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40A37" w14:textId="77777777" w:rsidR="001E35FD" w:rsidRPr="001833C0" w:rsidRDefault="001E35FD" w:rsidP="001E35FD">
      <w:pPr>
        <w:ind w:firstLine="0"/>
        <w:jc w:val="center"/>
        <w:rPr>
          <w:spacing w:val="-38"/>
        </w:rPr>
      </w:pPr>
      <w:r w:rsidRPr="001833C0">
        <w:rPr>
          <w:sz w:val="36"/>
        </w:rPr>
        <w:t xml:space="preserve">ЭКЗАМЕНАЦИОННЫЙ БИЛЕТ № </w:t>
      </w:r>
      <w:r w:rsidRPr="001E35FD">
        <w:rPr>
          <w:sz w:val="36"/>
          <w:highlight w:val="yellow"/>
        </w:rPr>
        <w:t>4</w:t>
      </w:r>
    </w:p>
    <w:p w14:paraId="4868CDC0" w14:textId="77777777" w:rsidR="001E35FD" w:rsidRPr="001833C0" w:rsidRDefault="001E35FD" w:rsidP="001E35FD">
      <w:pPr>
        <w:ind w:firstLine="0"/>
        <w:jc w:val="center"/>
        <w:rPr>
          <w:szCs w:val="24"/>
        </w:rPr>
      </w:pPr>
      <w:r>
        <w:t xml:space="preserve">по предмету </w:t>
      </w:r>
      <w:r w:rsidRPr="001833C0">
        <w:rPr>
          <w:szCs w:val="24"/>
        </w:rPr>
        <w:t>«</w:t>
      </w:r>
      <w:r>
        <w:rPr>
          <w:szCs w:val="24"/>
        </w:rPr>
        <w:t>Элементы управления в АСОИУ</w:t>
      </w:r>
      <w:r w:rsidRPr="001833C0">
        <w:rPr>
          <w:szCs w:val="24"/>
        </w:rPr>
        <w:t>»</w:t>
      </w:r>
    </w:p>
    <w:p w14:paraId="77AA1CA2" w14:textId="77777777" w:rsidR="001E35FD" w:rsidRPr="003579CC" w:rsidRDefault="001E35FD" w:rsidP="001E35FD">
      <w:pPr>
        <w:ind w:firstLine="0"/>
        <w:jc w:val="center"/>
      </w:pPr>
    </w:p>
    <w:p w14:paraId="5419638B" w14:textId="77777777" w:rsidR="001E35FD" w:rsidRPr="002216D5" w:rsidRDefault="001E35FD" w:rsidP="001E35FD">
      <w:pPr>
        <w:pStyle w:val="a3"/>
        <w:numPr>
          <w:ilvl w:val="0"/>
          <w:numId w:val="1"/>
        </w:numPr>
        <w:ind w:left="1134" w:hanging="502"/>
        <w:rPr>
          <w:sz w:val="28"/>
          <w:szCs w:val="28"/>
        </w:rPr>
      </w:pPr>
      <w:r w:rsidRPr="002216D5">
        <w:rPr>
          <w:color w:val="000000"/>
          <w:sz w:val="28"/>
          <w:szCs w:val="28"/>
        </w:rPr>
        <w:t>Прин</w:t>
      </w:r>
      <w:r w:rsidRPr="002216D5">
        <w:rPr>
          <w:sz w:val="28"/>
          <w:szCs w:val="28"/>
        </w:rPr>
        <w:t>стонская и г</w:t>
      </w:r>
      <w:r w:rsidRPr="002216D5">
        <w:rPr>
          <w:color w:val="000000"/>
          <w:sz w:val="28"/>
          <w:szCs w:val="28"/>
        </w:rPr>
        <w:t xml:space="preserve">арвардская архитектуры: достоинства и недостатки. </w:t>
      </w:r>
    </w:p>
    <w:p w14:paraId="6D0CAC87" w14:textId="77777777" w:rsidR="001E35FD" w:rsidRPr="002216D5" w:rsidRDefault="001E35FD" w:rsidP="001E35FD">
      <w:pPr>
        <w:pStyle w:val="a3"/>
        <w:numPr>
          <w:ilvl w:val="0"/>
          <w:numId w:val="1"/>
        </w:numPr>
        <w:ind w:left="1134" w:hanging="502"/>
        <w:rPr>
          <w:sz w:val="28"/>
          <w:szCs w:val="28"/>
        </w:rPr>
      </w:pPr>
      <w:r w:rsidRPr="002216D5">
        <w:rPr>
          <w:sz w:val="28"/>
          <w:szCs w:val="28"/>
        </w:rPr>
        <w:t>Микропроцессоры IA-32: организация логического адресного пространства.</w:t>
      </w:r>
    </w:p>
    <w:p w14:paraId="1A439980" w14:textId="77777777" w:rsidR="001E35FD" w:rsidRDefault="001E35FD" w:rsidP="001E35FD">
      <w:pPr>
        <w:ind w:left="709" w:right="133" w:firstLine="0"/>
        <w:jc w:val="both"/>
        <w:rPr>
          <w:rFonts w:eastAsia="Calibri"/>
        </w:rPr>
      </w:pPr>
    </w:p>
    <w:p w14:paraId="5A67CA4F" w14:textId="57675693" w:rsidR="001E35FD" w:rsidRDefault="001E35FD" w:rsidP="001E35FD">
      <w:pPr>
        <w:pStyle w:val="a3"/>
        <w:ind w:left="1134" w:firstLine="0"/>
        <w:rPr>
          <w:b/>
          <w:bCs/>
          <w:color w:val="000000"/>
          <w:sz w:val="28"/>
          <w:szCs w:val="28"/>
        </w:rPr>
      </w:pPr>
      <w:r w:rsidRPr="001E35FD">
        <w:rPr>
          <w:b/>
          <w:bCs/>
          <w:color w:val="000000"/>
          <w:sz w:val="28"/>
          <w:szCs w:val="28"/>
        </w:rPr>
        <w:t>1.</w:t>
      </w:r>
      <w:r w:rsidRPr="001E35FD">
        <w:rPr>
          <w:b/>
          <w:bCs/>
          <w:color w:val="000000"/>
          <w:sz w:val="28"/>
          <w:szCs w:val="28"/>
        </w:rPr>
        <w:t>Прин</w:t>
      </w:r>
      <w:r w:rsidRPr="001E35FD">
        <w:rPr>
          <w:b/>
          <w:bCs/>
          <w:sz w:val="28"/>
          <w:szCs w:val="28"/>
        </w:rPr>
        <w:t>стонская и г</w:t>
      </w:r>
      <w:r w:rsidRPr="001E35FD">
        <w:rPr>
          <w:b/>
          <w:bCs/>
          <w:color w:val="000000"/>
          <w:sz w:val="28"/>
          <w:szCs w:val="28"/>
        </w:rPr>
        <w:t xml:space="preserve">арвардская архитектуры: достоинства и недостатки. </w:t>
      </w:r>
    </w:p>
    <w:p w14:paraId="32713B6A" w14:textId="77777777" w:rsidR="00C14F56" w:rsidRDefault="00C14F56" w:rsidP="001E35FD">
      <w:pPr>
        <w:pStyle w:val="a3"/>
        <w:ind w:left="1134" w:firstLine="0"/>
        <w:rPr>
          <w:b/>
          <w:bCs/>
          <w:color w:val="000000"/>
          <w:sz w:val="28"/>
          <w:szCs w:val="28"/>
        </w:rPr>
      </w:pPr>
    </w:p>
    <w:p w14:paraId="0ABF9316" w14:textId="3D012E92" w:rsidR="00C14F56" w:rsidRDefault="00C14F56" w:rsidP="001E35FD">
      <w:pPr>
        <w:pStyle w:val="a3"/>
        <w:ind w:left="1134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F4FF89" wp14:editId="2F9B3864">
            <wp:extent cx="401955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6171" w14:textId="235DC3AC" w:rsidR="00C14F56" w:rsidRDefault="00C14F56" w:rsidP="001E35FD">
      <w:pPr>
        <w:pStyle w:val="a3"/>
        <w:ind w:left="1134" w:firstLine="0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Структура компьютера с Принстонской архитектурой</w:t>
      </w:r>
    </w:p>
    <w:p w14:paraId="5F286304" w14:textId="2B6B7FE0" w:rsidR="00C14F56" w:rsidRDefault="00C14F56" w:rsidP="001E35FD">
      <w:pPr>
        <w:pStyle w:val="a3"/>
        <w:ind w:left="1134" w:firstLine="0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14:paraId="56156BAC" w14:textId="77777777" w:rsidR="00C14F56" w:rsidRDefault="00C14F56" w:rsidP="001E35FD">
      <w:pPr>
        <w:pStyle w:val="a3"/>
        <w:ind w:left="1134" w:firstLine="0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</w:p>
    <w:p w14:paraId="20D63C72" w14:textId="0ED08146" w:rsidR="00C14F56" w:rsidRDefault="00C14F56" w:rsidP="001E35FD">
      <w:pPr>
        <w:pStyle w:val="a3"/>
        <w:ind w:left="1134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69E66A" wp14:editId="3BFADCD9">
            <wp:extent cx="4197350" cy="252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2176" w14:textId="584D87D5" w:rsidR="00C14F56" w:rsidRDefault="00C14F56" w:rsidP="001E35FD">
      <w:pPr>
        <w:pStyle w:val="a3"/>
        <w:ind w:left="1134" w:firstLine="0"/>
        <w:rPr>
          <w:rFonts w:ascii="Tahoma" w:hAnsi="Tahoma" w:cs="Tahoma"/>
          <w:color w:val="424242"/>
          <w:sz w:val="26"/>
          <w:szCs w:val="26"/>
          <w:shd w:val="clear" w:color="auto" w:fill="FFFFFF"/>
        </w:rPr>
      </w:pPr>
      <w:r>
        <w:rPr>
          <w:rFonts w:ascii="Tahoma" w:hAnsi="Tahoma" w:cs="Tahoma"/>
          <w:color w:val="424242"/>
          <w:sz w:val="26"/>
          <w:szCs w:val="26"/>
          <w:shd w:val="clear" w:color="auto" w:fill="FFFFFF"/>
        </w:rPr>
        <w:t>Структура компьютера с Гарвардской архитектурой</w:t>
      </w:r>
    </w:p>
    <w:p w14:paraId="7522D5B1" w14:textId="77777777" w:rsidR="00C14F56" w:rsidRPr="00C14F56" w:rsidRDefault="00C14F56" w:rsidP="00C14F56">
      <w:pPr>
        <w:pStyle w:val="aa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</w:rPr>
      </w:pPr>
      <w:r w:rsidRPr="00C14F56">
        <w:rPr>
          <w:i/>
          <w:iCs/>
          <w:color w:val="424242"/>
        </w:rPr>
        <w:t>Принстонская архитектура</w:t>
      </w:r>
      <w:r w:rsidRPr="00C14F56">
        <w:rPr>
          <w:color w:val="424242"/>
        </w:rPr>
        <w:t xml:space="preserve"> выиграла соревнование, так как она больше соответствовала уровню технологии того времени. Использование обшей па</w:t>
      </w:r>
      <w:r w:rsidRPr="00C14F56">
        <w:rPr>
          <w:color w:val="424242"/>
        </w:rPr>
        <w:softHyphen/>
        <w:t>мяти оказалось более предпочтительным из-за ненадежности ламповой элек</w:t>
      </w:r>
      <w:r w:rsidRPr="00C14F56">
        <w:rPr>
          <w:color w:val="424242"/>
        </w:rPr>
        <w:softHyphen/>
        <w:t xml:space="preserve">троники (это </w:t>
      </w:r>
      <w:r w:rsidRPr="00C14F56">
        <w:rPr>
          <w:color w:val="424242"/>
        </w:rPr>
        <w:lastRenderedPageBreak/>
        <w:t>было до широкого распространения транзисторов) — при этом возникало меньше отказов.</w:t>
      </w:r>
    </w:p>
    <w:p w14:paraId="546CEBEC" w14:textId="47E07613" w:rsidR="00C14F56" w:rsidRDefault="00C14F56" w:rsidP="00C14F56">
      <w:pPr>
        <w:pStyle w:val="aa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</w:rPr>
      </w:pPr>
      <w:r w:rsidRPr="00C14F56">
        <w:rPr>
          <w:i/>
          <w:iCs/>
          <w:color w:val="424242"/>
        </w:rPr>
        <w:t>Гарвардская архитектура</w:t>
      </w:r>
      <w:r w:rsidRPr="00C14F56">
        <w:rPr>
          <w:color w:val="424242"/>
        </w:rPr>
        <w:t xml:space="preserve"> почти не использовалась до конца 70-х годов, когда производители микроконтроллеров поняли, что эта архитектура дает преимущества устройствам, которые они разрабатывали.</w:t>
      </w:r>
    </w:p>
    <w:p w14:paraId="1BA4921B" w14:textId="2D07FBFF" w:rsidR="00C14F56" w:rsidRPr="00C14F56" w:rsidRDefault="00C14F56" w:rsidP="00C14F56">
      <w:pPr>
        <w:pStyle w:val="aa"/>
        <w:shd w:val="clear" w:color="auto" w:fill="FFFFFF"/>
        <w:spacing w:before="225" w:beforeAutospacing="0" w:line="288" w:lineRule="atLeast"/>
        <w:ind w:left="225" w:right="525"/>
        <w:jc w:val="both"/>
        <w:rPr>
          <w:color w:val="424242"/>
        </w:rPr>
      </w:pPr>
      <w:r w:rsidRPr="00C14F56">
        <w:rPr>
          <w:color w:val="424242"/>
        </w:rPr>
        <w:t xml:space="preserve">Основным преимуществом </w:t>
      </w:r>
      <w:r w:rsidRPr="00E563FE">
        <w:rPr>
          <w:i/>
          <w:iCs/>
          <w:color w:val="424242"/>
        </w:rPr>
        <w:t>архитектуры Фон Неймана</w:t>
      </w:r>
      <w:r w:rsidR="00E563FE">
        <w:rPr>
          <w:i/>
          <w:iCs/>
          <w:color w:val="424242"/>
        </w:rPr>
        <w:t xml:space="preserve"> (</w:t>
      </w:r>
      <w:proofErr w:type="spellStart"/>
      <w:r w:rsidR="00E563FE">
        <w:rPr>
          <w:i/>
          <w:iCs/>
          <w:color w:val="424242"/>
        </w:rPr>
        <w:t>Пристонская</w:t>
      </w:r>
      <w:proofErr w:type="spellEnd"/>
      <w:r w:rsidR="00E563FE">
        <w:rPr>
          <w:i/>
          <w:iCs/>
          <w:color w:val="424242"/>
        </w:rPr>
        <w:t>_)</w:t>
      </w:r>
      <w:r w:rsidRPr="00C14F56">
        <w:rPr>
          <w:color w:val="424242"/>
        </w:rPr>
        <w:t xml:space="preserve"> является то, что она упрощает устройство микропроцессора, так как реализует обращение только к одной обшей памяти. Для микропроцессоров самым важным являет</w:t>
      </w:r>
      <w:r w:rsidRPr="00C14F56">
        <w:rPr>
          <w:color w:val="424242"/>
        </w:rPr>
        <w:softHyphen/>
        <w:t xml:space="preserve">ся то, что содержимое ОЗУ (RAM — </w:t>
      </w:r>
      <w:proofErr w:type="spellStart"/>
      <w:r w:rsidRPr="00C14F56">
        <w:rPr>
          <w:color w:val="424242"/>
        </w:rPr>
        <w:t>Random</w:t>
      </w:r>
      <w:proofErr w:type="spellEnd"/>
      <w:r w:rsidRPr="00C14F56">
        <w:rPr>
          <w:color w:val="424242"/>
        </w:rPr>
        <w:t xml:space="preserve"> </w:t>
      </w:r>
      <w:proofErr w:type="spellStart"/>
      <w:r w:rsidRPr="00C14F56">
        <w:rPr>
          <w:color w:val="424242"/>
        </w:rPr>
        <w:t>Access</w:t>
      </w:r>
      <w:proofErr w:type="spellEnd"/>
      <w:r w:rsidRPr="00C14F56">
        <w:rPr>
          <w:color w:val="424242"/>
        </w:rPr>
        <w:t xml:space="preserve"> </w:t>
      </w:r>
      <w:proofErr w:type="spellStart"/>
      <w:r w:rsidRPr="00C14F56">
        <w:rPr>
          <w:color w:val="424242"/>
        </w:rPr>
        <w:t>Memory</w:t>
      </w:r>
      <w:proofErr w:type="spellEnd"/>
      <w:r w:rsidRPr="00C14F56">
        <w:rPr>
          <w:color w:val="424242"/>
        </w:rPr>
        <w:t>) может быть использовано как для хранения данных, так и для хранения программ. В не</w:t>
      </w:r>
      <w:r w:rsidRPr="00C14F56">
        <w:rPr>
          <w:color w:val="424242"/>
        </w:rPr>
        <w:softHyphen/>
        <w:t>которых приложениях программе необходимо иметь доступ к содержимому стека. Все это предоставляет большую гибкость для разработчика программ</w:t>
      </w:r>
      <w:r w:rsidRPr="00C14F56">
        <w:rPr>
          <w:color w:val="424242"/>
        </w:rPr>
        <w:softHyphen/>
        <w:t>ного обеспечения, прежде всего в области операционных систем реального времени.</w:t>
      </w:r>
    </w:p>
    <w:p w14:paraId="03584831" w14:textId="0CEFCEA6" w:rsidR="00C14F56" w:rsidRPr="00C14F56" w:rsidRDefault="00C14F56" w:rsidP="00C14F56">
      <w:pPr>
        <w:shd w:val="clear" w:color="auto" w:fill="FFFFFF"/>
        <w:ind w:firstLine="0"/>
        <w:jc w:val="both"/>
        <w:outlineLvl w:val="1"/>
        <w:rPr>
          <w:b/>
          <w:bCs/>
          <w:color w:val="000000"/>
          <w:szCs w:val="24"/>
        </w:rPr>
      </w:pPr>
      <w:r w:rsidRPr="00C14F56">
        <w:rPr>
          <w:i/>
          <w:iCs/>
          <w:color w:val="424242"/>
          <w:szCs w:val="24"/>
          <w:shd w:val="clear" w:color="auto" w:fill="FFFFFF"/>
        </w:rPr>
        <w:t>Гарвардская архитектура</w:t>
      </w:r>
      <w:r w:rsidRPr="00C14F56">
        <w:rPr>
          <w:color w:val="424242"/>
          <w:szCs w:val="24"/>
          <w:shd w:val="clear" w:color="auto" w:fill="FFFFFF"/>
        </w:rPr>
        <w:t xml:space="preserve"> выполняет команды за меньшее количество так</w:t>
      </w:r>
      <w:r w:rsidRPr="00C14F56">
        <w:rPr>
          <w:color w:val="424242"/>
          <w:szCs w:val="24"/>
          <w:shd w:val="clear" w:color="auto" w:fill="FFFFFF"/>
        </w:rPr>
        <w:softHyphen/>
        <w:t>тов, чем архитектура Фон Неймана. Это обусловлено тем, что в Гарвардской архитектуре больше возможностей для реализации параллельных операций. Выборка следующей команды может происходить одновременно с выполне</w:t>
      </w:r>
      <w:r w:rsidRPr="00C14F56">
        <w:rPr>
          <w:color w:val="424242"/>
          <w:szCs w:val="24"/>
          <w:shd w:val="clear" w:color="auto" w:fill="FFFFFF"/>
        </w:rPr>
        <w:softHyphen/>
        <w:t>нием предыдущей команды, и нет необходимости останавливать процессор на время выборки команды.</w:t>
      </w:r>
    </w:p>
    <w:p w14:paraId="1FB6B6F3" w14:textId="1CB9149B" w:rsidR="001E35FD" w:rsidRPr="001E35FD" w:rsidRDefault="001E35FD" w:rsidP="001E35FD">
      <w:pPr>
        <w:shd w:val="clear" w:color="auto" w:fill="FFFFFF"/>
        <w:spacing w:before="480" w:line="420" w:lineRule="atLeast"/>
        <w:ind w:firstLine="0"/>
        <w:jc w:val="both"/>
        <w:outlineLvl w:val="1"/>
        <w:rPr>
          <w:b/>
          <w:bCs/>
          <w:color w:val="000000"/>
          <w:szCs w:val="24"/>
        </w:rPr>
      </w:pPr>
      <w:r w:rsidRPr="001E35FD">
        <w:rPr>
          <w:b/>
          <w:bCs/>
          <w:color w:val="000000"/>
          <w:szCs w:val="24"/>
        </w:rPr>
        <w:t>Концептуально отличие</w:t>
      </w:r>
    </w:p>
    <w:p w14:paraId="3F95590D" w14:textId="77777777" w:rsidR="001E35FD" w:rsidRPr="001E35FD" w:rsidRDefault="001E35FD" w:rsidP="001E35FD">
      <w:pPr>
        <w:shd w:val="clear" w:color="auto" w:fill="FFFFFF"/>
        <w:spacing w:before="120"/>
        <w:ind w:firstLine="708"/>
        <w:jc w:val="both"/>
        <w:rPr>
          <w:color w:val="000000"/>
          <w:szCs w:val="24"/>
        </w:rPr>
      </w:pPr>
      <w:r w:rsidRPr="001E35FD">
        <w:rPr>
          <w:color w:val="000000"/>
          <w:szCs w:val="24"/>
        </w:rPr>
        <w:t>Главное отличие этих двух концепций заключается в том, что </w:t>
      </w:r>
      <w:hyperlink r:id="rId9" w:history="1">
        <w:r w:rsidRPr="001E35FD">
          <w:rPr>
            <w:color w:val="0000FF"/>
            <w:szCs w:val="24"/>
            <w:u w:val="single"/>
          </w:rPr>
          <w:t>архитектура фон Неймана</w:t>
        </w:r>
      </w:hyperlink>
      <w:r w:rsidRPr="001E35FD">
        <w:rPr>
          <w:color w:val="000000"/>
          <w:szCs w:val="24"/>
        </w:rPr>
        <w:t> (принстонская) использовала единую память, т. е. общую шину данных. Что касается ее «конкурентки»,</w:t>
      </w:r>
      <w:r w:rsidRPr="001E35FD">
        <w:rPr>
          <w:b/>
          <w:bCs/>
          <w:color w:val="000000"/>
          <w:szCs w:val="24"/>
        </w:rPr>
        <w:t> </w:t>
      </w:r>
      <w:r w:rsidRPr="001E35FD">
        <w:rPr>
          <w:color w:val="000000"/>
          <w:szCs w:val="24"/>
        </w:rPr>
        <w:t xml:space="preserve">автором которой стал Говард </w:t>
      </w:r>
      <w:proofErr w:type="spellStart"/>
      <w:r w:rsidRPr="001E35FD">
        <w:rPr>
          <w:color w:val="000000"/>
          <w:szCs w:val="24"/>
        </w:rPr>
        <w:t>Эйкен</w:t>
      </w:r>
      <w:proofErr w:type="spellEnd"/>
      <w:r w:rsidRPr="001E35FD">
        <w:rPr>
          <w:color w:val="000000"/>
          <w:szCs w:val="24"/>
        </w:rPr>
        <w:t>, для её реализации требуется наличие нескольких шин.</w:t>
      </w:r>
    </w:p>
    <w:p w14:paraId="5F861A38" w14:textId="77777777" w:rsidR="001E35FD" w:rsidRPr="001E35FD" w:rsidRDefault="001E35FD" w:rsidP="001E35FD">
      <w:pPr>
        <w:shd w:val="clear" w:color="auto" w:fill="FFFFFF"/>
        <w:spacing w:before="180"/>
        <w:ind w:firstLine="708"/>
        <w:jc w:val="both"/>
        <w:rPr>
          <w:color w:val="000000"/>
          <w:szCs w:val="24"/>
        </w:rPr>
      </w:pPr>
      <w:r w:rsidRPr="001E35FD">
        <w:rPr>
          <w:color w:val="000000"/>
          <w:szCs w:val="24"/>
        </w:rPr>
        <w:t>Кроме того, гарвардская </w:t>
      </w:r>
      <w:hyperlink r:id="rId10" w:history="1">
        <w:r w:rsidRPr="001E35FD">
          <w:rPr>
            <w:color w:val="0000FF"/>
            <w:szCs w:val="24"/>
            <w:u w:val="single"/>
          </w:rPr>
          <w:t>архитектура вычислительной системы</w:t>
        </w:r>
      </w:hyperlink>
      <w:r w:rsidRPr="001E35FD">
        <w:rPr>
          <w:color w:val="000000"/>
          <w:szCs w:val="24"/>
        </w:rPr>
        <w:t> отличается от принстонской тем, что ее реализация при достаточной сложности схемы является более скоростной. Это связно с тем, что в фон-неймановском варианте памяти программ и данных не могут быть доступны одновременно.</w:t>
      </w:r>
    </w:p>
    <w:p w14:paraId="056128D8" w14:textId="77777777" w:rsidR="001E35FD" w:rsidRPr="001E35FD" w:rsidRDefault="001E35FD" w:rsidP="001E35FD">
      <w:pPr>
        <w:pStyle w:val="2"/>
        <w:shd w:val="clear" w:color="auto" w:fill="FFFFFF"/>
        <w:spacing w:before="420" w:beforeAutospacing="0" w:after="0" w:afterAutospacing="0" w:line="420" w:lineRule="atLeast"/>
        <w:jc w:val="both"/>
        <w:rPr>
          <w:color w:val="000000"/>
          <w:sz w:val="24"/>
          <w:szCs w:val="24"/>
        </w:rPr>
      </w:pPr>
      <w:r w:rsidRPr="001E35FD">
        <w:rPr>
          <w:color w:val="000000"/>
          <w:sz w:val="24"/>
          <w:szCs w:val="24"/>
        </w:rPr>
        <w:t xml:space="preserve">Гарвардская архитектура </w:t>
      </w:r>
      <w:proofErr w:type="spellStart"/>
      <w:r w:rsidRPr="001E35FD">
        <w:rPr>
          <w:color w:val="000000"/>
          <w:sz w:val="24"/>
          <w:szCs w:val="24"/>
        </w:rPr>
        <w:t>vs</w:t>
      </w:r>
      <w:proofErr w:type="spellEnd"/>
      <w:r w:rsidRPr="001E35FD">
        <w:rPr>
          <w:color w:val="000000"/>
          <w:sz w:val="24"/>
          <w:szCs w:val="24"/>
        </w:rPr>
        <w:t xml:space="preserve"> принстонская</w:t>
      </w:r>
    </w:p>
    <w:p w14:paraId="7B6888A2" w14:textId="77777777" w:rsidR="001E35FD" w:rsidRPr="001E35FD" w:rsidRDefault="001E35FD" w:rsidP="001E35FD">
      <w:pPr>
        <w:pStyle w:val="paragraph"/>
        <w:shd w:val="clear" w:color="auto" w:fill="FFFFFF"/>
        <w:spacing w:before="120" w:beforeAutospacing="0" w:after="0" w:afterAutospacing="0"/>
        <w:ind w:firstLine="708"/>
        <w:jc w:val="both"/>
        <w:rPr>
          <w:color w:val="000000"/>
        </w:rPr>
      </w:pPr>
      <w:r w:rsidRPr="001E35FD">
        <w:rPr>
          <w:color w:val="000000"/>
        </w:rPr>
        <w:t>Как известно, главными составляющими ЭВМ являются АЛУ и память. Очевидно, что чем меньше проводников между ними, тем лучше. С этой точки зрения и с учетом технических возможностей, которые имели место до конца 60-х годов прошлого века, безусловно, лидировала неймановская архитектура. Именно она легла в основу конструкции процессоров RISC.</w:t>
      </w:r>
    </w:p>
    <w:p w14:paraId="744EA875" w14:textId="77777777" w:rsidR="001E35FD" w:rsidRPr="001E35FD" w:rsidRDefault="001E35FD" w:rsidP="001E35FD">
      <w:pPr>
        <w:pStyle w:val="paragraph"/>
        <w:shd w:val="clear" w:color="auto" w:fill="FFFFFF"/>
        <w:spacing w:before="180" w:beforeAutospacing="0" w:after="0" w:afterAutospacing="0"/>
        <w:ind w:firstLine="708"/>
        <w:jc w:val="both"/>
        <w:rPr>
          <w:color w:val="000000"/>
        </w:rPr>
      </w:pPr>
      <w:r w:rsidRPr="001E35FD">
        <w:rPr>
          <w:color w:val="000000"/>
        </w:rPr>
        <w:t xml:space="preserve">Но научно-технический прогресс не стоял на месте, и в 70-х годах ХХ века появились полупроводники. С их помощью можно было создавать множество </w:t>
      </w:r>
      <w:proofErr w:type="spellStart"/>
      <w:r w:rsidRPr="001E35FD">
        <w:rPr>
          <w:color w:val="000000"/>
        </w:rPr>
        <w:t>микропроводников</w:t>
      </w:r>
      <w:proofErr w:type="spellEnd"/>
      <w:r w:rsidRPr="001E35FD">
        <w:rPr>
          <w:color w:val="000000"/>
        </w:rPr>
        <w:t>, что ликвидировало проблему использования большого количества контактов и привело к наступлению эры гарвардской архитектуры.</w:t>
      </w:r>
    </w:p>
    <w:p w14:paraId="1C788420" w14:textId="77777777" w:rsidR="002923B3" w:rsidRDefault="002923B3" w:rsidP="001E35FD">
      <w:pPr>
        <w:pStyle w:val="2"/>
        <w:shd w:val="clear" w:color="auto" w:fill="FFFFFF"/>
        <w:spacing w:before="480" w:beforeAutospacing="0" w:after="0" w:afterAutospacing="0" w:line="420" w:lineRule="atLeast"/>
        <w:jc w:val="both"/>
        <w:rPr>
          <w:color w:val="000000"/>
          <w:sz w:val="24"/>
          <w:szCs w:val="24"/>
        </w:rPr>
      </w:pPr>
    </w:p>
    <w:p w14:paraId="173FB04E" w14:textId="5D54E23F" w:rsidR="001E35FD" w:rsidRPr="001E35FD" w:rsidRDefault="001E35FD" w:rsidP="001E35FD">
      <w:pPr>
        <w:pStyle w:val="2"/>
        <w:shd w:val="clear" w:color="auto" w:fill="FFFFFF"/>
        <w:spacing w:before="480" w:beforeAutospacing="0" w:after="0" w:afterAutospacing="0" w:line="420" w:lineRule="atLeast"/>
        <w:jc w:val="both"/>
        <w:rPr>
          <w:color w:val="000000"/>
          <w:sz w:val="24"/>
          <w:szCs w:val="24"/>
        </w:rPr>
      </w:pPr>
      <w:r w:rsidRPr="001E35FD">
        <w:rPr>
          <w:color w:val="000000"/>
          <w:sz w:val="24"/>
          <w:szCs w:val="24"/>
        </w:rPr>
        <w:lastRenderedPageBreak/>
        <w:t>Дальнейшее противостояние</w:t>
      </w:r>
    </w:p>
    <w:p w14:paraId="015B6D97" w14:textId="77777777" w:rsidR="001E35FD" w:rsidRPr="001E35FD" w:rsidRDefault="001E35FD" w:rsidP="001E35FD">
      <w:pPr>
        <w:pStyle w:val="paragraph"/>
        <w:shd w:val="clear" w:color="auto" w:fill="FFFFFF"/>
        <w:spacing w:before="120" w:beforeAutospacing="0" w:after="0" w:afterAutospacing="0"/>
        <w:ind w:firstLine="708"/>
        <w:jc w:val="both"/>
        <w:rPr>
          <w:color w:val="000000"/>
        </w:rPr>
      </w:pPr>
      <w:r w:rsidRPr="001E35FD">
        <w:rPr>
          <w:color w:val="000000"/>
        </w:rPr>
        <w:t>Появление процессоров, разработанных на основе гарвардской архитектуры, было встречено без особого энтузиазма, так как на тот момент не существовало ПО, способного сделать ощутимыми преимущества их использования. В частности, из-за того, что они не могли работать на больших частотах, их называли процессорами для бедных.</w:t>
      </w:r>
    </w:p>
    <w:p w14:paraId="2B87F7BF" w14:textId="77777777" w:rsidR="001E35FD" w:rsidRPr="001E35FD" w:rsidRDefault="001E35FD" w:rsidP="001E35FD">
      <w:pPr>
        <w:pStyle w:val="paragraph"/>
        <w:shd w:val="clear" w:color="auto" w:fill="FFFFFF"/>
        <w:spacing w:before="180" w:beforeAutospacing="0" w:after="0" w:afterAutospacing="0"/>
        <w:jc w:val="both"/>
        <w:rPr>
          <w:color w:val="000000"/>
        </w:rPr>
      </w:pPr>
      <w:r w:rsidRPr="001E35FD">
        <w:rPr>
          <w:color w:val="000000"/>
        </w:rPr>
        <w:t xml:space="preserve">Ситуация с востребованностью гарвардской архитектуры изменилась после появления ПК </w:t>
      </w:r>
      <w:proofErr w:type="spellStart"/>
      <w:r w:rsidRPr="001E35FD">
        <w:rPr>
          <w:color w:val="000000"/>
        </w:rPr>
        <w:t>Apple</w:t>
      </w:r>
      <w:proofErr w:type="spellEnd"/>
      <w:r w:rsidRPr="001E35FD">
        <w:rPr>
          <w:color w:val="000000"/>
        </w:rPr>
        <w:t xml:space="preserve"> I. Он функционировал на 8-разрядном процессоре MOS 6502, действующем на гарвардской архитектуре и с ОС </w:t>
      </w:r>
      <w:proofErr w:type="spellStart"/>
      <w:r w:rsidRPr="001E35FD">
        <w:rPr>
          <w:color w:val="000000"/>
        </w:rPr>
        <w:t>Apple</w:t>
      </w:r>
      <w:proofErr w:type="spellEnd"/>
      <w:r w:rsidRPr="001E35FD">
        <w:rPr>
          <w:color w:val="000000"/>
        </w:rPr>
        <w:t xml:space="preserve"> DOS.</w:t>
      </w:r>
    </w:p>
    <w:p w14:paraId="1A383594" w14:textId="77777777" w:rsidR="001E35FD" w:rsidRPr="001E35FD" w:rsidRDefault="001E35FD" w:rsidP="001E35FD">
      <w:pPr>
        <w:pStyle w:val="paragraph"/>
        <w:shd w:val="clear" w:color="auto" w:fill="FFFFFF"/>
        <w:spacing w:before="180" w:beforeAutospacing="0" w:after="0" w:afterAutospacing="0"/>
        <w:ind w:firstLine="708"/>
        <w:jc w:val="both"/>
        <w:rPr>
          <w:color w:val="000000"/>
        </w:rPr>
      </w:pPr>
      <w:r w:rsidRPr="001E35FD">
        <w:rPr>
          <w:color w:val="000000"/>
        </w:rPr>
        <w:t>Простота операционной системы компенсировалась сложной конструкцией процессора, названного CISC. Он обладал отдельной 16-разрядной адресной шиной и позволял произвольно манипулировать регистрами. Процессор CISC обладал производительностью, которая в несколько раз превышала все уже существующие.</w:t>
      </w:r>
    </w:p>
    <w:p w14:paraId="796C2FEA" w14:textId="77777777" w:rsidR="001E35FD" w:rsidRPr="001E35FD" w:rsidRDefault="001E35FD" w:rsidP="001E35FD">
      <w:pPr>
        <w:pStyle w:val="paragraph"/>
        <w:shd w:val="clear" w:color="auto" w:fill="FFFFFF"/>
        <w:spacing w:before="180" w:beforeAutospacing="0" w:after="0" w:afterAutospacing="0"/>
        <w:ind w:firstLine="708"/>
        <w:jc w:val="both"/>
        <w:rPr>
          <w:color w:val="000000"/>
        </w:rPr>
      </w:pPr>
      <w:r w:rsidRPr="001E35FD">
        <w:rPr>
          <w:color w:val="000000"/>
        </w:rPr>
        <w:t xml:space="preserve">Вслед за этим IBM повторила идею </w:t>
      </w:r>
      <w:proofErr w:type="spellStart"/>
      <w:r w:rsidRPr="001E35FD">
        <w:rPr>
          <w:color w:val="000000"/>
        </w:rPr>
        <w:t>Apple</w:t>
      </w:r>
      <w:proofErr w:type="spellEnd"/>
      <w:r w:rsidRPr="001E35FD">
        <w:rPr>
          <w:color w:val="000000"/>
        </w:rPr>
        <w:t>, создав персональный </w:t>
      </w:r>
      <w:hyperlink r:id="rId11" w:history="1">
        <w:r w:rsidRPr="001E35FD">
          <w:rPr>
            <w:rStyle w:val="a4"/>
            <w:u w:val="none"/>
          </w:rPr>
          <w:t>компьютер IBM-PC</w:t>
        </w:r>
      </w:hyperlink>
      <w:r w:rsidRPr="001E35FD">
        <w:rPr>
          <w:color w:val="000000"/>
        </w:rPr>
        <w:t xml:space="preserve"> с процессором от </w:t>
      </w:r>
      <w:proofErr w:type="spellStart"/>
      <w:r w:rsidRPr="001E35FD">
        <w:rPr>
          <w:color w:val="000000"/>
        </w:rPr>
        <w:t>Intel</w:t>
      </w:r>
      <w:proofErr w:type="spellEnd"/>
      <w:r w:rsidRPr="001E35FD">
        <w:rPr>
          <w:color w:val="000000"/>
        </w:rPr>
        <w:t xml:space="preserve">, функционирующим согласно концепции гарвардской архитектуры. В качестве ОС использовался продукт компании </w:t>
      </w:r>
      <w:proofErr w:type="spellStart"/>
      <w:r w:rsidRPr="001E35FD">
        <w:rPr>
          <w:color w:val="000000"/>
        </w:rPr>
        <w:t>Microsoft</w:t>
      </w:r>
      <w:proofErr w:type="spellEnd"/>
      <w:r w:rsidRPr="001E35FD">
        <w:rPr>
          <w:color w:val="000000"/>
        </w:rPr>
        <w:t xml:space="preserve"> — </w:t>
      </w:r>
      <w:proofErr w:type="spellStart"/>
      <w:r w:rsidRPr="001E35FD">
        <w:rPr>
          <w:color w:val="000000"/>
        </w:rPr>
        <w:t>Microsoft</w:t>
      </w:r>
      <w:proofErr w:type="spellEnd"/>
      <w:r w:rsidRPr="001E35FD">
        <w:rPr>
          <w:color w:val="000000"/>
        </w:rPr>
        <w:t xml:space="preserve"> DOS. Системы с таким составом называются </w:t>
      </w:r>
      <w:proofErr w:type="spellStart"/>
      <w:r w:rsidRPr="001E35FD">
        <w:rPr>
          <w:color w:val="000000"/>
        </w:rPr>
        <w:t>Wintel</w:t>
      </w:r>
      <w:proofErr w:type="spellEnd"/>
      <w:r w:rsidRPr="001E35FD">
        <w:rPr>
          <w:color w:val="000000"/>
        </w:rPr>
        <w:t>.</w:t>
      </w:r>
    </w:p>
    <w:p w14:paraId="354CB916" w14:textId="77777777" w:rsidR="001E35FD" w:rsidRPr="001E35FD" w:rsidRDefault="001E35FD" w:rsidP="001E35FD">
      <w:pPr>
        <w:pStyle w:val="2"/>
        <w:shd w:val="clear" w:color="auto" w:fill="FFFFFF"/>
        <w:spacing w:before="420" w:beforeAutospacing="0" w:after="0" w:afterAutospacing="0" w:line="420" w:lineRule="atLeast"/>
        <w:jc w:val="both"/>
        <w:rPr>
          <w:color w:val="000000"/>
          <w:sz w:val="24"/>
          <w:szCs w:val="24"/>
        </w:rPr>
      </w:pPr>
      <w:r w:rsidRPr="001E35FD">
        <w:rPr>
          <w:color w:val="000000"/>
          <w:sz w:val="24"/>
          <w:szCs w:val="24"/>
        </w:rPr>
        <w:t>Недостатки гарвардской архитектуры ЭВМ</w:t>
      </w:r>
    </w:p>
    <w:p w14:paraId="5B65464D" w14:textId="77777777" w:rsidR="001E35FD" w:rsidRPr="001E35FD" w:rsidRDefault="001E35FD" w:rsidP="001E35FD">
      <w:pPr>
        <w:pStyle w:val="paragraph"/>
        <w:shd w:val="clear" w:color="auto" w:fill="FFFFFF"/>
        <w:spacing w:before="120" w:beforeAutospacing="0" w:after="0" w:afterAutospacing="0"/>
        <w:ind w:firstLine="708"/>
        <w:jc w:val="both"/>
        <w:rPr>
          <w:color w:val="000000"/>
        </w:rPr>
      </w:pPr>
      <w:r w:rsidRPr="001E35FD">
        <w:rPr>
          <w:color w:val="000000"/>
        </w:rPr>
        <w:t>За быстродействие CISC-процессора пришлось заплатить удвоенным/утроенным количеством контактов. Это не только стало причиной его перегрева, но и наложило ограничения на его размеры. В среднем на каждые 20 процентов прироста производительности гарвардского процессора его потребляемая мощность увеличивалась до 50 процентов.</w:t>
      </w:r>
    </w:p>
    <w:p w14:paraId="5746D27C" w14:textId="77777777" w:rsidR="001E35FD" w:rsidRPr="001E35FD" w:rsidRDefault="001E35FD" w:rsidP="001E35FD">
      <w:pPr>
        <w:pStyle w:val="paragraph"/>
        <w:shd w:val="clear" w:color="auto" w:fill="FFFFFF"/>
        <w:spacing w:before="180" w:beforeAutospacing="0" w:after="0" w:afterAutospacing="0"/>
        <w:ind w:firstLine="708"/>
        <w:jc w:val="both"/>
        <w:rPr>
          <w:color w:val="000000"/>
        </w:rPr>
      </w:pPr>
      <w:r w:rsidRPr="001E35FD">
        <w:rPr>
          <w:color w:val="000000"/>
        </w:rPr>
        <w:t>Для решения этой проблемы были изобретены многоядерные процессоры, в которых частота работы каждого отдельного ядра была понижена, но по суммарной производительности они превышали показатели даже разогнанного одноядерного.</w:t>
      </w:r>
    </w:p>
    <w:p w14:paraId="2AE30AF9" w14:textId="77777777" w:rsidR="001E35FD" w:rsidRPr="001E35FD" w:rsidRDefault="001E35FD" w:rsidP="001E35FD">
      <w:pPr>
        <w:pStyle w:val="2"/>
        <w:shd w:val="clear" w:color="auto" w:fill="FFFFFF"/>
        <w:spacing w:before="420" w:beforeAutospacing="0" w:after="0" w:afterAutospacing="0" w:line="420" w:lineRule="atLeast"/>
        <w:jc w:val="both"/>
        <w:rPr>
          <w:color w:val="000000"/>
          <w:sz w:val="24"/>
          <w:szCs w:val="24"/>
        </w:rPr>
      </w:pPr>
      <w:r w:rsidRPr="001E35FD">
        <w:rPr>
          <w:color w:val="000000"/>
          <w:sz w:val="24"/>
          <w:szCs w:val="24"/>
        </w:rPr>
        <w:t>Современная архитектура ПК</w:t>
      </w:r>
    </w:p>
    <w:p w14:paraId="7AE9D823" w14:textId="77777777" w:rsidR="001E35FD" w:rsidRDefault="001E35FD" w:rsidP="001E35FD">
      <w:pPr>
        <w:pStyle w:val="paragraph"/>
        <w:shd w:val="clear" w:color="auto" w:fill="FFFFFF"/>
        <w:spacing w:before="120" w:beforeAutospacing="0" w:after="0" w:afterAutospacing="0"/>
        <w:jc w:val="both"/>
        <w:rPr>
          <w:color w:val="000000"/>
        </w:rPr>
      </w:pPr>
      <w:r w:rsidRPr="001E35FD">
        <w:rPr>
          <w:color w:val="000000"/>
        </w:rPr>
        <w:t>Сегодня существуют ЭВМ с разными типами и даже гибридными архитектурами. Однако основными принципами, которые их определяют, являются:</w:t>
      </w:r>
    </w:p>
    <w:p w14:paraId="2E241D70" w14:textId="6CA11685" w:rsidR="001E35FD" w:rsidRPr="001E35FD" w:rsidRDefault="001E35FD" w:rsidP="001E35FD">
      <w:pPr>
        <w:pStyle w:val="paragraph"/>
        <w:numPr>
          <w:ilvl w:val="0"/>
          <w:numId w:val="3"/>
        </w:numPr>
        <w:shd w:val="clear" w:color="auto" w:fill="FFFFFF"/>
        <w:spacing w:before="120" w:beforeAutospacing="0" w:after="0" w:afterAutospacing="0"/>
        <w:ind w:hanging="579"/>
        <w:jc w:val="both"/>
        <w:rPr>
          <w:color w:val="000000"/>
        </w:rPr>
      </w:pPr>
      <w:r w:rsidRPr="001E35FD">
        <w:rPr>
          <w:color w:val="000000"/>
        </w:rPr>
        <w:t>Программное управление. Оно позволяет автоматизировать процесс вычислений на ЭВМ. Согласно этому принципу, решение любой задачи осуществляется по программе, определяющей последовательность действий ПК.</w:t>
      </w:r>
    </w:p>
    <w:p w14:paraId="3A8A2ED3" w14:textId="77777777" w:rsidR="001E35FD" w:rsidRPr="001E35FD" w:rsidRDefault="001E35FD" w:rsidP="001E35FD">
      <w:pPr>
        <w:pStyle w:val="listitem"/>
        <w:numPr>
          <w:ilvl w:val="0"/>
          <w:numId w:val="2"/>
        </w:numPr>
        <w:shd w:val="clear" w:color="auto" w:fill="FFFFFF"/>
        <w:spacing w:before="60" w:beforeAutospacing="0" w:line="360" w:lineRule="atLeast"/>
        <w:ind w:left="0"/>
        <w:jc w:val="both"/>
        <w:rPr>
          <w:color w:val="000000"/>
        </w:rPr>
      </w:pPr>
      <w:r w:rsidRPr="001E35FD">
        <w:rPr>
          <w:color w:val="000000"/>
        </w:rPr>
        <w:t>Принцип программы, сохраняемой в памяти. Он содержит требование подачи команд в виде чисел, как это происходит в отношении данных, и их обработку таким же способом, что и чисел. При этом сама она перед запуском загружается в оперативную память, что дает возможность ускорить процесс выполнения.</w:t>
      </w:r>
    </w:p>
    <w:p w14:paraId="62332606" w14:textId="77777777" w:rsidR="001E35FD" w:rsidRPr="001E35FD" w:rsidRDefault="001E35FD" w:rsidP="001E35FD">
      <w:pPr>
        <w:pStyle w:val="listitem"/>
        <w:numPr>
          <w:ilvl w:val="0"/>
          <w:numId w:val="2"/>
        </w:numPr>
        <w:shd w:val="clear" w:color="auto" w:fill="FFFFFF"/>
        <w:spacing w:before="60" w:beforeAutospacing="0" w:line="360" w:lineRule="atLeast"/>
        <w:ind w:left="0"/>
        <w:jc w:val="both"/>
        <w:rPr>
          <w:color w:val="000000"/>
        </w:rPr>
      </w:pPr>
      <w:r w:rsidRPr="001E35FD">
        <w:rPr>
          <w:color w:val="000000"/>
        </w:rPr>
        <w:t>Принцип произвольного доступа к компьютерной оперативной памяти. Элементы программ и данных записываются в любое место ОП. Такое решение позволяет обратиться к конкретному участку памяти, не просматривая предыдущие.</w:t>
      </w:r>
    </w:p>
    <w:p w14:paraId="56716F0E" w14:textId="77777777" w:rsidR="002923B3" w:rsidRPr="002216D5" w:rsidRDefault="002923B3" w:rsidP="002923B3">
      <w:pPr>
        <w:pStyle w:val="a3"/>
        <w:numPr>
          <w:ilvl w:val="0"/>
          <w:numId w:val="2"/>
        </w:numPr>
        <w:rPr>
          <w:sz w:val="28"/>
          <w:szCs w:val="28"/>
        </w:rPr>
      </w:pPr>
      <w:r w:rsidRPr="002216D5">
        <w:rPr>
          <w:sz w:val="28"/>
          <w:szCs w:val="28"/>
        </w:rPr>
        <w:t>Микропроцессоры IA-32: организация логического адресного пространства.</w:t>
      </w:r>
    </w:p>
    <w:p w14:paraId="58BE4519" w14:textId="77777777" w:rsidR="002923B3" w:rsidRDefault="002923B3" w:rsidP="002923B3">
      <w:pPr>
        <w:ind w:left="709" w:right="133" w:firstLine="0"/>
        <w:jc w:val="both"/>
        <w:rPr>
          <w:rFonts w:eastAsia="Calibri"/>
        </w:rPr>
      </w:pPr>
    </w:p>
    <w:p w14:paraId="2A08682C" w14:textId="1CDE09C8" w:rsidR="002923B3" w:rsidRPr="002923B3" w:rsidRDefault="002923B3" w:rsidP="002923B3">
      <w:pPr>
        <w:ind w:left="1418" w:firstLine="0"/>
        <w:rPr>
          <w:b/>
          <w:bCs/>
          <w:sz w:val="28"/>
          <w:szCs w:val="28"/>
        </w:rPr>
      </w:pPr>
      <w:r w:rsidRPr="002923B3">
        <w:rPr>
          <w:b/>
          <w:bCs/>
          <w:sz w:val="28"/>
          <w:szCs w:val="28"/>
        </w:rPr>
        <w:t>2.</w:t>
      </w:r>
      <w:r w:rsidRPr="002923B3">
        <w:rPr>
          <w:b/>
          <w:bCs/>
          <w:sz w:val="28"/>
          <w:szCs w:val="28"/>
        </w:rPr>
        <w:t>Микропроцессоры IA-32: организация логического адресного пространства.</w:t>
      </w:r>
    </w:p>
    <w:p w14:paraId="1F911CFA" w14:textId="77777777" w:rsidR="002923B3" w:rsidRDefault="002923B3" w:rsidP="002923B3">
      <w:pPr>
        <w:ind w:left="709" w:right="133" w:firstLine="0"/>
        <w:jc w:val="both"/>
        <w:rPr>
          <w:rFonts w:eastAsia="Calibri"/>
        </w:rPr>
      </w:pPr>
    </w:p>
    <w:p w14:paraId="40B2AD3D" w14:textId="77777777" w:rsidR="002923B3" w:rsidRDefault="002923B3" w:rsidP="002923B3">
      <w:pPr>
        <w:spacing w:before="225" w:after="100" w:afterAutospacing="1" w:line="288" w:lineRule="atLeast"/>
        <w:ind w:left="225" w:right="525" w:firstLine="483"/>
        <w:jc w:val="both"/>
        <w:rPr>
          <w:color w:val="424242"/>
          <w:szCs w:val="24"/>
        </w:rPr>
      </w:pPr>
      <w:r w:rsidRPr="002923B3">
        <w:rPr>
          <w:color w:val="424242"/>
          <w:szCs w:val="24"/>
        </w:rPr>
        <w:t>Архитектура компьютера различает физическое адресное пространство (ФАП) и логическое адресное пространство (ЛАП). </w:t>
      </w:r>
    </w:p>
    <w:p w14:paraId="7EE08B3F" w14:textId="074AE8AD" w:rsidR="002923B3" w:rsidRDefault="002923B3" w:rsidP="002923B3">
      <w:pPr>
        <w:spacing w:before="225" w:after="100" w:afterAutospacing="1" w:line="288" w:lineRule="atLeast"/>
        <w:ind w:left="225" w:right="525" w:firstLine="483"/>
        <w:jc w:val="both"/>
        <w:rPr>
          <w:color w:val="424242"/>
          <w:szCs w:val="24"/>
        </w:rPr>
      </w:pPr>
      <w:r w:rsidRPr="002923B3">
        <w:rPr>
          <w:b/>
          <w:bCs/>
          <w:color w:val="424242"/>
          <w:szCs w:val="24"/>
        </w:rPr>
        <w:t>Физическое адресное пространство</w:t>
      </w:r>
      <w:r>
        <w:rPr>
          <w:b/>
          <w:bCs/>
          <w:color w:val="424242"/>
          <w:szCs w:val="24"/>
        </w:rPr>
        <w:t xml:space="preserve"> </w:t>
      </w:r>
      <w:r w:rsidRPr="002923B3">
        <w:rPr>
          <w:color w:val="424242"/>
          <w:szCs w:val="24"/>
        </w:rPr>
        <w:t>представляет собой простой одномерный массив байтов, доступ к которому реализуется аппаратурой памяти по адресу, присутствующему на шине адреса микропроцессорной системы.</w:t>
      </w:r>
    </w:p>
    <w:p w14:paraId="18E11256" w14:textId="21ACD7D3" w:rsidR="002923B3" w:rsidRPr="002923B3" w:rsidRDefault="002923B3" w:rsidP="002923B3">
      <w:pPr>
        <w:spacing w:before="225" w:after="100" w:afterAutospacing="1" w:line="288" w:lineRule="atLeast"/>
        <w:ind w:left="225" w:right="525" w:firstLine="483"/>
        <w:jc w:val="both"/>
        <w:rPr>
          <w:color w:val="424242"/>
          <w:szCs w:val="24"/>
        </w:rPr>
      </w:pPr>
      <w:r w:rsidRPr="002923B3">
        <w:rPr>
          <w:color w:val="424242"/>
          <w:szCs w:val="24"/>
        </w:rPr>
        <w:t> </w:t>
      </w:r>
      <w:r w:rsidRPr="002923B3">
        <w:rPr>
          <w:b/>
          <w:bCs/>
          <w:color w:val="424242"/>
          <w:szCs w:val="24"/>
        </w:rPr>
        <w:t>Логическое адресное пространство</w:t>
      </w:r>
      <w:r w:rsidRPr="002923B3">
        <w:rPr>
          <w:color w:val="424242"/>
          <w:szCs w:val="24"/>
        </w:rPr>
        <w:t> организуется самим программистом исходя из конкретных потребностей. Трансляцию логических адресов в физические осуществляет блок управления памятью MMU.</w:t>
      </w:r>
    </w:p>
    <w:p w14:paraId="51DA16C2" w14:textId="77777777" w:rsidR="002923B3" w:rsidRDefault="002923B3" w:rsidP="002923B3">
      <w:pPr>
        <w:spacing w:before="225" w:after="100" w:afterAutospacing="1" w:line="288" w:lineRule="atLeast"/>
        <w:ind w:left="225" w:right="525" w:firstLine="483"/>
        <w:jc w:val="both"/>
        <w:rPr>
          <w:color w:val="424242"/>
          <w:szCs w:val="24"/>
        </w:rPr>
      </w:pPr>
      <w:r w:rsidRPr="002923B3">
        <w:rPr>
          <w:color w:val="424242"/>
          <w:szCs w:val="24"/>
        </w:rPr>
        <w:t>В архитектуре современных микропроцессоров ЛАП представляется в виде набора элементарных структур: байтов, сегментов и страниц.</w:t>
      </w:r>
    </w:p>
    <w:p w14:paraId="0D8921B2" w14:textId="5FCCE0D4" w:rsidR="002923B3" w:rsidRPr="002923B3" w:rsidRDefault="002923B3" w:rsidP="002923B3">
      <w:pPr>
        <w:spacing w:before="225" w:after="100" w:afterAutospacing="1" w:line="288" w:lineRule="atLeast"/>
        <w:ind w:left="225" w:right="525" w:firstLine="483"/>
        <w:jc w:val="both"/>
        <w:rPr>
          <w:color w:val="424242"/>
          <w:szCs w:val="24"/>
        </w:rPr>
      </w:pPr>
      <w:r w:rsidRPr="002923B3">
        <w:rPr>
          <w:color w:val="424242"/>
          <w:szCs w:val="24"/>
        </w:rPr>
        <w:t xml:space="preserve"> В микропроцессорах используются следующие варианты организации </w:t>
      </w:r>
      <w:r w:rsidRPr="002923B3">
        <w:rPr>
          <w:b/>
          <w:bCs/>
          <w:color w:val="424242"/>
          <w:szCs w:val="24"/>
        </w:rPr>
        <w:t>логического адресного пространства</w:t>
      </w:r>
      <w:r w:rsidRPr="002923B3">
        <w:rPr>
          <w:color w:val="424242"/>
          <w:szCs w:val="24"/>
        </w:rPr>
        <w:t>:</w:t>
      </w:r>
    </w:p>
    <w:p w14:paraId="60DE62D5" w14:textId="77777777" w:rsidR="002923B3" w:rsidRPr="002923B3" w:rsidRDefault="002923B3" w:rsidP="002923B3">
      <w:pPr>
        <w:numPr>
          <w:ilvl w:val="0"/>
          <w:numId w:val="5"/>
        </w:numPr>
        <w:spacing w:before="100" w:beforeAutospacing="1" w:after="100" w:afterAutospacing="1"/>
        <w:jc w:val="both"/>
        <w:rPr>
          <w:color w:val="222222"/>
          <w:szCs w:val="24"/>
        </w:rPr>
      </w:pPr>
      <w:r w:rsidRPr="002923B3">
        <w:rPr>
          <w:b/>
          <w:bCs/>
          <w:color w:val="222222"/>
          <w:szCs w:val="24"/>
        </w:rPr>
        <w:t>плоское (линейное) ЛАП</w:t>
      </w:r>
      <w:r w:rsidRPr="002923B3">
        <w:rPr>
          <w:color w:val="222222"/>
          <w:szCs w:val="24"/>
        </w:rPr>
        <w:t>: состоит из массива байтов, не имеющего определенной структуры; трансляция адреса не требуется, так как логический адрес совпадает с физическим;</w:t>
      </w:r>
    </w:p>
    <w:p w14:paraId="4E8275EC" w14:textId="77777777" w:rsidR="002923B3" w:rsidRPr="002923B3" w:rsidRDefault="002923B3" w:rsidP="002923B3">
      <w:pPr>
        <w:numPr>
          <w:ilvl w:val="0"/>
          <w:numId w:val="5"/>
        </w:numPr>
        <w:spacing w:before="100" w:beforeAutospacing="1" w:after="100" w:afterAutospacing="1"/>
        <w:jc w:val="both"/>
        <w:rPr>
          <w:color w:val="222222"/>
          <w:szCs w:val="24"/>
        </w:rPr>
      </w:pPr>
      <w:r w:rsidRPr="002923B3">
        <w:rPr>
          <w:b/>
          <w:bCs/>
          <w:color w:val="222222"/>
          <w:szCs w:val="24"/>
        </w:rPr>
        <w:t>сегментированное ЛАП</w:t>
      </w:r>
      <w:r w:rsidRPr="002923B3">
        <w:rPr>
          <w:color w:val="222222"/>
          <w:szCs w:val="24"/>
        </w:rPr>
        <w:t>: состоит из сегментов - непрерывных областей памяти, содержащих в общем случае переменное число байтов; логический адрес содержит 2 части: идентификатор сегмента и смещение внутри сегмента; трансляцию адреса проводит блок сегментации MMU;</w:t>
      </w:r>
    </w:p>
    <w:p w14:paraId="7DF2B1D4" w14:textId="77777777" w:rsidR="002923B3" w:rsidRPr="002923B3" w:rsidRDefault="002923B3" w:rsidP="002923B3">
      <w:pPr>
        <w:numPr>
          <w:ilvl w:val="0"/>
          <w:numId w:val="5"/>
        </w:numPr>
        <w:spacing w:before="100" w:beforeAutospacing="1" w:after="100" w:afterAutospacing="1"/>
        <w:jc w:val="both"/>
        <w:rPr>
          <w:color w:val="222222"/>
          <w:szCs w:val="24"/>
        </w:rPr>
      </w:pPr>
      <w:r w:rsidRPr="002923B3">
        <w:rPr>
          <w:b/>
          <w:bCs/>
          <w:color w:val="222222"/>
          <w:szCs w:val="24"/>
        </w:rPr>
        <w:t>страничное ЛАП</w:t>
      </w:r>
      <w:r w:rsidRPr="002923B3">
        <w:rPr>
          <w:color w:val="222222"/>
          <w:szCs w:val="24"/>
        </w:rPr>
        <w:t>: состоит из страниц - непрерывных областей памяти, каждая из которых содержит фиксированное число байтов. Логический адрес состоит из номера (идентификатора) страницы и смещения внутри страницы; трансляция логического адреса в физический проводится блоком страничного преобразования MMU;</w:t>
      </w:r>
    </w:p>
    <w:p w14:paraId="629CFCB6" w14:textId="77777777" w:rsidR="002923B3" w:rsidRPr="002923B3" w:rsidRDefault="002923B3" w:rsidP="002923B3">
      <w:pPr>
        <w:numPr>
          <w:ilvl w:val="0"/>
          <w:numId w:val="5"/>
        </w:numPr>
        <w:spacing w:before="100" w:beforeAutospacing="1" w:after="100" w:afterAutospacing="1"/>
        <w:jc w:val="both"/>
        <w:rPr>
          <w:color w:val="222222"/>
          <w:szCs w:val="24"/>
        </w:rPr>
      </w:pPr>
      <w:r w:rsidRPr="002923B3">
        <w:rPr>
          <w:b/>
          <w:bCs/>
          <w:color w:val="222222"/>
          <w:szCs w:val="24"/>
        </w:rPr>
        <w:t>сегментно-страничное ЛАП</w:t>
      </w:r>
      <w:r w:rsidRPr="002923B3">
        <w:rPr>
          <w:color w:val="222222"/>
          <w:szCs w:val="24"/>
        </w:rPr>
        <w:t>: состоит из </w:t>
      </w:r>
      <w:r w:rsidRPr="002923B3">
        <w:rPr>
          <w:b/>
          <w:bCs/>
          <w:color w:val="222222"/>
          <w:szCs w:val="24"/>
        </w:rPr>
        <w:t>сегментов</w:t>
      </w:r>
      <w:r w:rsidRPr="002923B3">
        <w:rPr>
          <w:color w:val="222222"/>
          <w:szCs w:val="24"/>
        </w:rPr>
        <w:t>, которые, в свою очередь, состоят из страниц; логический адрес состоит из идентификатора сегмента и смещения внутри сегмента. Блок сегментного преобразования MMU проводит трансляцию логического адреса в номер страницы и смещение в ней, которые затем транслируются в физический адрес блоком страничного преобразования MMU.</w:t>
      </w:r>
    </w:p>
    <w:p w14:paraId="614848F1" w14:textId="77777777" w:rsidR="002923B3" w:rsidRDefault="002923B3" w:rsidP="002923B3">
      <w:pPr>
        <w:spacing w:before="225" w:after="100" w:afterAutospacing="1" w:line="288" w:lineRule="atLeast"/>
        <w:ind w:left="225" w:right="525" w:firstLine="483"/>
        <w:jc w:val="both"/>
        <w:rPr>
          <w:color w:val="424242"/>
          <w:szCs w:val="24"/>
        </w:rPr>
      </w:pPr>
      <w:r w:rsidRPr="002923B3">
        <w:rPr>
          <w:color w:val="424242"/>
          <w:szCs w:val="24"/>
        </w:rPr>
        <w:t xml:space="preserve">Таким образом, </w:t>
      </w:r>
      <w:r w:rsidRPr="002923B3">
        <w:rPr>
          <w:i/>
          <w:iCs/>
          <w:color w:val="424242"/>
          <w:szCs w:val="24"/>
        </w:rPr>
        <w:t>основой получения физического адреса памяти служит логический адрес.</w:t>
      </w:r>
      <w:r w:rsidRPr="002923B3">
        <w:rPr>
          <w:color w:val="424242"/>
          <w:szCs w:val="24"/>
        </w:rPr>
        <w:t xml:space="preserve"> В какой-то степени логическое адресное пространство, с которым имеет дело программист, можно сравнить со структурой книги, где аналогом сегмента выступает рассказ, страница книги соответствует странице ЛАП, а искомая информация </w:t>
      </w:r>
      <w:proofErr w:type="gramStart"/>
      <w:r w:rsidRPr="002923B3">
        <w:rPr>
          <w:color w:val="424242"/>
          <w:szCs w:val="24"/>
        </w:rPr>
        <w:t>- это</w:t>
      </w:r>
      <w:proofErr w:type="gramEnd"/>
      <w:r w:rsidRPr="002923B3">
        <w:rPr>
          <w:color w:val="424242"/>
          <w:szCs w:val="24"/>
        </w:rPr>
        <w:t xml:space="preserve"> некоторое слово. При этом если память организована как </w:t>
      </w:r>
      <w:r w:rsidRPr="002923B3">
        <w:rPr>
          <w:b/>
          <w:bCs/>
          <w:i/>
          <w:iCs/>
          <w:color w:val="424242"/>
          <w:szCs w:val="24"/>
        </w:rPr>
        <w:t>линейная,</w:t>
      </w:r>
      <w:r w:rsidRPr="002923B3">
        <w:rPr>
          <w:color w:val="424242"/>
          <w:szCs w:val="24"/>
        </w:rPr>
        <w:t xml:space="preserve"> то номер искомого слова задается в явном виде и просто отсчитывается от начала книги. </w:t>
      </w:r>
    </w:p>
    <w:p w14:paraId="3C23DB33" w14:textId="77777777" w:rsidR="002923B3" w:rsidRDefault="002923B3" w:rsidP="002923B3">
      <w:pPr>
        <w:spacing w:before="225" w:after="100" w:afterAutospacing="1" w:line="288" w:lineRule="atLeast"/>
        <w:ind w:left="225" w:right="525" w:firstLine="483"/>
        <w:jc w:val="both"/>
        <w:rPr>
          <w:color w:val="424242"/>
          <w:szCs w:val="24"/>
        </w:rPr>
      </w:pPr>
      <w:r w:rsidRPr="002923B3">
        <w:rPr>
          <w:color w:val="424242"/>
          <w:szCs w:val="24"/>
        </w:rPr>
        <w:t xml:space="preserve">При </w:t>
      </w:r>
      <w:r w:rsidRPr="002923B3">
        <w:rPr>
          <w:b/>
          <w:bCs/>
          <w:i/>
          <w:iCs/>
          <w:color w:val="424242"/>
          <w:szCs w:val="24"/>
        </w:rPr>
        <w:t>сегментном</w:t>
      </w:r>
      <w:r w:rsidRPr="002923B3">
        <w:rPr>
          <w:color w:val="424242"/>
          <w:szCs w:val="24"/>
        </w:rPr>
        <w:t xml:space="preserve"> представлении памяти искомое слово определяется его номером в заданном рассказе.</w:t>
      </w:r>
    </w:p>
    <w:p w14:paraId="5F8024D7" w14:textId="77777777" w:rsidR="002923B3" w:rsidRDefault="002923B3" w:rsidP="002923B3">
      <w:pPr>
        <w:spacing w:before="225" w:after="100" w:afterAutospacing="1" w:line="288" w:lineRule="atLeast"/>
        <w:ind w:left="225" w:right="525" w:firstLine="483"/>
        <w:jc w:val="both"/>
        <w:rPr>
          <w:color w:val="424242"/>
          <w:szCs w:val="24"/>
        </w:rPr>
      </w:pPr>
      <w:r w:rsidRPr="002923B3">
        <w:rPr>
          <w:b/>
          <w:bCs/>
          <w:i/>
          <w:iCs/>
          <w:color w:val="424242"/>
          <w:szCs w:val="24"/>
        </w:rPr>
        <w:lastRenderedPageBreak/>
        <w:t>Страничное</w:t>
      </w:r>
      <w:r w:rsidRPr="002923B3">
        <w:rPr>
          <w:b/>
          <w:bCs/>
          <w:color w:val="424242"/>
          <w:szCs w:val="24"/>
        </w:rPr>
        <w:t xml:space="preserve"> </w:t>
      </w:r>
      <w:r w:rsidRPr="002923B3">
        <w:rPr>
          <w:color w:val="424242"/>
          <w:szCs w:val="24"/>
        </w:rPr>
        <w:t>представление памяти предполагает задание информации о слове в виде номера страницы в книге и номера слова на указанной странице.</w:t>
      </w:r>
    </w:p>
    <w:p w14:paraId="3B97C522" w14:textId="13D14CE8" w:rsidR="002923B3" w:rsidRPr="002923B3" w:rsidRDefault="002923B3" w:rsidP="002923B3">
      <w:pPr>
        <w:spacing w:before="225" w:after="100" w:afterAutospacing="1" w:line="288" w:lineRule="atLeast"/>
        <w:ind w:left="225" w:right="525" w:firstLine="483"/>
        <w:jc w:val="both"/>
        <w:rPr>
          <w:color w:val="424242"/>
          <w:szCs w:val="24"/>
        </w:rPr>
      </w:pPr>
      <w:r w:rsidRPr="002923B3">
        <w:rPr>
          <w:color w:val="424242"/>
          <w:szCs w:val="24"/>
        </w:rPr>
        <w:t xml:space="preserve"> При </w:t>
      </w:r>
      <w:r w:rsidRPr="002923B3">
        <w:rPr>
          <w:b/>
          <w:bCs/>
          <w:i/>
          <w:iCs/>
          <w:color w:val="424242"/>
          <w:szCs w:val="24"/>
        </w:rPr>
        <w:t>сегментно-страничном</w:t>
      </w:r>
      <w:r w:rsidRPr="002923B3">
        <w:rPr>
          <w:color w:val="424242"/>
          <w:szCs w:val="24"/>
        </w:rPr>
        <w:t xml:space="preserve"> представлении логический адрес слова задается номером слова в определенном рассказе. В этом случае по оглавлению книги определяется номер страницы, с которой начинается указанный рассказ. Затем, зная количество слов на странице и положение слова в рассказе, можно вычислить страницу книги и положение искомого слова на этой странице.</w:t>
      </w:r>
    </w:p>
    <w:p w14:paraId="338F66B9" w14:textId="5F46980F" w:rsidR="00DB4C0D" w:rsidRPr="002923B3" w:rsidRDefault="001E35FD" w:rsidP="002923B3">
      <w:pPr>
        <w:jc w:val="both"/>
        <w:rPr>
          <w:szCs w:val="24"/>
        </w:rPr>
      </w:pPr>
      <w:r w:rsidRPr="002923B3">
        <w:rPr>
          <w:color w:val="000000"/>
          <w:szCs w:val="24"/>
        </w:rPr>
        <w:br/>
      </w:r>
    </w:p>
    <w:sectPr w:rsidR="00DB4C0D" w:rsidRPr="002923B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7D1EA" w14:textId="77777777" w:rsidR="006009A7" w:rsidRDefault="006009A7" w:rsidP="001E35FD">
      <w:r>
        <w:separator/>
      </w:r>
    </w:p>
  </w:endnote>
  <w:endnote w:type="continuationSeparator" w:id="0">
    <w:p w14:paraId="7B283A8E" w14:textId="77777777" w:rsidR="006009A7" w:rsidRDefault="006009A7" w:rsidP="001E3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985647"/>
      <w:docPartObj>
        <w:docPartGallery w:val="Page Numbers (Bottom of Page)"/>
        <w:docPartUnique/>
      </w:docPartObj>
    </w:sdtPr>
    <w:sdtContent>
      <w:p w14:paraId="4597D77E" w14:textId="5470FEE9" w:rsidR="001E35FD" w:rsidRDefault="001E35F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CE12C" w14:textId="77777777" w:rsidR="001E35FD" w:rsidRDefault="001E35F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0ACCB" w14:textId="77777777" w:rsidR="006009A7" w:rsidRDefault="006009A7" w:rsidP="001E35FD">
      <w:r>
        <w:separator/>
      </w:r>
    </w:p>
  </w:footnote>
  <w:footnote w:type="continuationSeparator" w:id="0">
    <w:p w14:paraId="2A22D1FC" w14:textId="77777777" w:rsidR="006009A7" w:rsidRDefault="006009A7" w:rsidP="001E3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823"/>
    <w:multiLevelType w:val="hybridMultilevel"/>
    <w:tmpl w:val="71B8F9CA"/>
    <w:lvl w:ilvl="0" w:tplc="5DFE5A1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C77492"/>
    <w:multiLevelType w:val="multilevel"/>
    <w:tmpl w:val="A59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51AED"/>
    <w:multiLevelType w:val="hybridMultilevel"/>
    <w:tmpl w:val="71B8F9CA"/>
    <w:lvl w:ilvl="0" w:tplc="5DFE5A1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E2E6760"/>
    <w:multiLevelType w:val="multilevel"/>
    <w:tmpl w:val="248C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353E0"/>
    <w:multiLevelType w:val="hybridMultilevel"/>
    <w:tmpl w:val="111E010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D"/>
    <w:rsid w:val="001E35FD"/>
    <w:rsid w:val="002923B3"/>
    <w:rsid w:val="006009A7"/>
    <w:rsid w:val="00976B52"/>
    <w:rsid w:val="00C14F56"/>
    <w:rsid w:val="00DB4C0D"/>
    <w:rsid w:val="00E563FE"/>
    <w:rsid w:val="00F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84B"/>
  <w15:chartTrackingRefBased/>
  <w15:docId w15:val="{AA15D5AE-FBE8-4789-8689-963D69D0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5FD"/>
    <w:pPr>
      <w:spacing w:after="0" w:line="240" w:lineRule="auto"/>
      <w:ind w:firstLine="709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1E35FD"/>
    <w:pPr>
      <w:spacing w:before="100" w:beforeAutospacing="1" w:after="100" w:afterAutospacing="1"/>
      <w:ind w:firstLine="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B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35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1E35FD"/>
    <w:pPr>
      <w:spacing w:before="100" w:beforeAutospacing="1" w:after="100" w:afterAutospacing="1"/>
      <w:ind w:firstLine="0"/>
    </w:pPr>
    <w:rPr>
      <w:szCs w:val="24"/>
    </w:rPr>
  </w:style>
  <w:style w:type="character" w:styleId="a4">
    <w:name w:val="Hyperlink"/>
    <w:basedOn w:val="a0"/>
    <w:uiPriority w:val="99"/>
    <w:semiHidden/>
    <w:unhideWhenUsed/>
    <w:rsid w:val="001E35FD"/>
    <w:rPr>
      <w:color w:val="0000FF"/>
      <w:u w:val="single"/>
    </w:rPr>
  </w:style>
  <w:style w:type="character" w:styleId="a5">
    <w:name w:val="Strong"/>
    <w:basedOn w:val="a0"/>
    <w:uiPriority w:val="22"/>
    <w:qFormat/>
    <w:rsid w:val="001E35FD"/>
    <w:rPr>
      <w:b/>
      <w:bCs/>
    </w:rPr>
  </w:style>
  <w:style w:type="paragraph" w:customStyle="1" w:styleId="listitem">
    <w:name w:val="list__item"/>
    <w:basedOn w:val="a"/>
    <w:rsid w:val="001E35FD"/>
    <w:pPr>
      <w:spacing w:before="100" w:beforeAutospacing="1" w:after="100" w:afterAutospacing="1"/>
      <w:ind w:firstLine="0"/>
    </w:pPr>
    <w:rPr>
      <w:szCs w:val="24"/>
    </w:rPr>
  </w:style>
  <w:style w:type="paragraph" w:styleId="a6">
    <w:name w:val="header"/>
    <w:basedOn w:val="a"/>
    <w:link w:val="a7"/>
    <w:uiPriority w:val="99"/>
    <w:unhideWhenUsed/>
    <w:rsid w:val="001E35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E35FD"/>
    <w:rPr>
      <w:rFonts w:ascii="Times New Roman" w:eastAsia="Times New Roman" w:hAnsi="Times New Roman" w:cs="Times New Roman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1E35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E35FD"/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C14F56"/>
    <w:pPr>
      <w:spacing w:before="100" w:beforeAutospacing="1" w:after="100" w:afterAutospacing="1"/>
      <w:ind w:firstLine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ndex.ru/turbo/fb.ru/s/article/196203/ibm-kompyuteryi-personalnyiy-kompyuter?parent-reqid=1609947880595883-332936441680882965700107-production-app-host-vla-web-yp-328&amp;utm_source=turbo_turb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andex.ru/turbo/fb.ru/s/article/276745/arhitektura-kompyuternoy-sistemyi-klassifikatsiya-i-opredelenie?parent-reqid=1609947880595883-332936441680882965700107-production-app-host-vla-web-yp-328&amp;utm_source=turbo_turb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ru/turbo/fb.ru/s/article/239028/arhitektura-fon-neymana-istoriya-vozniknoveniya-termina?parent-reqid=1609947880595883-332936441680882965700107-production-app-host-vla-web-yp-328&amp;utm_source=turbo_turb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Гаранин</dc:creator>
  <cp:keywords/>
  <dc:description/>
  <cp:lastModifiedBy>Виктор Гаранин</cp:lastModifiedBy>
  <cp:revision>2</cp:revision>
  <dcterms:created xsi:type="dcterms:W3CDTF">2021-01-06T15:42:00Z</dcterms:created>
  <dcterms:modified xsi:type="dcterms:W3CDTF">2021-01-06T18:33:00Z</dcterms:modified>
</cp:coreProperties>
</file>