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B13" w:rsidRPr="000178B0" w:rsidRDefault="004B688D" w:rsidP="005E4D4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</w:t>
      </w:r>
      <w:r w:rsidR="002A1B13" w:rsidRPr="000178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РОБОТА №</w:t>
      </w:r>
      <w:r w:rsidR="006F745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10</w:t>
      </w:r>
    </w:p>
    <w:p w:rsidR="002A1B13" w:rsidRPr="005E4D41" w:rsidRDefault="005E4D41" w:rsidP="005E4D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4D41">
        <w:rPr>
          <w:rFonts w:ascii="Times New Roman" w:eastAsia="Times New Roman" w:hAnsi="Times New Roman" w:cs="Times New Roman"/>
          <w:sz w:val="28"/>
          <w:szCs w:val="28"/>
          <w:lang w:val="uk-UA"/>
        </w:rPr>
        <w:t>МАТЕМАТИЧНІ ФУНКЦІЇ</w:t>
      </w:r>
    </w:p>
    <w:p w:rsidR="005E4D41" w:rsidRDefault="005E4D41" w:rsidP="005E4D4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5E4D41" w:rsidRPr="005E4D41" w:rsidRDefault="00403382" w:rsidP="005E4D4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4D41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Мета:</w:t>
      </w:r>
      <w:r w:rsidR="005E4D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основна мета</w:t>
      </w:r>
      <w:r w:rsidR="005E4D41" w:rsidRPr="005E4D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лабораторної роботи полягає в ознайомленні студентів із широким спектром математичних функцій, доступних у сучасних системах управління базами даних (СУБД), та розвитку навичок їх застосування для аналізу та обробки даних. Лабораторна робота спрямована на практичне вивчення методів використання математичних функцій для розв'язання типових завдань, з якими студенти можуть зіткнутися в процесі роботи з базами даних в контексті аналітики, фінансових обчислень, обробки наукових даних та інших сфер діяльності.</w:t>
      </w:r>
    </w:p>
    <w:p w:rsidR="005E4D41" w:rsidRPr="005E4D41" w:rsidRDefault="005E4D41" w:rsidP="005E4D4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4D41">
        <w:rPr>
          <w:rFonts w:ascii="Times New Roman" w:eastAsia="Times New Roman" w:hAnsi="Times New Roman" w:cs="Times New Roman"/>
          <w:sz w:val="28"/>
          <w:szCs w:val="28"/>
          <w:lang w:val="uk-UA"/>
        </w:rPr>
        <w:t>Конкретні цілі лабораторної роботи включають:</w:t>
      </w:r>
    </w:p>
    <w:p w:rsidR="005E4D41" w:rsidRPr="005E4D41" w:rsidRDefault="005E4D41" w:rsidP="005E4D4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4D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Вивчення основних математичних функцій: Ознайомлення з базовими математичними операціями, такими як додавання, віднімання, множення, ділення, а також більш складними функціями, включаючи обчислення степенів, коренів, логарифмів, тригонометричних функцій і </w:t>
      </w:r>
      <w:proofErr w:type="spellStart"/>
      <w:r w:rsidRPr="005E4D41">
        <w:rPr>
          <w:rFonts w:ascii="Times New Roman" w:eastAsia="Times New Roman" w:hAnsi="Times New Roman" w:cs="Times New Roman"/>
          <w:sz w:val="28"/>
          <w:szCs w:val="28"/>
          <w:lang w:val="uk-UA"/>
        </w:rPr>
        <w:t>т.д</w:t>
      </w:r>
      <w:proofErr w:type="spellEnd"/>
      <w:r w:rsidRPr="005E4D4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5E4D41" w:rsidRPr="005E4D41" w:rsidRDefault="005E4D41" w:rsidP="005E4D4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4D41">
        <w:rPr>
          <w:rFonts w:ascii="Times New Roman" w:eastAsia="Times New Roman" w:hAnsi="Times New Roman" w:cs="Times New Roman"/>
          <w:sz w:val="28"/>
          <w:szCs w:val="28"/>
          <w:lang w:val="uk-UA"/>
        </w:rPr>
        <w:t>2. Застосування математичних функцій для обробки даних: Розробка запитів до бази даних, які використовують математичні функції для обчислення агрегованих показників, аналізу трендів, визначення статистичних характеристик наборів даних.</w:t>
      </w:r>
    </w:p>
    <w:p w:rsidR="005E4D41" w:rsidRPr="005E4D41" w:rsidRDefault="005E4D41" w:rsidP="005E4D4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4D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Аналіз результатів застосування математичних функцій: Оцінка точності та ефективності використання різних математичних функцій в контексті обробки даних, виявлення потенційних помилок та </w:t>
      </w:r>
      <w:proofErr w:type="spellStart"/>
      <w:r w:rsidRPr="005E4D41">
        <w:rPr>
          <w:rFonts w:ascii="Times New Roman" w:eastAsia="Times New Roman" w:hAnsi="Times New Roman" w:cs="Times New Roman"/>
          <w:sz w:val="28"/>
          <w:szCs w:val="28"/>
          <w:lang w:val="uk-UA"/>
        </w:rPr>
        <w:t>неточностей</w:t>
      </w:r>
      <w:proofErr w:type="spellEnd"/>
      <w:r w:rsidRPr="005E4D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розрахунках.</w:t>
      </w:r>
    </w:p>
    <w:p w:rsidR="005E4D41" w:rsidRPr="005E4D41" w:rsidRDefault="005E4D41" w:rsidP="005E4D4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4D41">
        <w:rPr>
          <w:rFonts w:ascii="Times New Roman" w:eastAsia="Times New Roman" w:hAnsi="Times New Roman" w:cs="Times New Roman"/>
          <w:sz w:val="28"/>
          <w:szCs w:val="28"/>
          <w:lang w:val="uk-UA"/>
        </w:rPr>
        <w:t>4. Розуміння принципів вибору відповідних математичних функцій: Формування у студентів умінь обирати оптимальні математичні функції в залежності від специфіки завдань та доступних даних.</w:t>
      </w:r>
    </w:p>
    <w:p w:rsidR="005E4D41" w:rsidRDefault="005E4D41" w:rsidP="005E4D4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4D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Лабораторна робота допоможе студентам розширити свої знання та практичні навички у використанні математичних функцій для ефективної роботи з базами даних. Вона сприятиме формуванню глибокого розуміння значення математичних обчислень у процесі аналізу та обробки даних, а також підготує </w:t>
      </w:r>
      <w:r w:rsidRPr="005E4D4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студентів до вирішення 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кладних аналітичних задач у май</w:t>
      </w:r>
      <w:r w:rsidRPr="005E4D41">
        <w:rPr>
          <w:rFonts w:ascii="Times New Roman" w:eastAsia="Times New Roman" w:hAnsi="Times New Roman" w:cs="Times New Roman"/>
          <w:sz w:val="28"/>
          <w:szCs w:val="28"/>
          <w:lang w:val="uk-UA"/>
        </w:rPr>
        <w:t>бутній професійній діяльності.</w:t>
      </w:r>
      <w:r w:rsidR="004A351F"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5E4D41" w:rsidRDefault="005E4D41" w:rsidP="005E4D4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Default="002A1B13" w:rsidP="005E4D4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ТЕОРЕТИЧНІ ОСНОВИ</w:t>
      </w:r>
    </w:p>
    <w:p w:rsidR="005E4D41" w:rsidRPr="000178B0" w:rsidRDefault="005E4D41" w:rsidP="005E4D4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Математичні функції та оператори в SQL дозволяють виконувати різноманітні обчислення над даними, що зберігаються в базі даних. Вони є незамінними інструментами для аналізу, обробки та трансформації даних. Далі розглянемо ключові математичні функції та оператори, що часто застосовуються в SQL.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Математичні функції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ABS(x): Повертає абсолютне значення числа `x`. 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Приклад: 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`SELECT ABS(-123.45)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AbsoluteValue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;` поверне `123.45`.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2. CEILING(x): Округляє число `x` до найближчого більшого або рівного цілого числа.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Приклад: 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`SELECT CEILING(123.01)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CeilingValue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;` поверне `124`.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3. FLOOR(x): Округляє число `x` до найближчого меншого або рівного цілого числа.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Приклад: 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`SELECT FLOOR(123.99)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FloorValue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;` поверне `123`.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4. PI(): Повертає значення числа π.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Приклад: 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`SELECT PI()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PiValue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;` поверне приблизно `3.141592653589793`.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5. POWER(x, y): Підносить число `x` до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степеня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`y`.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Приклад: 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`SELECT POWER(2, 3)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PowerValue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;` поверне `8`.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6. ROUND(x, d): Округляє число `x` до `d` десяткових знаків.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Приклад: 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`SELECT ROUND(123.4567, 2)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RoundedValue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;` поверне `123.46`.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Математичні оператори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1. + (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Add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): Додавання двох чисел.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Приклад: 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`SELECT 2 + 3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Addition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;` поверне `5`.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2. - (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Subtract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): Віднімання одного числа від іншого.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Приклад: 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`SELECT 5 - 3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Subtraction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;` поверне `2`.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3. * (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Multiply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): Множення двох чисел.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Приклад: 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`SELECT 2 * 3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Multiplication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;` поверне `6`.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4. / (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Divide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): Ділення одного числа на інше.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Приклад: 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`SELECT 6 / 3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Division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;` поверне `2`.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5. % (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Modulo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): Повертає залишок від ділення двох чисел.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Приклад: 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`SELECT 10 % 3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Modulo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;` поверне `1`.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lastRenderedPageBreak/>
        <w:t>Функції перетворення типів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CAST(x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): Перетворює вираз `x` в тип `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`.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Приклад: 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`SELECT CAST('123.45' AS DECIMAL(5,2))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CastValue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;` поверне `123.45`.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TRY_CAST(x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): Схоже на `CAST`, але повертає `NULL`, якщо перетворення неможливе.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Приклад: 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`SELECT TRY_CAST('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abc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 AS INT)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TryCastValue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;` поверне `NULL`.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3. CONVERT(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x,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style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Перетворює вираз `x</w:t>
      </w: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` в тип `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`, можливе вказання стилю форматування `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style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`.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Приклад: 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`SELECT CONVERT(INT, '123')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ConvertValue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;` поверне `123`.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4. TRY_CONVERT(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x,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style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): Схоже на `CONVERT`, але повертає `NULL` при невдачі.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Приклад: 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`SELECT TRY_CONVERT(INT, '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abc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')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TryConvertValue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;` поверне `NULL`.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5. PARSE(x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USING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culture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): Аналізує рядкове представлення `x` і перетворює його на тип `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`, використовуючи культурні налаштування `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culture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`.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Приклад: 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`SELECT PARSE('1,234.56' AS DECIMAL USING '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en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-US')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ParseValue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;` поверне `1234.56`.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6. TRY_PARSE(x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USING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culture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): Схоже на `PARSE`, але повертає `NULL`, якщо аналіз неможливий.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Приклад: 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`SELECT TRY_PARSE('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not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' AS INT USING '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en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-US')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TryParseValue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;` поверне `NULL`.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Ці функції та оператори формують основу для виконання розрахунків та обробки даних у SQL, дозволяючи розробникам і аналітикам ефективно маніпулювати даними та перетворювати їх для задоволення конкретних бізнес-вимог.</w:t>
      </w:r>
    </w:p>
    <w:p w:rsidR="004A351F" w:rsidRPr="000178B0" w:rsidRDefault="004A351F" w:rsidP="005E4D4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Pr="000178B0" w:rsidRDefault="002A1B13" w:rsidP="005E4D4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0810DE" w:rsidRDefault="000810DE" w:rsidP="005E4D41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46312" w:rsidRPr="00346312" w:rsidRDefault="00346312" w:rsidP="00346312">
      <w:pPr>
        <w:pStyle w:val="a4"/>
        <w:spacing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346312">
        <w:rPr>
          <w:rFonts w:ascii="Times New Roman" w:hAnsi="Times New Roman"/>
          <w:b/>
          <w:i/>
          <w:sz w:val="28"/>
          <w:szCs w:val="28"/>
          <w:lang w:val="uk-UA"/>
        </w:rPr>
        <w:t>Задача 1</w:t>
      </w:r>
    </w:p>
    <w:p w:rsidR="00346312" w:rsidRPr="00346312" w:rsidRDefault="00346312" w:rsidP="0034631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346312">
        <w:rPr>
          <w:rFonts w:ascii="Times New Roman" w:hAnsi="Times New Roman"/>
          <w:sz w:val="28"/>
          <w:szCs w:val="28"/>
          <w:lang w:val="uk-UA"/>
        </w:rPr>
        <w:t>Напишіть запит, який поверне список унікальних ідентифікаторів виробників.</w:t>
      </w:r>
    </w:p>
    <w:p w:rsidR="00346312" w:rsidRPr="00346312" w:rsidRDefault="00346312" w:rsidP="0034631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346312">
        <w:rPr>
          <w:rFonts w:ascii="Times New Roman" w:hAnsi="Times New Roman"/>
          <w:sz w:val="28"/>
          <w:szCs w:val="28"/>
          <w:lang w:val="uk-UA"/>
        </w:rPr>
        <w:t>Враховуйте тільки замовлення з парною сумою замовлення і непарною кількістю замовлених одиниць товару.</w:t>
      </w:r>
    </w:p>
    <w:p w:rsidR="00346312" w:rsidRPr="00346312" w:rsidRDefault="00346312" w:rsidP="00346312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46312">
        <w:rPr>
          <w:rFonts w:ascii="Times New Roman" w:hAnsi="Times New Roman"/>
          <w:sz w:val="28"/>
          <w:szCs w:val="28"/>
          <w:lang w:val="uk-UA"/>
        </w:rPr>
        <w:t>- Використовується таблиця [</w:t>
      </w:r>
      <w:proofErr w:type="spellStart"/>
      <w:r w:rsidRPr="00346312">
        <w:rPr>
          <w:rFonts w:ascii="Times New Roman" w:hAnsi="Times New Roman"/>
          <w:sz w:val="28"/>
          <w:szCs w:val="28"/>
          <w:lang w:val="uk-UA"/>
        </w:rPr>
        <w:t>dbo</w:t>
      </w:r>
      <w:proofErr w:type="spellEnd"/>
      <w:r w:rsidRPr="00346312">
        <w:rPr>
          <w:rFonts w:ascii="Times New Roman" w:hAnsi="Times New Roman"/>
          <w:sz w:val="28"/>
          <w:szCs w:val="28"/>
          <w:lang w:val="uk-UA"/>
        </w:rPr>
        <w:t>].[ORDERS]</w:t>
      </w:r>
    </w:p>
    <w:p w:rsidR="00346312" w:rsidRPr="00346312" w:rsidRDefault="00346312" w:rsidP="00346312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46312">
        <w:rPr>
          <w:rFonts w:ascii="Times New Roman" w:hAnsi="Times New Roman"/>
          <w:sz w:val="28"/>
          <w:szCs w:val="28"/>
          <w:lang w:val="uk-UA"/>
        </w:rPr>
        <w:t>- Результативний набір даних містить: ідентифікатор виробника</w:t>
      </w:r>
    </w:p>
    <w:p w:rsidR="00346312" w:rsidRPr="00346312" w:rsidRDefault="00346312" w:rsidP="00346312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46312">
        <w:rPr>
          <w:rFonts w:ascii="Times New Roman" w:hAnsi="Times New Roman"/>
          <w:sz w:val="28"/>
          <w:szCs w:val="28"/>
          <w:lang w:val="uk-UA"/>
        </w:rPr>
        <w:t xml:space="preserve">- Відсортувати </w:t>
      </w:r>
      <w:proofErr w:type="spellStart"/>
      <w:r w:rsidRPr="00346312">
        <w:rPr>
          <w:rFonts w:ascii="Times New Roman" w:hAnsi="Times New Roman"/>
          <w:sz w:val="28"/>
          <w:szCs w:val="28"/>
          <w:lang w:val="uk-UA"/>
        </w:rPr>
        <w:t>рез</w:t>
      </w:r>
      <w:proofErr w:type="spellEnd"/>
      <w:r w:rsidRPr="00346312">
        <w:rPr>
          <w:rFonts w:ascii="Times New Roman" w:hAnsi="Times New Roman"/>
          <w:sz w:val="28"/>
          <w:szCs w:val="28"/>
          <w:lang w:val="uk-UA"/>
        </w:rPr>
        <w:t>. набір даних за ідентифікатором виробника</w:t>
      </w:r>
    </w:p>
    <w:p w:rsidR="00346312" w:rsidRPr="00346312" w:rsidRDefault="00346312" w:rsidP="00346312">
      <w:pPr>
        <w:pStyle w:val="a4"/>
        <w:spacing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346312" w:rsidRPr="00346312" w:rsidRDefault="00346312" w:rsidP="00346312">
      <w:pPr>
        <w:pStyle w:val="a4"/>
        <w:spacing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346312">
        <w:rPr>
          <w:rFonts w:ascii="Times New Roman" w:hAnsi="Times New Roman"/>
          <w:b/>
          <w:i/>
          <w:sz w:val="28"/>
          <w:szCs w:val="28"/>
          <w:lang w:val="uk-UA"/>
        </w:rPr>
        <w:t>Задача 2</w:t>
      </w:r>
    </w:p>
    <w:p w:rsidR="00346312" w:rsidRPr="00346312" w:rsidRDefault="00346312" w:rsidP="0034631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346312">
        <w:rPr>
          <w:rFonts w:ascii="Times New Roman" w:hAnsi="Times New Roman"/>
          <w:sz w:val="28"/>
          <w:szCs w:val="28"/>
          <w:lang w:val="uk-UA"/>
        </w:rPr>
        <w:t>Напишіть запит, який у розрізі ідентифікатора виробника товару поверне загальну вартість од. товару на складі та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46312">
        <w:rPr>
          <w:rFonts w:ascii="Times New Roman" w:hAnsi="Times New Roman"/>
          <w:sz w:val="28"/>
          <w:szCs w:val="28"/>
          <w:lang w:val="uk-UA"/>
        </w:rPr>
        <w:t xml:space="preserve">середню вартість од. товарів. Щоб розрахувати вартість товару на </w:t>
      </w:r>
      <w:r>
        <w:rPr>
          <w:rFonts w:ascii="Times New Roman" w:hAnsi="Times New Roman"/>
          <w:sz w:val="28"/>
          <w:szCs w:val="28"/>
          <w:lang w:val="uk-UA"/>
        </w:rPr>
        <w:t>складі, необхідно помножити кількі</w:t>
      </w:r>
      <w:r w:rsidRPr="00346312">
        <w:rPr>
          <w:rFonts w:ascii="Times New Roman" w:hAnsi="Times New Roman"/>
          <w:sz w:val="28"/>
          <w:szCs w:val="28"/>
          <w:lang w:val="uk-UA"/>
        </w:rPr>
        <w:t>сть од. товару на ціну за одиницю.</w:t>
      </w:r>
    </w:p>
    <w:p w:rsidR="00346312" w:rsidRPr="00346312" w:rsidRDefault="00346312" w:rsidP="00346312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46312">
        <w:rPr>
          <w:rFonts w:ascii="Times New Roman" w:hAnsi="Times New Roman"/>
          <w:sz w:val="28"/>
          <w:szCs w:val="28"/>
          <w:lang w:val="uk-UA"/>
        </w:rPr>
        <w:t>Округлити результати агрегування до 2 знаків після коми.</w:t>
      </w:r>
    </w:p>
    <w:p w:rsidR="00346312" w:rsidRPr="00346312" w:rsidRDefault="00346312" w:rsidP="00346312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46312">
        <w:rPr>
          <w:rFonts w:ascii="Times New Roman" w:hAnsi="Times New Roman"/>
          <w:sz w:val="28"/>
          <w:szCs w:val="28"/>
          <w:lang w:val="uk-UA"/>
        </w:rPr>
        <w:t>- Використовується таблиця [</w:t>
      </w:r>
      <w:proofErr w:type="spellStart"/>
      <w:r w:rsidRPr="00346312">
        <w:rPr>
          <w:rFonts w:ascii="Times New Roman" w:hAnsi="Times New Roman"/>
          <w:sz w:val="28"/>
          <w:szCs w:val="28"/>
          <w:lang w:val="uk-UA"/>
        </w:rPr>
        <w:t>dbo</w:t>
      </w:r>
      <w:proofErr w:type="spellEnd"/>
      <w:r w:rsidRPr="00346312">
        <w:rPr>
          <w:rFonts w:ascii="Times New Roman" w:hAnsi="Times New Roman"/>
          <w:sz w:val="28"/>
          <w:szCs w:val="28"/>
          <w:lang w:val="uk-UA"/>
        </w:rPr>
        <w:t>].[PRODUCTS]</w:t>
      </w:r>
    </w:p>
    <w:p w:rsidR="00346312" w:rsidRPr="00346312" w:rsidRDefault="00346312" w:rsidP="00346312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- Результуючий</w:t>
      </w:r>
      <w:r w:rsidRPr="00346312">
        <w:rPr>
          <w:rFonts w:ascii="Times New Roman" w:hAnsi="Times New Roman"/>
          <w:sz w:val="28"/>
          <w:szCs w:val="28"/>
          <w:lang w:val="uk-UA"/>
        </w:rPr>
        <w:t xml:space="preserve"> набір даних містить: ідентифікатор виробника, загальну суму, середню суму.</w:t>
      </w:r>
    </w:p>
    <w:p w:rsidR="00346312" w:rsidRPr="00346312" w:rsidRDefault="00346312" w:rsidP="00346312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46312">
        <w:rPr>
          <w:rFonts w:ascii="Times New Roman" w:hAnsi="Times New Roman"/>
          <w:sz w:val="28"/>
          <w:szCs w:val="28"/>
          <w:lang w:val="uk-UA"/>
        </w:rPr>
        <w:t xml:space="preserve">- Відсортувати </w:t>
      </w:r>
      <w:r>
        <w:rPr>
          <w:rFonts w:ascii="Times New Roman" w:hAnsi="Times New Roman"/>
          <w:sz w:val="28"/>
          <w:szCs w:val="28"/>
          <w:lang w:val="uk-UA"/>
        </w:rPr>
        <w:t>результуючий</w:t>
      </w:r>
      <w:r w:rsidRPr="00346312">
        <w:rPr>
          <w:rFonts w:ascii="Times New Roman" w:hAnsi="Times New Roman"/>
          <w:sz w:val="28"/>
          <w:szCs w:val="28"/>
          <w:lang w:val="uk-UA"/>
        </w:rPr>
        <w:t xml:space="preserve"> набір даних за ідентифікатором виробника</w:t>
      </w:r>
    </w:p>
    <w:p w:rsidR="00346312" w:rsidRPr="00346312" w:rsidRDefault="00346312" w:rsidP="00346312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46312" w:rsidRPr="00346312" w:rsidRDefault="00346312" w:rsidP="00346312">
      <w:pPr>
        <w:pStyle w:val="a4"/>
        <w:spacing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346312">
        <w:rPr>
          <w:rFonts w:ascii="Times New Roman" w:hAnsi="Times New Roman"/>
          <w:b/>
          <w:i/>
          <w:sz w:val="28"/>
          <w:szCs w:val="28"/>
          <w:lang w:val="uk-UA"/>
        </w:rPr>
        <w:t>Задача 3</w:t>
      </w:r>
    </w:p>
    <w:p w:rsidR="00346312" w:rsidRDefault="00346312" w:rsidP="0034631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346312">
        <w:rPr>
          <w:rFonts w:ascii="Times New Roman" w:hAnsi="Times New Roman"/>
          <w:sz w:val="28"/>
          <w:szCs w:val="28"/>
          <w:lang w:val="uk-UA"/>
        </w:rPr>
        <w:t xml:space="preserve">Напишіть запит, який поверне працівника з найбільшою мат. різницею між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46312">
        <w:rPr>
          <w:rFonts w:ascii="Times New Roman" w:hAnsi="Times New Roman"/>
          <w:sz w:val="28"/>
          <w:szCs w:val="28"/>
          <w:lang w:val="uk-UA"/>
        </w:rPr>
        <w:t>ціллю за продажами і сумою поточних продаж, у абсолютному вимірі, тобто необхідно взяти число за модулем. Округлити результати обчислення до двох знаків після коми. Розрахувати кількість років працівника на момент найму.</w:t>
      </w:r>
    </w:p>
    <w:p w:rsidR="00346312" w:rsidRPr="00346312" w:rsidRDefault="00346312" w:rsidP="0034631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346312">
        <w:rPr>
          <w:rFonts w:ascii="Times New Roman" w:hAnsi="Times New Roman"/>
          <w:sz w:val="28"/>
          <w:szCs w:val="28"/>
          <w:lang w:val="uk-UA"/>
        </w:rPr>
        <w:t>Враховуйте ймовірність того, що відразу кілька працівників можуть мати одну і ту ж різницю.</w:t>
      </w:r>
    </w:p>
    <w:p w:rsidR="00346312" w:rsidRDefault="00346312" w:rsidP="00346312">
      <w:pPr>
        <w:pStyle w:val="a4"/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346312">
        <w:rPr>
          <w:rFonts w:ascii="Times New Roman" w:hAnsi="Times New Roman"/>
          <w:sz w:val="28"/>
          <w:szCs w:val="28"/>
          <w:lang w:val="uk-UA"/>
        </w:rPr>
        <w:t>- Використовується таблиця [</w:t>
      </w:r>
      <w:proofErr w:type="spellStart"/>
      <w:r w:rsidRPr="00346312">
        <w:rPr>
          <w:rFonts w:ascii="Times New Roman" w:hAnsi="Times New Roman"/>
          <w:sz w:val="28"/>
          <w:szCs w:val="28"/>
          <w:lang w:val="uk-UA"/>
        </w:rPr>
        <w:t>dbo</w:t>
      </w:r>
      <w:proofErr w:type="spellEnd"/>
      <w:r w:rsidRPr="00346312">
        <w:rPr>
          <w:rFonts w:ascii="Times New Roman" w:hAnsi="Times New Roman"/>
          <w:sz w:val="28"/>
          <w:szCs w:val="28"/>
          <w:lang w:val="uk-UA"/>
        </w:rPr>
        <w:t>].[SALESREPS]</w:t>
      </w:r>
    </w:p>
    <w:p w:rsidR="00346312" w:rsidRDefault="00346312" w:rsidP="00346312">
      <w:pPr>
        <w:pStyle w:val="a4"/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46312" w:rsidRDefault="00346312" w:rsidP="0034631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178B0">
        <w:rPr>
          <w:rFonts w:ascii="Times New Roman" w:hAnsi="Times New Roman"/>
          <w:b/>
          <w:sz w:val="28"/>
          <w:szCs w:val="28"/>
          <w:lang w:val="uk-UA"/>
        </w:rPr>
        <w:t>ДОДАТКОВІ МАТЕРІАЛИ:</w:t>
      </w:r>
    </w:p>
    <w:p w:rsidR="00346312" w:rsidRPr="000178B0" w:rsidRDefault="00346312" w:rsidP="006E4FAC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46312" w:rsidRPr="006E4FAC" w:rsidRDefault="006F745B" w:rsidP="006E4FAC">
      <w:pPr>
        <w:pStyle w:val="a4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/>
          <w:color w:val="0070C0"/>
          <w:sz w:val="28"/>
          <w:szCs w:val="28"/>
          <w:lang w:val="uk-UA"/>
        </w:rPr>
      </w:pPr>
      <w:hyperlink r:id="rId5" w:history="1">
        <w:r w:rsidR="006E4FAC" w:rsidRPr="006E4FAC">
          <w:rPr>
            <w:rFonts w:ascii="Times New Roman" w:hAnsi="Times New Roman"/>
            <w:color w:val="0070C0"/>
            <w:sz w:val="28"/>
            <w:szCs w:val="28"/>
            <w:lang w:val="uk-UA"/>
          </w:rPr>
          <w:t>https://learn.microsoft.com/en-us/sql/t-sql/functions/mathematical-functions-transact-sql?view=sql-server-ver16</w:t>
        </w:r>
      </w:hyperlink>
    </w:p>
    <w:p w:rsidR="006E4FAC" w:rsidRPr="006E4FAC" w:rsidRDefault="006F745B" w:rsidP="006E4FAC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color w:val="0070C0"/>
          <w:sz w:val="28"/>
          <w:szCs w:val="28"/>
          <w:lang w:val="uk-UA"/>
        </w:rPr>
      </w:pPr>
      <w:hyperlink r:id="rId6" w:history="1">
        <w:r w:rsidR="006E4FAC" w:rsidRPr="006E4FAC">
          <w:rPr>
            <w:rFonts w:ascii="Times New Roman" w:hAnsi="Times New Roman"/>
            <w:color w:val="0070C0"/>
            <w:sz w:val="28"/>
            <w:szCs w:val="28"/>
            <w:lang w:val="uk-UA"/>
          </w:rPr>
          <w:t>https://learn.microsoft.com/en-us/sql/t-sql/language-elements/arithmetic-operators-transact-sql?view=sql-server-ver16</w:t>
        </w:r>
      </w:hyperlink>
    </w:p>
    <w:p w:rsidR="006E4FAC" w:rsidRPr="006E4FAC" w:rsidRDefault="006F745B" w:rsidP="006E4FAC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color w:val="0070C0"/>
          <w:sz w:val="28"/>
          <w:szCs w:val="28"/>
          <w:lang w:val="uk-UA"/>
        </w:rPr>
      </w:pPr>
      <w:hyperlink r:id="rId7" w:history="1">
        <w:r w:rsidR="006E4FAC" w:rsidRPr="006E4FAC">
          <w:rPr>
            <w:rFonts w:ascii="Times New Roman" w:hAnsi="Times New Roman"/>
            <w:color w:val="0070C0"/>
            <w:sz w:val="28"/>
            <w:szCs w:val="28"/>
            <w:lang w:val="uk-UA"/>
          </w:rPr>
          <w:t>https://learn.microsoft.com/ru-ru/sql/t-sql/data-types/data-type-precedence-transact-sql?view=sql-server-ver16</w:t>
        </w:r>
      </w:hyperlink>
    </w:p>
    <w:p w:rsidR="00B02FD7" w:rsidRPr="000178B0" w:rsidRDefault="00B02FD7" w:rsidP="006E4FAC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810DE" w:rsidRPr="000178B0" w:rsidRDefault="000810DE" w:rsidP="005E4D41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178B0">
        <w:rPr>
          <w:rFonts w:ascii="Times New Roman" w:hAnsi="Times New Roman"/>
          <w:b/>
          <w:sz w:val="28"/>
          <w:szCs w:val="28"/>
          <w:lang w:val="uk-UA"/>
        </w:rPr>
        <w:t>КОНТРОЛЬНІ ЗАПИТАННЯ</w:t>
      </w:r>
    </w:p>
    <w:p w:rsidR="00DD3072" w:rsidRPr="000178B0" w:rsidRDefault="00DD3072" w:rsidP="005E4D41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013B1" w:rsidRPr="007013B1" w:rsidRDefault="007013B1" w:rsidP="007013B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1. Які основні математичні функції доступні в SQL, і для яких задач вони зазвичай застосовуються?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Обговоріть різноманіття математичних функцій в SQL та їх призначення для обробки та аналізу даних.</w:t>
      </w:r>
    </w:p>
    <w:p w:rsidR="007013B1" w:rsidRPr="007013B1" w:rsidRDefault="007013B1" w:rsidP="007013B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2. Наведіть приклад використання функції ABS і поясніть, чому важливо знати абсолютне значення числа при аналізі даних.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Продемонструйте ситуації, в яких абсолютне значення може відігравати ключову роль.</w:t>
      </w:r>
    </w:p>
    <w:p w:rsidR="007013B1" w:rsidRPr="007013B1" w:rsidRDefault="007013B1" w:rsidP="007013B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013B1" w:rsidRPr="007013B1" w:rsidRDefault="007013B1" w:rsidP="007013B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3. Як функції CEILING і FLOOR можуть бути застосовані при роботі з фінансовими даними?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Проаналізуйте приклади, де округлення чисел вгору або вниз має важливе значення для точності фінансових розрахунків.</w:t>
      </w:r>
    </w:p>
    <w:p w:rsidR="007013B1" w:rsidRPr="007013B1" w:rsidRDefault="007013B1" w:rsidP="007013B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4. Опишіть, як можна використовувати функцію PI разом із тригонометричними функціями для вирішення практичних задач.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Розгляньте приклади, де знання та застосування тригонометрії є необхідним для обчислення параметрів в реальних </w:t>
      </w:r>
      <w:proofErr w:type="spellStart"/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проєктах</w:t>
      </w:r>
      <w:proofErr w:type="spellEnd"/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7013B1" w:rsidRPr="007013B1" w:rsidRDefault="007013B1" w:rsidP="007013B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5. Для чого використовується функція POWER, і які типові сценарії її застосування?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Наведіть приклади, де потрібно піднімати число до </w:t>
      </w:r>
      <w:proofErr w:type="spellStart"/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степеня</w:t>
      </w:r>
      <w:proofErr w:type="spellEnd"/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обчислення певних величин або параметрів.</w:t>
      </w:r>
    </w:p>
    <w:p w:rsidR="007013B1" w:rsidRPr="007013B1" w:rsidRDefault="007013B1" w:rsidP="007013B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6. Яким чином функція ROUND впливає на точність даних, і коли її використання є критично важливим?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Продемонструйте, як неправильне або відсутнє округлення може призвести до помилок у результатах.</w:t>
      </w:r>
    </w:p>
    <w:p w:rsidR="007013B1" w:rsidRPr="007013B1" w:rsidRDefault="007013B1" w:rsidP="007013B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7. Як оператори для базових математичних дій (додавання, віднімання, множення, ділення) впливають на обробку та аналіз даних?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Розкрийте їх важливість для створення виразів і формул в запитах до бази даних.</w:t>
      </w:r>
    </w:p>
    <w:p w:rsidR="007013B1" w:rsidRPr="007013B1" w:rsidRDefault="007013B1" w:rsidP="007013B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8. Поясніть різницю між функціями CAST і CONVERT, наведіть приклади, коли краще використовувати одну замість іншої.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Оцініть переваги кожної функції для перетворення типів даних і форматування виводу.</w:t>
      </w:r>
    </w:p>
    <w:p w:rsidR="007013B1" w:rsidRPr="007013B1" w:rsidRDefault="007013B1" w:rsidP="007013B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9. Як функції PARSE і TRY_PARSE можуть бути використані для роботи з текстовими даними?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Обговоріть їх застосування для аналізу та перетворення рядкових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значень у більш специфічні тип</w:t>
      </w: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и даних.</w:t>
      </w:r>
    </w:p>
    <w:p w:rsidR="00D43908" w:rsidRPr="000178B0" w:rsidRDefault="00D43908" w:rsidP="007013B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85B95" w:rsidRPr="000178B0" w:rsidRDefault="00885B95" w:rsidP="007013B1">
      <w:pPr>
        <w:spacing w:line="360" w:lineRule="auto"/>
        <w:jc w:val="both"/>
        <w:rPr>
          <w:lang w:val="uk-UA"/>
        </w:rPr>
      </w:pPr>
    </w:p>
    <w:sectPr w:rsidR="00885B95" w:rsidRPr="000178B0" w:rsidSect="00D80DC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C32DD"/>
    <w:multiLevelType w:val="hybridMultilevel"/>
    <w:tmpl w:val="3E8605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84"/>
    <w:rsid w:val="000178B0"/>
    <w:rsid w:val="0006690D"/>
    <w:rsid w:val="000810DE"/>
    <w:rsid w:val="0009501F"/>
    <w:rsid w:val="00126546"/>
    <w:rsid w:val="001C259E"/>
    <w:rsid w:val="001D15D5"/>
    <w:rsid w:val="001D16DA"/>
    <w:rsid w:val="002A1B13"/>
    <w:rsid w:val="002A2E33"/>
    <w:rsid w:val="002B5DB1"/>
    <w:rsid w:val="003371A9"/>
    <w:rsid w:val="00346312"/>
    <w:rsid w:val="003D7381"/>
    <w:rsid w:val="003E1D20"/>
    <w:rsid w:val="00403382"/>
    <w:rsid w:val="00452307"/>
    <w:rsid w:val="004A351F"/>
    <w:rsid w:val="004B688D"/>
    <w:rsid w:val="00562961"/>
    <w:rsid w:val="00585748"/>
    <w:rsid w:val="00590EC7"/>
    <w:rsid w:val="005D4F38"/>
    <w:rsid w:val="005E4D41"/>
    <w:rsid w:val="005F1CC6"/>
    <w:rsid w:val="00653E7E"/>
    <w:rsid w:val="006B4F44"/>
    <w:rsid w:val="006E4FAC"/>
    <w:rsid w:val="006F745B"/>
    <w:rsid w:val="007013B1"/>
    <w:rsid w:val="007C7789"/>
    <w:rsid w:val="007D19EE"/>
    <w:rsid w:val="007E7FA1"/>
    <w:rsid w:val="008155F8"/>
    <w:rsid w:val="00885B95"/>
    <w:rsid w:val="009302E8"/>
    <w:rsid w:val="009D5532"/>
    <w:rsid w:val="00A6380F"/>
    <w:rsid w:val="00B02FD7"/>
    <w:rsid w:val="00BB03EF"/>
    <w:rsid w:val="00BE496A"/>
    <w:rsid w:val="00C8594E"/>
    <w:rsid w:val="00CF2558"/>
    <w:rsid w:val="00D43908"/>
    <w:rsid w:val="00D80DC2"/>
    <w:rsid w:val="00DD3072"/>
    <w:rsid w:val="00F43E84"/>
    <w:rsid w:val="00FA729A"/>
    <w:rsid w:val="00FD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4B565B"/>
  <w15:chartTrackingRefBased/>
  <w15:docId w15:val="{646DFCC9-EA27-41E1-920D-861F6214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A1B13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B1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A1B13"/>
    <w:pPr>
      <w:ind w:left="720"/>
      <w:contextualSpacing/>
    </w:pPr>
  </w:style>
  <w:style w:type="table" w:styleId="a5">
    <w:name w:val="Table Grid"/>
    <w:basedOn w:val="a1"/>
    <w:uiPriority w:val="39"/>
    <w:rsid w:val="0065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ru-ru/sql/t-sql/data-types/data-type-precedence-transact-sql?view=sql-server-ver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sql/t-sql/language-elements/arithmetic-operators-transact-sql?view=sql-server-ver16" TargetMode="External"/><Relationship Id="rId5" Type="http://schemas.openxmlformats.org/officeDocument/2006/relationships/hyperlink" Target="https://learn.microsoft.com/en-us/sql/t-sql/functions/mathematical-functions-transact-sql?view=sql-server-ver1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7</Pages>
  <Words>5654</Words>
  <Characters>3223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44</cp:revision>
  <dcterms:created xsi:type="dcterms:W3CDTF">2023-10-31T08:34:00Z</dcterms:created>
  <dcterms:modified xsi:type="dcterms:W3CDTF">2024-11-08T09:20:00Z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192a2e0a51826ad8f83817505829680a112f7c65713aef4771531f184bd57d17</vt:lpwstr>
  </property>
</Properties>
</file>