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E427E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ТИПІВ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У T-SQL</w:t>
      </w:r>
    </w:p>
    <w:p w:rsidR="002A1B13" w:rsidRDefault="002A1B13" w:rsidP="002A1B1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принципами обрання типів даних для відповідних полів у таблиця реляційних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 Фізичне зберігання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2. Логічне представлення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Вони також визначають правила перетворення і порівняння. Наприклад, порівняння `DATE` і `DATETIME` враховує час у другому типі.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3. Масштабування і точність: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4. Продуктивність: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Індексація також залежить від типу даних; менші типи зазвичай означають швидшу індексацію.</w:t>
      </w:r>
    </w:p>
    <w:p w:rsidR="00126546" w:rsidRPr="00126546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5. Нормалізація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Правильний вибір типів даних сприяє нормалізації бази даних, зменшуючи дублювання і спрощуючи цілісність даних.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p w:rsidR="00BE496A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</w:t>
      </w:r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ності</w:t>
      </w:r>
      <w:proofErr w:type="spellEnd"/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8. Основні принципи вибору типів даних: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ерігати всі потрібні значення.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оптимізує швидкість запитів, особливо при індексації та пошуку.</w:t>
      </w:r>
    </w:p>
    <w:p w:rsidR="00BE496A" w:rsidRPr="00BE496A" w:rsidRDefault="00BE496A" w:rsidP="00BE496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Типи даних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`INT`: Для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`BIGINT`: Для дуже великих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`SMALLINT`: Для менших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`TINYINT`: Для дуже малих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`DECIMAL` або `NUMERIC`: Для точних дробових чисел з фіксованою точністю та масштабом.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`FLOAT` і `REAL`: Для чисел з плаваючою комою з великою точністю.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текстових даних використовуються символьні типи: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`CHAR`: Фіксована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`VARCHAR`: Змінна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`TEXT`: Для великих текстових даних, хоча у новіших версіях SQL Server рекомендується використовувати `VARCHAR(MAX)`.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значень дати і часу використовуються спеціалізовані типи даних: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`DATE`: Тільки дата.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`TIME`: Тільки час.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`DATETIME` і `SMALLDATETIME`: Дата і час разом.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бінарних даних (наприклад, файлів або зображень) використовуються типи `BINARY` та `VARBINARY`.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BE496A" w:rsidRDefault="00BE496A" w:rsidP="00BE496A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додатків.</w:t>
      </w:r>
    </w:p>
    <w:p w:rsidR="002A1B13" w:rsidRPr="0009501F" w:rsidRDefault="00BE496A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даних замовлень. Визначте найбільш оптимальні типи даних.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GoBack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DUE_DATE --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SUB_TOTAL -- Загальна сума замовлення - грошова величина - може бути більше ніж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bookmarkEnd w:id="0"/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</w:t>
      </w:r>
      <w:r w:rsidR="007C7789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, TAX_AMT, FREIGHT, MODIFIED_DATE)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BE496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Довідкові матеріали</w:t>
      </w:r>
      <w:r w:rsid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A1B13" w:rsidRDefault="006434F9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2A1B13"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/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9501F"/>
    <w:rsid w:val="00126546"/>
    <w:rsid w:val="001413CC"/>
    <w:rsid w:val="002A1B13"/>
    <w:rsid w:val="003C27AC"/>
    <w:rsid w:val="006434F9"/>
    <w:rsid w:val="007C7789"/>
    <w:rsid w:val="007F1B43"/>
    <w:rsid w:val="00885B95"/>
    <w:rsid w:val="00BE496A"/>
    <w:rsid w:val="00E91A27"/>
    <w:rsid w:val="00EF254E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1136</Words>
  <Characters>7637</Characters>
  <Application>Microsoft Office Word</Application>
  <DocSecurity>0</DocSecurity>
  <Lines>166</Lines>
  <Paragraphs>90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2023-10-31T08:34:00Z</dcterms:created>
  <dcterms:modified xsi:type="dcterms:W3CDTF">2023-12-06T07:41:00Z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