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620" w:type="dxa"/>
        <w:tblInd w:w="-1085" w:type="dxa"/>
        <w:tblLook w:val="04A0" w:firstRow="1" w:lastRow="0" w:firstColumn="1" w:lastColumn="0" w:noHBand="0" w:noVBand="1"/>
      </w:tblPr>
      <w:tblGrid>
        <w:gridCol w:w="4247"/>
        <w:gridCol w:w="6373"/>
      </w:tblGrid>
      <w:tr w:rsidR="000514F4" w14:paraId="2D3ACBA5" w14:textId="77777777" w:rsidTr="000514F4">
        <w:tc>
          <w:tcPr>
            <w:tcW w:w="4247" w:type="dxa"/>
          </w:tcPr>
          <w:p w14:paraId="30FB0647" w14:textId="03796FA4" w:rsidR="000514F4" w:rsidRDefault="000514F4" w:rsidP="000514F4">
            <w:pPr>
              <w:jc w:val="center"/>
            </w:pPr>
            <w:proofErr w:type="spellStart"/>
            <w:r>
              <w:t>Datos</w:t>
            </w:r>
            <w:proofErr w:type="spellEnd"/>
            <w:r>
              <w:t xml:space="preserve"> sin </w:t>
            </w:r>
            <w:proofErr w:type="spellStart"/>
            <w:r>
              <w:t>agrupar</w:t>
            </w:r>
            <w:proofErr w:type="spellEnd"/>
          </w:p>
        </w:tc>
        <w:tc>
          <w:tcPr>
            <w:tcW w:w="6373" w:type="dxa"/>
          </w:tcPr>
          <w:p w14:paraId="292C8D70" w14:textId="67CCDC5B" w:rsidR="000514F4" w:rsidRDefault="000514F4" w:rsidP="000514F4">
            <w:pPr>
              <w:jc w:val="center"/>
            </w:pP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agrupados</w:t>
            </w:r>
            <w:proofErr w:type="spellEnd"/>
          </w:p>
        </w:tc>
      </w:tr>
      <w:tr w:rsidR="000514F4" w:rsidRPr="000514F4" w14:paraId="3CE79240" w14:textId="77777777" w:rsidTr="000514F4">
        <w:tc>
          <w:tcPr>
            <w:tcW w:w="4247" w:type="dxa"/>
          </w:tcPr>
          <w:p w14:paraId="43A33722" w14:textId="36AF9399" w:rsidR="000514F4" w:rsidRDefault="000514F4"/>
        </w:tc>
        <w:tc>
          <w:tcPr>
            <w:tcW w:w="6373" w:type="dxa"/>
          </w:tcPr>
          <w:p w14:paraId="7982311C" w14:textId="364B1A4D" w:rsidR="000514F4" w:rsidRDefault="000514F4">
            <w:pPr>
              <w:rPr>
                <w:rFonts w:eastAsiaTheme="minorEastAsia"/>
              </w:rPr>
            </w:pPr>
            <w:r>
              <w:t xml:space="preserve">NIC = </w:t>
            </w:r>
            <m:oMath>
              <m:r>
                <w:rPr>
                  <w:rFonts w:ascii="Cambria Math" w:hAnsi="Cambria Math"/>
                </w:rPr>
                <m:t>5log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o  NIC 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n </m:t>
                  </m:r>
                </m:e>
              </m:rad>
              <m:r>
                <w:rPr>
                  <w:rFonts w:ascii="Cambria Math" w:hAnsi="Cambria Math"/>
                </w:rPr>
                <m:t xml:space="preserve">        5 ≤ NIC ≤ 15</m:t>
              </m:r>
            </m:oMath>
          </w:p>
          <w:p w14:paraId="6786E40C" w14:textId="43A8399C" w:rsidR="000514F4" w:rsidRPr="000514F4" w:rsidRDefault="000514F4">
            <w:pPr>
              <w:rPr>
                <w:rFonts w:eastAsiaTheme="minorEastAsia"/>
                <w:lang w:val="es-ES"/>
              </w:rPr>
            </w:pPr>
            <w:r w:rsidRPr="000514F4">
              <w:rPr>
                <w:rFonts w:eastAsiaTheme="minorEastAsia"/>
                <w:lang w:val="es-ES"/>
              </w:rPr>
              <w:t>Ancho del IC (Amplitud):</w:t>
            </w:r>
            <w:r>
              <w:rPr>
                <w:rFonts w:eastAsiaTheme="minorEastAsia"/>
                <w:lang w:val="es-E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s-ES"/>
                </w:rPr>
                <m:t xml:space="preserve">A 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NIC</m:t>
                  </m:r>
                </m:den>
              </m:f>
            </m:oMath>
          </w:p>
        </w:tc>
      </w:tr>
      <w:tr w:rsidR="000514F4" w:rsidRPr="000514F4" w14:paraId="1CE407B0" w14:textId="77777777" w:rsidTr="00AD7201">
        <w:tc>
          <w:tcPr>
            <w:tcW w:w="10620" w:type="dxa"/>
            <w:gridSpan w:val="2"/>
          </w:tcPr>
          <w:p w14:paraId="7E22ECD1" w14:textId="696E96FA" w:rsidR="000514F4" w:rsidRPr="000514F4" w:rsidRDefault="000514F4">
            <w:pPr>
              <w:rPr>
                <w:lang w:val="en-US"/>
              </w:rPr>
            </w:pPr>
            <w:r>
              <w:rPr>
                <w:lang w:val="es-ES"/>
              </w:rPr>
              <w:t>Medidas de posición o tendencia central</w:t>
            </w:r>
          </w:p>
        </w:tc>
      </w:tr>
      <w:tr w:rsidR="00A55879" w:rsidRPr="000514F4" w14:paraId="1581C2B3" w14:textId="77777777" w:rsidTr="00952AE5">
        <w:tc>
          <w:tcPr>
            <w:tcW w:w="10620" w:type="dxa"/>
            <w:gridSpan w:val="2"/>
          </w:tcPr>
          <w:p w14:paraId="074C4F10" w14:textId="457AB95C" w:rsidR="00A55879" w:rsidRPr="000514F4" w:rsidRDefault="00A55879">
            <w:pPr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</w:tr>
      <w:tr w:rsidR="000514F4" w:rsidRPr="000514F4" w14:paraId="5C25EF17" w14:textId="77777777" w:rsidTr="000514F4">
        <w:tc>
          <w:tcPr>
            <w:tcW w:w="4247" w:type="dxa"/>
          </w:tcPr>
          <w:p w14:paraId="2E17151C" w14:textId="77777777" w:rsidR="000514F4" w:rsidRPr="000514F4" w:rsidRDefault="000514F4">
            <w:pPr>
              <w:rPr>
                <w:lang w:val="es-ES"/>
              </w:rPr>
            </w:pPr>
          </w:p>
        </w:tc>
        <w:tc>
          <w:tcPr>
            <w:tcW w:w="6373" w:type="dxa"/>
          </w:tcPr>
          <w:p w14:paraId="4691A2F8" w14:textId="77777777" w:rsidR="000514F4" w:rsidRPr="000514F4" w:rsidRDefault="000514F4">
            <w:pPr>
              <w:rPr>
                <w:lang w:val="es-ES"/>
              </w:rPr>
            </w:pPr>
          </w:p>
        </w:tc>
      </w:tr>
      <w:tr w:rsidR="000514F4" w:rsidRPr="000514F4" w14:paraId="4B8E07B4" w14:textId="77777777" w:rsidTr="00410C43">
        <w:tc>
          <w:tcPr>
            <w:tcW w:w="10620" w:type="dxa"/>
            <w:gridSpan w:val="2"/>
          </w:tcPr>
          <w:p w14:paraId="09B6F97E" w14:textId="24CCA78E" w:rsidR="000514F4" w:rsidRPr="000514F4" w:rsidRDefault="000514F4">
            <w:pPr>
              <w:rPr>
                <w:lang w:val="es-ES"/>
              </w:rPr>
            </w:pPr>
            <w:r>
              <w:rPr>
                <w:lang w:val="es-ES"/>
              </w:rPr>
              <w:t>Mediana / Cuartiles</w:t>
            </w:r>
          </w:p>
        </w:tc>
      </w:tr>
      <w:tr w:rsidR="000514F4" w:rsidRPr="000514F4" w14:paraId="4A92C7F5" w14:textId="77777777" w:rsidTr="000514F4">
        <w:tc>
          <w:tcPr>
            <w:tcW w:w="4247" w:type="dxa"/>
          </w:tcPr>
          <w:p w14:paraId="22CA4F52" w14:textId="77777777" w:rsidR="000514F4" w:rsidRPr="000514F4" w:rsidRDefault="000514F4">
            <w:pPr>
              <w:rPr>
                <w:lang w:val="es-ES"/>
              </w:rPr>
            </w:pPr>
          </w:p>
        </w:tc>
        <w:tc>
          <w:tcPr>
            <w:tcW w:w="6373" w:type="dxa"/>
          </w:tcPr>
          <w:p w14:paraId="4651C8D7" w14:textId="77777777" w:rsidR="000514F4" w:rsidRPr="000514F4" w:rsidRDefault="000514F4">
            <w:pPr>
              <w:rPr>
                <w:lang w:val="es-ES"/>
              </w:rPr>
            </w:pPr>
          </w:p>
        </w:tc>
      </w:tr>
      <w:tr w:rsidR="00A55879" w:rsidRPr="000514F4" w14:paraId="6F84833E" w14:textId="77777777" w:rsidTr="00933B47">
        <w:tc>
          <w:tcPr>
            <w:tcW w:w="10620" w:type="dxa"/>
            <w:gridSpan w:val="2"/>
          </w:tcPr>
          <w:p w14:paraId="394D8F70" w14:textId="40C7A248" w:rsidR="00A55879" w:rsidRPr="000514F4" w:rsidRDefault="00A55879">
            <w:pPr>
              <w:rPr>
                <w:lang w:val="es-ES"/>
              </w:rPr>
            </w:pPr>
            <w:r>
              <w:rPr>
                <w:lang w:val="es-ES"/>
              </w:rPr>
              <w:t>Moda</w:t>
            </w:r>
          </w:p>
        </w:tc>
      </w:tr>
      <w:tr w:rsidR="000514F4" w:rsidRPr="000514F4" w14:paraId="6FFD6714" w14:textId="77777777" w:rsidTr="000514F4">
        <w:tc>
          <w:tcPr>
            <w:tcW w:w="4247" w:type="dxa"/>
          </w:tcPr>
          <w:p w14:paraId="56131ADF" w14:textId="77777777" w:rsidR="000514F4" w:rsidRDefault="000514F4">
            <w:pPr>
              <w:rPr>
                <w:lang w:val="es-ES"/>
              </w:rPr>
            </w:pPr>
          </w:p>
        </w:tc>
        <w:tc>
          <w:tcPr>
            <w:tcW w:w="6373" w:type="dxa"/>
          </w:tcPr>
          <w:p w14:paraId="35FAC251" w14:textId="3FFBC3DF" w:rsidR="000514F4" w:rsidRPr="000514F4" w:rsidRDefault="000514F4">
            <w:pPr>
              <w:rPr>
                <w:lang w:val="es-ES"/>
              </w:rPr>
            </w:pPr>
          </w:p>
        </w:tc>
      </w:tr>
      <w:tr w:rsidR="00A55879" w:rsidRPr="000514F4" w14:paraId="558F2DEE" w14:textId="77777777" w:rsidTr="0061047B">
        <w:tc>
          <w:tcPr>
            <w:tcW w:w="10620" w:type="dxa"/>
            <w:gridSpan w:val="2"/>
          </w:tcPr>
          <w:p w14:paraId="5382A20A" w14:textId="0DCC7FD6" w:rsidR="00A55879" w:rsidRPr="000514F4" w:rsidRDefault="00A55879">
            <w:pPr>
              <w:rPr>
                <w:lang w:val="es-ES"/>
              </w:rPr>
            </w:pPr>
            <w:r>
              <w:rPr>
                <w:lang w:val="es-ES"/>
              </w:rPr>
              <w:t>Percentiles</w:t>
            </w:r>
          </w:p>
        </w:tc>
      </w:tr>
      <w:tr w:rsidR="000514F4" w:rsidRPr="000514F4" w14:paraId="31099A33" w14:textId="77777777" w:rsidTr="000514F4">
        <w:tc>
          <w:tcPr>
            <w:tcW w:w="4247" w:type="dxa"/>
          </w:tcPr>
          <w:p w14:paraId="57AD56D9" w14:textId="77777777" w:rsidR="000514F4" w:rsidRDefault="000514F4">
            <w:pPr>
              <w:rPr>
                <w:lang w:val="es-ES"/>
              </w:rPr>
            </w:pPr>
          </w:p>
        </w:tc>
        <w:tc>
          <w:tcPr>
            <w:tcW w:w="6373" w:type="dxa"/>
          </w:tcPr>
          <w:p w14:paraId="2FE9A271" w14:textId="77777777" w:rsidR="000514F4" w:rsidRPr="000514F4" w:rsidRDefault="000514F4">
            <w:pPr>
              <w:rPr>
                <w:lang w:val="es-ES"/>
              </w:rPr>
            </w:pPr>
          </w:p>
        </w:tc>
      </w:tr>
      <w:tr w:rsidR="00A55879" w:rsidRPr="000514F4" w14:paraId="2388E0F0" w14:textId="77777777" w:rsidTr="00B63182">
        <w:tc>
          <w:tcPr>
            <w:tcW w:w="10620" w:type="dxa"/>
            <w:gridSpan w:val="2"/>
          </w:tcPr>
          <w:p w14:paraId="375A7009" w14:textId="120A0FE2" w:rsidR="00A55879" w:rsidRPr="000514F4" w:rsidRDefault="00A55879">
            <w:pPr>
              <w:rPr>
                <w:lang w:val="es-ES"/>
              </w:rPr>
            </w:pPr>
            <w:r>
              <w:rPr>
                <w:lang w:val="es-ES"/>
              </w:rPr>
              <w:t>Medidas de dispersión</w:t>
            </w:r>
          </w:p>
        </w:tc>
      </w:tr>
      <w:tr w:rsidR="000514F4" w:rsidRPr="000514F4" w14:paraId="0F5131A5" w14:textId="77777777" w:rsidTr="000514F4">
        <w:tc>
          <w:tcPr>
            <w:tcW w:w="4247" w:type="dxa"/>
          </w:tcPr>
          <w:p w14:paraId="19B67545" w14:textId="77777777" w:rsidR="000514F4" w:rsidRDefault="000514F4">
            <w:pPr>
              <w:rPr>
                <w:lang w:val="es-ES"/>
              </w:rPr>
            </w:pPr>
          </w:p>
        </w:tc>
        <w:tc>
          <w:tcPr>
            <w:tcW w:w="6373" w:type="dxa"/>
          </w:tcPr>
          <w:p w14:paraId="07BD96DC" w14:textId="77777777" w:rsidR="000514F4" w:rsidRPr="000514F4" w:rsidRDefault="000514F4">
            <w:pPr>
              <w:rPr>
                <w:lang w:val="es-ES"/>
              </w:rPr>
            </w:pPr>
          </w:p>
        </w:tc>
      </w:tr>
      <w:tr w:rsidR="00A55879" w:rsidRPr="000514F4" w14:paraId="4B2AF024" w14:textId="77777777" w:rsidTr="005923E9">
        <w:tc>
          <w:tcPr>
            <w:tcW w:w="10620" w:type="dxa"/>
            <w:gridSpan w:val="2"/>
          </w:tcPr>
          <w:p w14:paraId="121BAF90" w14:textId="5F396C36" w:rsidR="00A55879" w:rsidRPr="000514F4" w:rsidRDefault="00A55879">
            <w:pPr>
              <w:rPr>
                <w:lang w:val="es-ES"/>
              </w:rPr>
            </w:pPr>
            <w:r>
              <w:rPr>
                <w:lang w:val="es-ES"/>
              </w:rPr>
              <w:t>Varianza</w:t>
            </w:r>
          </w:p>
        </w:tc>
      </w:tr>
      <w:tr w:rsidR="000514F4" w:rsidRPr="000514F4" w14:paraId="05DC3639" w14:textId="77777777" w:rsidTr="000514F4">
        <w:tc>
          <w:tcPr>
            <w:tcW w:w="4247" w:type="dxa"/>
          </w:tcPr>
          <w:p w14:paraId="41649B56" w14:textId="77777777" w:rsidR="000514F4" w:rsidRDefault="000514F4">
            <w:pPr>
              <w:rPr>
                <w:lang w:val="es-ES"/>
              </w:rPr>
            </w:pPr>
          </w:p>
        </w:tc>
        <w:tc>
          <w:tcPr>
            <w:tcW w:w="6373" w:type="dxa"/>
          </w:tcPr>
          <w:p w14:paraId="4BA7F7DA" w14:textId="77777777" w:rsidR="000514F4" w:rsidRPr="000514F4" w:rsidRDefault="000514F4">
            <w:pPr>
              <w:rPr>
                <w:lang w:val="es-ES"/>
              </w:rPr>
            </w:pPr>
          </w:p>
        </w:tc>
      </w:tr>
      <w:tr w:rsidR="00A55879" w:rsidRPr="000514F4" w14:paraId="28A07060" w14:textId="77777777" w:rsidTr="00796E9F">
        <w:tc>
          <w:tcPr>
            <w:tcW w:w="10620" w:type="dxa"/>
            <w:gridSpan w:val="2"/>
          </w:tcPr>
          <w:p w14:paraId="003FBF74" w14:textId="0E0B471D" w:rsidR="00A55879" w:rsidRPr="000514F4" w:rsidRDefault="00A5587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Devío</w:t>
            </w:r>
            <w:proofErr w:type="spellEnd"/>
            <w:r>
              <w:rPr>
                <w:lang w:val="es-ES"/>
              </w:rPr>
              <w:t xml:space="preserve"> estándar</w:t>
            </w:r>
          </w:p>
        </w:tc>
      </w:tr>
      <w:tr w:rsidR="000514F4" w:rsidRPr="000514F4" w14:paraId="492F0E80" w14:textId="77777777" w:rsidTr="000514F4">
        <w:tc>
          <w:tcPr>
            <w:tcW w:w="4247" w:type="dxa"/>
          </w:tcPr>
          <w:p w14:paraId="6922778D" w14:textId="77777777" w:rsidR="000514F4" w:rsidRDefault="000514F4">
            <w:pPr>
              <w:rPr>
                <w:lang w:val="es-ES"/>
              </w:rPr>
            </w:pPr>
          </w:p>
        </w:tc>
        <w:tc>
          <w:tcPr>
            <w:tcW w:w="6373" w:type="dxa"/>
          </w:tcPr>
          <w:p w14:paraId="6A513A1B" w14:textId="1539E172" w:rsidR="000514F4" w:rsidRPr="000514F4" w:rsidRDefault="000514F4">
            <w:pPr>
              <w:rPr>
                <w:lang w:val="es-ES"/>
              </w:rPr>
            </w:pPr>
          </w:p>
        </w:tc>
      </w:tr>
      <w:tr w:rsidR="00A55879" w:rsidRPr="000514F4" w14:paraId="525ED475" w14:textId="77777777" w:rsidTr="00504D7C">
        <w:tc>
          <w:tcPr>
            <w:tcW w:w="10620" w:type="dxa"/>
            <w:gridSpan w:val="2"/>
          </w:tcPr>
          <w:p w14:paraId="2FE3D493" w14:textId="547819DB" w:rsidR="00A55879" w:rsidRDefault="00A55879">
            <w:pPr>
              <w:rPr>
                <w:lang w:val="es-ES"/>
              </w:rPr>
            </w:pPr>
            <w:r>
              <w:rPr>
                <w:lang w:val="es-ES"/>
              </w:rPr>
              <w:t>Rango</w:t>
            </w:r>
          </w:p>
        </w:tc>
      </w:tr>
      <w:tr w:rsidR="000514F4" w:rsidRPr="000514F4" w14:paraId="04392C5D" w14:textId="77777777" w:rsidTr="000514F4">
        <w:tc>
          <w:tcPr>
            <w:tcW w:w="4247" w:type="dxa"/>
          </w:tcPr>
          <w:p w14:paraId="0C73F865" w14:textId="77777777" w:rsidR="000514F4" w:rsidRDefault="000514F4">
            <w:pPr>
              <w:rPr>
                <w:lang w:val="es-ES"/>
              </w:rPr>
            </w:pPr>
          </w:p>
        </w:tc>
        <w:tc>
          <w:tcPr>
            <w:tcW w:w="6373" w:type="dxa"/>
          </w:tcPr>
          <w:p w14:paraId="580CF5A9" w14:textId="77777777" w:rsidR="000514F4" w:rsidRDefault="000514F4">
            <w:pPr>
              <w:rPr>
                <w:lang w:val="es-ES"/>
              </w:rPr>
            </w:pPr>
          </w:p>
        </w:tc>
      </w:tr>
      <w:tr w:rsidR="00A55879" w:rsidRPr="000514F4" w14:paraId="5B0B49E4" w14:textId="77777777" w:rsidTr="009F4A80">
        <w:tc>
          <w:tcPr>
            <w:tcW w:w="10620" w:type="dxa"/>
            <w:gridSpan w:val="2"/>
          </w:tcPr>
          <w:p w14:paraId="74682974" w14:textId="524E87E5" w:rsidR="00A55879" w:rsidRDefault="00A55879">
            <w:pPr>
              <w:rPr>
                <w:lang w:val="es-ES"/>
              </w:rPr>
            </w:pPr>
            <w:r>
              <w:rPr>
                <w:lang w:val="es-ES"/>
              </w:rPr>
              <w:t xml:space="preserve">Rango </w:t>
            </w:r>
            <w:proofErr w:type="spellStart"/>
            <w:r>
              <w:rPr>
                <w:lang w:val="es-ES"/>
              </w:rPr>
              <w:t>intercuartil</w:t>
            </w:r>
            <w:proofErr w:type="spellEnd"/>
          </w:p>
        </w:tc>
      </w:tr>
      <w:tr w:rsidR="000514F4" w:rsidRPr="000514F4" w14:paraId="69375BA9" w14:textId="77777777" w:rsidTr="000514F4">
        <w:tc>
          <w:tcPr>
            <w:tcW w:w="4247" w:type="dxa"/>
          </w:tcPr>
          <w:p w14:paraId="3913711B" w14:textId="77777777" w:rsidR="000514F4" w:rsidRDefault="000514F4">
            <w:pPr>
              <w:rPr>
                <w:lang w:val="es-ES"/>
              </w:rPr>
            </w:pPr>
          </w:p>
        </w:tc>
        <w:tc>
          <w:tcPr>
            <w:tcW w:w="6373" w:type="dxa"/>
          </w:tcPr>
          <w:p w14:paraId="39E6E04A" w14:textId="77777777" w:rsidR="000514F4" w:rsidRDefault="000514F4">
            <w:pPr>
              <w:rPr>
                <w:lang w:val="es-ES"/>
              </w:rPr>
            </w:pPr>
          </w:p>
        </w:tc>
      </w:tr>
      <w:tr w:rsidR="00A55879" w:rsidRPr="000514F4" w14:paraId="05E9B49E" w14:textId="77777777" w:rsidTr="000D3710">
        <w:tc>
          <w:tcPr>
            <w:tcW w:w="10620" w:type="dxa"/>
            <w:gridSpan w:val="2"/>
          </w:tcPr>
          <w:p w14:paraId="5B52789B" w14:textId="0CDD9B41" w:rsidR="00A55879" w:rsidRDefault="00A55879">
            <w:pPr>
              <w:rPr>
                <w:lang w:val="es-ES"/>
              </w:rPr>
            </w:pPr>
            <w:r>
              <w:rPr>
                <w:lang w:val="es-ES"/>
              </w:rPr>
              <w:t xml:space="preserve">Coeficiente de variación </w:t>
            </w:r>
          </w:p>
        </w:tc>
      </w:tr>
      <w:tr w:rsidR="000514F4" w:rsidRPr="000514F4" w14:paraId="6AA09864" w14:textId="77777777" w:rsidTr="000514F4">
        <w:tc>
          <w:tcPr>
            <w:tcW w:w="4247" w:type="dxa"/>
          </w:tcPr>
          <w:p w14:paraId="223CAF68" w14:textId="77777777" w:rsidR="000514F4" w:rsidRDefault="000514F4">
            <w:pPr>
              <w:rPr>
                <w:lang w:val="es-ES"/>
              </w:rPr>
            </w:pPr>
          </w:p>
        </w:tc>
        <w:tc>
          <w:tcPr>
            <w:tcW w:w="6373" w:type="dxa"/>
          </w:tcPr>
          <w:p w14:paraId="0D21F42A" w14:textId="688A915A" w:rsidR="000514F4" w:rsidRDefault="000514F4">
            <w:pPr>
              <w:rPr>
                <w:lang w:val="es-ES"/>
              </w:rPr>
            </w:pPr>
          </w:p>
        </w:tc>
      </w:tr>
      <w:tr w:rsidR="00A55879" w:rsidRPr="000514F4" w14:paraId="3BA7DC8F" w14:textId="77777777" w:rsidTr="00B43C15">
        <w:tc>
          <w:tcPr>
            <w:tcW w:w="10620" w:type="dxa"/>
            <w:gridSpan w:val="2"/>
          </w:tcPr>
          <w:p w14:paraId="2EE25371" w14:textId="2405D0A6" w:rsidR="00A55879" w:rsidRDefault="00A55879">
            <w:pPr>
              <w:rPr>
                <w:lang w:val="es-ES"/>
              </w:rPr>
            </w:pPr>
            <w:r>
              <w:rPr>
                <w:lang w:val="es-ES"/>
              </w:rPr>
              <w:t>Medidas de Forma</w:t>
            </w:r>
          </w:p>
        </w:tc>
      </w:tr>
      <w:tr w:rsidR="00A55879" w:rsidRPr="000514F4" w14:paraId="65EECCF6" w14:textId="77777777" w:rsidTr="007D6843">
        <w:tc>
          <w:tcPr>
            <w:tcW w:w="10620" w:type="dxa"/>
            <w:gridSpan w:val="2"/>
          </w:tcPr>
          <w:p w14:paraId="065AD6CB" w14:textId="77891EF3" w:rsidR="00A55879" w:rsidRDefault="00A55879">
            <w:pPr>
              <w:rPr>
                <w:lang w:val="es-ES"/>
              </w:rPr>
            </w:pPr>
            <w:r>
              <w:rPr>
                <w:lang w:val="es-ES"/>
              </w:rPr>
              <w:t>Asimetría</w:t>
            </w:r>
          </w:p>
        </w:tc>
      </w:tr>
      <w:tr w:rsidR="00A55879" w:rsidRPr="000514F4" w14:paraId="33E76812" w14:textId="77777777" w:rsidTr="000514F4">
        <w:tc>
          <w:tcPr>
            <w:tcW w:w="4247" w:type="dxa"/>
          </w:tcPr>
          <w:p w14:paraId="42BA8AEC" w14:textId="77777777" w:rsidR="00A55879" w:rsidRDefault="00A55879">
            <w:pPr>
              <w:rPr>
                <w:lang w:val="es-ES"/>
              </w:rPr>
            </w:pPr>
          </w:p>
        </w:tc>
        <w:tc>
          <w:tcPr>
            <w:tcW w:w="6373" w:type="dxa"/>
          </w:tcPr>
          <w:p w14:paraId="09704A84" w14:textId="77777777" w:rsidR="00A55879" w:rsidRDefault="00A55879">
            <w:pPr>
              <w:rPr>
                <w:lang w:val="es-ES"/>
              </w:rPr>
            </w:pPr>
          </w:p>
        </w:tc>
      </w:tr>
      <w:tr w:rsidR="00A55879" w:rsidRPr="000514F4" w14:paraId="6AAD184B" w14:textId="77777777" w:rsidTr="00C31C4A">
        <w:tc>
          <w:tcPr>
            <w:tcW w:w="10620" w:type="dxa"/>
            <w:gridSpan w:val="2"/>
          </w:tcPr>
          <w:p w14:paraId="78C64E0C" w14:textId="6B60E798" w:rsidR="00A55879" w:rsidRDefault="00A55879">
            <w:pPr>
              <w:rPr>
                <w:lang w:val="es-ES"/>
              </w:rPr>
            </w:pPr>
            <w:r>
              <w:rPr>
                <w:lang w:val="es-ES"/>
              </w:rPr>
              <w:t>Curtosis</w:t>
            </w:r>
          </w:p>
        </w:tc>
      </w:tr>
      <w:tr w:rsidR="00A55879" w:rsidRPr="000514F4" w14:paraId="400E6F07" w14:textId="77777777" w:rsidTr="000514F4">
        <w:tc>
          <w:tcPr>
            <w:tcW w:w="4247" w:type="dxa"/>
          </w:tcPr>
          <w:p w14:paraId="541530F2" w14:textId="77777777" w:rsidR="00A55879" w:rsidRDefault="00A55879">
            <w:pPr>
              <w:rPr>
                <w:lang w:val="es-ES"/>
              </w:rPr>
            </w:pPr>
          </w:p>
        </w:tc>
        <w:tc>
          <w:tcPr>
            <w:tcW w:w="6373" w:type="dxa"/>
          </w:tcPr>
          <w:p w14:paraId="4C039240" w14:textId="77777777" w:rsidR="00A55879" w:rsidRDefault="00A55879">
            <w:pPr>
              <w:rPr>
                <w:lang w:val="es-ES"/>
              </w:rPr>
            </w:pPr>
          </w:p>
        </w:tc>
      </w:tr>
    </w:tbl>
    <w:p w14:paraId="2AB95BFA" w14:textId="77777777" w:rsidR="00F935AB" w:rsidRPr="000514F4" w:rsidRDefault="00F935AB">
      <w:pPr>
        <w:rPr>
          <w:lang w:val="es-ES"/>
        </w:rPr>
      </w:pPr>
    </w:p>
    <w:sectPr w:rsidR="00F935AB" w:rsidRPr="00051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49"/>
    <w:rsid w:val="00015B49"/>
    <w:rsid w:val="000514F4"/>
    <w:rsid w:val="00A55879"/>
    <w:rsid w:val="00F9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1902"/>
  <w15:chartTrackingRefBased/>
  <w15:docId w15:val="{9C4FB68A-A8E6-48D4-891E-E28F9720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1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514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Schlotahuer</dc:creator>
  <cp:keywords/>
  <dc:description/>
  <cp:lastModifiedBy>Tomás Schlotahuer</cp:lastModifiedBy>
  <cp:revision>2</cp:revision>
  <dcterms:created xsi:type="dcterms:W3CDTF">2025-05-19T18:19:00Z</dcterms:created>
  <dcterms:modified xsi:type="dcterms:W3CDTF">2025-05-19T18:36:00Z</dcterms:modified>
</cp:coreProperties>
</file>