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E3BF" w14:textId="4A24CC50" w:rsidR="00704962" w:rsidRPr="00704962" w:rsidRDefault="00704962" w:rsidP="00704962">
      <w:pPr>
        <w:ind w:left="708" w:firstLine="708"/>
        <w:rPr>
          <w:highlight w:val="green"/>
        </w:rPr>
      </w:pPr>
      <w:r w:rsidRPr="00704962">
        <w:rPr>
          <w:highlight w:val="green"/>
        </w:rPr>
        <w:t>PROC PRINCIPAL</w:t>
      </w:r>
    </w:p>
    <w:p w14:paraId="16D84EAB" w14:textId="4E561B58" w:rsidR="00704962" w:rsidRDefault="00704962" w:rsidP="00704962">
      <w:pPr>
        <w:ind w:left="708" w:firstLine="708"/>
      </w:pPr>
      <w:r w:rsidRPr="00704962">
        <w:rPr>
          <w:highlight w:val="yellow"/>
        </w:rPr>
        <w:t>ENTIDADES EXTERNAS</w:t>
      </w:r>
    </w:p>
    <w:p w14:paraId="7E4F036C" w14:textId="60F8DDE3" w:rsidR="00704962" w:rsidRDefault="00704962" w:rsidP="00704962">
      <w:pPr>
        <w:ind w:left="708" w:firstLine="708"/>
      </w:pPr>
      <w:r w:rsidRPr="00704962">
        <w:rPr>
          <w:highlight w:val="cyan"/>
        </w:rPr>
        <w:t>INTERCAMBIO INFORMACION</w:t>
      </w:r>
    </w:p>
    <w:p w14:paraId="32DDDEC8" w14:textId="25AFD563" w:rsidR="00704962" w:rsidRPr="00704962" w:rsidRDefault="00704962" w:rsidP="00704962">
      <w:pPr>
        <w:ind w:left="708" w:firstLine="708"/>
        <w:rPr>
          <w:lang w:val="en-US"/>
        </w:rPr>
      </w:pPr>
      <w:r w:rsidRPr="00704962">
        <w:rPr>
          <w:highlight w:val="darkRed"/>
        </w:rPr>
        <w:t>GUARDADO DE INFO (ALMACEN</w:t>
      </w:r>
      <w:r w:rsidRPr="00704962">
        <w:rPr>
          <w:highlight w:val="darkRed"/>
          <w:lang w:val="en-US"/>
        </w:rPr>
        <w:t>)</w:t>
      </w:r>
    </w:p>
    <w:p w14:paraId="3F467070" w14:textId="77777777" w:rsidR="00704962" w:rsidRDefault="00704962" w:rsidP="00704962">
      <w:pPr>
        <w:ind w:left="708" w:firstLine="708"/>
      </w:pPr>
    </w:p>
    <w:p w14:paraId="1A6A7128" w14:textId="77777777" w:rsidR="00704962" w:rsidRDefault="00704962" w:rsidP="00704962">
      <w:pPr>
        <w:ind w:left="708" w:firstLine="708"/>
      </w:pPr>
    </w:p>
    <w:p w14:paraId="54834CE5" w14:textId="0C5455C0" w:rsidR="001F19F2" w:rsidRPr="001F19F2" w:rsidRDefault="001F19F2" w:rsidP="00704962">
      <w:pPr>
        <w:ind w:left="708" w:firstLine="708"/>
        <w:rPr>
          <w:b/>
          <w:bCs/>
        </w:rPr>
      </w:pPr>
      <w:r w:rsidRPr="001F19F2">
        <w:t>Sistema de Gestión y Seguimiento de Pericias</w:t>
      </w:r>
    </w:p>
    <w:p w14:paraId="4C29CD40" w14:textId="77777777" w:rsidR="001F19F2" w:rsidRPr="001F19F2" w:rsidRDefault="001F19F2" w:rsidP="001F19F2"/>
    <w:p w14:paraId="7AB3E4D7" w14:textId="77777777" w:rsidR="001F19F2" w:rsidRPr="001F19F2" w:rsidRDefault="001F19F2" w:rsidP="001F19F2">
      <w:r w:rsidRPr="001F19F2">
        <w:t xml:space="preserve">La empresa </w:t>
      </w:r>
      <w:proofErr w:type="spellStart"/>
      <w:r w:rsidRPr="001F19F2">
        <w:t>JustiData</w:t>
      </w:r>
      <w:proofErr w:type="spellEnd"/>
      <w:r w:rsidRPr="001F19F2">
        <w:t xml:space="preserve"> </w:t>
      </w:r>
      <w:proofErr w:type="spellStart"/>
      <w:r w:rsidRPr="001F19F2">
        <w:t>Solutions</w:t>
      </w:r>
      <w:proofErr w:type="spellEnd"/>
      <w:r w:rsidRPr="001F19F2">
        <w:t xml:space="preserve"> S.A. es una organización dedicada al desarrollo de servicios tecnológicos y administrativos para organismos del ámbito judicial. Desde hace más de diez años, la empresa trabaja brindando soporte a </w:t>
      </w:r>
      <w:r w:rsidRPr="00704962">
        <w:rPr>
          <w:highlight w:val="yellow"/>
        </w:rPr>
        <w:t>fiscalías, juzgados y estudios jurídicos</w:t>
      </w:r>
      <w:r w:rsidRPr="001F19F2">
        <w:t xml:space="preserve"> que necesitan herramientas informáticas para organizar la información relacionada con </w:t>
      </w:r>
      <w:r w:rsidRPr="00704962">
        <w:rPr>
          <w:highlight w:val="green"/>
        </w:rPr>
        <w:t>pericias judiciales</w:t>
      </w:r>
      <w:r w:rsidRPr="001F19F2">
        <w:t>.</w:t>
      </w:r>
    </w:p>
    <w:p w14:paraId="625F0F14" w14:textId="77777777" w:rsidR="001F19F2" w:rsidRPr="001F19F2" w:rsidRDefault="001F19F2" w:rsidP="001F19F2">
      <w:r w:rsidRPr="001F19F2">
        <w:t>Con el crecimiento del volumen de trabajo y el aumento en la cantidad de pericias administradas por la empresa, comenzaron a surgir diversas dificultades en la gestión de la información. Gran parte de los registros se mantienen actualmente en planillas electrónicas independientes, documentos de texto y archivos físicos. En muchos casos, los datos se encuentran duplicados o incompletos, y no existe un sistema centralizado que permita conocer rápidamente el estado de una pericia o las personas involucradas en ella.</w:t>
      </w:r>
    </w:p>
    <w:p w14:paraId="73D25F95" w14:textId="77777777" w:rsidR="001F19F2" w:rsidRPr="001F19F2" w:rsidRDefault="001F19F2" w:rsidP="001F19F2">
      <w:r w:rsidRPr="001F19F2">
        <w:t xml:space="preserve">Uno de los principales problemas detectados por la dirección de la empresa es que los </w:t>
      </w:r>
      <w:r w:rsidRPr="00704962">
        <w:rPr>
          <w:highlight w:val="yellow"/>
        </w:rPr>
        <w:t>operadores administrativos</w:t>
      </w:r>
      <w:r w:rsidRPr="001F19F2">
        <w:t xml:space="preserve"> deben consultar múltiples archivos para obtener información básica de una pericia. Por ejemplo, para conocer los peritos asignados a una pericia, el operador debe revisar diferentes documentos que fueron cargados en momentos distintos por diferentes usuarios. Lo mismo ocurre con las personas evaluadas, las solicitudes de pericia, los informes periciales y las actuaciones técnicas realizadas durante el desarrollo del proceso.</w:t>
      </w:r>
    </w:p>
    <w:p w14:paraId="68A9D7DB" w14:textId="77777777" w:rsidR="001F19F2" w:rsidRPr="001F19F2" w:rsidRDefault="001F19F2" w:rsidP="001F19F2">
      <w:r w:rsidRPr="001F19F2">
        <w:t xml:space="preserve">Debido a esta situación, la empresa decidió encarar el desarrollo de un nuevo sistema informático que permita registrar y gestionar toda la información relacionada con las pericias que administra. El objetivo principal del sistema es facilitar el seguimiento de cada pericia desde el momento en que es </w:t>
      </w:r>
      <w:r w:rsidRPr="00384B2B">
        <w:rPr>
          <w:highlight w:val="cyan"/>
        </w:rPr>
        <w:t>solicitada hasta la entrega del informe final</w:t>
      </w:r>
      <w:r w:rsidRPr="001F19F2">
        <w:t xml:space="preserve"> y su respectiva liquidación, permitiendo además conocer en todo momento quiénes son las personas involucradas y cuál es el estado actual del proceso pericial.</w:t>
      </w:r>
    </w:p>
    <w:p w14:paraId="56CAC8CB" w14:textId="77777777" w:rsidR="001F19F2" w:rsidRPr="001F19F2" w:rsidRDefault="001F19F2" w:rsidP="001F19F2">
      <w:r w:rsidRPr="001F19F2">
        <w:lastRenderedPageBreak/>
        <w:t xml:space="preserve">Cuando una </w:t>
      </w:r>
      <w:r w:rsidRPr="00704962">
        <w:rPr>
          <w:highlight w:val="cyan"/>
        </w:rPr>
        <w:t>nueva solicitud</w:t>
      </w:r>
      <w:r w:rsidRPr="001F19F2">
        <w:t xml:space="preserve"> de pericia llega a la empresa, generalmente proveniente de un juzgado, una fiscalía o un estudio jurídico, un operador administrativo debe </w:t>
      </w:r>
      <w:r w:rsidRPr="00704962">
        <w:rPr>
          <w:highlight w:val="cyan"/>
        </w:rPr>
        <w:t>registrar la información básica</w:t>
      </w:r>
      <w:r w:rsidRPr="001F19F2">
        <w:t xml:space="preserve"> en el sistema. Cada pericia se identifica mediante un número de pericia, asignado por el organismo solicitante. Este número es único dentro del organismo solicitante, por lo que el sistema deberá considerar la combinación Organismo + Número de Pericia como identificador único.</w:t>
      </w:r>
    </w:p>
    <w:p w14:paraId="3C860497" w14:textId="77777777" w:rsidR="001F19F2" w:rsidRPr="001F19F2" w:rsidRDefault="001F19F2" w:rsidP="001F19F2">
      <w:r w:rsidRPr="001F19F2">
        <w:t>Al momento de registrar una nueva pericia, el operador debe ingresar información general relacionada con la solicitud. Entre estos datos se incluyen la fecha de solicitud de la pericia, una breve descripción del caso, el organismo que solicita la pericia, el expediente que se tramita y el área técnica responsable de realizarla.</w:t>
      </w:r>
    </w:p>
    <w:p w14:paraId="7C6ADD75" w14:textId="77777777" w:rsidR="001F19F2" w:rsidRPr="001F19F2" w:rsidRDefault="001F19F2" w:rsidP="001F19F2">
      <w:r w:rsidRPr="001F19F2">
        <w:t xml:space="preserve">Además, cada pericia debe clasificarse según el tipo de pericia que se realizará. Dentro del ámbito en el que trabaja la empresa existen distintos tipos de pericias, como por ejemplo pericias </w:t>
      </w:r>
      <w:r w:rsidRPr="001F19F2">
        <w:rPr>
          <w:b/>
          <w:bCs/>
        </w:rPr>
        <w:t xml:space="preserve">médicas, psicológicas, informáticas, contables, </w:t>
      </w:r>
      <w:proofErr w:type="spellStart"/>
      <w:r w:rsidRPr="001F19F2">
        <w:rPr>
          <w:b/>
          <w:bCs/>
        </w:rPr>
        <w:t>accidentológicas</w:t>
      </w:r>
      <w:proofErr w:type="spellEnd"/>
      <w:r w:rsidRPr="001F19F2">
        <w:rPr>
          <w:b/>
          <w:bCs/>
        </w:rPr>
        <w:t xml:space="preserve"> o documentológicas.</w:t>
      </w:r>
      <w:r w:rsidRPr="001F19F2">
        <w:t xml:space="preserve"> Esta clasificación resulta importante para la organización interna de la información y también para la generación de estadísticas y reportes solicitados por los organismos con los que trabaja la empresa.</w:t>
      </w:r>
    </w:p>
    <w:p w14:paraId="2ABED215" w14:textId="77777777" w:rsidR="001F19F2" w:rsidRPr="001F19F2" w:rsidRDefault="001F19F2" w:rsidP="001F19F2">
      <w:r w:rsidRPr="001F19F2">
        <w:t>Cada tipo de pericia posee ciertas características que lo identifican, como su nombre, una breve descripción y el área profesional o especialidad a la que pertenece. Aunque un mismo tipo de pericia puede aplicarse a muchas solicitudes diferentes, cada pericia debe estar asociada a una única categoría de pericia.</w:t>
      </w:r>
    </w:p>
    <w:p w14:paraId="758E3DC7" w14:textId="77777777" w:rsidR="001F19F2" w:rsidRPr="001F19F2" w:rsidRDefault="001F19F2" w:rsidP="001F19F2">
      <w:r w:rsidRPr="001F19F2">
        <w:t xml:space="preserve">Una vez registrada la pericia, el siguiente paso consiste en </w:t>
      </w:r>
      <w:r w:rsidRPr="00704962">
        <w:rPr>
          <w:highlight w:val="cyan"/>
        </w:rPr>
        <w:t>incorporar las personas involucradas en el proceso</w:t>
      </w:r>
      <w:r w:rsidRPr="001F19F2">
        <w:t xml:space="preserve">. Dependiendo de la naturaleza del caso, pueden participar diferentes tipos de actores dentro de una pericia. Algunas personas involucradas en las pericias pueden además ser usuarios del sistema, como ocurre con los </w:t>
      </w:r>
      <w:r w:rsidRPr="00013161">
        <w:rPr>
          <w:highlight w:val="yellow"/>
        </w:rPr>
        <w:t>peritos profesionales</w:t>
      </w:r>
      <w:r w:rsidRPr="001F19F2">
        <w:t>.</w:t>
      </w:r>
    </w:p>
    <w:p w14:paraId="6CE4E670" w14:textId="77777777" w:rsidR="001F19F2" w:rsidRPr="001F19F2" w:rsidRDefault="001F19F2" w:rsidP="001F19F2">
      <w:r w:rsidRPr="001F19F2">
        <w:t xml:space="preserve">Entre las personas que suelen intervenir se encuentran los peritos, las personas evaluadas, los solicitantes de la pericia, testigos o profesionales auxiliares. Para cada persona que participa en una pericia, el sistema debe almacenar información básica que permita identificarla correctamente. Estos datos incluyen el </w:t>
      </w:r>
      <w:r w:rsidRPr="00013161">
        <w:rPr>
          <w:highlight w:val="darkRed"/>
        </w:rPr>
        <w:t>tipo y número de documento, nombre, apellido, fecha de nacimiento y datos de contacto como dirección, teléfono, correo electrónico y datos adicionales relacionados con su actividad profesional, siendo especialidad profesional, número de matrícula, organismo profesional al que pertenece. Un perito puede tener más de una especialidad.</w:t>
      </w:r>
      <w:r w:rsidRPr="001F19F2">
        <w:t> </w:t>
      </w:r>
    </w:p>
    <w:p w14:paraId="24694D4D" w14:textId="77777777" w:rsidR="001F19F2" w:rsidRPr="001F19F2" w:rsidRDefault="001F19F2" w:rsidP="001F19F2">
      <w:r w:rsidRPr="001F19F2">
        <w:lastRenderedPageBreak/>
        <w:t>Es importante considerar que una misma persona puede aparecer en distintas pericias. Por ejemplo, un perito puede participar en múltiples evaluaciones, o una persona puede ser evaluada en diferentes pericias a lo largo del tiempo. Por esta razón, el sistema debe permitir registrar a las personas una única vez y luego asociarlas a las pericias en las que participan.</w:t>
      </w:r>
    </w:p>
    <w:p w14:paraId="76C74B20" w14:textId="77777777" w:rsidR="001F19F2" w:rsidRPr="001F19F2" w:rsidRDefault="001F19F2" w:rsidP="001F19F2">
      <w:r w:rsidRPr="001F19F2">
        <w:t>Dentro de cada pericia, las personas cumplen diferentes roles. Algunas personas pueden ser registradas como peritos responsables, otras como personas evaluadas, y también pueden registrarse testigos o profesionales asistentes. Cuando una persona es registrada como perito dentro de un expediente, se debe relacionar con su especialidad o actividad profesional.</w:t>
      </w:r>
    </w:p>
    <w:p w14:paraId="569A07C1" w14:textId="77777777" w:rsidR="001F19F2" w:rsidRPr="001F19F2" w:rsidRDefault="001F19F2" w:rsidP="001F19F2">
      <w:r w:rsidRPr="001F19F2">
        <w:t xml:space="preserve">En el caso de las personas evaluadas, el sistema también debe registrar </w:t>
      </w:r>
      <w:r w:rsidRPr="00013161">
        <w:rPr>
          <w:highlight w:val="darkRed"/>
        </w:rPr>
        <w:t>información relacionada con el motivo de la evaluación o el análisis realizado</w:t>
      </w:r>
      <w:r w:rsidRPr="001F19F2">
        <w:t>. Por ejemplo, puede indicarse el tipo de evaluación realizada y una breve descripción de los resultados o hallazgos técnicos.</w:t>
      </w:r>
    </w:p>
    <w:p w14:paraId="6E285E23" w14:textId="77777777" w:rsidR="001F19F2" w:rsidRPr="001F19F2" w:rsidRDefault="001F19F2" w:rsidP="001F19F2">
      <w:r w:rsidRPr="001F19F2">
        <w:t xml:space="preserve">Los peritos cumplen un rol fundamental dentro del proceso pericial, ya que son los encargados de realizar los </w:t>
      </w:r>
      <w:r w:rsidRPr="00013161">
        <w:rPr>
          <w:highlight w:val="cyan"/>
        </w:rPr>
        <w:t>análisis técnicos y elaborar los informes que luego serán presentados ante la autoridad judicia</w:t>
      </w:r>
      <w:r w:rsidRPr="001F19F2">
        <w:t>l. Estos roles están definidos por tres tipos: perito oficial, perito de oficio, perito de parte.</w:t>
      </w:r>
    </w:p>
    <w:p w14:paraId="1DB05B8E" w14:textId="77777777" w:rsidR="001F19F2" w:rsidRPr="001F19F2" w:rsidRDefault="001F19F2" w:rsidP="001F19F2">
      <w:r w:rsidRPr="001F19F2">
        <w:t>Además de registrar los datos de los peritos, el sistema debe permitir indicar qué peritos participan en cada pericia y cuál es su rol específico dentro del proceso, ya que en algunos casos pueden intervenir varios profesionales de diferentes especialidades.</w:t>
      </w:r>
    </w:p>
    <w:p w14:paraId="11B50D5D" w14:textId="77777777" w:rsidR="001F19F2" w:rsidRPr="001F19F2" w:rsidRDefault="001F19F2" w:rsidP="001F19F2">
      <w:r w:rsidRPr="001F19F2">
        <w:t>A lo largo del proceso pericial se registran movimientos, que representan eventos o actuaciones realizadas dentro del desarrollo de la pericia.</w:t>
      </w:r>
    </w:p>
    <w:p w14:paraId="69CE53CB" w14:textId="77777777" w:rsidR="001F19F2" w:rsidRPr="001F19F2" w:rsidRDefault="001F19F2" w:rsidP="001F19F2">
      <w:r w:rsidRPr="001F19F2">
        <w:t xml:space="preserve">De manera adicional, el sistema permite </w:t>
      </w:r>
      <w:r w:rsidRPr="00013161">
        <w:rPr>
          <w:highlight w:val="cyan"/>
        </w:rPr>
        <w:t>registrar actividades programadas</w:t>
      </w:r>
      <w:r w:rsidRPr="001F19F2">
        <w:t>, como entrevistas o evaluaciones, que pueden dar origen posteriormente a movimientos cuando se concretan.</w:t>
      </w:r>
    </w:p>
    <w:p w14:paraId="2B7176A1" w14:textId="77777777" w:rsidR="001F19F2" w:rsidRPr="001F19F2" w:rsidRDefault="001F19F2" w:rsidP="001F19F2">
      <w:r w:rsidRPr="001F19F2">
        <w:t>Cada movimiento representa un evento o acción que ocurre dentro del proceso pericial. Algunos ejemplos de movimientos pueden ser la recepción de la solicitud de pericia, la asignación de peritos, la realización de entrevistas o evaluaciones, el análisis de documentación, la realización de pruebas técnicas o la elaboración del informe final.</w:t>
      </w:r>
    </w:p>
    <w:p w14:paraId="3AE0B6D6" w14:textId="77777777" w:rsidR="001F19F2" w:rsidRPr="001F19F2" w:rsidRDefault="001F19F2" w:rsidP="001F19F2">
      <w:r w:rsidRPr="001F19F2">
        <w:t xml:space="preserve">Para cada movimiento que se registra en el sistema se debe </w:t>
      </w:r>
      <w:r w:rsidRPr="00013161">
        <w:rPr>
          <w:highlight w:val="darkRed"/>
        </w:rPr>
        <w:t>almacenar la fecha en que ocurrió, el tipo de actividad realizada y una descripción detallada</w:t>
      </w:r>
      <w:r w:rsidRPr="001F19F2">
        <w:t xml:space="preserve"> que permita comprender el contenido de la actuación. </w:t>
      </w:r>
      <w:r w:rsidRPr="00013161">
        <w:rPr>
          <w:highlight w:val="darkRed"/>
        </w:rPr>
        <w:t>También se registra el usuario</w:t>
      </w:r>
      <w:r w:rsidRPr="001F19F2">
        <w:t xml:space="preserve"> del sistema que realizó la carga de dicha información.</w:t>
      </w:r>
    </w:p>
    <w:p w14:paraId="59D2F9FF" w14:textId="77777777" w:rsidR="001F19F2" w:rsidRPr="001F19F2" w:rsidRDefault="001F19F2" w:rsidP="001F19F2">
      <w:r w:rsidRPr="001F19F2">
        <w:lastRenderedPageBreak/>
        <w:t>Una pericia puede tener numerosos movimientos registrados a lo largo del tiempo, así como distintas actividades programadas asociadas a su desarrollo, ya que cada nueva actuación debe quedar registrada para permitir el seguimiento completo del proceso pericial. Al primer movimiento o presentación pericial se la denomina Informe Pericial, y a partir del segundo en adelante se denomina Ampliación de Pericia.</w:t>
      </w:r>
    </w:p>
    <w:p w14:paraId="0DCD85B4" w14:textId="77777777" w:rsidR="001F19F2" w:rsidRPr="001F19F2" w:rsidRDefault="001F19F2" w:rsidP="001F19F2">
      <w:r w:rsidRPr="001F19F2">
        <w:t>En muchos casos, dentro del desarrollo de la pericia se programan entrevistas, evaluaciones o reuniones técnicas en las que participan diferentes actores del proceso.</w:t>
      </w:r>
    </w:p>
    <w:p w14:paraId="208F0A9B" w14:textId="77777777" w:rsidR="001F19F2" w:rsidRPr="001F19F2" w:rsidRDefault="001F19F2" w:rsidP="001F19F2">
      <w:r w:rsidRPr="001F19F2">
        <w:t xml:space="preserve">Cuando se programa una de estas </w:t>
      </w:r>
      <w:r w:rsidRPr="00013161">
        <w:rPr>
          <w:highlight w:val="darkRed"/>
        </w:rPr>
        <w:t>actividades</w:t>
      </w:r>
      <w:r w:rsidRPr="001F19F2">
        <w:t xml:space="preserve">, el sistema debe registrar la </w:t>
      </w:r>
      <w:r w:rsidRPr="00013161">
        <w:rPr>
          <w:highlight w:val="darkRed"/>
        </w:rPr>
        <w:t>fecha, la hora y el lugar donde se realizará</w:t>
      </w:r>
      <w:r w:rsidRPr="001F19F2">
        <w:t xml:space="preserve">. También se debe indicar el </w:t>
      </w:r>
      <w:r w:rsidRPr="00013161">
        <w:rPr>
          <w:highlight w:val="darkRed"/>
        </w:rPr>
        <w:t>perito responsable</w:t>
      </w:r>
      <w:r w:rsidRPr="001F19F2">
        <w:t xml:space="preserve"> de llevar adelante la actividad. Además, es necesario registrar el estado de la actividad, ya que puede encontrarse </w:t>
      </w:r>
      <w:r w:rsidRPr="00013161">
        <w:rPr>
          <w:highlight w:val="darkRed"/>
        </w:rPr>
        <w:t>programada, realizada o suspendida</w:t>
      </w:r>
      <w:r w:rsidRPr="001F19F2">
        <w:t xml:space="preserve"> dependiendo de las circunstancias.</w:t>
      </w:r>
    </w:p>
    <w:p w14:paraId="2A96A956" w14:textId="77777777" w:rsidR="001F19F2" w:rsidRPr="001F19F2" w:rsidRDefault="001F19F2" w:rsidP="001F19F2">
      <w:r w:rsidRPr="001F19F2">
        <w:t xml:space="preserve">En cada actividad pueden participar diferentes personas vinculadas con la pericia, como peritos, personas evaluadas o testigos. Por esta razón, el sistema debe permitir registrar </w:t>
      </w:r>
      <w:r w:rsidRPr="00013161">
        <w:rPr>
          <w:highlight w:val="darkRed"/>
        </w:rPr>
        <w:t>quiénes asistieron o fueron convocados a cada actividad</w:t>
      </w:r>
      <w:r w:rsidRPr="001F19F2">
        <w:t>.</w:t>
      </w:r>
    </w:p>
    <w:p w14:paraId="70EB1797" w14:textId="77777777" w:rsidR="001F19F2" w:rsidRPr="001F19F2" w:rsidRDefault="001F19F2" w:rsidP="001F19F2">
      <w:r w:rsidRPr="001F19F2">
        <w:t xml:space="preserve">Otro aspecto importante en el seguimiento de las pericias es el control de los estados por los que atraviesa cada proceso pericial a lo largo de su desarrollo. Las pericias pueden encontrarse en distintas etapas, como por ejemplo solicitada, en análisis, en proceso de evaluación, en elaboración de informe o finalizada. También pueden registrarse estados como </w:t>
      </w:r>
      <w:r w:rsidRPr="00013161">
        <w:rPr>
          <w:highlight w:val="darkRed"/>
        </w:rPr>
        <w:t>suspendida, cancelada o impugnada</w:t>
      </w:r>
      <w:r w:rsidRPr="001F19F2">
        <w:t>.</w:t>
      </w:r>
    </w:p>
    <w:p w14:paraId="05F4E369" w14:textId="77777777" w:rsidR="001F19F2" w:rsidRPr="001F19F2" w:rsidRDefault="001F19F2" w:rsidP="001F19F2">
      <w:r w:rsidRPr="001F19F2">
        <w:t xml:space="preserve">El sistema deberá </w:t>
      </w:r>
      <w:r w:rsidRPr="00013161">
        <w:rPr>
          <w:highlight w:val="darkRed"/>
        </w:rPr>
        <w:t>mantener el estado actual de la pericia, así como el historial completo de los cambios de estado</w:t>
      </w:r>
      <w:r w:rsidRPr="001F19F2">
        <w:t>. Cada vez que se produzca una modificación, se registrará el nuevo estado, la fecha del cambio y el usuario responsable de la actualización.</w:t>
      </w:r>
    </w:p>
    <w:p w14:paraId="1EC4E7D2" w14:textId="77777777" w:rsidR="001F19F2" w:rsidRPr="001F19F2" w:rsidRDefault="001F19F2" w:rsidP="001F19F2">
      <w:r w:rsidRPr="001F19F2">
        <w:t xml:space="preserve">El sistema será utilizado por distintos empleados de la empresa, quienes tendrán acceso a diferentes funciones dependiendo de su rol dentro de la organización. Entre los usuarios del sistema se encuentran operadores administrativos, peritos profesionales y </w:t>
      </w:r>
      <w:r w:rsidRPr="00013161">
        <w:rPr>
          <w:highlight w:val="yellow"/>
        </w:rPr>
        <w:t>supervisores responsables</w:t>
      </w:r>
      <w:r w:rsidRPr="001F19F2">
        <w:t xml:space="preserve"> de </w:t>
      </w:r>
      <w:r w:rsidRPr="00384B2B">
        <w:t>controlar la calidad de la información registrada.</w:t>
      </w:r>
    </w:p>
    <w:p w14:paraId="02FE315E" w14:textId="77777777" w:rsidR="001F19F2" w:rsidRPr="001F19F2" w:rsidRDefault="001F19F2" w:rsidP="001F19F2">
      <w:r w:rsidRPr="001F19F2">
        <w:t xml:space="preserve">Para cada usuario se deben registrar sus datos personales básicos, como nombre, apellido y correo electrónico, además de la información necesaria para acceder al sistema mediante </w:t>
      </w:r>
      <w:r w:rsidRPr="00384B2B">
        <w:rPr>
          <w:highlight w:val="cyan"/>
        </w:rPr>
        <w:t>credenciales de autenticación</w:t>
      </w:r>
      <w:r w:rsidRPr="001F19F2">
        <w:t>.</w:t>
      </w:r>
    </w:p>
    <w:p w14:paraId="6CB8A0F6" w14:textId="77777777" w:rsidR="001F19F2" w:rsidRPr="001F19F2" w:rsidRDefault="001F19F2" w:rsidP="001F19F2">
      <w:r w:rsidRPr="001F19F2">
        <w:t xml:space="preserve">Los operadores administrativos serán los encargados de </w:t>
      </w:r>
      <w:r w:rsidRPr="00384B2B">
        <w:rPr>
          <w:highlight w:val="cyan"/>
        </w:rPr>
        <w:t>registrar nuevas pericias, cargar información sobre las personas involucradas y registrar los movimientos o actividades que se produzcan</w:t>
      </w:r>
      <w:r w:rsidRPr="001F19F2">
        <w:t xml:space="preserve">. Por su parte, los peritos profesionales podrán </w:t>
      </w:r>
      <w:r w:rsidRPr="001F19F2">
        <w:lastRenderedPageBreak/>
        <w:t xml:space="preserve">registrar </w:t>
      </w:r>
      <w:r w:rsidRPr="00384B2B">
        <w:rPr>
          <w:highlight w:val="cyan"/>
        </w:rPr>
        <w:t>avances técnicos y cargar los resultados de sus análisis</w:t>
      </w:r>
      <w:r w:rsidRPr="001F19F2">
        <w:t xml:space="preserve">. Los supervisores tendrán la responsabilidad de verificar la </w:t>
      </w:r>
      <w:r w:rsidRPr="00384B2B">
        <w:rPr>
          <w:highlight w:val="cyan"/>
        </w:rPr>
        <w:t>consistencia de los datos y autorizar determinadas modificaciones cuando sea necesario</w:t>
      </w:r>
      <w:r w:rsidRPr="001F19F2">
        <w:t>.</w:t>
      </w:r>
    </w:p>
    <w:p w14:paraId="0203F7F5" w14:textId="77777777" w:rsidR="001F19F2" w:rsidRPr="001F19F2" w:rsidRDefault="001F19F2" w:rsidP="00384B2B">
      <w:pPr>
        <w:ind w:left="708" w:hanging="708"/>
      </w:pPr>
      <w:r w:rsidRPr="001F19F2">
        <w:t xml:space="preserve">Finalmente, el sistema deberá permitir generar distintos informes que faciliten el análisis de la información almacenada. Entre los reportes más solicitados por la dirección de la empresa se encuentran los </w:t>
      </w:r>
      <w:r w:rsidRPr="00384B2B">
        <w:rPr>
          <w:highlight w:val="cyan"/>
        </w:rPr>
        <w:t>listados de pericias clasificadas por tipo, informes sobre el estado actual de las pericias y reportes que permitan conocer la cantidad de personas evaluadas o peritos involucrados en cada caso</w:t>
      </w:r>
      <w:r w:rsidRPr="001F19F2">
        <w:t xml:space="preserve">. También resulta frecuente la necesidad de obtener el </w:t>
      </w:r>
      <w:r w:rsidRPr="00384B2B">
        <w:rPr>
          <w:highlight w:val="cyan"/>
        </w:rPr>
        <w:t>historial completo de actividades</w:t>
      </w:r>
      <w:r w:rsidRPr="001F19F2">
        <w:t xml:space="preserve"> de una pericia determinada, así como identificar qué peritos participaron en cada proceso y cuál fue su rol dentro del mismo. La implementación de este sistema permitirá a la empresa mejorar significativamente la organización de la información, reducir errores en el registro de datos y facilitar el seguimiento de las pericias administradas por la organización.</w:t>
      </w:r>
    </w:p>
    <w:p w14:paraId="6D4C1C7C" w14:textId="77777777" w:rsidR="001F19F2" w:rsidRPr="001F19F2" w:rsidRDefault="001F19F2" w:rsidP="001F19F2">
      <w:r w:rsidRPr="001F19F2">
        <w:t xml:space="preserve">A partir de la información presentada en este caso, se espera que el equipo encargado del análisis del sistema pueda identificar los distintos elementos involucrados en el funcionamiento </w:t>
      </w:r>
      <w:proofErr w:type="gramStart"/>
      <w:r w:rsidRPr="001F19F2">
        <w:t>del mismo</w:t>
      </w:r>
      <w:proofErr w:type="gramEnd"/>
      <w:r w:rsidRPr="001F19F2">
        <w:t>, con el objetivo de modelar adecuadamente los procesos, los flujos de información y la estructura de los datos necesarios para su implementación.</w:t>
      </w:r>
    </w:p>
    <w:p w14:paraId="738E91B0" w14:textId="77777777" w:rsidR="00F86AA0" w:rsidRDefault="00F86AA0"/>
    <w:sectPr w:rsidR="00F86A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F2"/>
    <w:rsid w:val="00013161"/>
    <w:rsid w:val="001F19F2"/>
    <w:rsid w:val="00384B2B"/>
    <w:rsid w:val="006E797B"/>
    <w:rsid w:val="00704962"/>
    <w:rsid w:val="00BC1EC4"/>
    <w:rsid w:val="00D4596A"/>
    <w:rsid w:val="00F86A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B1735"/>
  <w15:chartTrackingRefBased/>
  <w15:docId w15:val="{B47E47FC-60B5-4E1C-A5C8-A448967D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1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19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19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19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19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9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9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9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9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19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19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19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19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19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9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9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9F2"/>
    <w:rPr>
      <w:rFonts w:eastAsiaTheme="majorEastAsia" w:cstheme="majorBidi"/>
      <w:color w:val="272727" w:themeColor="text1" w:themeTint="D8"/>
    </w:rPr>
  </w:style>
  <w:style w:type="paragraph" w:styleId="Ttulo">
    <w:name w:val="Title"/>
    <w:basedOn w:val="Normal"/>
    <w:next w:val="Normal"/>
    <w:link w:val="TtuloCar"/>
    <w:uiPriority w:val="10"/>
    <w:qFormat/>
    <w:rsid w:val="001F1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9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9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9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9F2"/>
    <w:pPr>
      <w:spacing w:before="160"/>
      <w:jc w:val="center"/>
    </w:pPr>
    <w:rPr>
      <w:i/>
      <w:iCs/>
      <w:color w:val="404040" w:themeColor="text1" w:themeTint="BF"/>
    </w:rPr>
  </w:style>
  <w:style w:type="character" w:customStyle="1" w:styleId="CitaCar">
    <w:name w:val="Cita Car"/>
    <w:basedOn w:val="Fuentedeprrafopredeter"/>
    <w:link w:val="Cita"/>
    <w:uiPriority w:val="29"/>
    <w:rsid w:val="001F19F2"/>
    <w:rPr>
      <w:i/>
      <w:iCs/>
      <w:color w:val="404040" w:themeColor="text1" w:themeTint="BF"/>
    </w:rPr>
  </w:style>
  <w:style w:type="paragraph" w:styleId="Prrafodelista">
    <w:name w:val="List Paragraph"/>
    <w:basedOn w:val="Normal"/>
    <w:uiPriority w:val="34"/>
    <w:qFormat/>
    <w:rsid w:val="001F19F2"/>
    <w:pPr>
      <w:ind w:left="720"/>
      <w:contextualSpacing/>
    </w:pPr>
  </w:style>
  <w:style w:type="character" w:styleId="nfasisintenso">
    <w:name w:val="Intense Emphasis"/>
    <w:basedOn w:val="Fuentedeprrafopredeter"/>
    <w:uiPriority w:val="21"/>
    <w:qFormat/>
    <w:rsid w:val="001F19F2"/>
    <w:rPr>
      <w:i/>
      <w:iCs/>
      <w:color w:val="0F4761" w:themeColor="accent1" w:themeShade="BF"/>
    </w:rPr>
  </w:style>
  <w:style w:type="paragraph" w:styleId="Citadestacada">
    <w:name w:val="Intense Quote"/>
    <w:basedOn w:val="Normal"/>
    <w:next w:val="Normal"/>
    <w:link w:val="CitadestacadaCar"/>
    <w:uiPriority w:val="30"/>
    <w:qFormat/>
    <w:rsid w:val="001F1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19F2"/>
    <w:rPr>
      <w:i/>
      <w:iCs/>
      <w:color w:val="0F4761" w:themeColor="accent1" w:themeShade="BF"/>
    </w:rPr>
  </w:style>
  <w:style w:type="character" w:styleId="Referenciaintensa">
    <w:name w:val="Intense Reference"/>
    <w:basedOn w:val="Fuentedeprrafopredeter"/>
    <w:uiPriority w:val="32"/>
    <w:qFormat/>
    <w:rsid w:val="001F1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1726</Words>
  <Characters>9499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León Del Valle</dc:creator>
  <cp:keywords/>
  <dc:description/>
  <cp:lastModifiedBy>León Del Valle</cp:lastModifiedBy>
  <cp:revision>2</cp:revision>
  <dcterms:created xsi:type="dcterms:W3CDTF">2026-04-30T03:18:00Z</dcterms:created>
  <dcterms:modified xsi:type="dcterms:W3CDTF">2026-04-30T18:33:00Z</dcterms:modified>
</cp:coreProperties>
</file>