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0F41F" w14:textId="1139F668" w:rsidR="00A01F58" w:rsidRPr="007E104A" w:rsidRDefault="007E104A" w:rsidP="007E104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Chars="567" w:left="1247" w:right="567"/>
        <w:rPr>
          <w:rFonts w:ascii="Times New Roman" w:hAnsi="Times New Roman"/>
          <w:sz w:val="28"/>
          <w:szCs w:val="28"/>
        </w:rPr>
      </w:pPr>
      <w:r w:rsidRPr="007E104A">
        <w:rPr>
          <w:rFonts w:ascii="Times New Roman" w:hAnsi="Times New Roman"/>
          <w:sz w:val="28"/>
          <w:szCs w:val="28"/>
        </w:rPr>
        <w:t>Этот фрагмент обрамлен сплошной черной линией шириной 1,5 пт. Этот фрагмент обрамлен сплошной черной линией шириной 1,5 пт. Этот фрагмент обрамлен сплошной черной линией шириной 1,5 пт.</w:t>
      </w:r>
    </w:p>
    <w:p w14:paraId="77AEB45E" w14:textId="56897BB5" w:rsidR="007E104A" w:rsidRPr="007E104A" w:rsidRDefault="007E104A" w:rsidP="007E104A">
      <w:pPr>
        <w:pBdr>
          <w:top w:val="wave" w:sz="12" w:space="1" w:color="C00000"/>
          <w:left w:val="wave" w:sz="12" w:space="4" w:color="C00000"/>
          <w:bottom w:val="wave" w:sz="12" w:space="1" w:color="C00000"/>
          <w:right w:val="wave" w:sz="12" w:space="4" w:color="C00000"/>
        </w:pBdr>
        <w:ind w:leftChars="567" w:left="1247" w:right="567"/>
        <w:rPr>
          <w:rFonts w:ascii="Times New Roman" w:hAnsi="Times New Roman"/>
          <w:sz w:val="28"/>
          <w:szCs w:val="28"/>
        </w:rPr>
      </w:pPr>
      <w:r w:rsidRPr="007E104A">
        <w:rPr>
          <w:rFonts w:ascii="Times New Roman" w:hAnsi="Times New Roman"/>
          <w:sz w:val="28"/>
          <w:szCs w:val="28"/>
        </w:rPr>
        <w:t>Этот фрагмент обрамлен волнистой линией красного цвета шириной 1,5 пт. Этот фрагмент обрамлен волнистой линией красного цвета шириной 1,5 пт.</w:t>
      </w:r>
    </w:p>
    <w:p w14:paraId="735BA405" w14:textId="6895EA7B" w:rsidR="007E104A" w:rsidRPr="007E104A" w:rsidRDefault="007E104A" w:rsidP="007E104A">
      <w:pPr>
        <w:pBdr>
          <w:bottom w:val="double" w:sz="4" w:space="15" w:color="2E74B5" w:themeColor="accent5" w:themeShade="BF"/>
        </w:pBdr>
        <w:ind w:leftChars="567" w:left="1247" w:right="567"/>
        <w:rPr>
          <w:rFonts w:ascii="Times New Roman" w:hAnsi="Times New Roman"/>
          <w:sz w:val="28"/>
          <w:szCs w:val="28"/>
        </w:rPr>
      </w:pPr>
      <w:r w:rsidRPr="007E104A">
        <w:rPr>
          <w:rFonts w:ascii="Times New Roman" w:hAnsi="Times New Roman"/>
          <w:sz w:val="28"/>
          <w:szCs w:val="28"/>
        </w:rPr>
        <w:t xml:space="preserve">Этот фрагмент текста обрамлен только снизу двойной линией синего цвета шириной линии 3 </w:t>
      </w:r>
      <w:proofErr w:type="spellStart"/>
      <w:r w:rsidRPr="007E104A">
        <w:rPr>
          <w:rFonts w:ascii="Times New Roman" w:hAnsi="Times New Roman"/>
          <w:sz w:val="28"/>
          <w:szCs w:val="28"/>
        </w:rPr>
        <w:t>пт</w:t>
      </w:r>
      <w:proofErr w:type="spellEnd"/>
      <w:r w:rsidRPr="007E104A">
        <w:rPr>
          <w:rFonts w:ascii="Times New Roman" w:hAnsi="Times New Roman"/>
          <w:sz w:val="28"/>
          <w:szCs w:val="28"/>
        </w:rPr>
        <w:t>, отстоящей от текста на 15 пт.</w:t>
      </w:r>
    </w:p>
    <w:p w14:paraId="5A515430" w14:textId="4E4F49FF" w:rsidR="007E104A" w:rsidRPr="007E104A" w:rsidRDefault="007E104A" w:rsidP="007E104A">
      <w:pPr>
        <w:pBdr>
          <w:top w:val="threeDEmboss" w:sz="36" w:space="1" w:color="auto" w:shadow="1"/>
          <w:left w:val="threeDEmboss" w:sz="36" w:space="4" w:color="auto" w:shadow="1"/>
          <w:bottom w:val="threeDEngrave" w:sz="36" w:space="1" w:color="auto" w:shadow="1"/>
          <w:right w:val="threeDEngrave" w:sz="36" w:space="4" w:color="auto" w:shadow="1"/>
        </w:pBdr>
        <w:ind w:leftChars="567" w:left="1247" w:right="567"/>
        <w:rPr>
          <w:rFonts w:ascii="Times New Roman" w:hAnsi="Times New Roman"/>
          <w:sz w:val="28"/>
          <w:szCs w:val="28"/>
        </w:rPr>
      </w:pPr>
      <w:r w:rsidRPr="007E104A">
        <w:rPr>
          <w:rFonts w:ascii="Times New Roman" w:hAnsi="Times New Roman"/>
          <w:sz w:val="28"/>
          <w:szCs w:val="28"/>
        </w:rPr>
        <w:t xml:space="preserve">Этот фрагмент текста оформлен в рамке с шириной линии 4,50 </w:t>
      </w:r>
      <w:proofErr w:type="spellStart"/>
      <w:r w:rsidRPr="007E104A">
        <w:rPr>
          <w:rFonts w:ascii="Times New Roman" w:hAnsi="Times New Roman"/>
          <w:sz w:val="28"/>
          <w:szCs w:val="28"/>
        </w:rPr>
        <w:t>пт</w:t>
      </w:r>
      <w:proofErr w:type="spellEnd"/>
      <w:r w:rsidRPr="007E104A">
        <w:rPr>
          <w:rFonts w:ascii="Times New Roman" w:hAnsi="Times New Roman"/>
          <w:sz w:val="28"/>
          <w:szCs w:val="28"/>
        </w:rPr>
        <w:t xml:space="preserve"> с тенью.</w:t>
      </w:r>
    </w:p>
    <w:p w14:paraId="195F85F8" w14:textId="52D6A4D6" w:rsidR="007E104A" w:rsidRPr="007E104A" w:rsidRDefault="007E104A" w:rsidP="00052F12">
      <w:pPr>
        <w:shd w:val="clear" w:color="auto" w:fill="F2F2F2" w:themeFill="background1" w:themeFillShade="F2"/>
        <w:ind w:leftChars="567" w:left="1247" w:right="567"/>
        <w:rPr>
          <w:rFonts w:ascii="Times New Roman" w:hAnsi="Times New Roman"/>
          <w:sz w:val="28"/>
          <w:szCs w:val="28"/>
        </w:rPr>
      </w:pPr>
      <w:r w:rsidRPr="007E104A">
        <w:rPr>
          <w:rFonts w:ascii="Times New Roman" w:hAnsi="Times New Roman"/>
          <w:sz w:val="28"/>
          <w:szCs w:val="28"/>
        </w:rPr>
        <w:t>Этот фрагмент текста оформлен с заливкой серым цветом 10%. Этот фрагмент текста оформлен с заливкой серым цветом 10%. Этот фрагмент текста оформлен с заливкой серым цветом 10%.</w:t>
      </w:r>
    </w:p>
    <w:p w14:paraId="0F7E807C" w14:textId="496FE8F4" w:rsidR="007E104A" w:rsidRPr="007E104A" w:rsidRDefault="007E104A" w:rsidP="00052F12">
      <w:pPr>
        <w:shd w:val="clear" w:color="auto" w:fill="FFE599" w:themeFill="accent4" w:themeFillTint="66"/>
        <w:ind w:leftChars="567" w:left="1247" w:right="567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7E104A">
        <w:rPr>
          <w:rFonts w:ascii="Times New Roman" w:hAnsi="Times New Roman"/>
          <w:sz w:val="28"/>
          <w:szCs w:val="28"/>
        </w:rPr>
        <w:t>Этот фрагмент текста оформлен с заливкой желтым цветом. Этот фрагмент текста оформлен с заливкой желтым цветом. Этот фрагмент текста оформлен с заливкой желтым цветом.</w:t>
      </w:r>
    </w:p>
    <w:sectPr w:rsidR="007E104A" w:rsidRPr="007E1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A2D92"/>
    <w:multiLevelType w:val="hybridMultilevel"/>
    <w:tmpl w:val="C20033D0"/>
    <w:lvl w:ilvl="0" w:tplc="04190011">
      <w:start w:val="1"/>
      <w:numFmt w:val="decimal"/>
      <w:lvlText w:val="%1)"/>
      <w:lvlJc w:val="left"/>
      <w:pPr>
        <w:ind w:left="60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6750" w:hanging="360"/>
      </w:pPr>
    </w:lvl>
    <w:lvl w:ilvl="2" w:tplc="0419001B" w:tentative="1">
      <w:start w:val="1"/>
      <w:numFmt w:val="lowerRoman"/>
      <w:lvlText w:val="%3."/>
      <w:lvlJc w:val="right"/>
      <w:pPr>
        <w:ind w:left="7470" w:hanging="180"/>
      </w:pPr>
    </w:lvl>
    <w:lvl w:ilvl="3" w:tplc="0419000F" w:tentative="1">
      <w:start w:val="1"/>
      <w:numFmt w:val="decimal"/>
      <w:lvlText w:val="%4."/>
      <w:lvlJc w:val="left"/>
      <w:pPr>
        <w:ind w:left="8190" w:hanging="360"/>
      </w:pPr>
    </w:lvl>
    <w:lvl w:ilvl="4" w:tplc="04190019" w:tentative="1">
      <w:start w:val="1"/>
      <w:numFmt w:val="lowerLetter"/>
      <w:lvlText w:val="%5."/>
      <w:lvlJc w:val="left"/>
      <w:pPr>
        <w:ind w:left="8910" w:hanging="360"/>
      </w:pPr>
    </w:lvl>
    <w:lvl w:ilvl="5" w:tplc="0419001B" w:tentative="1">
      <w:start w:val="1"/>
      <w:numFmt w:val="lowerRoman"/>
      <w:lvlText w:val="%6."/>
      <w:lvlJc w:val="right"/>
      <w:pPr>
        <w:ind w:left="9630" w:hanging="180"/>
      </w:pPr>
    </w:lvl>
    <w:lvl w:ilvl="6" w:tplc="0419000F" w:tentative="1">
      <w:start w:val="1"/>
      <w:numFmt w:val="decimal"/>
      <w:lvlText w:val="%7."/>
      <w:lvlJc w:val="left"/>
      <w:pPr>
        <w:ind w:left="10350" w:hanging="360"/>
      </w:pPr>
    </w:lvl>
    <w:lvl w:ilvl="7" w:tplc="04190019" w:tentative="1">
      <w:start w:val="1"/>
      <w:numFmt w:val="lowerLetter"/>
      <w:lvlText w:val="%8."/>
      <w:lvlJc w:val="left"/>
      <w:pPr>
        <w:ind w:left="11070" w:hanging="360"/>
      </w:pPr>
    </w:lvl>
    <w:lvl w:ilvl="8" w:tplc="041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1" w15:restartNumberingAfterBreak="0">
    <w:nsid w:val="5673455E"/>
    <w:multiLevelType w:val="hybridMultilevel"/>
    <w:tmpl w:val="95C404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104B5"/>
    <w:multiLevelType w:val="hybridMultilevel"/>
    <w:tmpl w:val="80547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99"/>
    <w:rsid w:val="00052F12"/>
    <w:rsid w:val="00180565"/>
    <w:rsid w:val="00317CC1"/>
    <w:rsid w:val="003A0EF4"/>
    <w:rsid w:val="00591AEB"/>
    <w:rsid w:val="00743799"/>
    <w:rsid w:val="007D17C8"/>
    <w:rsid w:val="007E104A"/>
    <w:rsid w:val="00854018"/>
    <w:rsid w:val="00A01F58"/>
    <w:rsid w:val="00C2729A"/>
    <w:rsid w:val="00E13857"/>
    <w:rsid w:val="00EE0BB1"/>
    <w:rsid w:val="00FB4E49"/>
    <w:rsid w:val="00FD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3DA7"/>
  <w15:chartTrackingRefBased/>
  <w15:docId w15:val="{0AB16C73-6E3B-41F8-8074-191ED600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after="160" w:line="259" w:lineRule="auto"/>
        <w:ind w:right="680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91AEB"/>
    <w:rPr>
      <w:b/>
      <w:bCs/>
    </w:rPr>
  </w:style>
  <w:style w:type="character" w:styleId="a4">
    <w:name w:val="Emphasis"/>
    <w:basedOn w:val="a0"/>
    <w:uiPriority w:val="20"/>
    <w:qFormat/>
    <w:rsid w:val="00591A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8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students\GR_89\&#1045;&#1088;&#1084;&#1072;&#1095;&#1077;&#1085;&#1082;&#1086;%20&#1040;&#1083;&#1077;&#1082;&#1089;&#1072;&#1085;&#1076;&#1088;&#1072;\&#1055;&#1088;&#1072;&#1082;&#1090;&#1080;&#1082;&#1072;\&#1044;&#1077;&#1085;&#1100;%2026\&#1087;&#1080;&#1089;&#1100;&#1084;&#1086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письмо.dot</Template>
  <TotalTime>2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>подруге</cp:keywords>
  <dc:description/>
  <cp:lastModifiedBy>Ермаченко Александра</cp:lastModifiedBy>
  <cp:revision>2</cp:revision>
  <dcterms:created xsi:type="dcterms:W3CDTF">2026-03-05T08:11:00Z</dcterms:created>
  <dcterms:modified xsi:type="dcterms:W3CDTF">2026-03-05T08:11:00Z</dcterms:modified>
</cp:coreProperties>
</file>