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63EE8" w14:textId="7507DCF9" w:rsidR="00C07C7D" w:rsidRPr="006B1030" w:rsidRDefault="00C07C7D" w:rsidP="00C07C7D">
      <w:pPr>
        <w:keepNext/>
        <w:framePr w:dropCap="drop" w:lines="1" w:h="1711" w:hRule="exact" w:wrap="around" w:vAnchor="text" w:hAnchor="page" w:x="1561" w:y="-23"/>
        <w:spacing w:after="0" w:line="1711" w:lineRule="exact"/>
        <w:textAlignment w:val="baseline"/>
        <w:rPr>
          <w:rFonts w:ascii="Agency FB" w:hAnsi="Agency FB" w:cs="Courier New"/>
          <w:position w:val="37"/>
          <w:sz w:val="144"/>
          <w:szCs w:val="144"/>
        </w:rPr>
      </w:pPr>
      <w:r w:rsidRPr="006B1030">
        <w:rPr>
          <w:rFonts w:ascii="Agency FB" w:hAnsi="Agency FB"/>
          <w:sz w:val="144"/>
          <w:szCs w:val="144"/>
        </w:rPr>
        <w:t>§</w:t>
      </w:r>
      <w:r w:rsidRPr="006B1030">
        <w:rPr>
          <w:rFonts w:asciiTheme="majorHAnsi" w:hAnsiTheme="majorHAnsi"/>
          <w:sz w:val="144"/>
          <w:szCs w:val="144"/>
        </w:rPr>
        <w:t>5</w:t>
      </w:r>
    </w:p>
    <w:p w14:paraId="613C8AEC" w14:textId="77777777" w:rsidR="00C07C7D" w:rsidRPr="006B1030" w:rsidRDefault="00C07C7D" w:rsidP="00C07C7D">
      <w:pPr>
        <w:rPr>
          <w:rFonts w:ascii="Courier New" w:hAnsi="Courier New" w:cs="Courier New"/>
        </w:rPr>
      </w:pPr>
    </w:p>
    <w:p w14:paraId="244C6D4D" w14:textId="06254F2E" w:rsidR="00C07C7D" w:rsidRPr="006B1030" w:rsidRDefault="00C07C7D" w:rsidP="00C07C7D">
      <w:pPr>
        <w:rPr>
          <w:rFonts w:ascii="Courier New" w:hAnsi="Courier New" w:cs="Courier New"/>
          <w:sz w:val="32"/>
          <w:szCs w:val="32"/>
        </w:rPr>
      </w:pPr>
      <w:r w:rsidRPr="006B1030">
        <w:rPr>
          <w:rFonts w:ascii="Courier New" w:hAnsi="Courier New" w:cs="Courier New"/>
          <w:sz w:val="32"/>
          <w:szCs w:val="32"/>
        </w:rPr>
        <w:t>Специфика анализа состояния малого предприятия в таком крупном регионе, как Москва, заключается в том, что для этого необходимо иметь картину развития малого бизнеса по округам (таблица 3). Наличие такой информации позволит</w:t>
      </w:r>
      <w:r w:rsidR="006B1030" w:rsidRPr="006B1030">
        <w:rPr>
          <w:rFonts w:ascii="Courier New" w:hAnsi="Courier New" w:cs="Courier New"/>
          <w:sz w:val="32"/>
          <w:szCs w:val="32"/>
        </w:rPr>
        <w:t>:</w:t>
      </w:r>
    </w:p>
    <w:p w14:paraId="4D6EB4B0" w14:textId="375668E2" w:rsidR="00C07C7D" w:rsidRPr="006B1030" w:rsidRDefault="00C07C7D" w:rsidP="00C07C7D">
      <w:pPr>
        <w:rPr>
          <w:rFonts w:ascii="Courier New" w:hAnsi="Courier New" w:cs="Courier New"/>
          <w:sz w:val="32"/>
          <w:szCs w:val="32"/>
        </w:rPr>
      </w:pPr>
      <w:r w:rsidRPr="006B1030">
        <w:rPr>
          <w:rFonts w:ascii="Courier New" w:hAnsi="Courier New" w:cs="Courier New"/>
          <w:sz w:val="32"/>
          <w:szCs w:val="32"/>
        </w:rPr>
        <w:t>1) оценить степень развития малого бизнеса на отдельных территориях (округах);</w:t>
      </w:r>
    </w:p>
    <w:p w14:paraId="1E286789" w14:textId="09027694" w:rsidR="00C07C7D" w:rsidRPr="006B1030" w:rsidRDefault="00C07C7D" w:rsidP="00C07C7D">
      <w:pPr>
        <w:rPr>
          <w:rFonts w:ascii="Courier New" w:hAnsi="Courier New" w:cs="Courier New"/>
          <w:sz w:val="32"/>
          <w:szCs w:val="32"/>
        </w:rPr>
      </w:pPr>
      <w:r w:rsidRPr="006B1030">
        <w:rPr>
          <w:rFonts w:ascii="Courier New" w:hAnsi="Courier New" w:cs="Courier New"/>
          <w:sz w:val="32"/>
          <w:szCs w:val="32"/>
        </w:rPr>
        <w:t>2) оценить потребность малых предприятий в инфраструктуре, кредитах и производственных и торговых площадях;</w:t>
      </w:r>
    </w:p>
    <w:p w14:paraId="0F18B888" w14:textId="77777777" w:rsidR="00C07C7D" w:rsidRPr="006B1030" w:rsidRDefault="00C07C7D" w:rsidP="00C07C7D">
      <w:pPr>
        <w:rPr>
          <w:rFonts w:ascii="Courier New" w:hAnsi="Courier New" w:cs="Courier New"/>
          <w:sz w:val="32"/>
          <w:szCs w:val="32"/>
        </w:rPr>
      </w:pPr>
      <w:r w:rsidRPr="006B1030">
        <w:rPr>
          <w:rFonts w:ascii="Courier New" w:hAnsi="Courier New" w:cs="Courier New"/>
          <w:sz w:val="32"/>
          <w:szCs w:val="32"/>
        </w:rPr>
        <w:t>3) определить роль малого предпринимательства в рамках каждого округа и в целом по Москве.</w:t>
      </w:r>
    </w:p>
    <w:p w14:paraId="1A5B39E1" w14:textId="77777777" w:rsidR="00C07C7D" w:rsidRPr="006B1030" w:rsidRDefault="00C07C7D" w:rsidP="00C07C7D">
      <w:pPr>
        <w:rPr>
          <w:rFonts w:ascii="Courier New" w:hAnsi="Courier New" w:cs="Courier New"/>
          <w:sz w:val="32"/>
          <w:szCs w:val="32"/>
        </w:rPr>
      </w:pPr>
    </w:p>
    <w:p w14:paraId="350FDEAE" w14:textId="5F8F5FCE" w:rsidR="00C07C7D" w:rsidRPr="006B1030" w:rsidRDefault="00C07C7D" w:rsidP="00C07C7D">
      <w:pPr>
        <w:rPr>
          <w:rFonts w:ascii="Courier New" w:hAnsi="Courier New" w:cs="Courier New"/>
          <w:sz w:val="32"/>
          <w:szCs w:val="32"/>
        </w:rPr>
        <w:sectPr w:rsidR="00C07C7D" w:rsidRPr="006B1030" w:rsidSect="006E3972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F36013C" w14:textId="77777777" w:rsidR="00C07C7D" w:rsidRPr="006B1030" w:rsidRDefault="00C07C7D" w:rsidP="00C07C7D">
      <w:pPr>
        <w:rPr>
          <w:rFonts w:ascii="Courier New" w:hAnsi="Courier New" w:cs="Courier New"/>
          <w:sz w:val="32"/>
          <w:szCs w:val="32"/>
        </w:rPr>
      </w:pPr>
      <w:r w:rsidRPr="006B1030">
        <w:rPr>
          <w:rFonts w:ascii="Courier New" w:hAnsi="Courier New" w:cs="Courier New"/>
          <w:sz w:val="32"/>
          <w:szCs w:val="32"/>
        </w:rPr>
        <w:t xml:space="preserve">В течение 1992–1993 гг. малые предприятия развивались на отдельных территориях города очень неравномерно. При общем росте их количества в 6 раз (с 14408 до 87200) в шести округах этот показатель сложился на более низком уровне — в г. Зеленограде количество малых предприятий увеличилось в 3,5 раза, в Северо-Западном округе — в 4,7 раза, в Северном — в 5,6 раза. Наиболее </w:t>
      </w:r>
      <w:r w:rsidRPr="006B1030">
        <w:rPr>
          <w:rFonts w:ascii="Courier New" w:hAnsi="Courier New" w:cs="Courier New"/>
          <w:sz w:val="32"/>
          <w:szCs w:val="32"/>
        </w:rPr>
        <w:t xml:space="preserve">динамично малые предприятия развивались в Центральном округе (рост в 11 раз) и в Юго-Восточном округе (9,6 раза) (таблица 3). Центральный округ лидирует и по количеству зарегистрированных малых предприятий, которые составляют 32,6% московского малого бизнеса, причем в течение последнего года эта доля существенно возросла. Предпочтение регистрироваться в </w:t>
      </w:r>
      <w:r w:rsidRPr="006B1030">
        <w:rPr>
          <w:rFonts w:ascii="Courier New" w:hAnsi="Courier New" w:cs="Courier New"/>
          <w:sz w:val="32"/>
          <w:szCs w:val="32"/>
        </w:rPr>
        <w:lastRenderedPageBreak/>
        <w:t xml:space="preserve">Центральном округе (почти 40% вновь созданных предприятий зарегистрировалось именно здесь) повлияло на снижение доли малых предприятий в общем их количестве практически во всех остальных административных округах (кроме Юго-Западного и Северо-Восточного). </w:t>
      </w:r>
      <w:r w:rsidRPr="006B1030">
        <w:rPr>
          <w:rFonts w:ascii="Courier New" w:hAnsi="Courier New" w:cs="Courier New"/>
          <w:sz w:val="32"/>
          <w:szCs w:val="32"/>
        </w:rPr>
        <w:t>Динамичное развитие малого бизнеса в Москве привело к тому, что количество малых предприятий сегодня превышает количество крупных и средних: в целом по городу 64,2% всех предприятий — малые (в I полугодии 1992 г. их было 22,8%).</w:t>
      </w:r>
    </w:p>
    <w:p w14:paraId="3E946FBC" w14:textId="77777777" w:rsidR="00C07C7D" w:rsidRPr="006B1030" w:rsidRDefault="00C07C7D" w:rsidP="00C07C7D">
      <w:pPr>
        <w:rPr>
          <w:rFonts w:ascii="Courier New" w:hAnsi="Courier New" w:cs="Courier New"/>
        </w:rPr>
        <w:sectPr w:rsidR="00C07C7D" w:rsidRPr="006B1030" w:rsidSect="00C07C7D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7436D4C4" w14:textId="3CDE7DFF" w:rsidR="00531B9C" w:rsidRPr="006E3972" w:rsidRDefault="00531B9C" w:rsidP="00C07C7D"/>
    <w:sectPr w:rsidR="00531B9C" w:rsidRPr="006E3972" w:rsidSect="006E3972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2B"/>
    <w:rsid w:val="000A0F2E"/>
    <w:rsid w:val="00317CC1"/>
    <w:rsid w:val="003279BF"/>
    <w:rsid w:val="00531B9C"/>
    <w:rsid w:val="00567597"/>
    <w:rsid w:val="006B1030"/>
    <w:rsid w:val="006E3972"/>
    <w:rsid w:val="008C272B"/>
    <w:rsid w:val="00C07C7D"/>
    <w:rsid w:val="00DF0E8A"/>
    <w:rsid w:val="00E605A8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B058F"/>
  <w15:chartTrackingRefBased/>
  <w15:docId w15:val="{D46C9281-C0B4-4DD2-BEAB-0AD476FF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6E39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6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2026-03-26T10:15:00Z</dcterms:created>
  <dcterms:modified xsi:type="dcterms:W3CDTF">2026-03-26T10:15:00Z</dcterms:modified>
</cp:coreProperties>
</file>