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E82F2" w14:textId="1C0D21E1" w:rsidR="007A3C8B" w:rsidRDefault="0006694D">
      <w:r>
        <w:t>В лесу под березой крошка — только шапочка да ножка (гриб).</w:t>
      </w:r>
      <w:r>
        <w:br/>
        <w:t>И зимой, и летом — одним цветом (ель).</w:t>
      </w:r>
      <w:r>
        <w:br/>
        <w:t>Кругла да гладка, откусишь — сладка (репа).</w:t>
      </w:r>
      <w:r>
        <w:br/>
        <w:t>Бьют его рукой и палкой, никому его не жалко (мяч).</w:t>
      </w:r>
      <w:r>
        <w:br/>
        <w:t>Цветное коромысло над рекой повисло (радуга).</w:t>
      </w:r>
      <w:r>
        <w:br/>
        <w:t>Посреди двора — золотая голова (подсолнух).</w:t>
      </w:r>
      <w:r>
        <w:br/>
        <w:t>Стоят столбы белые, на них шапки зеленые (березы).</w:t>
      </w:r>
    </w:p>
    <w:p w14:paraId="3ED967C4" w14:textId="3E58A8AB" w:rsidR="0006694D" w:rsidRPr="0006694D" w:rsidRDefault="0006694D">
      <w:pPr>
        <w:rPr>
          <w:lang w:val="en-US"/>
        </w:rPr>
      </w:pPr>
      <w:r>
        <w:rPr>
          <w:noProof/>
        </w:rPr>
        <w:drawing>
          <wp:inline distT="0" distB="0" distL="0" distR="0" wp14:anchorId="0B5B788A" wp14:editId="70459A4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94D" w:rsidRPr="00066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9E"/>
    <w:rsid w:val="0006694D"/>
    <w:rsid w:val="00317CC1"/>
    <w:rsid w:val="007A3C8B"/>
    <w:rsid w:val="00A2289E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A5C5"/>
  <w15:chartTrackingRefBased/>
  <w15:docId w15:val="{0807950C-121F-436E-B85A-A6D53BD6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2026-03-28T09:31:00Z</dcterms:created>
  <dcterms:modified xsi:type="dcterms:W3CDTF">2026-03-28T09:35:00Z</dcterms:modified>
</cp:coreProperties>
</file>