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5DBF" w14:textId="77777777" w:rsidR="00050A1B" w:rsidRDefault="00050A1B" w:rsidP="00050A1B">
      <w:pPr>
        <w:jc w:val="center"/>
        <w:rPr>
          <w:sz w:val="28"/>
          <w:szCs w:val="28"/>
        </w:rPr>
      </w:pPr>
      <w:bookmarkStart w:id="0" w:name="_Hlk230687007"/>
      <w:r>
        <w:rPr>
          <w:sz w:val="28"/>
          <w:szCs w:val="28"/>
        </w:rPr>
        <w:t>МИНИСТЕРСТВО ОБРАЗОВАНИЯ РЕСПУБЛИКИ БЕЛАРУСЬ</w:t>
      </w:r>
    </w:p>
    <w:p w14:paraId="2FDC48D3" w14:textId="77777777" w:rsidR="00050A1B" w:rsidRDefault="00050A1B" w:rsidP="00050A1B">
      <w:pPr>
        <w:jc w:val="center"/>
        <w:rPr>
          <w:sz w:val="28"/>
          <w:szCs w:val="28"/>
        </w:rPr>
      </w:pPr>
    </w:p>
    <w:p w14:paraId="30E2885E" w14:textId="77777777" w:rsidR="00050A1B" w:rsidRDefault="00050A1B" w:rsidP="00050A1B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7D963D16" w14:textId="77777777" w:rsidR="00050A1B" w:rsidRDefault="00050A1B" w:rsidP="00050A1B">
      <w:pPr>
        <w:pStyle w:val="5"/>
        <w:spacing w:before="0" w:after="0"/>
        <w:jc w:val="center"/>
        <w:rPr>
          <w:b w:val="0"/>
          <w:i w:val="0"/>
          <w:sz w:val="32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07B26504" w14:textId="26EAA227" w:rsidR="00050A1B" w:rsidRDefault="00050A1B" w:rsidP="00050A1B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Pr="00050A1B">
        <w:rPr>
          <w:sz w:val="32"/>
        </w:rPr>
        <w:t>89</w:t>
      </w:r>
      <w:r w:rsidR="00855E47">
        <w:rPr>
          <w:sz w:val="32"/>
        </w:rPr>
        <w:t xml:space="preserve"> </w:t>
      </w:r>
      <w:r>
        <w:rPr>
          <w:sz w:val="32"/>
        </w:rPr>
        <w:t>ТП</w:t>
      </w:r>
    </w:p>
    <w:p w14:paraId="61D9ECD8" w14:textId="77777777" w:rsidR="00050A1B" w:rsidRDefault="00050A1B" w:rsidP="00050A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006002A0" w14:textId="2BDE95A6" w:rsidR="00050A1B" w:rsidRDefault="00050A1B" w:rsidP="00050A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>по лабораторной работе № 1</w:t>
      </w:r>
    </w:p>
    <w:p w14:paraId="1103B306" w14:textId="7038B751" w:rsidR="00050A1B" w:rsidRDefault="00FB4E68" w:rsidP="00050A1B">
      <w:pPr>
        <w:pStyle w:val="a6"/>
        <w:jc w:val="center"/>
        <w:rPr>
          <w:b/>
          <w:bCs/>
          <w:sz w:val="36"/>
          <w:szCs w:val="36"/>
        </w:rPr>
      </w:pPr>
      <w:r w:rsidRPr="00FB4E68">
        <w:rPr>
          <w:b/>
          <w:bCs/>
          <w:sz w:val="36"/>
          <w:szCs w:val="36"/>
        </w:rPr>
        <w:t>Изучение правил работы с информационно-поисковой системой «Стандарт».</w:t>
      </w:r>
      <w:r w:rsidR="00050A1B">
        <w:rPr>
          <w:b/>
          <w:bCs/>
          <w:sz w:val="36"/>
          <w:szCs w:val="36"/>
        </w:rPr>
        <w:t>"</w:t>
      </w:r>
    </w:p>
    <w:p w14:paraId="55F79E42" w14:textId="77777777" w:rsidR="00050A1B" w:rsidRDefault="00050A1B" w:rsidP="00050A1B">
      <w:pPr>
        <w:pStyle w:val="a6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177F22D8" w14:textId="2D682E9A" w:rsidR="00050A1B" w:rsidRDefault="00050A1B" w:rsidP="00050A1B">
      <w:pPr>
        <w:pStyle w:val="a6"/>
        <w:jc w:val="center"/>
      </w:pPr>
      <w:r>
        <w:rPr>
          <w:bCs/>
          <w:sz w:val="36"/>
          <w:szCs w:val="36"/>
        </w:rPr>
        <w:t>«</w:t>
      </w:r>
      <w:r w:rsidR="00FB4E68">
        <w:rPr>
          <w:bCs/>
          <w:sz w:val="36"/>
          <w:szCs w:val="36"/>
        </w:rPr>
        <w:t>Стандартизация и сертификация программного обеспечения</w:t>
      </w:r>
      <w:r>
        <w:rPr>
          <w:bCs/>
          <w:sz w:val="36"/>
          <w:szCs w:val="36"/>
        </w:rPr>
        <w:t>»</w:t>
      </w:r>
    </w:p>
    <w:p w14:paraId="03687C48" w14:textId="7C9EFB30" w:rsidR="00050A1B" w:rsidRDefault="00050A1B" w:rsidP="00050A1B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Исполнитель: </w:t>
      </w:r>
      <w:r w:rsidR="008C17F4">
        <w:rPr>
          <w:b/>
          <w:bCs/>
          <w:sz w:val="32"/>
          <w:szCs w:val="28"/>
        </w:rPr>
        <w:t xml:space="preserve">А.Ю </w:t>
      </w:r>
      <w:r>
        <w:rPr>
          <w:b/>
          <w:bCs/>
          <w:sz w:val="32"/>
          <w:szCs w:val="28"/>
        </w:rPr>
        <w:t>Ермаченко</w:t>
      </w:r>
    </w:p>
    <w:p w14:paraId="5A749864" w14:textId="77777777" w:rsidR="00050A1B" w:rsidRDefault="00050A1B" w:rsidP="00050A1B">
      <w:pPr>
        <w:jc w:val="right"/>
        <w:rPr>
          <w:b/>
          <w:bCs/>
          <w:sz w:val="32"/>
          <w:szCs w:val="28"/>
        </w:rPr>
      </w:pPr>
    </w:p>
    <w:p w14:paraId="4607240C" w14:textId="41E61D79" w:rsidR="00050A1B" w:rsidRDefault="00050A1B" w:rsidP="00050A1B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FB4E68">
        <w:rPr>
          <w:b/>
          <w:bCs/>
          <w:sz w:val="32"/>
          <w:szCs w:val="28"/>
        </w:rPr>
        <w:t>А.А</w:t>
      </w:r>
      <w:r>
        <w:rPr>
          <w:b/>
          <w:bCs/>
          <w:sz w:val="32"/>
          <w:szCs w:val="28"/>
        </w:rPr>
        <w:t>.Шавейко</w:t>
      </w:r>
    </w:p>
    <w:bookmarkEnd w:id="0"/>
    <w:p w14:paraId="313811EB" w14:textId="77777777" w:rsidR="00050A1B" w:rsidRDefault="00050A1B" w:rsidP="00050A1B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531A0387" w14:textId="77777777" w:rsidR="00050A1B" w:rsidRDefault="00050A1B" w:rsidP="00050A1B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101E0F0" w14:textId="77777777" w:rsidR="00050A1B" w:rsidRDefault="00050A1B" w:rsidP="00050A1B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4C02CB7" w14:textId="77777777" w:rsidR="00050A1B" w:rsidRDefault="00050A1B" w:rsidP="00050A1B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5760EB11" w14:textId="101F1DA0" w:rsidR="00050A1B" w:rsidRPr="00A17386" w:rsidRDefault="00050A1B" w:rsidP="00050A1B">
      <w:pPr>
        <w:spacing w:line="240" w:lineRule="auto"/>
        <w:rPr>
          <w:rFonts w:eastAsia="Times New Roman" w:cs="Times New Roman"/>
          <w:i/>
          <w:color w:val="000000"/>
          <w:sz w:val="28"/>
          <w:szCs w:val="28"/>
          <w:lang w:eastAsia="ru-RU"/>
        </w:rPr>
      </w:pPr>
      <w:r w:rsidRPr="00A17386">
        <w:rPr>
          <w:rFonts w:eastAsia="Times New Roman" w:cs="Times New Roman"/>
          <w:b/>
          <w:color w:val="000000"/>
          <w:sz w:val="28"/>
          <w:szCs w:val="28"/>
          <w:lang w:eastAsia="ru-RU"/>
        </w:rPr>
        <w:t>Цель</w:t>
      </w:r>
      <w:r w:rsidRPr="00A17386">
        <w:rPr>
          <w:rFonts w:eastAsia="Times New Roman" w:cs="Times New Roman"/>
          <w:color w:val="000000"/>
          <w:sz w:val="28"/>
          <w:szCs w:val="28"/>
          <w:lang w:eastAsia="ru-RU"/>
        </w:rPr>
        <w:t>: Научиться использовать указатели стандартов, осуществлять поиск и обработку информации в информационно-поисковой системе «Стандарт»</w:t>
      </w:r>
      <w:r w:rsidRPr="00A17386">
        <w:rPr>
          <w:rFonts w:cs="Times New Roman"/>
          <w:sz w:val="28"/>
          <w:szCs w:val="28"/>
        </w:rPr>
        <w:t xml:space="preserve"> на национальном ресурсе tnpa.by </w:t>
      </w:r>
      <w:r w:rsidRPr="00A17386">
        <w:rPr>
          <w:rFonts w:eastAsia="Times New Roman" w:cs="Times New Roman"/>
          <w:color w:val="000000"/>
          <w:sz w:val="28"/>
          <w:szCs w:val="28"/>
          <w:lang w:eastAsia="ru-RU"/>
        </w:rPr>
        <w:t>при выборе необходимых нормативно-технических документов</w:t>
      </w:r>
      <w:r w:rsidRPr="00A17386">
        <w:rPr>
          <w:rFonts w:eastAsia="Times New Roman" w:cs="Times New Roman"/>
          <w:i/>
          <w:color w:val="000000"/>
          <w:sz w:val="28"/>
          <w:szCs w:val="28"/>
          <w:lang w:eastAsia="ru-RU"/>
        </w:rPr>
        <w:t>.</w:t>
      </w:r>
    </w:p>
    <w:p w14:paraId="37CB2BD5" w14:textId="77777777" w:rsidR="00050A1B" w:rsidRDefault="00050A1B" w:rsidP="00E362A7">
      <w:pPr>
        <w:pStyle w:val="a3"/>
        <w:spacing w:after="120" w:line="240" w:lineRule="auto"/>
        <w:ind w:left="0" w:firstLine="851"/>
        <w:rPr>
          <w:rFonts w:cs="Times New Roman"/>
          <w:b/>
          <w:sz w:val="28"/>
          <w:szCs w:val="28"/>
          <w:lang w:eastAsia="ru-RU"/>
        </w:rPr>
      </w:pPr>
    </w:p>
    <w:p w14:paraId="58303F94" w14:textId="085D4F3E" w:rsidR="00E362A7" w:rsidRDefault="00E362A7" w:rsidP="00E362A7">
      <w:pPr>
        <w:pStyle w:val="a3"/>
        <w:spacing w:after="120" w:line="240" w:lineRule="auto"/>
        <w:ind w:left="0" w:firstLine="851"/>
        <w:rPr>
          <w:rFonts w:cs="Times New Roman"/>
          <w:sz w:val="28"/>
          <w:szCs w:val="28"/>
          <w:lang w:eastAsia="ru-RU"/>
        </w:rPr>
      </w:pPr>
      <w:r w:rsidRPr="002056C1">
        <w:rPr>
          <w:rFonts w:cs="Times New Roman"/>
          <w:b/>
          <w:sz w:val="28"/>
          <w:szCs w:val="28"/>
          <w:lang w:eastAsia="ru-RU"/>
        </w:rPr>
        <w:t xml:space="preserve">Задание 1. </w:t>
      </w:r>
      <w:r w:rsidRPr="002056C1">
        <w:rPr>
          <w:rFonts w:cs="Times New Roman"/>
          <w:sz w:val="28"/>
          <w:szCs w:val="28"/>
          <w:lang w:eastAsia="ru-RU"/>
        </w:rPr>
        <w:t>Кратко опишите работу в информационно-поисковой системе «Стандарт 3.0».</w:t>
      </w:r>
    </w:p>
    <w:p w14:paraId="6633416A" w14:textId="57615E71" w:rsidR="000B65ED" w:rsidRDefault="000B65ED" w:rsidP="00E362A7">
      <w:pPr>
        <w:pStyle w:val="a3"/>
        <w:spacing w:after="120" w:line="240" w:lineRule="auto"/>
        <w:ind w:left="0" w:firstLine="851"/>
        <w:rPr>
          <w:rFonts w:cs="Times New Roman"/>
          <w:sz w:val="28"/>
          <w:szCs w:val="28"/>
          <w:lang w:eastAsia="ru-RU"/>
        </w:rPr>
      </w:pPr>
    </w:p>
    <w:p w14:paraId="4D70F436" w14:textId="7474BC5B" w:rsidR="000B65ED" w:rsidRDefault="000B65ED" w:rsidP="00E362A7">
      <w:pPr>
        <w:pStyle w:val="a3"/>
        <w:spacing w:after="120" w:line="240" w:lineRule="auto"/>
        <w:ind w:left="0" w:firstLine="851"/>
        <w:rPr>
          <w:rFonts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lang w:eastAsia="ru-RU"/>
        </w:rPr>
        <w:t>Есть главная страница. В ней находится поиск и различные относящиеся к нему поля</w:t>
      </w:r>
      <w:r w:rsidRPr="000B65ED">
        <w:rPr>
          <w:rFonts w:cs="Times New Roman"/>
          <w:sz w:val="28"/>
          <w:szCs w:val="28"/>
          <w:lang w:eastAsia="ru-RU"/>
        </w:rPr>
        <w:t xml:space="preserve">, </w:t>
      </w:r>
      <w:r>
        <w:rPr>
          <w:rFonts w:cs="Times New Roman"/>
          <w:sz w:val="28"/>
          <w:szCs w:val="28"/>
          <w:lang w:eastAsia="ru-RU"/>
        </w:rPr>
        <w:t>вроде фильтров по данным или ключевым словам и истории поиска. Тут все интуитивно понято. Есть возможность найти как конкретный документ так и группу связанных по тематике. При открытии документа есть меню позволяющее форматировать текст для удобства и печати. Также есть гиперссылки на термины.</w:t>
      </w:r>
    </w:p>
    <w:p w14:paraId="3D6ADE67" w14:textId="5989D051" w:rsidR="000B65ED" w:rsidRPr="000B65ED" w:rsidRDefault="000B65ED" w:rsidP="00E362A7">
      <w:pPr>
        <w:pStyle w:val="a3"/>
        <w:spacing w:after="120" w:line="240" w:lineRule="auto"/>
        <w:ind w:left="0" w:firstLine="851"/>
        <w:rPr>
          <w:rFonts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lang w:eastAsia="ru-RU"/>
        </w:rPr>
        <w:t>Весь функционал в целом завязан на линейном нажатии на гиперссылки и вводе данных в поиск.</w:t>
      </w:r>
    </w:p>
    <w:p w14:paraId="4E03EA28" w14:textId="77777777" w:rsidR="00E362A7" w:rsidRPr="002056C1" w:rsidRDefault="00E362A7" w:rsidP="00E362A7">
      <w:pPr>
        <w:pStyle w:val="a3"/>
        <w:spacing w:after="120" w:line="240" w:lineRule="auto"/>
        <w:ind w:left="0" w:firstLine="851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2056C1">
        <w:rPr>
          <w:rFonts w:cs="Times New Roman"/>
          <w:b/>
          <w:bCs/>
          <w:sz w:val="28"/>
          <w:szCs w:val="28"/>
          <w:lang w:eastAsia="ru-RU"/>
        </w:rPr>
        <w:t xml:space="preserve">Задание 2. </w:t>
      </w:r>
      <w:r w:rsidRPr="002056C1">
        <w:rPr>
          <w:rFonts w:cs="Times New Roman"/>
          <w:sz w:val="28"/>
          <w:szCs w:val="28"/>
          <w:lang w:eastAsia="ru-RU"/>
        </w:rPr>
        <w:t>На сайте</w:t>
      </w:r>
      <w:r w:rsidRPr="002056C1">
        <w:rPr>
          <w:rFonts w:cs="Times New Roman"/>
          <w:b/>
          <w:bCs/>
          <w:sz w:val="28"/>
          <w:szCs w:val="28"/>
          <w:lang w:eastAsia="ru-RU"/>
        </w:rPr>
        <w:t xml:space="preserve"> </w:t>
      </w:r>
      <w:r w:rsidRPr="002056C1">
        <w:rPr>
          <w:rFonts w:cs="Times New Roman"/>
          <w:sz w:val="28"/>
          <w:szCs w:val="28"/>
        </w:rPr>
        <w:t xml:space="preserve">tnpa.by </w:t>
      </w:r>
      <w:r w:rsidRPr="002056C1">
        <w:rPr>
          <w:rFonts w:eastAsia="Times New Roman" w:cs="Times New Roman"/>
          <w:color w:val="000000"/>
          <w:sz w:val="28"/>
          <w:szCs w:val="28"/>
          <w:lang w:eastAsia="ru-RU"/>
        </w:rPr>
        <w:t>найдите образовательный стандарт своей специальности. Заполните таблицу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49"/>
        <w:gridCol w:w="4296"/>
      </w:tblGrid>
      <w:tr w:rsidR="00E362A7" w:rsidRPr="002056C1" w14:paraId="79810768" w14:textId="77777777" w:rsidTr="00BA7642">
        <w:tc>
          <w:tcPr>
            <w:tcW w:w="5183" w:type="dxa"/>
          </w:tcPr>
          <w:p w14:paraId="073ACEC3" w14:textId="77777777" w:rsidR="00E362A7" w:rsidRPr="002056C1" w:rsidRDefault="00E362A7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cs="Times New Roman"/>
                <w:sz w:val="28"/>
                <w:szCs w:val="28"/>
              </w:rPr>
              <w:t>Аннотация</w:t>
            </w:r>
          </w:p>
        </w:tc>
        <w:tc>
          <w:tcPr>
            <w:tcW w:w="4387" w:type="dxa"/>
          </w:tcPr>
          <w:p w14:paraId="761AB43A" w14:textId="3365EE8A" w:rsidR="00E362A7" w:rsidRPr="002056C1" w:rsidRDefault="00054D96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cs="Times New Roman"/>
                <w:sz w:val="28"/>
                <w:szCs w:val="28"/>
              </w:rPr>
              <w:t xml:space="preserve">Образовательный стандарт устанавливает требования к: срокам получения среднего специального образования; результатам освоения содержания образовательных программ среднего специального образования; содержанию учебно-программной документации образовательных программ среднего специального образования; итоговой аттестации; присваиваемой квалификации. Образовательный стандарт применяется при разработке учебно-программной документации по специальности 5-04-0612-02 "Разработка и сопровождение программного обеспечения информационных систем" и обязателен для применения во всех учреждениях образования, которым в </w:t>
            </w:r>
            <w:r w:rsidRPr="002056C1">
              <w:rPr>
                <w:rFonts w:cs="Times New Roman"/>
                <w:sz w:val="28"/>
                <w:szCs w:val="28"/>
              </w:rPr>
              <w:lastRenderedPageBreak/>
              <w:t>соответствии с законодательством предоставлено право осуществлять образовательную деятельность при реализации образовательной программы среднего специального образования, обеспечивающей получение квалификации специалиста со средним специальным образованием по специальности 5-04-0612-02 "Разработка и сопровождение программного обеспечения информационных систем".</w:t>
            </w:r>
          </w:p>
        </w:tc>
      </w:tr>
      <w:tr w:rsidR="00E362A7" w:rsidRPr="002056C1" w14:paraId="596D141B" w14:textId="77777777" w:rsidTr="00BA7642">
        <w:tc>
          <w:tcPr>
            <w:tcW w:w="5183" w:type="dxa"/>
          </w:tcPr>
          <w:p w14:paraId="6606282D" w14:textId="77777777" w:rsidR="00E362A7" w:rsidRPr="002056C1" w:rsidRDefault="00E362A7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cs="Times New Roman"/>
                <w:sz w:val="28"/>
                <w:szCs w:val="28"/>
              </w:rPr>
              <w:lastRenderedPageBreak/>
              <w:t>Дата регистрации в НЦПИ:</w:t>
            </w:r>
          </w:p>
        </w:tc>
        <w:tc>
          <w:tcPr>
            <w:tcW w:w="4387" w:type="dxa"/>
          </w:tcPr>
          <w:p w14:paraId="154028E2" w14:textId="796F0DD2" w:rsidR="00E362A7" w:rsidRPr="002056C1" w:rsidRDefault="002056C1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cs="Times New Roman"/>
                <w:sz w:val="28"/>
                <w:szCs w:val="28"/>
              </w:rPr>
              <w:t>16.09.2022</w:t>
            </w:r>
          </w:p>
        </w:tc>
      </w:tr>
      <w:tr w:rsidR="00E362A7" w:rsidRPr="002056C1" w14:paraId="65837CB0" w14:textId="77777777" w:rsidTr="00BA7642">
        <w:tc>
          <w:tcPr>
            <w:tcW w:w="5183" w:type="dxa"/>
          </w:tcPr>
          <w:p w14:paraId="48A93DE1" w14:textId="77777777" w:rsidR="00E362A7" w:rsidRPr="002056C1" w:rsidRDefault="00E362A7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cs="Times New Roman"/>
                <w:sz w:val="28"/>
                <w:szCs w:val="28"/>
              </w:rPr>
              <w:t>Утверждение:</w:t>
            </w:r>
          </w:p>
        </w:tc>
        <w:tc>
          <w:tcPr>
            <w:tcW w:w="4387" w:type="dxa"/>
          </w:tcPr>
          <w:p w14:paraId="1FB7B410" w14:textId="1E8BE062" w:rsidR="00E362A7" w:rsidRPr="002056C1" w:rsidRDefault="002056C1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cs="Times New Roman"/>
                <w:sz w:val="28"/>
                <w:szCs w:val="28"/>
              </w:rPr>
              <w:t>Утвержден постановлением Министерства образования Республики Беларусь от 01.08.2022 № 219</w:t>
            </w:r>
          </w:p>
        </w:tc>
      </w:tr>
      <w:tr w:rsidR="00E362A7" w:rsidRPr="002056C1" w14:paraId="2D3BFC6D" w14:textId="77777777" w:rsidTr="00BA7642">
        <w:tc>
          <w:tcPr>
            <w:tcW w:w="5183" w:type="dxa"/>
          </w:tcPr>
          <w:p w14:paraId="00535298" w14:textId="77777777" w:rsidR="00E362A7" w:rsidRPr="002056C1" w:rsidRDefault="00E362A7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b/>
                <w:bCs/>
                <w:sz w:val="28"/>
                <w:szCs w:val="28"/>
                <w:lang w:eastAsia="ru-RU"/>
              </w:rPr>
            </w:pPr>
            <w:r w:rsidRPr="002056C1">
              <w:rPr>
                <w:rFonts w:cs="Times New Roman"/>
                <w:sz w:val="28"/>
                <w:szCs w:val="28"/>
              </w:rPr>
              <w:t>Дата введения в действие (вступление в силу):</w:t>
            </w:r>
          </w:p>
        </w:tc>
        <w:tc>
          <w:tcPr>
            <w:tcW w:w="4387" w:type="dxa"/>
          </w:tcPr>
          <w:p w14:paraId="17943EDA" w14:textId="6AD042BA" w:rsidR="00E362A7" w:rsidRPr="002056C1" w:rsidRDefault="002056C1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cs="Times New Roman"/>
                <w:sz w:val="28"/>
                <w:szCs w:val="28"/>
              </w:rPr>
              <w:t>01.11.2022</w:t>
            </w:r>
          </w:p>
        </w:tc>
      </w:tr>
      <w:tr w:rsidR="00E362A7" w:rsidRPr="002056C1" w14:paraId="195A627C" w14:textId="77777777" w:rsidTr="00BA7642">
        <w:tc>
          <w:tcPr>
            <w:tcW w:w="9570" w:type="dxa"/>
            <w:gridSpan w:val="2"/>
          </w:tcPr>
          <w:p w14:paraId="714FB186" w14:textId="77777777" w:rsidR="00E362A7" w:rsidRPr="002056C1" w:rsidRDefault="00E362A7" w:rsidP="00BA7642">
            <w:pPr>
              <w:pStyle w:val="a3"/>
              <w:spacing w:after="120" w:line="240" w:lineRule="auto"/>
              <w:ind w:left="0" w:firstLine="0"/>
              <w:jc w:val="center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cs="Times New Roman"/>
                <w:b/>
                <w:bCs/>
                <w:sz w:val="28"/>
                <w:szCs w:val="28"/>
              </w:rPr>
              <w:t>В</w:t>
            </w:r>
            <w:r w:rsidRPr="002056C1">
              <w:rPr>
                <w:rFonts w:cs="Times New Roman"/>
                <w:sz w:val="28"/>
                <w:szCs w:val="28"/>
              </w:rPr>
              <w:t xml:space="preserve"> </w:t>
            </w:r>
            <w:r w:rsidRPr="002056C1">
              <w:rPr>
                <w:rFonts w:cs="Times New Roman"/>
                <w:b/>
                <w:bCs/>
                <w:sz w:val="28"/>
                <w:szCs w:val="28"/>
              </w:rPr>
              <w:t>тексте</w:t>
            </w:r>
            <w:r w:rsidRPr="002056C1">
              <w:rPr>
                <w:rFonts w:cs="Times New Roman"/>
                <w:sz w:val="28"/>
                <w:szCs w:val="28"/>
              </w:rPr>
              <w:t xml:space="preserve"> </w:t>
            </w:r>
            <w:r w:rsidRPr="002056C1">
              <w:rPr>
                <w:rFonts w:cs="Times New Roman"/>
                <w:b/>
                <w:bCs/>
                <w:sz w:val="28"/>
                <w:szCs w:val="28"/>
              </w:rPr>
              <w:t>документа</w:t>
            </w:r>
          </w:p>
        </w:tc>
      </w:tr>
      <w:tr w:rsidR="00E362A7" w:rsidRPr="002056C1" w14:paraId="5BE37050" w14:textId="77777777" w:rsidTr="00BA7642">
        <w:tc>
          <w:tcPr>
            <w:tcW w:w="9570" w:type="dxa"/>
            <w:gridSpan w:val="2"/>
          </w:tcPr>
          <w:p w14:paraId="3B80EBD0" w14:textId="77777777" w:rsidR="00E362A7" w:rsidRPr="002056C1" w:rsidRDefault="00E362A7" w:rsidP="00BA7642">
            <w:pPr>
              <w:pStyle w:val="a3"/>
              <w:spacing w:after="120" w:line="240" w:lineRule="auto"/>
              <w:ind w:left="0" w:firstLine="0"/>
              <w:rPr>
                <w:rFonts w:cs="Times New Roman"/>
                <w:sz w:val="28"/>
                <w:szCs w:val="28"/>
              </w:rPr>
            </w:pPr>
            <w:r w:rsidRPr="002056C1"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Срок получения среднего специального образования по специальности в дневной форме получения образования составляет: </w:t>
            </w:r>
          </w:p>
        </w:tc>
      </w:tr>
      <w:tr w:rsidR="00E362A7" w:rsidRPr="002056C1" w14:paraId="695979D9" w14:textId="77777777" w:rsidTr="00BA7642">
        <w:tc>
          <w:tcPr>
            <w:tcW w:w="5183" w:type="dxa"/>
          </w:tcPr>
          <w:p w14:paraId="3F58A087" w14:textId="77777777" w:rsidR="00E362A7" w:rsidRPr="002056C1" w:rsidRDefault="00E362A7" w:rsidP="00BA764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056C1">
              <w:rPr>
                <w:rFonts w:eastAsia="Times New Roman" w:cs="Times New Roman"/>
                <w:sz w:val="28"/>
                <w:szCs w:val="28"/>
                <w:lang w:eastAsia="ru-RU"/>
              </w:rPr>
              <w:t>На основе общего базового образования</w:t>
            </w:r>
          </w:p>
        </w:tc>
        <w:tc>
          <w:tcPr>
            <w:tcW w:w="4387" w:type="dxa"/>
          </w:tcPr>
          <w:p w14:paraId="28F07B19" w14:textId="3B061C42" w:rsidR="002056C1" w:rsidRPr="002056C1" w:rsidRDefault="002056C1" w:rsidP="002056C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056C1">
              <w:rPr>
                <w:rFonts w:eastAsia="Times New Roman" w:cs="Times New Roman"/>
                <w:sz w:val="28"/>
                <w:szCs w:val="28"/>
                <w:lang w:eastAsia="ru-RU"/>
              </w:rPr>
              <w:t>3 года 10 месяцев</w:t>
            </w:r>
          </w:p>
          <w:p w14:paraId="4613315C" w14:textId="77777777" w:rsidR="00E362A7" w:rsidRPr="002056C1" w:rsidRDefault="00E362A7" w:rsidP="002056C1">
            <w:pPr>
              <w:pStyle w:val="a3"/>
              <w:spacing w:after="120" w:line="240" w:lineRule="auto"/>
              <w:ind w:left="0" w:firstLine="0"/>
              <w:jc w:val="left"/>
              <w:rPr>
                <w:rFonts w:cs="Times New Roman"/>
                <w:sz w:val="28"/>
                <w:szCs w:val="28"/>
              </w:rPr>
            </w:pPr>
          </w:p>
        </w:tc>
      </w:tr>
      <w:tr w:rsidR="00E362A7" w:rsidRPr="002056C1" w14:paraId="1601DEDE" w14:textId="77777777" w:rsidTr="00BA7642">
        <w:tc>
          <w:tcPr>
            <w:tcW w:w="5183" w:type="dxa"/>
          </w:tcPr>
          <w:p w14:paraId="28A47B76" w14:textId="77777777" w:rsidR="00E362A7" w:rsidRPr="002056C1" w:rsidRDefault="00E362A7" w:rsidP="00BA764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056C1">
              <w:rPr>
                <w:rFonts w:eastAsia="Times New Roman" w:cs="Times New Roman"/>
                <w:sz w:val="28"/>
                <w:szCs w:val="28"/>
                <w:lang w:eastAsia="ru-RU"/>
              </w:rPr>
              <w:t>На основе общего среднего образования</w:t>
            </w:r>
          </w:p>
        </w:tc>
        <w:tc>
          <w:tcPr>
            <w:tcW w:w="4387" w:type="dxa"/>
          </w:tcPr>
          <w:p w14:paraId="4A8D202A" w14:textId="3EE93FCC" w:rsidR="002056C1" w:rsidRPr="002056C1" w:rsidRDefault="002056C1" w:rsidP="002056C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056C1">
              <w:rPr>
                <w:rFonts w:eastAsia="Times New Roman" w:cs="Times New Roman"/>
                <w:sz w:val="28"/>
                <w:szCs w:val="28"/>
                <w:lang w:eastAsia="ru-RU"/>
              </w:rPr>
              <w:t>2 года 10 месяцев</w:t>
            </w:r>
          </w:p>
          <w:p w14:paraId="49211A7C" w14:textId="77777777" w:rsidR="00E362A7" w:rsidRPr="002056C1" w:rsidRDefault="00E362A7" w:rsidP="002056C1">
            <w:pPr>
              <w:pStyle w:val="a3"/>
              <w:spacing w:after="120" w:line="240" w:lineRule="auto"/>
              <w:ind w:left="0" w:firstLine="0"/>
              <w:jc w:val="left"/>
              <w:rPr>
                <w:rFonts w:cs="Times New Roman"/>
                <w:sz w:val="28"/>
                <w:szCs w:val="28"/>
              </w:rPr>
            </w:pPr>
          </w:p>
        </w:tc>
      </w:tr>
      <w:tr w:rsidR="00E362A7" w:rsidRPr="002056C1" w14:paraId="61F4828F" w14:textId="77777777" w:rsidTr="00BA7642">
        <w:tc>
          <w:tcPr>
            <w:tcW w:w="5183" w:type="dxa"/>
          </w:tcPr>
          <w:p w14:paraId="60CF99A0" w14:textId="77777777" w:rsidR="00E362A7" w:rsidRPr="002056C1" w:rsidRDefault="00E362A7" w:rsidP="00BA764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056C1">
              <w:rPr>
                <w:rFonts w:eastAsia="Times New Roman" w:cs="Times New Roman"/>
                <w:sz w:val="28"/>
                <w:szCs w:val="28"/>
                <w:lang w:eastAsia="ru-RU"/>
              </w:rPr>
              <w:t>На основе профессионально-технического образования с общим средним образованием</w:t>
            </w:r>
          </w:p>
        </w:tc>
        <w:tc>
          <w:tcPr>
            <w:tcW w:w="4387" w:type="dxa"/>
          </w:tcPr>
          <w:p w14:paraId="0B58B917" w14:textId="02D4871E" w:rsidR="002056C1" w:rsidRPr="002056C1" w:rsidRDefault="002056C1" w:rsidP="002056C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056C1">
              <w:rPr>
                <w:rFonts w:eastAsia="Times New Roman" w:cs="Times New Roman"/>
                <w:sz w:val="28"/>
                <w:szCs w:val="28"/>
                <w:lang w:eastAsia="ru-RU"/>
              </w:rPr>
              <w:t>От одного года до трех лет.</w:t>
            </w:r>
          </w:p>
          <w:p w14:paraId="17458B0F" w14:textId="77777777" w:rsidR="00E362A7" w:rsidRPr="002056C1" w:rsidRDefault="00E362A7" w:rsidP="002056C1">
            <w:pPr>
              <w:pStyle w:val="a3"/>
              <w:spacing w:after="120" w:line="240" w:lineRule="auto"/>
              <w:ind w:left="0" w:firstLine="0"/>
              <w:jc w:val="left"/>
              <w:rPr>
                <w:rFonts w:cs="Times New Roman"/>
                <w:sz w:val="28"/>
                <w:szCs w:val="28"/>
              </w:rPr>
            </w:pPr>
          </w:p>
        </w:tc>
      </w:tr>
    </w:tbl>
    <w:p w14:paraId="7C41860E" w14:textId="77777777" w:rsidR="00E362A7" w:rsidRPr="002056C1" w:rsidRDefault="00E362A7" w:rsidP="00E362A7">
      <w:pPr>
        <w:pStyle w:val="a3"/>
        <w:spacing w:after="120" w:line="240" w:lineRule="auto"/>
        <w:ind w:left="0" w:firstLine="0"/>
        <w:rPr>
          <w:rFonts w:cs="Times New Roman"/>
          <w:b/>
          <w:bCs/>
          <w:sz w:val="28"/>
          <w:szCs w:val="28"/>
          <w:lang w:eastAsia="ru-RU"/>
        </w:rPr>
      </w:pPr>
    </w:p>
    <w:p w14:paraId="666AC136" w14:textId="67C20D21" w:rsidR="002056C1" w:rsidRPr="002056C1" w:rsidRDefault="00E362A7" w:rsidP="002056C1">
      <w:pPr>
        <w:spacing w:line="240" w:lineRule="auto"/>
        <w:rPr>
          <w:rFonts w:eastAsia="Times New Roman" w:cs="Times New Roman"/>
          <w:sz w:val="28"/>
          <w:szCs w:val="28"/>
          <w:lang w:eastAsia="ru-RU"/>
        </w:rPr>
      </w:pPr>
      <w:r w:rsidRPr="002056C1">
        <w:rPr>
          <w:rFonts w:eastAsia="Times New Roman" w:cs="Times New Roman"/>
          <w:sz w:val="28"/>
          <w:szCs w:val="28"/>
          <w:lang w:eastAsia="ru-RU"/>
        </w:rPr>
        <w:t>Перечислите требования к результатам освоения содержания образовательной программы среднего специального образования включая формируемые компетенции учащихся</w:t>
      </w:r>
      <w:r w:rsidR="002056C1" w:rsidRPr="002056C1">
        <w:rPr>
          <w:rFonts w:eastAsia="Times New Roman" w:cs="Times New Roman"/>
          <w:sz w:val="28"/>
          <w:szCs w:val="28"/>
          <w:lang w:eastAsia="ru-RU"/>
        </w:rPr>
        <w:t>:</w:t>
      </w:r>
    </w:p>
    <w:p w14:paraId="1A7E965D" w14:textId="78AF6E78" w:rsidR="002056C1" w:rsidRPr="002056C1" w:rsidRDefault="002056C1" w:rsidP="002056C1">
      <w:pPr>
        <w:spacing w:line="240" w:lineRule="auto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7D2DDB2A" w14:textId="633DD7E9" w:rsidR="002056C1" w:rsidRPr="002056C1" w:rsidRDefault="002056C1" w:rsidP="002056C1">
      <w:pPr>
        <w:spacing w:line="240" w:lineRule="auto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46B96C8A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Выпускник должен обладать следующими универсальными компетенциями (далее – УК):</w:t>
      </w:r>
    </w:p>
    <w:p w14:paraId="5285B4B0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lastRenderedPageBreak/>
        <w:t>УК-1.</w:t>
      </w:r>
      <w:r w:rsidRPr="002056C1">
        <w:rPr>
          <w:sz w:val="28"/>
          <w:szCs w:val="28"/>
        </w:rPr>
        <w:t xml:space="preserve"> Владеть культурой мышления, быть способным к восприятию, обобщению и анализу мировоззренческих и психолого-педагогических проблем в сфере межличностных отношений и профессиональной деятельности.</w:t>
      </w:r>
    </w:p>
    <w:p w14:paraId="6E719382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УК-2.</w:t>
      </w:r>
      <w:r w:rsidRPr="002056C1">
        <w:rPr>
          <w:sz w:val="28"/>
          <w:szCs w:val="28"/>
        </w:rPr>
        <w:t xml:space="preserve"> Владеть знаниями об истории становления и развития белорусской государственности.</w:t>
      </w:r>
    </w:p>
    <w:p w14:paraId="1634DEAF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УК-3.</w:t>
      </w:r>
      <w:r w:rsidRPr="002056C1">
        <w:rPr>
          <w:sz w:val="28"/>
          <w:szCs w:val="28"/>
        </w:rPr>
        <w:t xml:space="preserve"> Анализировать основные категории, понятия и достижения, характеризующие уровень исторического развития правовой культуры.</w:t>
      </w:r>
    </w:p>
    <w:p w14:paraId="054FAE2E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УК-4.</w:t>
      </w:r>
      <w:r w:rsidRPr="002056C1">
        <w:rPr>
          <w:sz w:val="28"/>
          <w:szCs w:val="28"/>
        </w:rPr>
        <w:t xml:space="preserve"> Соблюдать права и обязанности гражданина, обращаться к актам законодательства в различных жизненных ситуациях, организовывать и участвовать в общественно значимой деятельности.</w:t>
      </w:r>
    </w:p>
    <w:p w14:paraId="5CD9BC94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УК-5.</w:t>
      </w:r>
      <w:r w:rsidRPr="002056C1">
        <w:rPr>
          <w:sz w:val="28"/>
          <w:szCs w:val="28"/>
        </w:rPr>
        <w:t xml:space="preserve"> Владеть принципами и методами деловых коммуникаций, анализировать конфликтные ситуации.</w:t>
      </w:r>
    </w:p>
    <w:p w14:paraId="28245781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УК-6.</w:t>
      </w:r>
      <w:r w:rsidRPr="002056C1">
        <w:rPr>
          <w:sz w:val="28"/>
          <w:szCs w:val="28"/>
        </w:rPr>
        <w:t xml:space="preserve"> Владеть базовыми навыками коммуникации в устной и письменной формах на русском и белорусском языках для решения задач межличностного и межкультурного взаимодействия и профессиональных задач.</w:t>
      </w:r>
    </w:p>
    <w:p w14:paraId="153DAC42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УК-7.</w:t>
      </w:r>
      <w:r w:rsidRPr="002056C1">
        <w:rPr>
          <w:sz w:val="28"/>
          <w:szCs w:val="28"/>
        </w:rPr>
        <w:t xml:space="preserve"> Владеть базовыми навыками коммуникации в устной и письменной формах на иностранном языке для формирования профессиональной иноязычной коммуникативной компетенции в сфере профессионального общения.</w:t>
      </w:r>
    </w:p>
    <w:p w14:paraId="7A0622E2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УК-8.</w:t>
      </w:r>
      <w:r w:rsidRPr="002056C1">
        <w:rPr>
          <w:sz w:val="28"/>
          <w:szCs w:val="28"/>
        </w:rPr>
        <w:t xml:space="preserve"> Соблюдать нормы здорового образа жизни, выполнять требования, предъявляемые к гражданину в области защиты населения и территорий от чрезвычайных ситуаций.</w:t>
      </w:r>
    </w:p>
    <w:p w14:paraId="5875402C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УК-9.</w:t>
      </w:r>
      <w:r w:rsidRPr="002056C1">
        <w:rPr>
          <w:sz w:val="28"/>
          <w:szCs w:val="28"/>
        </w:rPr>
        <w:t xml:space="preserve"> Соблюдать требования по охране труда, требования по обеспечению пожарной безопасности и требования в области охраны окружающей среды.</w:t>
      </w:r>
    </w:p>
    <w:p w14:paraId="252BAC6E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УК-10.</w:t>
      </w:r>
      <w:r w:rsidRPr="002056C1">
        <w:rPr>
          <w:sz w:val="28"/>
          <w:szCs w:val="28"/>
        </w:rPr>
        <w:t xml:space="preserve"> Использовать базовые программные решения и глобальную компьютерную сеть Интернет в профессиональных целях на основе оценки достоверности информации, применять цифровые технологии для создания и представления информации.</w:t>
      </w:r>
    </w:p>
    <w:p w14:paraId="1782C6A3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УК-11.</w:t>
      </w:r>
      <w:r w:rsidRPr="002056C1">
        <w:rPr>
          <w:sz w:val="28"/>
          <w:szCs w:val="28"/>
        </w:rPr>
        <w:t xml:space="preserve"> Участвовать в разработке и реализации бизнес-плана организации, уметь находить возможности для профессионального развития.</w:t>
      </w:r>
    </w:p>
    <w:p w14:paraId="63E9F5E9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В рамках выполнения трудовых функций выпускник должен обладать следующими профессиональными компетенциями (далее – ПК):</w:t>
      </w:r>
    </w:p>
    <w:p w14:paraId="218BD392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lastRenderedPageBreak/>
        <w:t>ПК-1.</w:t>
      </w:r>
      <w:r w:rsidRPr="002056C1">
        <w:rPr>
          <w:sz w:val="28"/>
          <w:szCs w:val="28"/>
        </w:rPr>
        <w:t xml:space="preserve"> Анализировать наиболее общие философские проблемы бытия, познания, ценностей и смысла жизни как основы формирования культуры гражданина и будущего специалиста.</w:t>
      </w:r>
    </w:p>
    <w:p w14:paraId="0C405F69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ПК-2.</w:t>
      </w:r>
      <w:r w:rsidRPr="002056C1">
        <w:rPr>
          <w:sz w:val="28"/>
          <w:szCs w:val="28"/>
        </w:rPr>
        <w:t xml:space="preserve"> Применять нормативные правовые акты (далее – НПА), технические нормативные правовые акты (далее – ТНПА), регламентирующие профессиональную деятельность, и анализировать акты законодательства в соответствующих правоотношениях.</w:t>
      </w:r>
    </w:p>
    <w:p w14:paraId="1C98EAAE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ПК-3.</w:t>
      </w:r>
      <w:r w:rsidRPr="002056C1">
        <w:rPr>
          <w:sz w:val="28"/>
          <w:szCs w:val="28"/>
        </w:rPr>
        <w:t xml:space="preserve"> Владеть навыками деловых коммуникаций, соблюдать условия для формирования благоприятного морально-психологического климата в коллективе.</w:t>
      </w:r>
    </w:p>
    <w:p w14:paraId="316FDD25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ПК-4.</w:t>
      </w:r>
      <w:r w:rsidRPr="002056C1">
        <w:rPr>
          <w:sz w:val="28"/>
          <w:szCs w:val="28"/>
        </w:rPr>
        <w:t xml:space="preserve"> Использовать языковые средства русского и белорусского языков в практической деятельности.</w:t>
      </w:r>
    </w:p>
    <w:p w14:paraId="2B83964E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ПК-5.</w:t>
      </w:r>
      <w:r w:rsidRPr="002056C1">
        <w:rPr>
          <w:sz w:val="28"/>
          <w:szCs w:val="28"/>
        </w:rPr>
        <w:t xml:space="preserve"> Использовать коммуникативные умения (восприятие и понимание речи на слух, говорение, чтение, письмо) на иностранном языке в сфере профессионального общения.</w:t>
      </w:r>
    </w:p>
    <w:p w14:paraId="7229FB36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ПК-6.</w:t>
      </w:r>
      <w:r w:rsidRPr="002056C1">
        <w:rPr>
          <w:sz w:val="28"/>
          <w:szCs w:val="28"/>
        </w:rPr>
        <w:t xml:space="preserve"> Соблюдать законодательство в области защиты населения и территорий от чрезвычайных ситуаций, меры безопасности в быту и повседневной трудовой деятельности.</w:t>
      </w:r>
    </w:p>
    <w:p w14:paraId="4F972E64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ПК-7.</w:t>
      </w:r>
      <w:r w:rsidRPr="002056C1">
        <w:rPr>
          <w:sz w:val="28"/>
          <w:szCs w:val="28"/>
        </w:rPr>
        <w:t xml:space="preserve"> Соблюдать требования по охране труда, требования по обеспечению пожарной безопасности и требования в области охраны окружающей среды, проводить инструктаж по охране труда и обучение безопасным методам и приемам работы.</w:t>
      </w:r>
    </w:p>
    <w:p w14:paraId="75DBA231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ПК-8.</w:t>
      </w:r>
      <w:r w:rsidRPr="002056C1">
        <w:rPr>
          <w:sz w:val="28"/>
          <w:szCs w:val="28"/>
        </w:rPr>
        <w:t xml:space="preserve"> Использовать математические методы и алгоритмы для решения поставленной профессиональной задачи.</w:t>
      </w:r>
    </w:p>
    <w:p w14:paraId="05EA3946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ПК-9.</w:t>
      </w:r>
      <w:r w:rsidRPr="002056C1">
        <w:rPr>
          <w:sz w:val="28"/>
          <w:szCs w:val="28"/>
        </w:rPr>
        <w:t xml:space="preserve"> Применять инструментарий теории вероятностей и математической статистики для формирования вероятностного подхода в профессиональной деятельности.</w:t>
      </w:r>
    </w:p>
    <w:p w14:paraId="23116C4F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ПК-10.</w:t>
      </w:r>
      <w:r w:rsidRPr="002056C1">
        <w:rPr>
          <w:sz w:val="28"/>
          <w:szCs w:val="28"/>
        </w:rPr>
        <w:t xml:space="preserve"> Проводить основные экономические расчеты для анализа путей развития услуг IT-сферы в соответствии с требованиями НПА, ТНПА, регламентирующими профессиональную деятельность.</w:t>
      </w:r>
    </w:p>
    <w:p w14:paraId="6E74DB61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ПК-11.</w:t>
      </w:r>
      <w:r w:rsidRPr="002056C1">
        <w:rPr>
          <w:sz w:val="28"/>
          <w:szCs w:val="28"/>
        </w:rPr>
        <w:t xml:space="preserve"> Выполнять чертежи схем алгоритмов, программ, данных и систем с использованием системы автоматизированного проектирования в соответствии с требованиями ТНПА.</w:t>
      </w:r>
    </w:p>
    <w:p w14:paraId="1410F96C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ПК-12.</w:t>
      </w:r>
      <w:r w:rsidRPr="002056C1">
        <w:rPr>
          <w:sz w:val="28"/>
          <w:szCs w:val="28"/>
        </w:rPr>
        <w:t xml:space="preserve"> Определять и классифицировать условия и факторы, создающие опасность нарушения информационной безопасности.</w:t>
      </w:r>
    </w:p>
    <w:p w14:paraId="6A3D6E56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lastRenderedPageBreak/>
        <w:t>ПК-13.</w:t>
      </w:r>
      <w:r w:rsidRPr="002056C1">
        <w:rPr>
          <w:sz w:val="28"/>
          <w:szCs w:val="28"/>
        </w:rPr>
        <w:t xml:space="preserve"> Использовать НПА, ТНПА, регламентирующие требования в области технического нормирования, стандартизации и сертификации программных средств, для обеспечения их качества.</w:t>
      </w:r>
    </w:p>
    <w:p w14:paraId="51BECBBB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ПК-14.</w:t>
      </w:r>
      <w:r w:rsidRPr="002056C1">
        <w:rPr>
          <w:sz w:val="28"/>
          <w:szCs w:val="28"/>
        </w:rPr>
        <w:t xml:space="preserve"> Разбираться в принципах построения и функционирования вычислительных машин.</w:t>
      </w:r>
    </w:p>
    <w:p w14:paraId="1F9AB3C1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ПК-15.</w:t>
      </w:r>
      <w:r w:rsidRPr="002056C1">
        <w:rPr>
          <w:sz w:val="28"/>
          <w:szCs w:val="28"/>
        </w:rPr>
        <w:t xml:space="preserve"> Устанавливать и сопровождать операционные системы, учитывать особенности работы в конкретной операционной системе.</w:t>
      </w:r>
    </w:p>
    <w:p w14:paraId="0CEEBF65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ПК-16.</w:t>
      </w:r>
      <w:r w:rsidRPr="002056C1">
        <w:rPr>
          <w:sz w:val="28"/>
          <w:szCs w:val="28"/>
        </w:rPr>
        <w:t xml:space="preserve"> Применять программные средства и криптографические методы защиты компьютерной информации.</w:t>
      </w:r>
    </w:p>
    <w:p w14:paraId="3E3135B9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ПК-17.</w:t>
      </w:r>
      <w:r w:rsidRPr="002056C1">
        <w:rPr>
          <w:sz w:val="28"/>
          <w:szCs w:val="28"/>
        </w:rPr>
        <w:t xml:space="preserve"> Применять установленные правила и подходы в построении, конфигурировании и администрировании компьютерных сетей.</w:t>
      </w:r>
    </w:p>
    <w:p w14:paraId="00E6BE3F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ПК-18.</w:t>
      </w:r>
      <w:r w:rsidRPr="002056C1">
        <w:rPr>
          <w:sz w:val="28"/>
          <w:szCs w:val="28"/>
        </w:rPr>
        <w:t xml:space="preserve"> Применять основные методы алгоритмизации, способы и средства получения, хранения, обработки информации при решении профессиональных задач.</w:t>
      </w:r>
    </w:p>
    <w:p w14:paraId="2F1D27AB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ПК-19.</w:t>
      </w:r>
      <w:r w:rsidRPr="002056C1">
        <w:rPr>
          <w:sz w:val="28"/>
          <w:szCs w:val="28"/>
        </w:rPr>
        <w:t xml:space="preserve"> Применять современные инструментальные среды разработки приложений при решении профессиональных задач.</w:t>
      </w:r>
    </w:p>
    <w:p w14:paraId="0C87881E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ПК-20.</w:t>
      </w:r>
      <w:r w:rsidRPr="002056C1">
        <w:rPr>
          <w:sz w:val="28"/>
          <w:szCs w:val="28"/>
        </w:rPr>
        <w:t xml:space="preserve"> Применять современные технологии и языки программирования с учетом ресурсов и возможностей вычислительной системы, требований ТНПА.</w:t>
      </w:r>
    </w:p>
    <w:p w14:paraId="467DA055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ПК-21.</w:t>
      </w:r>
      <w:r w:rsidRPr="002056C1">
        <w:rPr>
          <w:sz w:val="28"/>
          <w:szCs w:val="28"/>
        </w:rPr>
        <w:t xml:space="preserve"> Применять методы и технологии разработки программного обеспечения информационных систем различных предметных областей, разрабатывать отдельные документы программной документации прикладного программного обеспечения.</w:t>
      </w:r>
    </w:p>
    <w:p w14:paraId="5C7CAC44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ПК-22.</w:t>
      </w:r>
      <w:r w:rsidRPr="002056C1">
        <w:rPr>
          <w:sz w:val="28"/>
          <w:szCs w:val="28"/>
        </w:rPr>
        <w:t xml:space="preserve"> Проектировать, создавать и администрировать базы данных для информационных систем.</w:t>
      </w:r>
    </w:p>
    <w:p w14:paraId="35E98485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ПК-23.</w:t>
      </w:r>
      <w:r w:rsidRPr="002056C1">
        <w:rPr>
          <w:sz w:val="28"/>
          <w:szCs w:val="28"/>
        </w:rPr>
        <w:t xml:space="preserve"> Разрабатывать программные средства с клиент-серверной архитектурой.</w:t>
      </w:r>
    </w:p>
    <w:p w14:paraId="5A8DB7A9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ПК-24.</w:t>
      </w:r>
      <w:r w:rsidRPr="002056C1">
        <w:rPr>
          <w:sz w:val="28"/>
          <w:szCs w:val="28"/>
        </w:rPr>
        <w:t xml:space="preserve"> Устанавливать и настраивать веб-сервер, разрабатывать серверную часть программного средства.</w:t>
      </w:r>
    </w:p>
    <w:p w14:paraId="09CBA3F7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ПК-25.</w:t>
      </w:r>
      <w:r w:rsidRPr="002056C1">
        <w:rPr>
          <w:sz w:val="28"/>
          <w:szCs w:val="28"/>
        </w:rPr>
        <w:t xml:space="preserve"> Проводить тестирование программного обеспечения.</w:t>
      </w:r>
    </w:p>
    <w:p w14:paraId="645DFED7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ПК-26.</w:t>
      </w:r>
      <w:r w:rsidRPr="002056C1">
        <w:rPr>
          <w:sz w:val="28"/>
          <w:szCs w:val="28"/>
        </w:rPr>
        <w:t xml:space="preserve"> Проводить модернизацию отдельных компонентов программного обеспечения.</w:t>
      </w:r>
    </w:p>
    <w:p w14:paraId="05065C38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lastRenderedPageBreak/>
        <w:t>ПК-27.</w:t>
      </w:r>
      <w:r w:rsidRPr="002056C1">
        <w:rPr>
          <w:sz w:val="28"/>
          <w:szCs w:val="28"/>
        </w:rPr>
        <w:t xml:space="preserve"> Участвовать в планировании деятельности подразделения и применять методы эффективной коммуникации.</w:t>
      </w:r>
    </w:p>
    <w:p w14:paraId="600C8936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ПК-28.</w:t>
      </w:r>
      <w:r w:rsidRPr="002056C1">
        <w:rPr>
          <w:sz w:val="28"/>
          <w:szCs w:val="28"/>
        </w:rPr>
        <w:t xml:space="preserve"> Оказывать консультационную поддержку в части эксплуатации программного обеспечения информационных систем.</w:t>
      </w:r>
    </w:p>
    <w:p w14:paraId="5BF8D7A6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ПК-29.</w:t>
      </w:r>
      <w:r w:rsidRPr="002056C1">
        <w:rPr>
          <w:sz w:val="28"/>
          <w:szCs w:val="28"/>
        </w:rPr>
        <w:t xml:space="preserve"> Соблюдать законодательство о труде.</w:t>
      </w:r>
    </w:p>
    <w:p w14:paraId="7475DEE2" w14:textId="77777777" w:rsidR="002056C1" w:rsidRPr="002056C1" w:rsidRDefault="002056C1" w:rsidP="002056C1">
      <w:pPr>
        <w:pStyle w:val="ds-markdown-paragraph"/>
        <w:rPr>
          <w:sz w:val="28"/>
          <w:szCs w:val="28"/>
        </w:rPr>
      </w:pPr>
      <w:r w:rsidRPr="002056C1">
        <w:rPr>
          <w:rStyle w:val="a5"/>
          <w:sz w:val="28"/>
          <w:szCs w:val="28"/>
        </w:rPr>
        <w:t>ПК-30.</w:t>
      </w:r>
      <w:r w:rsidRPr="002056C1">
        <w:rPr>
          <w:sz w:val="28"/>
          <w:szCs w:val="28"/>
        </w:rPr>
        <w:t xml:space="preserve"> Выполнять работы по одной или нескольким профессиям рабочего в соответствии с выпуском 1 ЕТКС.</w:t>
      </w:r>
    </w:p>
    <w:p w14:paraId="5690F703" w14:textId="77777777" w:rsidR="002056C1" w:rsidRPr="002056C1" w:rsidRDefault="002056C1" w:rsidP="002056C1">
      <w:pPr>
        <w:spacing w:line="240" w:lineRule="auto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67A97B2F" w14:textId="77777777" w:rsidR="00E6338E" w:rsidRPr="002056C1" w:rsidRDefault="00E6338E">
      <w:pPr>
        <w:rPr>
          <w:rFonts w:cs="Times New Roman"/>
          <w:sz w:val="28"/>
          <w:szCs w:val="28"/>
        </w:rPr>
      </w:pPr>
    </w:p>
    <w:p w14:paraId="7F99AB19" w14:textId="4545EB3F" w:rsidR="00E362A7" w:rsidRPr="002056C1" w:rsidRDefault="00E362A7">
      <w:pPr>
        <w:rPr>
          <w:rFonts w:cs="Times New Roman"/>
          <w:sz w:val="28"/>
          <w:szCs w:val="28"/>
        </w:rPr>
      </w:pPr>
    </w:p>
    <w:p w14:paraId="19D88847" w14:textId="77777777" w:rsidR="00E362A7" w:rsidRPr="002056C1" w:rsidRDefault="00E362A7" w:rsidP="00E362A7">
      <w:pPr>
        <w:spacing w:before="240" w:line="240" w:lineRule="auto"/>
        <w:rPr>
          <w:rFonts w:cs="Times New Roman"/>
          <w:b/>
          <w:sz w:val="28"/>
          <w:szCs w:val="28"/>
          <w:lang w:eastAsia="ru-RU"/>
        </w:rPr>
      </w:pPr>
      <w:r w:rsidRPr="002056C1">
        <w:rPr>
          <w:rFonts w:cs="Times New Roman"/>
          <w:b/>
          <w:sz w:val="28"/>
          <w:szCs w:val="28"/>
          <w:lang w:eastAsia="ru-RU"/>
        </w:rPr>
        <w:t>Контрольные вопросы:</w:t>
      </w:r>
    </w:p>
    <w:p w14:paraId="22F0CE1B" w14:textId="3A0EEFCE" w:rsidR="00E362A7" w:rsidRPr="002056C1" w:rsidRDefault="00E362A7" w:rsidP="00E362A7">
      <w:pPr>
        <w:pStyle w:val="a3"/>
        <w:numPr>
          <w:ilvl w:val="0"/>
          <w:numId w:val="1"/>
        </w:numPr>
        <w:spacing w:line="240" w:lineRule="auto"/>
        <w:rPr>
          <w:rFonts w:cs="Times New Roman"/>
          <w:sz w:val="28"/>
          <w:szCs w:val="28"/>
          <w:lang w:eastAsia="ru-RU"/>
        </w:rPr>
      </w:pPr>
      <w:r w:rsidRPr="002056C1">
        <w:rPr>
          <w:rFonts w:cs="Times New Roman"/>
          <w:sz w:val="28"/>
          <w:szCs w:val="28"/>
          <w:lang w:eastAsia="ru-RU"/>
        </w:rPr>
        <w:t>В чем отличия ИПС «Стандарт 3.0» от ИПС «Стандарт 3.5»?</w:t>
      </w:r>
    </w:p>
    <w:p w14:paraId="7B12F923" w14:textId="5A4CA368" w:rsidR="00054D96" w:rsidRPr="002056C1" w:rsidRDefault="00054D96" w:rsidP="00054D96">
      <w:pPr>
        <w:spacing w:before="40" w:line="240" w:lineRule="auto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2056C1">
        <w:rPr>
          <w:rFonts w:cs="Times New Roman"/>
          <w:sz w:val="28"/>
          <w:szCs w:val="28"/>
          <w:lang w:eastAsia="ru-RU"/>
        </w:rPr>
        <w:t xml:space="preserve">-  В ИПС «Стандарт 3.5» </w:t>
      </w:r>
      <w:r w:rsidRPr="002056C1">
        <w:rPr>
          <w:rFonts w:eastAsia="Times New Roman" w:cs="Times New Roman"/>
          <w:color w:val="000000"/>
          <w:sz w:val="28"/>
          <w:szCs w:val="28"/>
          <w:lang w:eastAsia="ru-RU"/>
        </w:rPr>
        <w:t>доступ к системе осуществляется только через сеть Интернет, также работает в любой операционной системе Windows, Linux, Unix. Просмотр текстов документов работает в любом браузере с поддержкой Java (FireFox, Opera, Chrom, IE). Не требует установки на выделенный сервер организации/предприятия Вся пользовательская информация храниться на серверах БелГИСС. Нет необходимости производить ежемесячную актуализацию системы, этим занимаются специалисты БелГИСС. Количество рабочих мест до 50.</w:t>
      </w:r>
    </w:p>
    <w:p w14:paraId="6A128262" w14:textId="21EC9DAA" w:rsidR="00054D96" w:rsidRPr="002056C1" w:rsidRDefault="00054D96" w:rsidP="00054D96">
      <w:pPr>
        <w:spacing w:line="240" w:lineRule="auto"/>
        <w:ind w:firstLine="0"/>
        <w:rPr>
          <w:rFonts w:cs="Times New Roman"/>
          <w:sz w:val="28"/>
          <w:szCs w:val="28"/>
          <w:lang w:eastAsia="ru-RU"/>
        </w:rPr>
      </w:pPr>
    </w:p>
    <w:p w14:paraId="265EB1D2" w14:textId="54629EFF" w:rsidR="00E362A7" w:rsidRDefault="008C17F4" w:rsidP="00E362A7">
      <w:pPr>
        <w:rPr>
          <w:rFonts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lang w:eastAsia="ru-RU"/>
        </w:rPr>
        <w:t>2.</w:t>
      </w:r>
      <w:r w:rsidR="00E362A7" w:rsidRPr="002056C1">
        <w:rPr>
          <w:rFonts w:cs="Times New Roman"/>
          <w:sz w:val="28"/>
          <w:szCs w:val="28"/>
          <w:lang w:eastAsia="ru-RU"/>
        </w:rPr>
        <w:t>Как находить и выбирать нормативно-технические документы с помощью указателей стандартов</w:t>
      </w:r>
      <w:r w:rsidR="00050A1B">
        <w:rPr>
          <w:rFonts w:cs="Times New Roman"/>
          <w:sz w:val="28"/>
          <w:szCs w:val="28"/>
          <w:lang w:eastAsia="ru-RU"/>
        </w:rPr>
        <w:t xml:space="preserve"> </w:t>
      </w:r>
    </w:p>
    <w:p w14:paraId="667A7A12" w14:textId="0D22383F" w:rsidR="009B6DDA" w:rsidRDefault="009B6DDA" w:rsidP="00E362A7">
      <w:pPr>
        <w:rPr>
          <w:rFonts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lang w:eastAsia="ru-RU"/>
        </w:rPr>
        <w:t>- Существует два типа указателей</w:t>
      </w:r>
      <w:r w:rsidRPr="009B6DDA">
        <w:rPr>
          <w:rFonts w:cs="Times New Roman"/>
          <w:sz w:val="28"/>
          <w:szCs w:val="28"/>
          <w:lang w:eastAsia="ru-RU"/>
        </w:rPr>
        <w:t xml:space="preserve">: </w:t>
      </w:r>
      <w:r>
        <w:rPr>
          <w:rFonts w:cs="Times New Roman"/>
          <w:sz w:val="28"/>
          <w:szCs w:val="28"/>
          <w:lang w:eastAsia="ru-RU"/>
        </w:rPr>
        <w:t xml:space="preserve">нумерационный и алфавитно-предметный. С помощью первого осуществляется поиск документов по ключевым словам, а с помощью второго полное название и статус документа. </w:t>
      </w:r>
    </w:p>
    <w:p w14:paraId="74D48D12" w14:textId="3BFDF7AD" w:rsidR="009B6DDA" w:rsidRPr="009B6DDA" w:rsidRDefault="009B6DDA" w:rsidP="00E362A7">
      <w:pPr>
        <w:rPr>
          <w:rFonts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  <w:lang w:eastAsia="ru-RU"/>
        </w:rPr>
        <w:t>Поиск выполняется на таких платформа</w:t>
      </w:r>
      <w:r w:rsidR="00DA283A">
        <w:rPr>
          <w:rFonts w:cs="Times New Roman"/>
          <w:sz w:val="28"/>
          <w:szCs w:val="28"/>
          <w:lang w:eastAsia="ru-RU"/>
        </w:rPr>
        <w:t>х как белГИСС. Ищется документ по ключевым словам, после проверяется его статус и описание с помощью шифра.</w:t>
      </w:r>
    </w:p>
    <w:p w14:paraId="741176AB" w14:textId="5D0262E6" w:rsidR="00050A1B" w:rsidRDefault="00050A1B" w:rsidP="00050A1B">
      <w:pPr>
        <w:ind w:firstLine="0"/>
        <w:rPr>
          <w:rFonts w:cs="Times New Roman"/>
          <w:sz w:val="28"/>
          <w:szCs w:val="28"/>
          <w:lang w:eastAsia="ru-RU"/>
        </w:rPr>
      </w:pPr>
    </w:p>
    <w:p w14:paraId="6A517EED" w14:textId="553395B2" w:rsidR="00050A1B" w:rsidRPr="00A17386" w:rsidRDefault="00050A1B" w:rsidP="00050A1B">
      <w:pPr>
        <w:spacing w:line="240" w:lineRule="auto"/>
        <w:ind w:firstLine="0"/>
        <w:rPr>
          <w:rFonts w:eastAsia="Times New Roman" w:cs="Times New Roman"/>
          <w:i/>
          <w:color w:val="000000"/>
          <w:sz w:val="28"/>
          <w:szCs w:val="28"/>
          <w:lang w:eastAsia="ru-RU"/>
        </w:rPr>
      </w:pPr>
      <w:r w:rsidRPr="00050A1B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  <w:r w:rsidRPr="00050A1B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A17386">
        <w:rPr>
          <w:rFonts w:eastAsia="Times New Roman" w:cs="Times New Roman"/>
          <w:color w:val="000000"/>
          <w:sz w:val="28"/>
          <w:szCs w:val="28"/>
          <w:lang w:eastAsia="ru-RU"/>
        </w:rPr>
        <w:t>Научи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лась</w:t>
      </w:r>
      <w:r w:rsidRPr="00A17386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использовать указатели стандартов, осуществлять поиск и обработку информации в информационно-поисковой системе «Стандарт»</w:t>
      </w:r>
      <w:r w:rsidRPr="00A17386">
        <w:rPr>
          <w:rFonts w:cs="Times New Roman"/>
          <w:sz w:val="28"/>
          <w:szCs w:val="28"/>
        </w:rPr>
        <w:t xml:space="preserve"> на национальном ресурсе tnpa.by </w:t>
      </w:r>
      <w:r w:rsidRPr="00A17386">
        <w:rPr>
          <w:rFonts w:eastAsia="Times New Roman" w:cs="Times New Roman"/>
          <w:color w:val="000000"/>
          <w:sz w:val="28"/>
          <w:szCs w:val="28"/>
          <w:lang w:eastAsia="ru-RU"/>
        </w:rPr>
        <w:t>при выборе необходимых нормативно-технических документов</w:t>
      </w:r>
      <w:r w:rsidRPr="00A17386">
        <w:rPr>
          <w:rFonts w:eastAsia="Times New Roman" w:cs="Times New Roman"/>
          <w:i/>
          <w:color w:val="000000"/>
          <w:sz w:val="28"/>
          <w:szCs w:val="28"/>
          <w:lang w:eastAsia="ru-RU"/>
        </w:rPr>
        <w:t>.</w:t>
      </w:r>
    </w:p>
    <w:p w14:paraId="3F98F73C" w14:textId="77777777" w:rsidR="00050A1B" w:rsidRPr="002056C1" w:rsidRDefault="00050A1B" w:rsidP="00050A1B">
      <w:pPr>
        <w:ind w:firstLine="0"/>
        <w:rPr>
          <w:rFonts w:cs="Times New Roman"/>
          <w:sz w:val="28"/>
          <w:szCs w:val="28"/>
        </w:rPr>
      </w:pPr>
    </w:p>
    <w:sectPr w:rsidR="00050A1B" w:rsidRPr="00205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893FE2"/>
    <w:multiLevelType w:val="hybridMultilevel"/>
    <w:tmpl w:val="F17A5460"/>
    <w:lvl w:ilvl="0" w:tplc="C9A2D6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8E"/>
    <w:rsid w:val="00050A1B"/>
    <w:rsid w:val="00054D96"/>
    <w:rsid w:val="000B65ED"/>
    <w:rsid w:val="002056C1"/>
    <w:rsid w:val="00855E47"/>
    <w:rsid w:val="008C17F4"/>
    <w:rsid w:val="009B6DDA"/>
    <w:rsid w:val="00DA283A"/>
    <w:rsid w:val="00E362A7"/>
    <w:rsid w:val="00E6338E"/>
    <w:rsid w:val="00FB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A00E7"/>
  <w15:chartTrackingRefBased/>
  <w15:docId w15:val="{2B3994F3-64BF-49B0-95BC-6B3EF47A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2A7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">
    <w:name w:val="heading 2"/>
    <w:basedOn w:val="a"/>
    <w:next w:val="a"/>
    <w:link w:val="20"/>
    <w:semiHidden/>
    <w:unhideWhenUsed/>
    <w:qFormat/>
    <w:rsid w:val="00050A1B"/>
    <w:pPr>
      <w:keepNext/>
      <w:spacing w:line="240" w:lineRule="auto"/>
      <w:ind w:firstLine="0"/>
      <w:outlineLvl w:val="1"/>
    </w:pPr>
    <w:rPr>
      <w:rFonts w:eastAsia="Times New Roman" w:cs="Times New Roman"/>
      <w:b/>
      <w:bCs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050A1B"/>
    <w:pPr>
      <w:spacing w:before="240" w:after="60" w:line="240" w:lineRule="auto"/>
      <w:ind w:firstLine="0"/>
      <w:jc w:val="left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2A7"/>
    <w:pPr>
      <w:ind w:left="720"/>
      <w:contextualSpacing/>
    </w:pPr>
  </w:style>
  <w:style w:type="table" w:styleId="a4">
    <w:name w:val="Table Grid"/>
    <w:basedOn w:val="a1"/>
    <w:uiPriority w:val="59"/>
    <w:rsid w:val="00E36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056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2056C1"/>
    <w:rPr>
      <w:b/>
      <w:bCs/>
    </w:rPr>
  </w:style>
  <w:style w:type="character" w:customStyle="1" w:styleId="20">
    <w:name w:val="Заголовок 2 Знак"/>
    <w:basedOn w:val="a0"/>
    <w:link w:val="2"/>
    <w:semiHidden/>
    <w:rsid w:val="00050A1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050A1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6">
    <w:name w:val="Body Text"/>
    <w:basedOn w:val="a"/>
    <w:link w:val="a7"/>
    <w:semiHidden/>
    <w:unhideWhenUsed/>
    <w:rsid w:val="00050A1B"/>
    <w:pPr>
      <w:spacing w:line="240" w:lineRule="auto"/>
      <w:ind w:firstLine="0"/>
    </w:pPr>
    <w:rPr>
      <w:rFonts w:eastAsia="Times New Roman" w:cs="Times New Roman"/>
      <w:szCs w:val="20"/>
      <w:lang w:eastAsia="ru-RU"/>
    </w:rPr>
  </w:style>
  <w:style w:type="character" w:customStyle="1" w:styleId="a7">
    <w:name w:val="Основной текст Знак"/>
    <w:basedOn w:val="a0"/>
    <w:link w:val="a6"/>
    <w:semiHidden/>
    <w:rsid w:val="00050A1B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4</cp:revision>
  <dcterms:created xsi:type="dcterms:W3CDTF">2026-04-14T06:37:00Z</dcterms:created>
  <dcterms:modified xsi:type="dcterms:W3CDTF">2026-05-26T09:36:00Z</dcterms:modified>
</cp:coreProperties>
</file>