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A65" w:rsidRDefault="00A95A65" w:rsidP="00A95A6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2"/>
        <w:gridCol w:w="7452"/>
      </w:tblGrid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95A65" w:rsidRDefault="00A95A6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5A65" w:rsidRDefault="00A95A6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95A65" w:rsidTr="00A95A6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Pr="00A95A65" w:rsidRDefault="00A95A65" w:rsidP="00A95A6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95A6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A95A65" w:rsidTr="00A95A6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P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95A6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95A65">
              <w:t>MIREA-slaves</w:t>
            </w:r>
            <w:bookmarkEnd w:id="0"/>
          </w:p>
        </w:tc>
      </w:tr>
      <w:tr w:rsidR="00A95A65" w:rsidTr="00A95A6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pwn</w:t>
            </w:r>
            <w:proofErr w:type="spellEnd"/>
          </w:p>
        </w:tc>
      </w:tr>
      <w:tr w:rsidR="00A95A65" w:rsidRPr="00A95A65" w:rsidTr="00A95A65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 w:rsidP="00A95A6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A95A65" w:rsidRDefault="00A95A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5A65" w:rsidRDefault="00A95A6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A95A65">
              <w:rPr>
                <w:rFonts w:ascii="Segoe UI" w:hAnsi="Segoe UI" w:cs="Segoe UI"/>
                <w:color w:val="E6EDF3"/>
                <w:lang w:val="ru-RU"/>
              </w:rPr>
              <w:t>"</w:t>
            </w:r>
            <w:proofErr w:type="spellStart"/>
            <w:r w:rsidRPr="00A95A65">
              <w:rPr>
                <w:rFonts w:ascii="Segoe UI" w:hAnsi="Segoe UI" w:cs="Segoe UI"/>
                <w:color w:val="E6EDF3"/>
                <w:lang w:val="ru-RU"/>
              </w:rPr>
              <w:t>Пывн</w:t>
            </w:r>
            <w:proofErr w:type="spellEnd"/>
            <w:r w:rsidRPr="00A95A65">
              <w:rPr>
                <w:rFonts w:ascii="Segoe UI" w:hAnsi="Segoe UI" w:cs="Segoe UI"/>
                <w:color w:val="E6EDF3"/>
                <w:lang w:val="ru-RU"/>
              </w:rPr>
              <w:t xml:space="preserve"> есть вещь, распределенная справедливее всего" </w:t>
            </w:r>
            <w:proofErr w:type="spellStart"/>
            <w:r w:rsidRPr="00A95A65">
              <w:rPr>
                <w:rFonts w:ascii="Segoe UI" w:hAnsi="Segoe UI" w:cs="Segoe UI"/>
                <w:color w:val="E6EDF3"/>
                <w:lang w:val="ru-RU"/>
              </w:rPr>
              <w:t>Пывн</w:t>
            </w:r>
            <w:proofErr w:type="spellEnd"/>
            <w:r w:rsidRPr="00A95A65">
              <w:rPr>
                <w:rFonts w:ascii="Segoe UI" w:hAnsi="Segoe UI" w:cs="Segoe UI"/>
                <w:color w:val="E6EDF3"/>
                <w:lang w:val="ru-RU"/>
              </w:rPr>
              <w:t xml:space="preserve"> </w:t>
            </w:r>
            <w:proofErr w:type="spellStart"/>
            <w:r w:rsidRPr="00A95A65">
              <w:rPr>
                <w:rFonts w:ascii="Segoe UI" w:hAnsi="Segoe UI" w:cs="Segoe UI"/>
                <w:color w:val="E6EDF3"/>
                <w:lang w:val="ru-RU"/>
              </w:rPr>
              <w:t>Пывнов</w:t>
            </w:r>
            <w:proofErr w:type="spellEnd"/>
            <w:r w:rsidRPr="00A95A65">
              <w:rPr>
                <w:rFonts w:ascii="Segoe UI" w:hAnsi="Segoe UI" w:cs="Segoe UI"/>
                <w:color w:val="E6EDF3"/>
                <w:lang w:val="ru-RU"/>
              </w:rPr>
              <w:t xml:space="preserve"> - 1337 г. до н. э.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5A65" w:rsidRDefault="00A95A6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5A65" w:rsidRDefault="00A95A6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Use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after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free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- довольно популярная уязвимость в сфере бинарных эксплуатаций. Для тех, кто не в танке -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вкраце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объясню, как она работает.</w:t>
            </w:r>
          </w:p>
          <w:p w:rsidR="00A95A65" w:rsidRDefault="00A95A65" w:rsidP="00A95A65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Когда мы используем </w:t>
            </w:r>
            <w:proofErr w:type="spellStart"/>
            <w:r>
              <w:rPr>
                <w:rStyle w:val="HTML"/>
                <w:color w:val="E6EDF3"/>
              </w:rPr>
              <w:t>malloc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 в языке C, мы выделяем место определенного размера (определенное количества байт, давайте для примера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обусловимся</w:t>
            </w:r>
            <w:proofErr w:type="spellEnd"/>
            <w:r>
              <w:rPr>
                <w:rFonts w:ascii="Segoe UI" w:hAnsi="Segoe UI" w:cs="Segoe UI"/>
                <w:color w:val="E6EDF3"/>
              </w:rPr>
              <w:t>, что мы взяли 8) в области памяти, называемом кучей. Далее, мы можем произвольным образом работать с этой памятью, например - записать в нее структуру. В конце концов - мы можем эту память очистить, используя функцию </w:t>
            </w:r>
            <w:proofErr w:type="spellStart"/>
            <w:r>
              <w:rPr>
                <w:rStyle w:val="HTML"/>
                <w:color w:val="E6EDF3"/>
              </w:rPr>
              <w:t>free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которая пометит память как незанятую и сохранит информацию о свободном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чанке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определенной длины. Когда мы в следующий раз будем выделять память такой же длины (в нашем случае 8), компилятор не будет искать новую память во всей куче, а сначала проверит информацию об очищенных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чанках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приоритетно выделит ту память, которая уже была очищена до этого. Тут стоить отметить, что это работает только в том случае, если мы выделяем память такого же объема - в нашем случае такая стратегия не будет работать, если мы будем выделять 16 байтов или, скажем, 9.</w:t>
            </w:r>
          </w:p>
          <w:p w:rsidR="00A95A65" w:rsidRPr="00A95A65" w:rsidRDefault="00A95A65" w:rsidP="00A95A65">
            <w:pPr>
              <w:pStyle w:val="5"/>
              <w:shd w:val="clear" w:color="auto" w:fill="0D1117"/>
              <w:rPr>
                <w:rFonts w:ascii="Segoe UI" w:hAnsi="Segoe UI" w:cs="Segoe UI"/>
                <w:color w:val="E6EDF3"/>
                <w:sz w:val="21"/>
                <w:szCs w:val="21"/>
                <w:lang w:val="ru-RU"/>
              </w:rPr>
            </w:pPr>
            <w:r w:rsidRPr="00A95A65">
              <w:rPr>
                <w:rFonts w:ascii="Segoe UI" w:hAnsi="Segoe UI" w:cs="Segoe UI"/>
                <w:color w:val="E6EDF3"/>
                <w:sz w:val="21"/>
                <w:szCs w:val="21"/>
                <w:lang w:val="ru-RU"/>
              </w:rPr>
              <w:t>Как это использовать?</w:t>
            </w:r>
          </w:p>
          <w:p w:rsid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А использовать это можно очень интересным образом. После повторного выделения памяти мы можем положить в нее совершенно другую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инфоромацию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(вообще использовать ее совершенно другим способом - не обязательно структуру, но давайте мы условимся, что мы используем другую структуру такого же объема). Однако, если где-то в логике программы мы продолжаем обращаться к старой очищенной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страктуре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то мы сможем нелегитимно обратиться и к новой, лежащей на том же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физичестком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месте на куче, используя старый функционал, даже если логика программы не содержит никакого взаимодействия с новой структурой.</w:t>
            </w:r>
          </w:p>
          <w:p w:rsidR="00A95A65" w:rsidRP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lastRenderedPageBreak/>
              <w:t xml:space="preserve">Если хотите узнать об этой уязвимости более подробно -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глянтье</w:t>
            </w:r>
            <w:proofErr w:type="spellEnd"/>
            <w:r>
              <w:rPr>
                <w:rFonts w:ascii="Segoe UI" w:hAnsi="Segoe UI" w:cs="Segoe UI"/>
                <w:color w:val="E6EDF3"/>
              </w:rPr>
              <w:t>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"https://www.youtube.com/watch?v=dcEusDyHj9s"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видос</w:t>
            </w:r>
            <w:proofErr w:type="spellEnd"/>
            <w:r>
              <w:rPr>
                <w:rStyle w:val="a3"/>
                <w:rFonts w:ascii="Segoe UI" w:hAnsi="Segoe UI" w:cs="Segoe UI"/>
              </w:rPr>
              <w:t xml:space="preserve"> от Влада </w:t>
            </w:r>
            <w:proofErr w:type="spellStart"/>
            <w:r>
              <w:rPr>
                <w:rStyle w:val="a3"/>
                <w:rFonts w:ascii="Segoe UI" w:hAnsi="Segoe UI" w:cs="Segoe UI"/>
              </w:rPr>
              <w:t>Роскова</w:t>
            </w:r>
            <w:proofErr w:type="spellEnd"/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 xml:space="preserve"> из команды </w:t>
            </w:r>
            <w:proofErr w:type="spellStart"/>
            <w:r>
              <w:rPr>
                <w:rFonts w:ascii="Segoe UI" w:hAnsi="Segoe UI" w:cs="Segoe UI"/>
                <w:color w:val="E6EDF3"/>
              </w:rPr>
              <w:t>SPbCTF</w:t>
            </w:r>
            <w:proofErr w:type="spellEnd"/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A95A65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Приложение представляло из себя </w:t>
            </w:r>
            <w:proofErr w:type="spellStart"/>
            <w:r w:rsidRPr="00A95A65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Админку</w:t>
            </w:r>
            <w:proofErr w:type="spellEnd"/>
            <w:r w:rsidRPr="00A95A65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учебной организации, в которой мы могли создавать студентов и преподавателей, а также привязывать одних к другим.</w:t>
            </w:r>
          </w:p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50431" cy="3947160"/>
                  <wp:effectExtent l="0" t="0" r="3175" b="0"/>
                  <wp:docPr id="1" name="Рисунок 1" descr="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l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4804" cy="3957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Pr="00A95A65" w:rsidRDefault="00A95A65" w:rsidP="00A95A6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Давайте </w:t>
            </w:r>
            <w:proofErr w:type="spellStart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декомпилить</w:t>
            </w:r>
            <w:proofErr w:type="spell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изучать, как это работает.</w:t>
            </w:r>
          </w:p>
          <w:p w:rsidR="00A95A65" w:rsidRPr="00A95A65" w:rsidRDefault="00A95A65" w:rsidP="00A95A6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Первое, что стоит заметить, это то, что память с структурой, в которой содержится флаг, мы можем </w:t>
            </w:r>
            <w:proofErr w:type="spellStart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аллоцировать</w:t>
            </w:r>
            <w:proofErr w:type="spell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в любой момент, введя </w:t>
            </w:r>
            <w:r w:rsidRPr="00A95A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10</w:t>
            </w: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:</w:t>
            </w:r>
          </w:p>
          <w:p w:rsidR="00A95A65" w:rsidRDefault="00A95A65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733800" cy="1943100"/>
                  <wp:effectExtent l="0" t="0" r="0" b="0"/>
                  <wp:docPr id="2" name="Рисунок 2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A95A65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Далее стоит отметить, что структура студента тоже содержит 8 байт:</w:t>
            </w:r>
          </w:p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4907280" cy="1950720"/>
                  <wp:effectExtent l="0" t="0" r="7620" b="0"/>
                  <wp:docPr id="3" name="Рисунок 3" descr="Stud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ud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Pr="00A95A65" w:rsidRDefault="00A95A65" w:rsidP="00A95A6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Получается, если мы сделаем </w:t>
            </w:r>
            <w:proofErr w:type="spellStart"/>
            <w:r w:rsidRPr="00A95A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free</w:t>
            </w:r>
            <w:proofErr w:type="spell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 от какого-то </w:t>
            </w:r>
            <w:proofErr w:type="spellStart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студнета</w:t>
            </w:r>
            <w:proofErr w:type="spell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а после этого </w:t>
            </w:r>
            <w:proofErr w:type="spellStart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аллоцируем</w:t>
            </w:r>
            <w:proofErr w:type="spell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флаг, то структура с флагом очутится в той же ячейке памяти, что и очищенный студент. Также, если у нас появится возможность обратиться к имени удаленного студента, то по сути, мы сможем обратиться непосредственно к флагу, который займет место его имени. (И у структуры </w:t>
            </w:r>
            <w:proofErr w:type="gramStart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флаг</w:t>
            </w:r>
            <w:proofErr w:type="gramEnd"/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у структуры студента есть всего единственное поле, которое имеет тип </w:t>
            </w:r>
            <w:proofErr w:type="spellStart"/>
            <w:r w:rsidRPr="00A95A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char</w:t>
            </w:r>
            <w:proofErr w:type="spellEnd"/>
            <w:r w:rsidRPr="00A95A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*</w:t>
            </w: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)</w:t>
            </w:r>
          </w:p>
          <w:p w:rsidR="00A95A65" w:rsidRDefault="00A95A65" w:rsidP="00A95A6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A95A6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Немножко изучив логику программы, вы могли разобраться, как работает функция привязки студента к преподавателю - в отдельное поле преподавателя добавлялся указатель на структуру студента:</w:t>
            </w:r>
          </w:p>
          <w:p w:rsidR="00A95A65" w:rsidRPr="00A95A65" w:rsidRDefault="00A95A65" w:rsidP="00A95A6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60720" cy="541020"/>
                  <wp:effectExtent l="0" t="0" r="0" b="0"/>
                  <wp:docPr id="4" name="Рисунок 4" descr="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i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A95A65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Также мы могли заметить, что при выводе информации о преподавателе, программа выводит еще и информацию о привязанных студентах, используя внутренний массив указателей на структуры этих привязанных студентов:</w:t>
            </w:r>
          </w:p>
          <w:p w:rsidR="00A95A65" w:rsidRDefault="00A95A65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45480" cy="1737360"/>
                  <wp:effectExtent l="0" t="0" r="7620" b="0"/>
                  <wp:docPr id="5" name="Рисунок 5" descr="pr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r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Теперь посмотрим, как происходит удаление студента:</w:t>
            </w:r>
          </w:p>
          <w:p w:rsidR="00A95A65" w:rsidRPr="00A95A65" w:rsidRDefault="00A95A65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36920" cy="1432560"/>
                  <wp:effectExtent l="0" t="0" r="0" b="0"/>
                  <wp:docPr id="6" name="Рисунок 6" descr="f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A65" w:rsidRDefault="00A95A6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A95A65" w:rsidRPr="00A95A65" w:rsidTr="00A95A6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Мы можем заметить, что мы просто очищаем память, где хранилась строка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name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непосредственно сама структура студента. А удаляется ли указатель на этого студента в полях преподавателей, к которым он был привязан??? Ответ простой - нет.</w:t>
            </w:r>
          </w:p>
          <w:p w:rsidR="00A95A65" w:rsidRDefault="00A95A65" w:rsidP="00A95A6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Получается если мы привяжем студента к преподавателю, удалим этого студента,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аллоцируем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флаг, а потом выведем информацию о преподавателе, то мы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увидем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флаг среди студентов этого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препода</w:t>
            </w:r>
            <w:proofErr w:type="spellEnd"/>
            <w:r>
              <w:rPr>
                <w:rFonts w:ascii="Segoe UI" w:hAnsi="Segoe UI" w:cs="Segoe UI"/>
                <w:color w:val="E6EDF3"/>
              </w:rPr>
              <w:t>. (Алгоритм смотри в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"https://github.com/cybhack0/writeups-jeopardy-kxctf-2024-spring/blob/main/writeups/pwn/MIREA-slaves/exploit/exploit.py"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эксплойте</w:t>
            </w:r>
            <w:proofErr w:type="spellEnd"/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>)</w:t>
            </w:r>
          </w:p>
          <w:p w:rsidR="00A95A65" w:rsidRDefault="00A95A65">
            <w:pPr>
              <w:pStyle w:val="HTML0"/>
              <w:shd w:val="clear" w:color="auto" w:fill="161B22"/>
              <w:rPr>
                <w:rFonts w:ascii="Consolas" w:hAnsi="Consolas"/>
                <w:color w:val="E6EDF3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5783580" cy="2156460"/>
                  <wp:effectExtent l="0" t="0" r="7620" b="0"/>
                  <wp:docPr id="7" name="Рисунок 7" descr="ex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x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58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A65" w:rsidRPr="00A95A65" w:rsidRDefault="00A95A65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  <w:proofErr w:type="spellStart"/>
            <w:r w:rsidRPr="00A95A65">
              <w:rPr>
                <w:rFonts w:ascii="Consolas" w:hAnsi="Consolas"/>
                <w:color w:val="E6EDF3"/>
                <w:lang w:val="en-US"/>
              </w:rPr>
              <w:t>kxctf</w:t>
            </w:r>
            <w:proofErr w:type="spellEnd"/>
            <w:r w:rsidRPr="00A95A65">
              <w:rPr>
                <w:rFonts w:ascii="Consolas" w:hAnsi="Consolas"/>
                <w:color w:val="E6EDF3"/>
                <w:lang w:val="en-US"/>
              </w:rPr>
              <w:t>{u_us3_1t_4ft3r_u_fr33_1t}</w:t>
            </w:r>
          </w:p>
        </w:tc>
      </w:tr>
    </w:tbl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Pr="00A95A65" w:rsidRDefault="00A95A65" w:rsidP="00A95A65">
      <w:pPr>
        <w:spacing w:after="0"/>
        <w:ind w:firstLine="709"/>
        <w:jc w:val="both"/>
      </w:pPr>
    </w:p>
    <w:p w:rsidR="00A95A65" w:rsidRDefault="00A95A65" w:rsidP="00A95A6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F0F23"/>
    <w:multiLevelType w:val="multilevel"/>
    <w:tmpl w:val="E04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65"/>
    <w:rsid w:val="006C0B77"/>
    <w:rsid w:val="008242FF"/>
    <w:rsid w:val="00870751"/>
    <w:rsid w:val="00922C48"/>
    <w:rsid w:val="00A95A6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725B"/>
  <w15:chartTrackingRefBased/>
  <w15:docId w15:val="{766A12C6-D38D-4004-A620-1DE30342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95A6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95A6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A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A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A65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95A6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95A6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95A6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5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5A6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A95A6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k">
    <w:name w:val="pl-k"/>
    <w:basedOn w:val="a0"/>
    <w:rsid w:val="00A95A65"/>
  </w:style>
  <w:style w:type="table" w:styleId="a5">
    <w:name w:val="Table Grid"/>
    <w:basedOn w:val="a1"/>
    <w:uiPriority w:val="39"/>
    <w:rsid w:val="00A95A6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A95A65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A95A65"/>
    <w:rPr>
      <w:rFonts w:asciiTheme="majorHAnsi" w:eastAsiaTheme="majorEastAsia" w:hAnsiTheme="majorHAnsi" w:cstheme="majorBidi"/>
      <w:color w:val="2E74B5" w:themeColor="accent1" w:themeShade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8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tftime.org/event/2344/task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641</Words>
  <Characters>3657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2024-06-29T17:03:00Z</dcterms:created>
  <dcterms:modified xsi:type="dcterms:W3CDTF">2024-06-29T17:11:00Z</dcterms:modified>
</cp:coreProperties>
</file>