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79C" w:rsidRDefault="00D8479C" w:rsidP="00D8479C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891"/>
        <w:gridCol w:w="7453"/>
      </w:tblGrid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D8479C" w:rsidRDefault="00D8479C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8207CA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Pr="00D8479C" w:rsidRDefault="00D8479C" w:rsidP="00D8479C">
            <w:pPr>
              <w:pStyle w:val="1"/>
              <w:framePr w:hSpace="0" w:wrap="auto" w:vAnchor="margin" w:hAnchor="text" w:xAlign="left" w:yAlign="inline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479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Турнир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CybHackCTF</w:t>
            </w:r>
            <w:proofErr w:type="spellEnd"/>
            <w:r>
              <w:t xml:space="preserve"> 2024 Spring</w:t>
            </w:r>
          </w:p>
        </w:tc>
      </w:tr>
      <w:tr w:rsidR="008207CA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P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</w:pPr>
            <w:proofErr w:type="spellStart"/>
            <w:r w:rsidRPr="00D8479C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Задача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8207CA" w:rsidP="00D8479C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8207CA">
              <w:t>Noter</w:t>
            </w:r>
            <w:bookmarkEnd w:id="0"/>
            <w:proofErr w:type="spellEnd"/>
          </w:p>
        </w:tc>
      </w:tr>
      <w:tr w:rsidR="008207CA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Web</w:t>
            </w:r>
          </w:p>
        </w:tc>
      </w:tr>
      <w:tr w:rsidR="008207CA" w:rsidRPr="00D8479C" w:rsidTr="00D8479C">
        <w:trPr>
          <w:trHeight w:val="470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 w:rsidP="00D8479C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https://ctftime.org/event/2344/tasks/</w:t>
              </w:r>
            </w:hyperlink>
          </w:p>
          <w:p w:rsidR="00D8479C" w:rsidRDefault="00D847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https://github.com/cybhack0/writeups-jeopardy-kxctf-2024-spring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jc w:val="center"/>
              <w:outlineLvl w:val="2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D8479C" w:rsidRP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D8479C" w:rsidRPr="00D8479C" w:rsidRDefault="00D8479C">
            <w:pPr>
              <w:pStyle w:val="3"/>
              <w:shd w:val="clear" w:color="auto" w:fill="FFFFFF"/>
              <w:spacing w:before="0"/>
              <w:outlineLvl w:val="2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Условия не было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D8479C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D8479C" w:rsidRDefault="008207CA" w:rsidP="008207C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Переходим по ссылке и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поподаем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на главную страницу сервиса, который представляет из себя корпоративный портал с заметками.</w:t>
            </w:r>
          </w:p>
          <w:p w:rsidR="008207CA" w:rsidRDefault="008207CA" w:rsidP="008207C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drawing>
                <wp:inline distT="0" distB="0" distL="0" distR="0">
                  <wp:extent cx="5852212" cy="3374776"/>
                  <wp:effectExtent l="0" t="0" r="0" b="0"/>
                  <wp:docPr id="4" name="Рисунок 4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854" cy="3385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Default="008207CA" w:rsidP="008207C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Переходим к самому приложению, замечаем, что можем создавать заметки и смотреть их. При этом есть кнопка редактировать, но она не доступна</w:t>
            </w:r>
          </w:p>
          <w:p w:rsidR="008207CA" w:rsidRDefault="008207CA" w:rsidP="008207CA">
            <w:pPr>
              <w:pStyle w:val="a4"/>
              <w:shd w:val="clear" w:color="auto" w:fill="0D1117"/>
              <w:spacing w:before="0" w:beforeAutospacing="0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77865" cy="3557675"/>
                  <wp:effectExtent l="0" t="0" r="0" b="5080"/>
                  <wp:docPr id="5" name="Рисунок 5" descr="no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not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3879" cy="3573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Default="008207CA" w:rsidP="008207CA">
            <w:pPr>
              <w:pStyle w:val="a4"/>
              <w:shd w:val="clear" w:color="auto" w:fill="0D1117"/>
              <w:spacing w:before="0" w:beforeAutospacing="0"/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</w:pP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С помощью вкладки 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Network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 xml:space="preserve"> в инструментах разработчика посмотрим исходящие запросы и увидим два запроса. Первый на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/</w:t>
            </w:r>
            <w:proofErr w:type="spellStart"/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api</w:t>
            </w:r>
            <w:proofErr w:type="spellEnd"/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/</w:t>
            </w:r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session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для получения сессии, второй на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/</w:t>
            </w:r>
            <w:proofErr w:type="spellStart"/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api</w:t>
            </w:r>
            <w:proofErr w:type="spellEnd"/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eastAsia="en-US"/>
              </w:rPr>
              <w:t>/</w:t>
            </w:r>
            <w:r w:rsidRPr="008207CA">
              <w:rPr>
                <w:rFonts w:ascii="Courier New" w:eastAsiaTheme="minorHAnsi" w:hAnsi="Courier New" w:cs="Courier New"/>
                <w:color w:val="E6EDF3"/>
                <w:sz w:val="20"/>
                <w:szCs w:val="20"/>
                <w:lang w:val="en-US" w:eastAsia="en-US"/>
              </w:rPr>
              <w:t>notes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val="en-US" w:eastAsia="en-US"/>
              </w:rPr>
              <w:t> </w:t>
            </w:r>
            <w:r w:rsidRPr="008207CA">
              <w:rPr>
                <w:rFonts w:ascii="Segoe UI" w:eastAsiaTheme="minorHAnsi" w:hAnsi="Segoe UI" w:cs="Segoe UI"/>
                <w:color w:val="E6EDF3"/>
                <w:sz w:val="18"/>
                <w:szCs w:val="22"/>
                <w:shd w:val="clear" w:color="auto" w:fill="0D1117"/>
                <w:lang w:eastAsia="en-US"/>
              </w:rPr>
              <w:t>для получения заметок.</w:t>
            </w:r>
          </w:p>
          <w:p w:rsidR="008207CA" w:rsidRPr="008207CA" w:rsidRDefault="008207CA" w:rsidP="008207CA">
            <w:pPr>
              <w:pStyle w:val="a4"/>
              <w:shd w:val="clear" w:color="auto" w:fill="0D1117"/>
              <w:spacing w:before="0" w:beforeAutospacing="0"/>
              <w:rPr>
                <w:rFonts w:ascii="Helvetica" w:hAnsi="Helvetica" w:cs="Helvetica"/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5727138" cy="3345180"/>
                  <wp:effectExtent l="0" t="0" r="6985" b="7620"/>
                  <wp:docPr id="6" name="Рисунок 6" descr="devtoo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evtool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878" cy="3354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07CA" w:rsidRPr="008207CA" w:rsidRDefault="008207CA" w:rsidP="008207CA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Идем смотреть код нашего приложения. После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изночального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изучения кода нам бросается в глаза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endpoint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 </w:t>
            </w:r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api</w:t>
            </w:r>
            <w:proofErr w:type="spellEnd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note</w:t>
            </w:r>
            <w:proofErr w:type="spellEnd"/>
            <w:proofErr w:type="gram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/:</w:t>
            </w:r>
            <w:proofErr w:type="spell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uuid</w:t>
            </w:r>
            <w:proofErr w:type="spellEnd"/>
            <w:proofErr w:type="gramEnd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/</w:t>
            </w:r>
            <w:proofErr w:type="spell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update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 к которому у нас нет доступа из клиента.</w:t>
            </w:r>
          </w:p>
          <w:p w:rsidR="008207CA" w:rsidRPr="008207CA" w:rsidRDefault="008207CA" w:rsidP="008207CA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lastRenderedPageBreak/>
              <w:t>Видим, что некий Антон Кирилов считает имплементацию этого метода хорошей, почему-то ему не хочется верить на слово, проверим)</w:t>
            </w:r>
          </w:p>
          <w:p w:rsidR="00D8479C" w:rsidRDefault="008207CA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5768340" cy="2948940"/>
                  <wp:effectExtent l="0" t="0" r="3810" b="3810"/>
                  <wp:docPr id="7" name="Рисунок 7" descr="an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nt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340" cy="294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Default="008207CA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>Параметр </w:t>
            </w:r>
            <w:proofErr w:type="spellStart"/>
            <w:r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</w:rPr>
              <w:t>uuid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забирается из пути, а </w:t>
            </w:r>
            <w:proofErr w:type="spellStart"/>
            <w:r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</w:rPr>
              <w:t>prop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 и </w:t>
            </w:r>
            <w:proofErr w:type="spellStart"/>
            <w:r>
              <w:rPr>
                <w:rStyle w:val="a6"/>
                <w:rFonts w:ascii="Segoe UI" w:eastAsiaTheme="majorEastAsia" w:hAnsi="Segoe UI" w:cs="Segoe UI"/>
                <w:color w:val="E6EDF3"/>
                <w:shd w:val="clear" w:color="auto" w:fill="0D1117"/>
              </w:rPr>
              <w:t>value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 забираются из GET параметров. Создаются два локальных объекта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config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и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notes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notes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заполняется заметками из базы данных.</w:t>
            </w:r>
          </w:p>
          <w:p w:rsidR="008207CA" w:rsidRDefault="008207CA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drawing>
                <wp:inline distT="0" distB="0" distL="0" distR="0">
                  <wp:extent cx="5753100" cy="2773680"/>
                  <wp:effectExtent l="0" t="0" r="0" b="7620"/>
                  <wp:docPr id="8" name="Рисунок 8" descr="start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start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Default="008207CA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После чего проверяется конфигурация для </w:t>
            </w:r>
            <w:proofErr w:type="gram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заметки(</w:t>
            </w:r>
            <w:proofErr w:type="gram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создал ли ее админ или нет) и в зависимости от этого заполняется локальный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обьект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config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.</w:t>
            </w:r>
          </w:p>
          <w:p w:rsidR="008207CA" w:rsidRDefault="008207CA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drawing>
                <wp:inline distT="0" distB="0" distL="0" distR="0">
                  <wp:extent cx="5722620" cy="1226820"/>
                  <wp:effectExtent l="0" t="0" r="0" b="0"/>
                  <wp:docPr id="9" name="Рисунок 9" descr="config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onfig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26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Default="008207CA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Из оставшегося куска функции мы можем заметить, что функция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update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доступна только админам и собственно если мы сможем это </w:t>
            </w:r>
            <w:proofErr w:type="gram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обойти</w:t>
            </w:r>
            <w:proofErr w:type="gram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то получим наш флаг. Здесь-то и заключается вся магия.</w:t>
            </w:r>
          </w:p>
          <w:p w:rsidR="008207CA" w:rsidRDefault="008207CA">
            <w:pPr>
              <w:pStyle w:val="HTML0"/>
              <w:shd w:val="clear" w:color="auto" w:fill="161B22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60720" cy="4907280"/>
                  <wp:effectExtent l="0" t="0" r="0" b="7620"/>
                  <wp:docPr id="10" name="Рисунок 10" descr="last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last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90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Pr="008207CA" w:rsidRDefault="008207CA" w:rsidP="008207CA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Выше мы видели, что если заметка создана админом в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конфиг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явно кладется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isAdmin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=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true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, но если нет, то явно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isAdmin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=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false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нет. Это поведение вместе с функцией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updateNote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открывает нам возможность к уязвимости SSPP (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ServerSidePrototypePollution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) уязвимость JS,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основаная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на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спецефичности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наследования в языке. При создании, все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обьекты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наследуются от одного прототипа. В следствии чего если мы явно </w:t>
            </w:r>
            <w:r w:rsidRPr="008207CA">
              <w:rPr>
                <w:rFonts w:ascii="Segoe UI" w:eastAsia="Times New Roman" w:hAnsi="Segoe UI" w:cs="Segoe UI"/>
                <w:b/>
                <w:bCs/>
                <w:color w:val="E6EDF3"/>
                <w:sz w:val="24"/>
                <w:szCs w:val="24"/>
                <w:lang w:val="ru-RU" w:eastAsia="ru-RU"/>
              </w:rPr>
              <w:t>не указываем</w:t>
            </w:r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 свойство для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обьекта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явно например </w:t>
            </w:r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object1.test=</w:t>
            </w:r>
            <w:proofErr w:type="spell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true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, и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може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через другой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обьект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написать такое свойство прототипу </w:t>
            </w:r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object</w:t>
            </w:r>
            <w:proofErr w:type="gram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2._</w:t>
            </w:r>
            <w:proofErr w:type="gramEnd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 xml:space="preserve">_proto__.test = </w:t>
            </w:r>
            <w:proofErr w:type="spell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true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. Тогда при вызове object1.test нам вернется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true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.</w:t>
            </w:r>
          </w:p>
          <w:p w:rsidR="008207CA" w:rsidRPr="008207CA" w:rsidRDefault="008207CA" w:rsidP="008207CA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proofErr w:type="gram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Собственно</w:t>
            </w:r>
            <w:proofErr w:type="gram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в нашем случае у нас есть два объекта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config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и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notes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. В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config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-е если заметка создана администратором назначается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проперти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isAdmin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=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true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, но если нет, то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false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явно не назначается. Также присутствует функция </w:t>
            </w:r>
            <w:proofErr w:type="spell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updateNote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, которая позволяет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обнавлять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заметки, но если мы через нее заразим прототип значением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isAdmin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=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true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, тогда сможем получить флаг</w:t>
            </w:r>
          </w:p>
          <w:p w:rsidR="008207CA" w:rsidRPr="008207CA" w:rsidRDefault="008207CA" w:rsidP="008207CA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http://&lt;API-URL\&gt;/api/note/67bdaf3f-aa8e-4d29-ba7e-e3d74689aae4/</w:t>
            </w:r>
            <w:proofErr w:type="gram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update?prop</w:t>
            </w:r>
            <w:proofErr w:type="gramEnd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=title&amp;value=helloworld</w:t>
            </w:r>
          </w:p>
          <w:p w:rsidR="008207CA" w:rsidRPr="008207CA" w:rsidRDefault="008207CA">
            <w:pPr>
              <w:pStyle w:val="HTML0"/>
              <w:shd w:val="clear" w:color="auto" w:fill="161B22"/>
              <w:rPr>
                <w:color w:val="E6EDF3"/>
                <w:lang w:eastAsia="en-US"/>
              </w:rPr>
            </w:pP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D8479C">
            <w:pPr>
              <w:pStyle w:val="3"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D8479C" w:rsidTr="00D8479C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479C" w:rsidRDefault="008207CA">
            <w:pP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afterAutospacing="1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 w:rsidRPr="008207C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lastRenderedPageBreak/>
              <w:t xml:space="preserve">Так выглядит запрос на обновление заметки.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Uuid</w:t>
            </w:r>
            <w:proofErr w:type="spellEnd"/>
            <w:r w:rsidRPr="008207C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из пути и два </w:t>
            </w:r>
            <w:proofErr w:type="spellStart"/>
            <w:r w:rsidRPr="008207C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>гет</w:t>
            </w:r>
            <w:proofErr w:type="spellEnd"/>
            <w:r w:rsidRPr="008207CA">
              <w:rPr>
                <w:rFonts w:ascii="Segoe UI" w:hAnsi="Segoe UI" w:cs="Segoe UI"/>
                <w:color w:val="E6EDF3"/>
                <w:shd w:val="clear" w:color="auto" w:fill="0D1117"/>
                <w:lang w:val="ru-RU"/>
              </w:rPr>
              <w:t xml:space="preserve"> параметра подставляются в функцию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updateNote</w:t>
            </w:r>
            <w:proofErr w:type="spellEnd"/>
          </w:p>
          <w:p w:rsidR="008207CA" w:rsidRDefault="008207CA">
            <w:pP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afterAutospacing="1"/>
              <w:rPr>
                <w:rFonts w:ascii="Segoe UI" w:hAnsi="Segoe UI" w:cs="Segoe UI"/>
                <w:color w:val="E6EDF3"/>
                <w:shd w:val="clear" w:color="auto" w:fill="0D1117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53100" cy="3349566"/>
                  <wp:effectExtent l="0" t="0" r="0" b="3810"/>
                  <wp:docPr id="11" name="Рисунок 11" descr="upd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upda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3200" cy="3372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Pr="008207CA" w:rsidRDefault="008207CA" w:rsidP="008207CA">
            <w:pPr>
              <w:shd w:val="clear" w:color="auto" w:fill="0D1117"/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Составим вредоносный запрос он будет </w:t>
            </w:r>
            <w:proofErr w:type="spellStart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>выглядить</w:t>
            </w:r>
            <w:proofErr w:type="spellEnd"/>
            <w:r w:rsidRPr="008207CA"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  <w:t xml:space="preserve"> так</w:t>
            </w:r>
          </w:p>
          <w:p w:rsidR="008207CA" w:rsidRPr="008207CA" w:rsidRDefault="008207CA" w:rsidP="008207CA">
            <w:pPr>
              <w:shd w:val="clear" w:color="auto" w:fill="0D1117"/>
              <w:spacing w:after="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http://&lt;API-URL\&gt;/__proto__/</w:t>
            </w:r>
            <w:proofErr w:type="gramStart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update?prop</w:t>
            </w:r>
            <w:proofErr w:type="gramEnd"/>
            <w:r w:rsidRPr="008207CA">
              <w:rPr>
                <w:rFonts w:ascii="Courier New" w:eastAsia="Times New Roman" w:hAnsi="Courier New" w:cs="Courier New"/>
                <w:color w:val="E6EDF3"/>
                <w:sz w:val="20"/>
                <w:szCs w:val="20"/>
                <w:lang w:val="ru-RU" w:eastAsia="ru-RU"/>
              </w:rPr>
              <w:t>=isAdmin&amp;value=true</w:t>
            </w:r>
          </w:p>
          <w:p w:rsidR="008207CA" w:rsidRDefault="008207CA">
            <w:pP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732609" cy="4221187"/>
                  <wp:effectExtent l="0" t="0" r="1905" b="8255"/>
                  <wp:docPr id="12" name="Рисунок 12" descr="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f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7585" cy="4239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207CA" w:rsidRDefault="008207CA">
            <w:pPr>
              <w:shd w:val="clear" w:color="auto" w:fill="0D111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00" w:afterAutospacing="1"/>
              <w:rPr>
                <w:rFonts w:ascii="Segoe UI" w:eastAsia="Times New Roman" w:hAnsi="Segoe UI" w:cs="Segoe UI"/>
                <w:color w:val="E6EDF3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lastRenderedPageBreak/>
              <w:t>Получаем</w:t>
            </w:r>
            <w:proofErr w:type="spellEnd"/>
            <w:r>
              <w:rPr>
                <w:rFonts w:ascii="Segoe UI" w:hAnsi="Segoe UI" w:cs="Segoe UI"/>
                <w:color w:val="E6EDF3"/>
                <w:shd w:val="clear" w:color="auto" w:fill="0D1117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E6EDF3"/>
                <w:shd w:val="clear" w:color="auto" w:fill="0D1117"/>
              </w:rPr>
              <w:t>флаг</w:t>
            </w:r>
            <w:proofErr w:type="spellEnd"/>
          </w:p>
        </w:tc>
      </w:tr>
    </w:tbl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D8479C" w:rsidRDefault="00D8479C" w:rsidP="00D8479C">
      <w:pPr>
        <w:spacing w:after="0"/>
        <w:ind w:firstLine="709"/>
        <w:jc w:val="both"/>
        <w:rPr>
          <w:lang w:val="ru-RU"/>
        </w:rPr>
      </w:pPr>
    </w:p>
    <w:p w:rsidR="00F12C76" w:rsidRPr="00D8479C" w:rsidRDefault="00F12C76" w:rsidP="006C0B77">
      <w:pPr>
        <w:spacing w:after="0"/>
        <w:ind w:firstLine="709"/>
        <w:jc w:val="both"/>
        <w:rPr>
          <w:lang w:val="ru-RU"/>
        </w:rPr>
      </w:pPr>
    </w:p>
    <w:sectPr w:rsidR="00F12C76" w:rsidRPr="00D8479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79C"/>
    <w:rsid w:val="006C0B77"/>
    <w:rsid w:val="006C17F2"/>
    <w:rsid w:val="008207CA"/>
    <w:rsid w:val="008242FF"/>
    <w:rsid w:val="00870751"/>
    <w:rsid w:val="00922C48"/>
    <w:rsid w:val="00B915B7"/>
    <w:rsid w:val="00D8479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3FECE"/>
  <w15:chartTrackingRefBased/>
  <w15:docId w15:val="{3FBB12F6-C4F0-4869-88FA-C4466946B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D8479C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D8479C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hAnsi="Times New Roman" w:cs="Times New Roman"/>
      <w:bCs/>
      <w:color w:val="1F2328"/>
      <w:kern w:val="36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47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479C"/>
    <w:rPr>
      <w:rFonts w:ascii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8479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D8479C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8479C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847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479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D847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D8479C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820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7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ctftime.org/event/2344/tasks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2</cp:revision>
  <dcterms:created xsi:type="dcterms:W3CDTF">2024-06-29T18:03:00Z</dcterms:created>
  <dcterms:modified xsi:type="dcterms:W3CDTF">2024-06-29T18:03:00Z</dcterms:modified>
</cp:coreProperties>
</file>