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38AE" w:rsidRDefault="004A38AE" w:rsidP="004A38AE">
      <w:pPr>
        <w:pStyle w:val="3"/>
        <w:shd w:val="clear" w:color="auto" w:fill="FFFFFF"/>
        <w:spacing w:before="0"/>
        <w:rPr>
          <w:rFonts w:ascii="Times New Roman" w:hAnsi="Times New Roman" w:cs="Times New Roman"/>
          <w:b/>
          <w:color w:val="FF0000"/>
          <w:sz w:val="28"/>
          <w:szCs w:val="28"/>
          <w:lang w:val="ru-RU"/>
        </w:rPr>
      </w:pPr>
    </w:p>
    <w:tbl>
      <w:tblPr>
        <w:tblStyle w:val="a3"/>
        <w:tblpPr w:leftFromText="180" w:rightFromText="180" w:vertAnchor="text" w:horzAnchor="margin" w:tblpX="137" w:tblpY="116"/>
        <w:tblW w:w="0" w:type="auto"/>
        <w:tblInd w:w="0" w:type="dxa"/>
        <w:tblLook w:val="04A0" w:firstRow="1" w:lastRow="0" w:firstColumn="1" w:lastColumn="0" w:noHBand="0" w:noVBand="1"/>
      </w:tblPr>
      <w:tblGrid>
        <w:gridCol w:w="1639"/>
        <w:gridCol w:w="7705"/>
      </w:tblGrid>
      <w:tr w:rsidR="004A38AE" w:rsidTr="004A38AE">
        <w:tc>
          <w:tcPr>
            <w:tcW w:w="9344" w:type="dxa"/>
            <w:gridSpan w:val="2"/>
            <w:tcBorders>
              <w:top w:val="single" w:sz="4" w:space="0" w:color="auto"/>
              <w:left w:val="single" w:sz="4" w:space="0" w:color="auto"/>
              <w:bottom w:val="single" w:sz="4" w:space="0" w:color="auto"/>
              <w:right w:val="single" w:sz="4" w:space="0" w:color="auto"/>
            </w:tcBorders>
            <w:hideMark/>
          </w:tcPr>
          <w:p w:rsidR="004A38AE" w:rsidRDefault="004A38AE">
            <w:pPr>
              <w:shd w:val="clear" w:color="auto" w:fill="FFFFFF"/>
              <w:spacing w:after="0"/>
              <w:jc w:val="right"/>
              <w:outlineLvl w:val="0"/>
              <w:rPr>
                <w:rFonts w:ascii="Times New Roman" w:eastAsia="Times New Roman" w:hAnsi="Times New Roman" w:cs="Times New Roman"/>
                <w:b/>
                <w:bCs/>
                <w:color w:val="1F2328"/>
                <w:kern w:val="36"/>
                <w:sz w:val="28"/>
                <w:szCs w:val="28"/>
                <w:lang w:val="ru-RU"/>
              </w:rPr>
            </w:pPr>
            <w:r>
              <w:rPr>
                <w:rFonts w:ascii="Times New Roman" w:eastAsia="Times New Roman" w:hAnsi="Times New Roman" w:cs="Times New Roman"/>
                <w:b/>
                <w:bCs/>
                <w:color w:val="1F2328"/>
                <w:kern w:val="36"/>
                <w:sz w:val="28"/>
                <w:szCs w:val="28"/>
                <w:lang w:val="ru-RU"/>
              </w:rPr>
              <w:t xml:space="preserve">Белютий Назар, КБ-221, </w:t>
            </w:r>
          </w:p>
          <w:p w:rsidR="004A38AE" w:rsidRDefault="004A38AE">
            <w:pPr>
              <w:shd w:val="clear" w:color="auto" w:fill="FFFFFF"/>
              <w:spacing w:after="0"/>
              <w:jc w:val="right"/>
              <w:outlineLvl w:val="0"/>
              <w:rPr>
                <w:rFonts w:ascii="Times New Roman" w:eastAsia="Times New Roman" w:hAnsi="Times New Roman" w:cs="Times New Roman"/>
                <w:b/>
                <w:bCs/>
                <w:color w:val="1F2328"/>
                <w:kern w:val="36"/>
                <w:sz w:val="28"/>
                <w:szCs w:val="28"/>
                <w:lang w:val="ru-RU"/>
              </w:rPr>
            </w:pPr>
            <w:r>
              <w:rPr>
                <w:rFonts w:ascii="Times New Roman" w:eastAsia="Times New Roman" w:hAnsi="Times New Roman" w:cs="Times New Roman"/>
                <w:b/>
                <w:bCs/>
                <w:color w:val="1F2328"/>
                <w:kern w:val="36"/>
                <w:sz w:val="28"/>
                <w:szCs w:val="28"/>
                <w:lang w:val="ru-RU"/>
              </w:rPr>
              <w:t>2024.06.27</w:t>
            </w:r>
          </w:p>
        </w:tc>
      </w:tr>
      <w:tr w:rsidR="004A38AE" w:rsidTr="004A38AE">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A38AE" w:rsidRDefault="004A38AE">
            <w:pPr>
              <w:pStyle w:val="3"/>
              <w:shd w:val="clear" w:color="auto" w:fill="FFFFFF"/>
              <w:spacing w:before="0"/>
              <w:jc w:val="center"/>
              <w:rPr>
                <w:rFonts w:ascii="Segoe UI" w:hAnsi="Segoe UI" w:cs="Segoe UI"/>
                <w:color w:val="1F2328"/>
                <w:sz w:val="28"/>
                <w:szCs w:val="28"/>
                <w:lang w:val="ru-RU"/>
              </w:rPr>
            </w:pPr>
            <w:r>
              <w:rPr>
                <w:rFonts w:ascii="Verdana" w:hAnsi="Verdana" w:cs="Segoe UI"/>
                <w:b/>
                <w:color w:val="1F2328"/>
                <w:sz w:val="30"/>
                <w:szCs w:val="30"/>
                <w:lang w:val="ru-RU"/>
              </w:rPr>
              <w:t>Турнир, название</w:t>
            </w:r>
            <w:r>
              <w:rPr>
                <w:rFonts w:ascii="Segoe UI" w:hAnsi="Segoe UI" w:cs="Segoe UI"/>
                <w:color w:val="1F2328"/>
                <w:sz w:val="28"/>
                <w:szCs w:val="28"/>
                <w:highlight w:val="lightGray"/>
                <w:lang w:val="ru-RU"/>
              </w:rPr>
              <w:t xml:space="preserve"> </w:t>
            </w:r>
            <w:r>
              <w:rPr>
                <w:rFonts w:ascii="Verdana" w:hAnsi="Verdana" w:cs="Segoe UI"/>
                <w:b/>
                <w:color w:val="1F2328"/>
                <w:sz w:val="30"/>
                <w:szCs w:val="30"/>
                <w:lang w:val="ru-RU"/>
              </w:rPr>
              <w:t>задачи</w:t>
            </w:r>
            <w:r>
              <w:rPr>
                <w:rFonts w:ascii="Segoe UI" w:hAnsi="Segoe UI" w:cs="Segoe UI"/>
                <w:color w:val="1F2328"/>
                <w:sz w:val="28"/>
                <w:szCs w:val="28"/>
                <w:highlight w:val="lightGray"/>
                <w:lang w:val="ru-RU"/>
              </w:rPr>
              <w:t xml:space="preserve">, </w:t>
            </w:r>
            <w:r>
              <w:rPr>
                <w:rFonts w:ascii="Verdana" w:hAnsi="Verdana" w:cs="Segoe UI"/>
                <w:b/>
                <w:color w:val="1F2328"/>
                <w:sz w:val="30"/>
                <w:szCs w:val="30"/>
                <w:lang w:val="ru-RU"/>
              </w:rPr>
              <w:t>категории, ссылки</w:t>
            </w:r>
          </w:p>
        </w:tc>
      </w:tr>
      <w:tr w:rsidR="004A38AE" w:rsidTr="004A38AE">
        <w:trPr>
          <w:trHeight w:val="470"/>
        </w:trPr>
        <w:tc>
          <w:tcPr>
            <w:tcW w:w="1639" w:type="dxa"/>
            <w:tcBorders>
              <w:top w:val="single" w:sz="4" w:space="0" w:color="auto"/>
              <w:left w:val="single" w:sz="4" w:space="0" w:color="auto"/>
              <w:bottom w:val="single" w:sz="4" w:space="0" w:color="auto"/>
              <w:right w:val="single" w:sz="4" w:space="0" w:color="auto"/>
            </w:tcBorders>
            <w:hideMark/>
          </w:tcPr>
          <w:p w:rsidR="004A38AE" w:rsidRPr="004A38AE" w:rsidRDefault="004A38AE" w:rsidP="004A38AE">
            <w:pPr>
              <w:pStyle w:val="1"/>
              <w:framePr w:hSpace="0" w:wrap="auto" w:vAnchor="margin" w:hAnchor="text" w:xAlign="left" w:yAlign="inline"/>
              <w:rPr>
                <w:rStyle w:val="HTML"/>
                <w:rFonts w:ascii="Times New Roman" w:eastAsiaTheme="minorHAnsi" w:hAnsi="Times New Roman" w:cs="Times New Roman"/>
                <w:sz w:val="28"/>
                <w:szCs w:val="28"/>
              </w:rPr>
            </w:pPr>
            <w:proofErr w:type="spellStart"/>
            <w:r w:rsidRPr="004A38AE">
              <w:rPr>
                <w:rStyle w:val="HTML"/>
                <w:rFonts w:ascii="Times New Roman" w:eastAsiaTheme="minorHAnsi" w:hAnsi="Times New Roman" w:cs="Times New Roman"/>
                <w:sz w:val="28"/>
                <w:szCs w:val="28"/>
              </w:rPr>
              <w:t>Турнир</w:t>
            </w:r>
            <w:proofErr w:type="spellEnd"/>
          </w:p>
        </w:tc>
        <w:tc>
          <w:tcPr>
            <w:tcW w:w="7705" w:type="dxa"/>
            <w:tcBorders>
              <w:top w:val="single" w:sz="4" w:space="0" w:color="auto"/>
              <w:left w:val="single" w:sz="4" w:space="0" w:color="auto"/>
              <w:bottom w:val="single" w:sz="4" w:space="0" w:color="auto"/>
              <w:right w:val="single" w:sz="4" w:space="0" w:color="auto"/>
            </w:tcBorders>
            <w:hideMark/>
          </w:tcPr>
          <w:p w:rsidR="004A38AE" w:rsidRDefault="004A38AE" w:rsidP="004A38AE">
            <w:pPr>
              <w:pStyle w:val="1"/>
              <w:framePr w:hSpace="0" w:wrap="auto" w:vAnchor="margin" w:hAnchor="text" w:xAlign="left" w:yAlign="inline"/>
              <w:outlineLvl w:val="0"/>
            </w:pPr>
            <w:proofErr w:type="spellStart"/>
            <w:r>
              <w:t>UMassCTF</w:t>
            </w:r>
            <w:proofErr w:type="spellEnd"/>
            <w:r>
              <w:t xml:space="preserve"> 2024</w:t>
            </w:r>
          </w:p>
        </w:tc>
      </w:tr>
      <w:tr w:rsidR="004A38AE" w:rsidTr="004A38AE">
        <w:trPr>
          <w:trHeight w:val="470"/>
        </w:trPr>
        <w:tc>
          <w:tcPr>
            <w:tcW w:w="1639" w:type="dxa"/>
            <w:tcBorders>
              <w:top w:val="single" w:sz="4" w:space="0" w:color="auto"/>
              <w:left w:val="single" w:sz="4" w:space="0" w:color="auto"/>
              <w:bottom w:val="single" w:sz="4" w:space="0" w:color="auto"/>
              <w:right w:val="single" w:sz="4" w:space="0" w:color="auto"/>
            </w:tcBorders>
            <w:hideMark/>
          </w:tcPr>
          <w:p w:rsidR="004A38AE" w:rsidRPr="004A38AE" w:rsidRDefault="004A38AE" w:rsidP="004A38AE">
            <w:pPr>
              <w:pStyle w:val="1"/>
              <w:framePr w:hSpace="0" w:wrap="auto" w:vAnchor="margin" w:hAnchor="text" w:xAlign="left" w:yAlign="inline"/>
              <w:outlineLvl w:val="0"/>
              <w:rPr>
                <w:rStyle w:val="HTML"/>
                <w:rFonts w:ascii="Times New Roman" w:eastAsiaTheme="minorHAnsi" w:hAnsi="Times New Roman" w:cs="Times New Roman"/>
                <w:sz w:val="28"/>
                <w:szCs w:val="28"/>
              </w:rPr>
            </w:pPr>
            <w:proofErr w:type="spellStart"/>
            <w:r w:rsidRPr="004A38AE">
              <w:rPr>
                <w:rStyle w:val="HTML"/>
                <w:rFonts w:ascii="Times New Roman" w:eastAsiaTheme="minorHAnsi" w:hAnsi="Times New Roman" w:cs="Times New Roman"/>
                <w:sz w:val="28"/>
                <w:szCs w:val="28"/>
              </w:rPr>
              <w:t>Задача</w:t>
            </w:r>
            <w:proofErr w:type="spellEnd"/>
          </w:p>
        </w:tc>
        <w:tc>
          <w:tcPr>
            <w:tcW w:w="7705" w:type="dxa"/>
            <w:tcBorders>
              <w:top w:val="single" w:sz="4" w:space="0" w:color="auto"/>
              <w:left w:val="single" w:sz="4" w:space="0" w:color="auto"/>
              <w:bottom w:val="single" w:sz="4" w:space="0" w:color="auto"/>
              <w:right w:val="single" w:sz="4" w:space="0" w:color="auto"/>
            </w:tcBorders>
            <w:hideMark/>
          </w:tcPr>
          <w:p w:rsidR="004A38AE" w:rsidRDefault="004A38AE" w:rsidP="004A38AE">
            <w:pPr>
              <w:pStyle w:val="1"/>
              <w:framePr w:hSpace="0" w:wrap="auto" w:vAnchor="margin" w:hAnchor="text" w:xAlign="left" w:yAlign="inline"/>
              <w:outlineLvl w:val="0"/>
            </w:pPr>
            <w:bookmarkStart w:id="0" w:name="_GoBack"/>
            <w:r w:rsidRPr="004A38AE">
              <w:t>B4 the B8</w:t>
            </w:r>
            <w:bookmarkEnd w:id="0"/>
          </w:p>
        </w:tc>
      </w:tr>
      <w:tr w:rsidR="004A38AE" w:rsidTr="004A38AE">
        <w:trPr>
          <w:trHeight w:val="470"/>
        </w:trPr>
        <w:tc>
          <w:tcPr>
            <w:tcW w:w="1639" w:type="dxa"/>
            <w:tcBorders>
              <w:top w:val="single" w:sz="4" w:space="0" w:color="auto"/>
              <w:left w:val="single" w:sz="4" w:space="0" w:color="auto"/>
              <w:bottom w:val="single" w:sz="4" w:space="0" w:color="auto"/>
              <w:right w:val="single" w:sz="4" w:space="0" w:color="auto"/>
            </w:tcBorders>
            <w:hideMark/>
          </w:tcPr>
          <w:p w:rsidR="004A38AE" w:rsidRDefault="004A38AE" w:rsidP="004A38AE">
            <w:pPr>
              <w:pStyle w:val="1"/>
              <w:framePr w:hSpace="0" w:wrap="auto" w:vAnchor="margin" w:hAnchor="text" w:xAlign="left" w:yAlign="inline"/>
              <w:outlineLvl w:val="0"/>
            </w:pPr>
            <w:proofErr w:type="spellStart"/>
            <w:r>
              <w:t>Категории</w:t>
            </w:r>
            <w:proofErr w:type="spellEnd"/>
          </w:p>
        </w:tc>
        <w:tc>
          <w:tcPr>
            <w:tcW w:w="7705" w:type="dxa"/>
            <w:tcBorders>
              <w:top w:val="single" w:sz="4" w:space="0" w:color="auto"/>
              <w:left w:val="single" w:sz="4" w:space="0" w:color="auto"/>
              <w:bottom w:val="single" w:sz="4" w:space="0" w:color="auto"/>
              <w:right w:val="single" w:sz="4" w:space="0" w:color="auto"/>
            </w:tcBorders>
            <w:hideMark/>
          </w:tcPr>
          <w:p w:rsidR="004A38AE" w:rsidRDefault="004A38AE" w:rsidP="004A38AE">
            <w:pPr>
              <w:pStyle w:val="1"/>
              <w:framePr w:hSpace="0" w:wrap="auto" w:vAnchor="margin" w:hAnchor="text" w:xAlign="left" w:yAlign="inline"/>
              <w:outlineLvl w:val="0"/>
            </w:pPr>
            <w:r>
              <w:t>Crypto</w:t>
            </w:r>
          </w:p>
        </w:tc>
      </w:tr>
      <w:tr w:rsidR="004A38AE" w:rsidRPr="004A38AE" w:rsidTr="004A38AE">
        <w:trPr>
          <w:trHeight w:val="470"/>
        </w:trPr>
        <w:tc>
          <w:tcPr>
            <w:tcW w:w="1639" w:type="dxa"/>
            <w:tcBorders>
              <w:top w:val="single" w:sz="4" w:space="0" w:color="auto"/>
              <w:left w:val="single" w:sz="4" w:space="0" w:color="auto"/>
              <w:bottom w:val="single" w:sz="4" w:space="0" w:color="auto"/>
              <w:right w:val="single" w:sz="4" w:space="0" w:color="auto"/>
            </w:tcBorders>
            <w:hideMark/>
          </w:tcPr>
          <w:p w:rsidR="004A38AE" w:rsidRDefault="004A38AE" w:rsidP="004A38AE">
            <w:pPr>
              <w:pStyle w:val="1"/>
              <w:framePr w:hSpace="0" w:wrap="auto" w:vAnchor="margin" w:hAnchor="text" w:xAlign="left" w:yAlign="inline"/>
              <w:outlineLvl w:val="0"/>
            </w:pPr>
            <w:proofErr w:type="spellStart"/>
            <w:r>
              <w:t>Ссылка</w:t>
            </w:r>
            <w:proofErr w:type="spellEnd"/>
          </w:p>
        </w:tc>
        <w:tc>
          <w:tcPr>
            <w:tcW w:w="7705" w:type="dxa"/>
            <w:tcBorders>
              <w:top w:val="single" w:sz="4" w:space="0" w:color="auto"/>
              <w:left w:val="single" w:sz="4" w:space="0" w:color="auto"/>
              <w:bottom w:val="single" w:sz="4" w:space="0" w:color="auto"/>
              <w:right w:val="single" w:sz="4" w:space="0" w:color="auto"/>
            </w:tcBorders>
            <w:hideMark/>
          </w:tcPr>
          <w:p w:rsidR="004A38AE" w:rsidRDefault="004A38AE">
            <w:pPr>
              <w:rPr>
                <w:rFonts w:ascii="Times New Roman" w:hAnsi="Times New Roman" w:cs="Times New Roman"/>
                <w:sz w:val="28"/>
                <w:szCs w:val="28"/>
              </w:rPr>
            </w:pPr>
            <w:r>
              <w:rPr>
                <w:rFonts w:ascii="Times New Roman" w:hAnsi="Times New Roman" w:cs="Times New Roman"/>
                <w:sz w:val="28"/>
                <w:szCs w:val="28"/>
              </w:rPr>
              <w:t>https://ctftime.org/event/2287/tasks/</w:t>
            </w:r>
          </w:p>
        </w:tc>
      </w:tr>
      <w:tr w:rsidR="004A38AE" w:rsidTr="004A38AE">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A38AE" w:rsidRDefault="004A38AE">
            <w:pPr>
              <w:pStyle w:val="3"/>
              <w:shd w:val="clear" w:color="auto" w:fill="FFFFFF"/>
              <w:spacing w:before="0"/>
              <w:jc w:val="center"/>
              <w:rPr>
                <w:rFonts w:ascii="Verdana" w:hAnsi="Verdana" w:cs="Segoe UI"/>
                <w:b/>
                <w:color w:val="1F2328"/>
                <w:sz w:val="30"/>
                <w:szCs w:val="30"/>
                <w:lang w:val="ru-RU"/>
              </w:rPr>
            </w:pPr>
            <w:proofErr w:type="spellStart"/>
            <w:r>
              <w:rPr>
                <w:rFonts w:ascii="Verdana" w:hAnsi="Verdana" w:cs="Segoe UI"/>
                <w:b/>
                <w:color w:val="1F2328"/>
                <w:sz w:val="30"/>
                <w:szCs w:val="30"/>
              </w:rPr>
              <w:t>Условие</w:t>
            </w:r>
            <w:proofErr w:type="spellEnd"/>
            <w:r>
              <w:rPr>
                <w:rFonts w:ascii="Verdana" w:hAnsi="Verdana" w:cs="Segoe UI"/>
                <w:b/>
                <w:color w:val="1F2328"/>
                <w:sz w:val="30"/>
                <w:szCs w:val="30"/>
              </w:rPr>
              <w:t xml:space="preserve"> </w:t>
            </w:r>
            <w:r>
              <w:rPr>
                <w:rFonts w:ascii="Verdana" w:hAnsi="Verdana" w:cs="Segoe UI"/>
                <w:b/>
                <w:color w:val="1F2328"/>
                <w:sz w:val="30"/>
                <w:szCs w:val="30"/>
                <w:lang w:val="ru-RU"/>
              </w:rPr>
              <w:t xml:space="preserve">задачи </w:t>
            </w:r>
          </w:p>
        </w:tc>
      </w:tr>
      <w:tr w:rsidR="004A38AE" w:rsidRPr="004A38AE" w:rsidTr="004A38AE">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A38AE" w:rsidRDefault="004A38AE">
            <w:pPr>
              <w:pStyle w:val="3"/>
              <w:shd w:val="clear" w:color="auto" w:fill="FFFFFF"/>
              <w:spacing w:before="0"/>
              <w:outlineLvl w:val="2"/>
              <w:rPr>
                <w:rFonts w:ascii="Times New Roman" w:hAnsi="Times New Roman" w:cs="Times New Roman"/>
                <w:color w:val="1F2328"/>
                <w:sz w:val="28"/>
                <w:szCs w:val="28"/>
              </w:rPr>
            </w:pPr>
            <w:r w:rsidRPr="004A38AE">
              <w:rPr>
                <w:rFonts w:ascii="Times New Roman" w:hAnsi="Times New Roman" w:cs="Times New Roman"/>
                <w:color w:val="1F2328"/>
                <w:sz w:val="28"/>
                <w:szCs w:val="28"/>
              </w:rPr>
              <w:t>BB84 is pretty secure from what I've heard. I even told Bob to test for randomness as well...</w:t>
            </w:r>
          </w:p>
        </w:tc>
      </w:tr>
      <w:tr w:rsidR="004A38AE" w:rsidTr="004A38AE">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A38AE" w:rsidRDefault="004A38AE">
            <w:pPr>
              <w:pStyle w:val="3"/>
              <w:shd w:val="clear" w:color="auto" w:fill="FFFFFF"/>
              <w:spacing w:before="0"/>
              <w:jc w:val="center"/>
              <w:outlineLvl w:val="2"/>
              <w:rPr>
                <w:rFonts w:ascii="Verdana" w:hAnsi="Verdana" w:cs="Segoe UI"/>
                <w:b/>
                <w:color w:val="5B9BD5" w:themeColor="accent1"/>
                <w:sz w:val="30"/>
                <w:szCs w:val="30"/>
                <w:lang w:val="ru-RU"/>
              </w:rPr>
            </w:pPr>
            <w:r>
              <w:rPr>
                <w:rFonts w:ascii="Verdana" w:hAnsi="Verdana" w:cs="Segoe UI"/>
                <w:b/>
                <w:color w:val="5B9BD5" w:themeColor="accent1"/>
                <w:sz w:val="30"/>
                <w:szCs w:val="30"/>
                <w:lang w:val="ru-RU"/>
              </w:rPr>
              <w:t>РЕШЕНИЕ (сохранить особенности текста и ссылки)</w:t>
            </w:r>
          </w:p>
        </w:tc>
      </w:tr>
      <w:tr w:rsidR="004A38AE" w:rsidTr="004A38AE">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A38AE" w:rsidRDefault="004A38AE">
            <w:pPr>
              <w:pStyle w:val="3"/>
              <w:shd w:val="clear" w:color="auto" w:fill="FFFFFF"/>
              <w:spacing w:before="0"/>
              <w:outlineLvl w:val="2"/>
              <w:rPr>
                <w:rFonts w:ascii="Verdana" w:hAnsi="Verdana" w:cs="Segoe UI"/>
                <w:b/>
                <w:color w:val="1F2328"/>
                <w:sz w:val="30"/>
                <w:szCs w:val="30"/>
                <w:lang w:val="ru-RU"/>
              </w:rPr>
            </w:pPr>
            <w:r>
              <w:rPr>
                <w:rFonts w:ascii="Verdana" w:hAnsi="Verdana" w:cs="Segoe UI"/>
                <w:b/>
                <w:color w:val="1F2328"/>
                <w:sz w:val="30"/>
                <w:szCs w:val="30"/>
              </w:rPr>
              <w:t>Quick</w:t>
            </w:r>
            <w:r>
              <w:rPr>
                <w:rFonts w:ascii="Verdana" w:hAnsi="Verdana" w:cs="Segoe UI"/>
                <w:b/>
                <w:color w:val="1F2328"/>
                <w:sz w:val="30"/>
                <w:szCs w:val="30"/>
                <w:lang w:val="ru-RU"/>
              </w:rPr>
              <w:t xml:space="preserve"> </w:t>
            </w:r>
            <w:r>
              <w:rPr>
                <w:rFonts w:ascii="Verdana" w:hAnsi="Verdana" w:cs="Segoe UI"/>
                <w:b/>
                <w:color w:val="1F2328"/>
                <w:sz w:val="30"/>
                <w:szCs w:val="30"/>
              </w:rPr>
              <w:t>Explanation</w:t>
            </w:r>
          </w:p>
        </w:tc>
      </w:tr>
      <w:tr w:rsidR="004A38AE" w:rsidRPr="004A38AE" w:rsidTr="004A38AE">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A38AE" w:rsidRDefault="004A38AE">
            <w:pPr>
              <w:spacing w:after="135" w:line="270" w:lineRule="atLeast"/>
              <w:rPr>
                <w:color w:val="333333"/>
                <w:sz w:val="20"/>
                <w:szCs w:val="20"/>
                <w:shd w:val="clear" w:color="auto" w:fill="FCFCFC"/>
              </w:rPr>
            </w:pPr>
            <w:r>
              <w:rPr>
                <w:color w:val="333333"/>
                <w:sz w:val="20"/>
                <w:szCs w:val="20"/>
                <w:shd w:val="clear" w:color="auto" w:fill="FCFCFC"/>
              </w:rPr>
              <w:t xml:space="preserve">Flawed implementation of BB84 where information </w:t>
            </w:r>
            <w:proofErr w:type="spellStart"/>
            <w:r>
              <w:rPr>
                <w:color w:val="333333"/>
                <w:sz w:val="20"/>
                <w:szCs w:val="20"/>
                <w:shd w:val="clear" w:color="auto" w:fill="FCFCFC"/>
              </w:rPr>
              <w:t>reconcilation</w:t>
            </w:r>
            <w:proofErr w:type="spellEnd"/>
            <w:r>
              <w:rPr>
                <w:color w:val="333333"/>
                <w:sz w:val="20"/>
                <w:szCs w:val="20"/>
                <w:shd w:val="clear" w:color="auto" w:fill="FCFCFC"/>
              </w:rPr>
              <w:t xml:space="preserve"> is not done on random bits but on the first half only, so we can spoof only the second half to correlate ourselves with both Alice and Bob without them knowing. Unintentional backdoor solve possible by breaking python's MT19937. More details and solve script in the full </w:t>
            </w:r>
            <w:proofErr w:type="spellStart"/>
            <w:r>
              <w:rPr>
                <w:color w:val="333333"/>
                <w:sz w:val="20"/>
                <w:szCs w:val="20"/>
                <w:shd w:val="clear" w:color="auto" w:fill="FCFCFC"/>
              </w:rPr>
              <w:t>writeup</w:t>
            </w:r>
            <w:proofErr w:type="spellEnd"/>
            <w:r>
              <w:rPr>
                <w:color w:val="333333"/>
                <w:sz w:val="20"/>
                <w:szCs w:val="20"/>
                <w:shd w:val="clear" w:color="auto" w:fill="FCFCFC"/>
              </w:rPr>
              <w:t> </w:t>
            </w:r>
            <w:hyperlink r:id="rId4" w:history="1">
              <w:r>
                <w:rPr>
                  <w:rStyle w:val="a4"/>
                  <w:color w:val="0088CC"/>
                  <w:sz w:val="20"/>
                  <w:szCs w:val="20"/>
                  <w:shd w:val="clear" w:color="auto" w:fill="FCFCFC"/>
                </w:rPr>
                <w:t>here</w:t>
              </w:r>
            </w:hyperlink>
            <w:r>
              <w:rPr>
                <w:color w:val="333333"/>
                <w:sz w:val="20"/>
                <w:szCs w:val="20"/>
                <w:shd w:val="clear" w:color="auto" w:fill="FCFCFC"/>
              </w:rPr>
              <w:t>.</w:t>
            </w:r>
          </w:p>
          <w:p w:rsidR="004A38AE" w:rsidRPr="004A38AE" w:rsidRDefault="004A38AE">
            <w:pPr>
              <w:spacing w:after="135" w:line="270" w:lineRule="atLeast"/>
              <w:rPr>
                <w:rFonts w:eastAsia="Times New Roman"/>
                <w:color w:val="333333"/>
                <w:sz w:val="20"/>
                <w:szCs w:val="20"/>
                <w:lang w:eastAsia="ru-RU"/>
              </w:rPr>
            </w:pPr>
            <w:hyperlink r:id="rId5" w:tgtFrame="_new" w:history="1">
              <w:r>
                <w:rPr>
                  <w:rStyle w:val="a4"/>
                  <w:color w:val="0088CC"/>
                  <w:sz w:val="20"/>
                  <w:szCs w:val="20"/>
                </w:rPr>
                <w:t>Original writeup</w:t>
              </w:r>
            </w:hyperlink>
            <w:r>
              <w:rPr>
                <w:color w:val="333333"/>
                <w:sz w:val="20"/>
                <w:szCs w:val="20"/>
                <w:shd w:val="clear" w:color="auto" w:fill="FCFCFC"/>
              </w:rPr>
              <w:t> (https://www.overleaf.com/read/fnjzhyxzmspq).</w:t>
            </w:r>
          </w:p>
        </w:tc>
      </w:tr>
      <w:tr w:rsidR="004A38AE" w:rsidTr="004A38AE">
        <w:tc>
          <w:tcPr>
            <w:tcW w:w="9344" w:type="dxa"/>
            <w:gridSpan w:val="2"/>
            <w:tcBorders>
              <w:top w:val="single" w:sz="4" w:space="0" w:color="auto"/>
              <w:left w:val="single" w:sz="4" w:space="0" w:color="auto"/>
              <w:bottom w:val="single" w:sz="4" w:space="0" w:color="auto"/>
              <w:right w:val="single" w:sz="4" w:space="0" w:color="auto"/>
            </w:tcBorders>
            <w:hideMark/>
          </w:tcPr>
          <w:p w:rsidR="004A38AE" w:rsidRDefault="004A38AE">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Verdana" w:hAnsi="Verdana" w:cs="Segoe UI"/>
                <w:b/>
                <w:color w:val="1F2328"/>
                <w:sz w:val="30"/>
                <w:szCs w:val="30"/>
              </w:rPr>
            </w:pPr>
            <w:r>
              <w:rPr>
                <w:rFonts w:ascii="Verdana" w:hAnsi="Verdana" w:cs="Segoe UI"/>
                <w:b/>
                <w:color w:val="1F2328"/>
                <w:sz w:val="30"/>
                <w:szCs w:val="30"/>
              </w:rPr>
              <w:t>Long Solution</w:t>
            </w:r>
          </w:p>
        </w:tc>
      </w:tr>
      <w:tr w:rsidR="004A38AE" w:rsidTr="004A38AE">
        <w:tc>
          <w:tcPr>
            <w:tcW w:w="9344" w:type="dxa"/>
            <w:gridSpan w:val="2"/>
            <w:tcBorders>
              <w:top w:val="single" w:sz="4" w:space="0" w:color="auto"/>
              <w:left w:val="single" w:sz="4" w:space="0" w:color="auto"/>
              <w:bottom w:val="single" w:sz="4" w:space="0" w:color="auto"/>
              <w:right w:val="single" w:sz="4" w:space="0" w:color="auto"/>
            </w:tcBorders>
          </w:tcPr>
          <w:p w:rsidR="004A38AE" w:rsidRDefault="004A38AE">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Verdana" w:hAnsi="Verdana" w:cs="Segoe UI"/>
                <w:b/>
                <w:color w:val="1F2328"/>
                <w:sz w:val="30"/>
                <w:szCs w:val="30"/>
              </w:rPr>
            </w:pPr>
          </w:p>
        </w:tc>
      </w:tr>
      <w:tr w:rsidR="004A38AE" w:rsidTr="004A38AE">
        <w:tc>
          <w:tcPr>
            <w:tcW w:w="9344" w:type="dxa"/>
            <w:gridSpan w:val="2"/>
            <w:tcBorders>
              <w:top w:val="single" w:sz="4" w:space="0" w:color="auto"/>
              <w:left w:val="single" w:sz="4" w:space="0" w:color="auto"/>
              <w:bottom w:val="single" w:sz="4" w:space="0" w:color="auto"/>
              <w:right w:val="single" w:sz="4" w:space="0" w:color="auto"/>
            </w:tcBorders>
            <w:hideMark/>
          </w:tcPr>
          <w:p w:rsidR="004A38AE" w:rsidRDefault="004A38AE">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Segoe UI" w:hAnsi="Segoe UI" w:cs="Segoe UI"/>
                <w:b/>
                <w:color w:val="1F2328"/>
                <w:sz w:val="36"/>
              </w:rPr>
            </w:pPr>
            <w:r>
              <w:rPr>
                <w:rFonts w:ascii="Verdana" w:hAnsi="Verdana" w:cs="Segoe UI"/>
                <w:b/>
                <w:color w:val="1F2328"/>
                <w:sz w:val="30"/>
                <w:szCs w:val="30"/>
              </w:rPr>
              <w:t>Implementation</w:t>
            </w:r>
          </w:p>
        </w:tc>
      </w:tr>
      <w:tr w:rsidR="004A38AE" w:rsidTr="004A38AE">
        <w:tc>
          <w:tcPr>
            <w:tcW w:w="9344" w:type="dxa"/>
            <w:gridSpan w:val="2"/>
            <w:tcBorders>
              <w:top w:val="single" w:sz="4" w:space="0" w:color="auto"/>
              <w:left w:val="single" w:sz="4" w:space="0" w:color="auto"/>
              <w:bottom w:val="single" w:sz="4" w:space="0" w:color="auto"/>
              <w:right w:val="single" w:sz="4" w:space="0" w:color="auto"/>
            </w:tcBorders>
          </w:tcPr>
          <w:p w:rsidR="004A38AE" w:rsidRDefault="004A38AE">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Verdana" w:hAnsi="Verdana" w:cs="Segoe UI"/>
                <w:b/>
                <w:color w:val="1F2328"/>
                <w:sz w:val="30"/>
                <w:szCs w:val="30"/>
              </w:rPr>
            </w:pPr>
          </w:p>
        </w:tc>
      </w:tr>
    </w:tbl>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rPr>
          <w:lang w:val="ru-RU"/>
        </w:rPr>
      </w:pPr>
    </w:p>
    <w:p w:rsidR="004A38AE" w:rsidRDefault="004A38AE" w:rsidP="004A38AE">
      <w:pPr>
        <w:spacing w:after="0"/>
        <w:ind w:firstLine="709"/>
        <w:jc w:val="both"/>
      </w:pPr>
    </w:p>
    <w:p w:rsidR="004A38AE" w:rsidRDefault="004A38AE" w:rsidP="004A38AE">
      <w:pPr>
        <w:spacing w:after="0"/>
        <w:ind w:firstLine="709"/>
        <w:jc w:val="both"/>
      </w:pPr>
    </w:p>
    <w:p w:rsidR="004A38AE" w:rsidRDefault="004A38AE" w:rsidP="004A38AE">
      <w:pPr>
        <w:spacing w:after="0"/>
        <w:ind w:firstLine="709"/>
        <w:jc w:val="both"/>
      </w:pPr>
    </w:p>
    <w:p w:rsidR="004A38AE" w:rsidRDefault="004A38AE" w:rsidP="004A38AE">
      <w:pPr>
        <w:spacing w:after="0"/>
        <w:ind w:firstLine="709"/>
        <w:jc w:val="both"/>
      </w:pPr>
    </w:p>
    <w:p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8AE"/>
    <w:rsid w:val="004A38AE"/>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8078C"/>
  <w15:chartTrackingRefBased/>
  <w15:docId w15:val="{60566406-9F2D-43B1-B9C8-DB429D7F9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Cisco-Обычный"/>
    <w:qFormat/>
    <w:rsid w:val="004A38AE"/>
    <w:pPr>
      <w:spacing w:after="240" w:line="240" w:lineRule="auto"/>
    </w:pPr>
    <w:rPr>
      <w:rFonts w:ascii="Helvetica" w:hAnsi="Helvetica" w:cs="Helvetica"/>
      <w:sz w:val="18"/>
      <w:lang w:val="en-US"/>
    </w:rPr>
  </w:style>
  <w:style w:type="paragraph" w:styleId="1">
    <w:name w:val="heading 1"/>
    <w:basedOn w:val="a"/>
    <w:next w:val="a"/>
    <w:link w:val="10"/>
    <w:autoRedefine/>
    <w:uiPriority w:val="9"/>
    <w:qFormat/>
    <w:rsid w:val="004A38AE"/>
    <w:pPr>
      <w:keepNext/>
      <w:keepLines/>
      <w:framePr w:hSpace="180" w:wrap="around" w:vAnchor="text" w:hAnchor="margin" w:x="137" w:y="116"/>
      <w:shd w:val="clear" w:color="auto" w:fill="FFFFFF"/>
      <w:spacing w:after="0"/>
      <w:outlineLvl w:val="0"/>
    </w:pPr>
    <w:rPr>
      <w:rFonts w:ascii="Times New Roman" w:hAnsi="Times New Roman" w:cs="Times New Roman"/>
      <w:bCs/>
      <w:color w:val="1F2328"/>
      <w:kern w:val="36"/>
      <w:sz w:val="28"/>
      <w:szCs w:val="28"/>
    </w:rPr>
  </w:style>
  <w:style w:type="paragraph" w:styleId="2">
    <w:name w:val="heading 2"/>
    <w:basedOn w:val="a"/>
    <w:next w:val="a"/>
    <w:link w:val="20"/>
    <w:uiPriority w:val="9"/>
    <w:semiHidden/>
    <w:unhideWhenUsed/>
    <w:qFormat/>
    <w:rsid w:val="004A38A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4A38A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A38AE"/>
    <w:rPr>
      <w:rFonts w:ascii="Times New Roman" w:hAnsi="Times New Roman" w:cs="Times New Roman"/>
      <w:bCs/>
      <w:color w:val="1F2328"/>
      <w:kern w:val="36"/>
      <w:sz w:val="28"/>
      <w:szCs w:val="28"/>
      <w:shd w:val="clear" w:color="auto" w:fill="FFFFFF"/>
      <w:lang w:val="en-US"/>
    </w:rPr>
  </w:style>
  <w:style w:type="character" w:customStyle="1" w:styleId="30">
    <w:name w:val="Заголовок 3 Знак"/>
    <w:basedOn w:val="a0"/>
    <w:link w:val="3"/>
    <w:uiPriority w:val="9"/>
    <w:semiHidden/>
    <w:rsid w:val="004A38AE"/>
    <w:rPr>
      <w:rFonts w:asciiTheme="majorHAnsi" w:eastAsiaTheme="majorEastAsia" w:hAnsiTheme="majorHAnsi" w:cstheme="majorBidi"/>
      <w:color w:val="1F4D78" w:themeColor="accent1" w:themeShade="7F"/>
      <w:sz w:val="24"/>
      <w:szCs w:val="24"/>
      <w:lang w:val="en-US"/>
    </w:rPr>
  </w:style>
  <w:style w:type="character" w:styleId="HTML">
    <w:name w:val="HTML Code"/>
    <w:basedOn w:val="a0"/>
    <w:uiPriority w:val="99"/>
    <w:semiHidden/>
    <w:unhideWhenUsed/>
    <w:rsid w:val="004A38AE"/>
    <w:rPr>
      <w:rFonts w:ascii="Courier New" w:eastAsia="Times New Roman" w:hAnsi="Courier New" w:cs="Courier New" w:hint="default"/>
      <w:sz w:val="20"/>
      <w:szCs w:val="20"/>
    </w:rPr>
  </w:style>
  <w:style w:type="table" w:styleId="a3">
    <w:name w:val="Table Grid"/>
    <w:basedOn w:val="a1"/>
    <w:uiPriority w:val="39"/>
    <w:rsid w:val="004A38AE"/>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4A38AE"/>
    <w:rPr>
      <w:rFonts w:asciiTheme="majorHAnsi" w:eastAsiaTheme="majorEastAsia" w:hAnsiTheme="majorHAnsi" w:cstheme="majorBidi"/>
      <w:color w:val="2E74B5" w:themeColor="accent1" w:themeShade="BF"/>
      <w:sz w:val="26"/>
      <w:szCs w:val="26"/>
      <w:lang w:val="en-US"/>
    </w:rPr>
  </w:style>
  <w:style w:type="character" w:styleId="a4">
    <w:name w:val="Hyperlink"/>
    <w:basedOn w:val="a0"/>
    <w:uiPriority w:val="99"/>
    <w:semiHidden/>
    <w:unhideWhenUsed/>
    <w:rsid w:val="004A38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236234">
      <w:bodyDiv w:val="1"/>
      <w:marLeft w:val="0"/>
      <w:marRight w:val="0"/>
      <w:marTop w:val="0"/>
      <w:marBottom w:val="0"/>
      <w:divBdr>
        <w:top w:val="none" w:sz="0" w:space="0" w:color="auto"/>
        <w:left w:val="none" w:sz="0" w:space="0" w:color="auto"/>
        <w:bottom w:val="none" w:sz="0" w:space="0" w:color="auto"/>
        <w:right w:val="none" w:sz="0" w:space="0" w:color="auto"/>
      </w:divBdr>
    </w:div>
    <w:div w:id="1069841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overleaf.com/read/fnjzhyxzmspq" TargetMode="External"/><Relationship Id="rId4" Type="http://schemas.openxmlformats.org/officeDocument/2006/relationships/hyperlink" Target="https://www.overleaf.com/read/fnjzhyxzmspq"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146</Words>
  <Characters>834</Characters>
  <Application>Microsoft Office Word</Application>
  <DocSecurity>0</DocSecurity>
  <Lines>6</Lines>
  <Paragraphs>1</Paragraphs>
  <ScaleCrop>false</ScaleCrop>
  <Company>SPecialiST RePack</Company>
  <LinksUpToDate>false</LinksUpToDate>
  <CharactersWithSpaces>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Назар Белютий</dc:creator>
  <cp:keywords/>
  <dc:description/>
  <cp:lastModifiedBy>Назар Белютий</cp:lastModifiedBy>
  <cp:revision>1</cp:revision>
  <dcterms:created xsi:type="dcterms:W3CDTF">2024-06-29T19:10:00Z</dcterms:created>
  <dcterms:modified xsi:type="dcterms:W3CDTF">2024-06-29T19:13:00Z</dcterms:modified>
</cp:coreProperties>
</file>