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5622290" cy="1257300"/>
            <wp:effectExtent l="0" t="0" r="16510" b="0"/>
            <wp:docPr id="2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GI4`XT1A4VAQ[[A%8JX$HU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14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测试计划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03650" cy="3023235"/>
            <wp:effectExtent l="0" t="0" r="635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  <w:r>
        <w:rPr>
          <w:rFonts w:hint="eastAsia"/>
          <w:b/>
          <w:sz w:val="28"/>
          <w:szCs w:val="28"/>
          <w:lang w:eastAsia="zh-CN"/>
        </w:rPr>
        <w:t>、陈柏昌（编外）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</w:t>
      </w:r>
      <w:r>
        <w:rPr>
          <w:rFonts w:hint="eastAsia"/>
          <w:b/>
          <w:sz w:val="28"/>
          <w:szCs w:val="28"/>
          <w:lang w:val="en-US" w:eastAsia="zh-CN"/>
        </w:rPr>
        <w:t>8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01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lang w:val="en-US" w:eastAsia="zh-CN"/>
        </w:rPr>
        <w:t>14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2018年1月14日 13:23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已跟踪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陈幼安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_Toc12443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1.2目标</w:t>
      </w:r>
      <w:r>
        <w:tab/>
      </w:r>
      <w:r>
        <w:fldChar w:fldCharType="begin"/>
      </w:r>
      <w:r>
        <w:instrText xml:space="preserve"> PAGEREF _Toc17242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_Toc30012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2项目概述</w:t>
      </w:r>
      <w:r>
        <w:tab/>
      </w:r>
      <w:r>
        <w:fldChar w:fldCharType="begin"/>
      </w:r>
      <w:r>
        <w:instrText xml:space="preserve"> PAGEREF _Toc31266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2.1工作内容</w:t>
      </w:r>
      <w:r>
        <w:tab/>
      </w:r>
      <w:r>
        <w:fldChar w:fldCharType="begin"/>
      </w:r>
      <w:r>
        <w:instrText xml:space="preserve"> PAGEREF _Toc25406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2.2小组成员</w:t>
      </w:r>
      <w:r>
        <w:tab/>
      </w:r>
      <w:r>
        <w:fldChar w:fldCharType="begin"/>
      </w:r>
      <w:r>
        <w:instrText xml:space="preserve"> PAGEREF _Toc10800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2.3输出文件</w:t>
      </w:r>
      <w:r>
        <w:tab/>
      </w:r>
      <w:r>
        <w:fldChar w:fldCharType="begin"/>
      </w:r>
      <w:r>
        <w:instrText xml:space="preserve"> PAGEREF _Toc20862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2.4验收标准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3进度管理</w:t>
      </w:r>
      <w:r>
        <w:tab/>
      </w:r>
      <w:r>
        <w:fldChar w:fldCharType="begin"/>
      </w:r>
      <w:r>
        <w:instrText xml:space="preserve"> PAGEREF _Toc2548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3.1组织结构分解</w:t>
      </w:r>
      <w:r>
        <w:tab/>
      </w:r>
      <w:r>
        <w:fldChar w:fldCharType="begin"/>
      </w:r>
      <w:r>
        <w:instrText xml:space="preserve"> PAGEREF _Toc16733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3.2工作任务分解</w:t>
      </w:r>
      <w:r>
        <w:tab/>
      </w:r>
      <w:r>
        <w:fldChar w:fldCharType="begin"/>
      </w:r>
      <w:r>
        <w:instrText xml:space="preserve"> PAGEREF _Toc6729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3.3工作流程</w:t>
      </w:r>
      <w:r>
        <w:tab/>
      </w:r>
      <w:r>
        <w:fldChar w:fldCharType="begin"/>
      </w:r>
      <w:r>
        <w:instrText xml:space="preserve"> PAGEREF _Toc2109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4范围管理计划</w:t>
      </w:r>
      <w:r>
        <w:tab/>
      </w:r>
      <w:r>
        <w:fldChar w:fldCharType="begin"/>
      </w:r>
      <w:r>
        <w:instrText xml:space="preserve"> PAGEREF _Toc12711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4.1工作范围</w:t>
      </w:r>
      <w:r>
        <w:tab/>
      </w:r>
      <w:r>
        <w:fldChar w:fldCharType="begin"/>
      </w:r>
      <w:r>
        <w:instrText xml:space="preserve"> PAGEREF _Toc837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4.2约束</w:t>
      </w:r>
      <w:r>
        <w:tab/>
      </w:r>
      <w:r>
        <w:fldChar w:fldCharType="begin"/>
      </w:r>
      <w:r>
        <w:instrText xml:space="preserve"> PAGEREF _Toc28099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4.3限制</w:t>
      </w:r>
      <w:r>
        <w:tab/>
      </w:r>
      <w:r>
        <w:fldChar w:fldCharType="begin"/>
      </w:r>
      <w:r>
        <w:instrText xml:space="preserve"> PAGEREF _Toc30068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5成本管理计划</w:t>
      </w:r>
      <w:r>
        <w:tab/>
      </w:r>
      <w:r>
        <w:fldChar w:fldCharType="begin"/>
      </w:r>
      <w:r>
        <w:instrText xml:space="preserve"> PAGEREF _Toc6486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5.1经费成本计划</w:t>
      </w:r>
      <w:r>
        <w:tab/>
      </w:r>
      <w:r>
        <w:fldChar w:fldCharType="begin"/>
      </w:r>
      <w:r>
        <w:instrText xml:space="preserve"> PAGEREF _Toc2947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5.2人员管理计划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5.3时间成本计划</w:t>
      </w:r>
      <w:r>
        <w:tab/>
      </w:r>
      <w:r>
        <w:fldChar w:fldCharType="begin"/>
      </w:r>
      <w:r>
        <w:instrText xml:space="preserve"> PAGEREF _Toc22653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6质量管理计划</w:t>
      </w:r>
      <w:r>
        <w:tab/>
      </w:r>
      <w:r>
        <w:fldChar w:fldCharType="begin"/>
      </w:r>
      <w:r>
        <w:instrText xml:space="preserve"> PAGEREF _Toc21060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6.1目标</w:t>
      </w:r>
      <w:r>
        <w:tab/>
      </w:r>
      <w:r>
        <w:fldChar w:fldCharType="begin"/>
      </w:r>
      <w:r>
        <w:instrText xml:space="preserve"> PAGEREF _Toc11224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6.2任务</w:t>
      </w:r>
      <w:r>
        <w:tab/>
      </w:r>
      <w:r>
        <w:fldChar w:fldCharType="begin"/>
      </w:r>
      <w:r>
        <w:instrText xml:space="preserve"> PAGEREF _Toc13659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6.3职责</w:t>
      </w:r>
      <w:r>
        <w:tab/>
      </w:r>
      <w:r>
        <w:fldChar w:fldCharType="begin"/>
      </w:r>
      <w:r>
        <w:instrText xml:space="preserve"> PAGEREF _Toc31296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6.4组织</w:t>
      </w:r>
      <w:r>
        <w:tab/>
      </w:r>
      <w:r>
        <w:fldChar w:fldCharType="begin"/>
      </w:r>
      <w:r>
        <w:instrText xml:space="preserve"> PAGEREF _Toc19815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6.5输出文档</w:t>
      </w:r>
      <w:r>
        <w:tab/>
      </w:r>
      <w:r>
        <w:fldChar w:fldCharType="begin"/>
      </w:r>
      <w:r>
        <w:instrText xml:space="preserve"> PAGEREF _Toc26719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6.6标准</w:t>
      </w:r>
      <w:r>
        <w:tab/>
      </w:r>
      <w:r>
        <w:fldChar w:fldCharType="begin"/>
      </w:r>
      <w:r>
        <w:instrText xml:space="preserve"> PAGEREF _Toc11356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6.7问题报告</w:t>
      </w:r>
      <w:r>
        <w:tab/>
      </w:r>
      <w:r>
        <w:fldChar w:fldCharType="begin"/>
      </w:r>
      <w:r>
        <w:instrText xml:space="preserve"> PAGEREF _Toc27432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6.8记录</w:t>
      </w:r>
      <w:r>
        <w:tab/>
      </w:r>
      <w:r>
        <w:fldChar w:fldCharType="begin"/>
      </w:r>
      <w:r>
        <w:instrText xml:space="preserve"> PAGEREF _Toc29221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7沟通管理计划</w:t>
      </w:r>
      <w:r>
        <w:tab/>
      </w:r>
      <w:r>
        <w:fldChar w:fldCharType="begin"/>
      </w:r>
      <w:r>
        <w:instrText xml:space="preserve"> PAGEREF _Toc10238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7.1涉众</w:t>
      </w:r>
      <w:r>
        <w:tab/>
      </w:r>
      <w:r>
        <w:fldChar w:fldCharType="begin"/>
      </w:r>
      <w:r>
        <w:instrText xml:space="preserve"> PAGEREF _Toc10039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7.2涉众分析</w:t>
      </w:r>
      <w:r>
        <w:tab/>
      </w:r>
      <w:r>
        <w:fldChar w:fldCharType="begin"/>
      </w:r>
      <w:r>
        <w:instrText xml:space="preserve"> PAGEREF _Toc944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7.3客户沟通计划</w:t>
      </w:r>
      <w:r>
        <w:tab/>
      </w:r>
      <w:r>
        <w:fldChar w:fldCharType="begin"/>
      </w:r>
      <w:r>
        <w:instrText xml:space="preserve"> PAGEREF _Toc27275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7.4组内沟通计划</w:t>
      </w:r>
      <w:r>
        <w:tab/>
      </w:r>
      <w:r>
        <w:fldChar w:fldCharType="begin"/>
      </w:r>
      <w:r>
        <w:instrText xml:space="preserve"> PAGEREF _Toc24853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8风险管理计划</w:t>
      </w:r>
      <w:r>
        <w:tab/>
      </w:r>
      <w:r>
        <w:fldChar w:fldCharType="begin"/>
      </w:r>
      <w:r>
        <w:instrText xml:space="preserve"> PAGEREF _Toc23638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9配置系统管理计划</w:t>
      </w:r>
      <w:r>
        <w:tab/>
      </w:r>
      <w:r>
        <w:fldChar w:fldCharType="begin"/>
      </w:r>
      <w:r>
        <w:instrText xml:space="preserve"> PAGEREF _Toc28000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r>
        <w:tab/>
      </w:r>
      <w:r>
        <w:fldChar w:fldCharType="begin"/>
      </w:r>
      <w:r>
        <w:instrText xml:space="preserve"> PAGEREF _Toc5006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r>
        <w:tab/>
      </w:r>
      <w:r>
        <w:fldChar w:fldCharType="begin"/>
      </w:r>
      <w:r>
        <w:instrText xml:space="preserve"> PAGEREF _Toc12311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r>
        <w:tab/>
      </w:r>
      <w:r>
        <w:fldChar w:fldCharType="begin"/>
      </w:r>
      <w:r>
        <w:instrText xml:space="preserve"> PAGEREF _Toc7285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r>
        <w:tab/>
      </w:r>
      <w:r>
        <w:fldChar w:fldCharType="begin"/>
      </w:r>
      <w:r>
        <w:instrText xml:space="preserve"> PAGEREF _Toc988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2443"/>
      <w:r>
        <w:rPr>
          <w:rFonts w:hint="eastAsia"/>
          <w:lang w:val="en-US" w:eastAsia="zh-CN"/>
        </w:rPr>
        <w:t>1引言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0188"/>
      <w:r>
        <w:rPr>
          <w:rFonts w:hint="eastAsia"/>
          <w:lang w:val="en-US" w:eastAsia="zh-CN"/>
        </w:rPr>
        <w:t>1.1编写目的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在完成需求过程后，项目进入系统设计与实现阶段，本份文档为项目小组将要进行的系统设计与实现过程明确：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工作内容与范围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制定计划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识别干系人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标识风险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沟通与协调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为接下来的活动提供指导，有效监控项目的各个部分。</w:t>
      </w:r>
    </w:p>
    <w:p>
      <w:pPr>
        <w:pStyle w:val="3"/>
        <w:rPr>
          <w:rFonts w:hint="eastAsia"/>
          <w:lang w:val="en-US" w:eastAsia="zh-CN"/>
        </w:rPr>
      </w:pPr>
      <w:bookmarkStart w:id="3" w:name="_Toc17242"/>
      <w:r>
        <w:rPr>
          <w:rFonts w:hint="eastAsia"/>
          <w:lang w:val="en-US" w:eastAsia="zh-CN"/>
        </w:rPr>
        <w:t>1.2目标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顺利设计、开发出一款完整的基于Android系统的渔乐生活app。</w:t>
      </w:r>
    </w:p>
    <w:p>
      <w:pPr>
        <w:pStyle w:val="3"/>
        <w:rPr>
          <w:rFonts w:hint="eastAsia"/>
          <w:lang w:val="en-US" w:eastAsia="zh-CN"/>
        </w:rPr>
      </w:pPr>
      <w:bookmarkStart w:id="4" w:name="_Toc30012"/>
      <w:r>
        <w:rPr>
          <w:rFonts w:hint="eastAsia"/>
          <w:lang w:val="en-US" w:eastAsia="zh-CN"/>
        </w:rPr>
        <w:t>1.3参考资料</w:t>
      </w:r>
      <w:bookmarkEnd w:id="4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 (英)Bob Hughes &amp; Mike Cotterell 著  廖彬山 周卫华 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系统分析与设计-敏捷迭代方法 (美)John W. Satzinger &amp; Robert B.Jackson 著 Stephen D.Burd &amp; 沈群力 译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31266"/>
      <w:r>
        <w:rPr>
          <w:rFonts w:hint="eastAsia"/>
          <w:lang w:val="en-US" w:eastAsia="zh-CN"/>
        </w:rPr>
        <w:t>2项目概述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406"/>
      <w:r>
        <w:rPr>
          <w:rFonts w:hint="eastAsia"/>
          <w:lang w:val="en-US" w:eastAsia="zh-CN"/>
        </w:rPr>
        <w:t>2.1工作内容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本次计划分为两个阶段：设计阶段、实现阶段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针对已发布的《渔乐生活app需求规格说明书》进行概要设计、详细设计，发布《概要设计文档》与《详细设计文档》。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根据《概要设计文档》与《详细设计文档》进行前后端并行开发并进行单元测试。发布渔乐生活app V1.0 beta版本，移交给测试人员进行测试。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10800"/>
      <w:r>
        <w:rPr>
          <w:rFonts w:hint="eastAsia"/>
          <w:lang w:val="en-US" w:eastAsia="zh-CN"/>
        </w:rPr>
        <w:t>2.2小组成员</w:t>
      </w:r>
      <w:bookmarkEnd w:id="7"/>
    </w:p>
    <w:tbl>
      <w:tblPr>
        <w:tblStyle w:val="12"/>
        <w:tblW w:w="5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185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职位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  <w:t>项目经理/iOS测试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  <w:t>三端界面测试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  <w:t>服务器测试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陈柏昌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编外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  <w:t>Android测试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20862"/>
      <w:r>
        <w:rPr>
          <w:rFonts w:hint="eastAsia"/>
          <w:lang w:val="en-US" w:eastAsia="zh-CN"/>
        </w:rPr>
        <w:t>2.3输出文件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《测试结果报告》</w:t>
      </w:r>
    </w:p>
    <w:p>
      <w:pPr>
        <w:pStyle w:val="3"/>
        <w:rPr>
          <w:rFonts w:hint="eastAsia"/>
          <w:lang w:val="en-US" w:eastAsia="zh-CN"/>
        </w:rPr>
      </w:pPr>
      <w:bookmarkStart w:id="9" w:name="_Toc7766"/>
      <w:r>
        <w:rPr>
          <w:rFonts w:hint="eastAsia"/>
          <w:lang w:val="en-US" w:eastAsia="zh-CN"/>
        </w:rPr>
        <w:t>2.4验收标准</w:t>
      </w:r>
      <w:bookmarkEnd w:id="9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测试用例通过率达到95%</w:t>
      </w:r>
    </w:p>
    <w:p>
      <w:pPr>
        <w:pStyle w:val="2"/>
        <w:rPr>
          <w:rFonts w:hint="eastAsia"/>
          <w:lang w:val="en-US" w:eastAsia="zh-CN"/>
        </w:rPr>
      </w:pPr>
      <w:bookmarkStart w:id="10" w:name="_Toc2548"/>
      <w:r>
        <w:rPr>
          <w:rFonts w:hint="eastAsia"/>
          <w:lang w:val="en-US" w:eastAsia="zh-CN"/>
        </w:rPr>
        <w:t>3进度管理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6733"/>
      <w:r>
        <w:rPr>
          <w:rFonts w:hint="eastAsia"/>
          <w:lang w:val="en-US" w:eastAsia="zh-CN"/>
        </w:rPr>
        <w:t>3.1组织结构分解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013450"/>
            <wp:effectExtent l="0" t="0" r="5080" b="6350"/>
            <wp:docPr id="4" name="图片 4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BS组织分解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6729"/>
      <w:r>
        <w:rPr>
          <w:rFonts w:hint="eastAsia"/>
          <w:lang w:val="en-US" w:eastAsia="zh-CN"/>
        </w:rPr>
        <w:t>3.2工作任务分解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1385" cy="4679950"/>
            <wp:effectExtent l="0" t="0" r="18415" b="6350"/>
            <wp:docPr id="3" name="图片 3" descr="WBS分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BS分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3" w:name="_Toc2109"/>
      <w:r>
        <w:rPr>
          <w:rFonts w:hint="eastAsia"/>
          <w:lang w:val="en-US" w:eastAsia="zh-CN"/>
        </w:rPr>
        <w:t>3.3工作流程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  <w:lang w:val="en-US" w:eastAsia="zh-CN"/>
        </w:rPr>
      </w:pPr>
      <w:bookmarkStart w:id="14" w:name="_Toc12711"/>
      <w:r>
        <w:rPr>
          <w:rFonts w:hint="eastAsia"/>
          <w:lang w:val="en-US" w:eastAsia="zh-CN"/>
        </w:rPr>
        <w:t>4范围管理计划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837"/>
      <w:r>
        <w:rPr>
          <w:rFonts w:hint="eastAsia"/>
          <w:lang w:val="en-US" w:eastAsia="zh-CN"/>
        </w:rPr>
        <w:t>4.1工作范围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针对《需求规格说明书》中描述的需求进行架构以及功能设计。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依照设计阶段产出的《概要设计文档》与《详细设计文档》对照《内部接口文档》和《代码清单》进行开发设计。</w:t>
      </w:r>
    </w:p>
    <w:p>
      <w:pPr>
        <w:pStyle w:val="3"/>
        <w:rPr>
          <w:rFonts w:hint="eastAsia"/>
          <w:lang w:val="en-US" w:eastAsia="zh-CN"/>
        </w:rPr>
      </w:pPr>
      <w:bookmarkStart w:id="16" w:name="_Toc28099"/>
      <w:r>
        <w:rPr>
          <w:rFonts w:hint="eastAsia"/>
          <w:lang w:val="en-US" w:eastAsia="zh-CN"/>
        </w:rPr>
        <w:t>4.2约束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本项目所开发的软件必须完全依照《需求规格说明书》中定义的需求进行开发</w:t>
      </w:r>
    </w:p>
    <w:p>
      <w:pPr>
        <w:pStyle w:val="3"/>
        <w:rPr>
          <w:rFonts w:hint="eastAsia"/>
          <w:lang w:val="en-US" w:eastAsia="zh-CN"/>
        </w:rPr>
      </w:pPr>
      <w:bookmarkStart w:id="17" w:name="_Toc30068"/>
      <w:r>
        <w:rPr>
          <w:rFonts w:hint="eastAsia"/>
          <w:lang w:val="en-US" w:eastAsia="zh-CN"/>
        </w:rPr>
        <w:t>4.3限制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由于本次项目为课程项目的后续，不提供项目经费且目前已知项目开发过程中不会产生各种费用，所以本次项目只对人员与时间成本进行考虑。</w:t>
      </w:r>
    </w:p>
    <w:p>
      <w:pPr>
        <w:pStyle w:val="2"/>
        <w:rPr>
          <w:rFonts w:hint="eastAsia"/>
          <w:lang w:val="en-US" w:eastAsia="zh-CN"/>
        </w:rPr>
      </w:pPr>
      <w:bookmarkStart w:id="18" w:name="_Toc6486"/>
      <w:r>
        <w:rPr>
          <w:rFonts w:hint="eastAsia"/>
          <w:lang w:val="en-US" w:eastAsia="zh-CN"/>
        </w:rPr>
        <w:t>5成本管理计划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947"/>
      <w:r>
        <w:rPr>
          <w:rFonts w:hint="eastAsia"/>
          <w:lang w:val="en-US" w:eastAsia="zh-CN"/>
        </w:rPr>
        <w:t>5.1经费成本计划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由于项目限制，不考虑经费成本。</w:t>
      </w:r>
    </w:p>
    <w:p>
      <w:pPr>
        <w:pStyle w:val="3"/>
        <w:rPr>
          <w:rFonts w:hint="eastAsia"/>
          <w:lang w:val="en-US" w:eastAsia="zh-CN"/>
        </w:rPr>
      </w:pPr>
      <w:bookmarkStart w:id="20" w:name="_Toc12144"/>
      <w:r>
        <w:rPr>
          <w:rFonts w:hint="eastAsia"/>
          <w:lang w:val="en-US" w:eastAsia="zh-CN"/>
        </w:rPr>
        <w:t>5.2人员管理计划</w:t>
      </w:r>
      <w:bookmarkEnd w:id="20"/>
    </w:p>
    <w:p>
      <w:pPr>
        <w:ind w:firstLine="420"/>
        <w:rPr>
          <w:rFonts w:hint="eastAsia"/>
        </w:rPr>
      </w:pPr>
      <w:r>
        <w:t>小组人数：</w:t>
      </w:r>
      <w:r>
        <w:rPr>
          <w:rFonts w:hint="eastAsia"/>
        </w:rPr>
        <w:t>4人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陈炜舜：架构设计/服务器编码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陈幼安：Android端编码/Web端代码编写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陈柏昌：Android端编码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陈欢生：UI设计/质量保证</w:t>
      </w:r>
    </w:p>
    <w:p>
      <w:pPr>
        <w:pStyle w:val="3"/>
        <w:rPr>
          <w:rFonts w:hint="eastAsia"/>
          <w:lang w:val="en-US" w:eastAsia="zh-CN"/>
        </w:rPr>
      </w:pPr>
      <w:bookmarkStart w:id="21" w:name="_Toc22653"/>
      <w:r>
        <w:rPr>
          <w:rFonts w:hint="eastAsia"/>
          <w:lang w:val="en-US" w:eastAsia="zh-CN"/>
        </w:rPr>
        <w:t>5.3时间成本计划</w:t>
      </w:r>
      <w:bookmarkEnd w:id="21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"PRD2017-G12 项目计划甘特图.mpp"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详见项目计划甘特图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2" w:name="_Toc2106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94615</wp:posOffset>
            </wp:positionV>
            <wp:extent cx="7165975" cy="3895725"/>
            <wp:effectExtent l="0" t="0" r="15875" b="9525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6质量管理计划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224"/>
      <w:r>
        <w:rPr>
          <w:rFonts w:hint="eastAsia"/>
          <w:lang w:val="en-US" w:eastAsia="zh-CN"/>
        </w:rPr>
        <w:t>6.1目标</w:t>
      </w:r>
      <w:bookmarkEnd w:id="23"/>
    </w:p>
    <w:p>
      <w:pPr>
        <w:ind w:left="5" w:leftChars="0" w:firstLine="420" w:firstLineChars="0"/>
      </w:pPr>
      <w:r>
        <w:rPr>
          <w:rFonts w:hint="eastAsia"/>
        </w:rPr>
        <w:t>对本次开发的软件规定各种必要的质量保证措施，以保证</w:t>
      </w:r>
      <w:r>
        <w:rPr>
          <w:rFonts w:hint="eastAsia"/>
          <w:lang w:val="en-US" w:eastAsia="zh-CN"/>
        </w:rPr>
        <w:t>设计阶段交付的文档满足既定的需求且可被实现，保证开发阶段所交付的成果满足客户功能、非功能需求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24" w:name="_Toc13659"/>
      <w:r>
        <w:rPr>
          <w:rFonts w:hint="eastAsia"/>
          <w:lang w:val="en-US" w:eastAsia="zh-CN"/>
        </w:rPr>
        <w:t>6.2任务</w:t>
      </w:r>
      <w:bookmarkEnd w:id="24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对本次项目各个阶段进行跟踪，参与每一次会议与评审。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对设计阶段、开发阶段评审过程中产生的缺陷进行跟踪，并记录到相关缺陷跟踪表格中。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每周编写《质量小组反馈报告》并提交给项目经理。</w:t>
      </w:r>
    </w:p>
    <w:p>
      <w:pPr>
        <w:pStyle w:val="3"/>
        <w:rPr>
          <w:rFonts w:hint="eastAsia"/>
          <w:lang w:val="en-US" w:eastAsia="zh-CN"/>
        </w:rPr>
      </w:pPr>
      <w:bookmarkStart w:id="25" w:name="_Toc31296"/>
      <w:r>
        <w:rPr>
          <w:rFonts w:hint="eastAsia"/>
          <w:lang w:val="en-US" w:eastAsia="zh-CN"/>
        </w:rPr>
        <w:t>6.3职责</w:t>
      </w:r>
      <w:bookmarkEnd w:id="25"/>
    </w:p>
    <w:p>
      <w:pPr>
        <w:ind w:firstLine="420"/>
      </w:pPr>
      <w:r>
        <w:rPr>
          <w:rFonts w:hint="eastAsia"/>
        </w:rPr>
        <w:t>1、负责人全面负责有关软件质量保证的各项工作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2、配置管理人员负责有关软件配置变动、数据文档的备份保存</w:t>
      </w:r>
    </w:p>
    <w:p>
      <w:pPr>
        <w:pStyle w:val="3"/>
        <w:rPr>
          <w:rFonts w:hint="eastAsia"/>
          <w:lang w:val="en-US" w:eastAsia="zh-CN"/>
        </w:rPr>
      </w:pPr>
      <w:bookmarkStart w:id="26" w:name="_Toc19815"/>
      <w:r>
        <w:rPr>
          <w:rFonts w:hint="eastAsia"/>
          <w:lang w:val="en-US" w:eastAsia="zh-CN"/>
        </w:rPr>
        <w:t>6.4组织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013450"/>
            <wp:effectExtent l="0" t="0" r="5080" b="6350"/>
            <wp:docPr id="9" name="图片 9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BS组织分解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5161915</wp:posOffset>
                </wp:positionV>
                <wp:extent cx="3374390" cy="1200785"/>
                <wp:effectExtent l="5080" t="4445" r="11430" b="1397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007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56.4pt;margin-top:406.45pt;height:94.55pt;width:265.7pt;z-index:251658240;mso-width-relative:page;mso-height-relative:page;" filled="f" stroked="t" coordsize="21600,21600" o:gfxdata="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g0FQdsAAAAM&#10;AQAADwAAAAAAAAABACAAAAAiAAAAZHJzL2Rvd25yZXYueG1sUEsBAhQAFAAAAAgAh07iQB4mqrLg&#10;AQAAqAMAAA4AAAAAAAAAAQAgAAAAKgEAAGRycy9lMm9Eb2MueG1sUEsFBgAAAAAGAAYAWQEAAHwF&#10;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bookmarkStart w:id="27" w:name="_Toc26719"/>
      <w:r>
        <w:rPr>
          <w:rFonts w:hint="eastAsia"/>
          <w:lang w:val="en-US" w:eastAsia="zh-CN"/>
        </w:rPr>
        <w:t>6.5输出文档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《质量小组反馈报告》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1356"/>
      <w:r>
        <w:rPr>
          <w:rFonts w:hint="eastAsia"/>
          <w:lang w:val="en-US" w:eastAsia="zh-CN"/>
        </w:rPr>
        <w:t>6.6标准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设计阶段所有功能设计都应满足《渔乐生活app需求规格说明书 V1.0》中定义的功能性需求与非功能性需求。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阶段编写的代码必须满足《概要设计》中的架构设计，《详细设计说明》中规定的编码规范与接口设计。所有接口必须经过单元测试，黑盒测试必须依照《测试用例》中提出的测试样例进行测试，测试通过率必须达到95%</w:t>
      </w:r>
    </w:p>
    <w:p>
      <w:pPr>
        <w:pStyle w:val="3"/>
        <w:rPr>
          <w:rFonts w:hint="eastAsia"/>
          <w:lang w:val="en-US" w:eastAsia="zh-CN"/>
        </w:rPr>
      </w:pPr>
      <w:bookmarkStart w:id="29" w:name="_Toc27432"/>
      <w:r>
        <w:rPr>
          <w:rFonts w:hint="eastAsia"/>
          <w:lang w:val="en-US" w:eastAsia="zh-CN"/>
        </w:rPr>
        <w:t>6.7问题报告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《缺陷跟踪矩阵》</w:t>
      </w:r>
    </w:p>
    <w:p>
      <w:pPr>
        <w:pStyle w:val="3"/>
        <w:rPr>
          <w:rFonts w:hint="eastAsia"/>
          <w:lang w:val="en-US" w:eastAsia="zh-CN"/>
        </w:rPr>
      </w:pPr>
      <w:bookmarkStart w:id="30" w:name="_Toc29221"/>
      <w:r>
        <w:rPr>
          <w:rFonts w:hint="eastAsia"/>
          <w:lang w:val="en-US" w:eastAsia="zh-CN"/>
        </w:rPr>
        <w:t>6.8记录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每周天质量保证小组依据质量跟踪情况与《缺陷跟踪矩阵》编写并提交《质量小组反馈报告》</w:t>
      </w:r>
    </w:p>
    <w:p>
      <w:pPr>
        <w:pStyle w:val="2"/>
        <w:rPr>
          <w:rFonts w:hint="eastAsia"/>
          <w:lang w:val="en-US" w:eastAsia="zh-CN"/>
        </w:rPr>
      </w:pPr>
      <w:bookmarkStart w:id="31" w:name="_Toc10238"/>
      <w:r>
        <w:rPr>
          <w:rFonts w:hint="eastAsia"/>
          <w:lang w:val="en-US" w:eastAsia="zh-CN"/>
        </w:rPr>
        <w:t>7沟通管理计划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0039"/>
      <w:r>
        <w:rPr>
          <w:rFonts w:hint="eastAsia"/>
          <w:lang w:val="en-US" w:eastAsia="zh-CN"/>
        </w:rPr>
        <w:t>7.1涉众</w:t>
      </w:r>
      <w:bookmarkEnd w:id="32"/>
    </w:p>
    <w:tbl>
      <w:tblPr>
        <w:tblStyle w:val="12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518"/>
        <w:gridCol w:w="1400"/>
        <w:gridCol w:w="1050"/>
        <w:gridCol w:w="1894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其他联系方式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杨枨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项目发起者，客户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13357102333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yang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@zucc.edu.cn</w:t>
            </w:r>
            <w:r>
              <w:rPr>
                <w:rStyle w:val="15"/>
                <w:rFonts w:ascii="Helvetica" w:hAnsi="Helvetica" w:cs="Helvetica"/>
                <w:color w:val="111111"/>
                <w:kern w:val="0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理四-504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HolleyYang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侯宏仑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13071858629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ubilabs@zucc.edu.cn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理四-511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tuuuuuuudou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项目经理/</w:t>
            </w:r>
          </w:p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iOS</w:t>
            </w:r>
            <w:bookmarkStart w:id="48" w:name="_GoBack"/>
            <w:bookmarkEnd w:id="48"/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测试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17774009906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31501292@stu.zucc.edu.cn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an404290080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架构分析员/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Java服务器测试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18659872623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31501291@stu.zucc.edu.cn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Chwetion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QA负责人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15858258596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31501290@stu.zucc.edu.cn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2513284709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陈柏昌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Android测试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13372509223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353500026@qq</w:t>
            </w:r>
            <w:r>
              <w:rPr>
                <w:rFonts w:hint="eastAsia" w:ascii="Times New Roman" w:hAnsi="Times New Roman"/>
                <w:kern w:val="0"/>
                <w:sz w:val="20"/>
                <w:szCs w:val="21"/>
              </w:rPr>
              <w:t>.com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353500026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宋体" w:hAnsi="宋体"/>
                <w:kern w:val="0"/>
                <w:szCs w:val="21"/>
              </w:rPr>
              <w:t>yogurt1018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7275"/>
      <w:r>
        <w:rPr>
          <w:rFonts w:hint="eastAsia"/>
          <w:lang w:val="en-US" w:eastAsia="zh-CN"/>
        </w:rPr>
        <w:t>7.2客户沟通计划</w:t>
      </w:r>
      <w:bookmarkEnd w:id="33"/>
    </w:p>
    <w:p>
      <w:pPr>
        <w:ind w:left="420"/>
      </w:pPr>
      <w:r>
        <w:rPr>
          <w:rFonts w:hint="eastAsia"/>
        </w:rPr>
        <w:t>本次项目的客户代表：杨枨老师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7.2.1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确认功能点设计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非功能性的要求与限制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设计、开发中出现的问题或者需求冲突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需求变更访谈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定期反馈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确认发布的成品的使用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7.2.2</w:t>
      </w:r>
      <w:r>
        <w:rPr>
          <w:rFonts w:hint="eastAsia"/>
        </w:rPr>
        <w:t>主要</w:t>
      </w:r>
      <w:r>
        <w:t>沟通方式</w:t>
      </w:r>
    </w:p>
    <w:p>
      <w:pPr>
        <w:numPr>
          <w:ilvl w:val="0"/>
          <w:numId w:val="5"/>
        </w:numPr>
      </w:pPr>
      <w:r>
        <w:rPr>
          <w:rFonts w:hint="eastAsia"/>
        </w:rPr>
        <w:t>电子邮件</w:t>
      </w:r>
    </w:p>
    <w:p>
      <w:pPr>
        <w:numPr>
          <w:ilvl w:val="0"/>
          <w:numId w:val="5"/>
        </w:numPr>
      </w:pPr>
      <w:r>
        <w:rPr>
          <w:rFonts w:hint="eastAsia"/>
        </w:rPr>
        <w:t>微信</w:t>
      </w:r>
    </w:p>
    <w:p>
      <w:pPr>
        <w:numPr>
          <w:ilvl w:val="0"/>
          <w:numId w:val="5"/>
        </w:numPr>
      </w:pPr>
      <w:r>
        <w:t>讨论与访谈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7.2.3</w:t>
      </w:r>
      <w:r>
        <w:rPr>
          <w:rFonts w:hint="eastAsia"/>
        </w:rPr>
        <w:t>与</w:t>
      </w:r>
      <w:r>
        <w:t>客户沟通的主要人员</w:t>
      </w:r>
    </w:p>
    <w:p>
      <w:pPr>
        <w:ind w:left="840"/>
      </w:pPr>
      <w:r>
        <w:rPr>
          <w:rFonts w:hint="eastAsia"/>
        </w:rPr>
        <w:t>负责人：陈幼安（项目经理）</w:t>
      </w:r>
    </w:p>
    <w:p>
      <w:pPr>
        <w:ind w:left="840"/>
      </w:pPr>
      <w:r>
        <w:rPr>
          <w:rFonts w:hint="eastAsia"/>
        </w:rPr>
        <w:t xml:space="preserve">参与人：陈欢生，陈炜舜，朱天琦，陈柏昌(编外) 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</w:rPr>
      </w:pPr>
      <w:r>
        <w:rPr>
          <w:rFonts w:hint="eastAsia"/>
          <w:lang w:val="en-US" w:eastAsia="zh-CN"/>
        </w:rPr>
        <w:t>7.2.4</w:t>
      </w:r>
      <w:r>
        <w:rPr>
          <w:rFonts w:hint="eastAsia"/>
        </w:rPr>
        <w:t>访谈</w:t>
      </w:r>
      <w:r>
        <w:t>细节</w:t>
      </w:r>
      <w:r>
        <w:rPr>
          <w:rFonts w:hint="eastAsia"/>
        </w:rPr>
        <w:t>人员安排</w:t>
      </w:r>
    </w:p>
    <w:p>
      <w:pPr>
        <w:ind w:left="420" w:firstLine="420"/>
      </w:pPr>
      <w:r>
        <w:rPr>
          <w:rFonts w:hint="eastAsia"/>
        </w:rPr>
        <w:t>访谈前准备：</w:t>
      </w:r>
      <w:r>
        <w:rPr>
          <w:rFonts w:hint="eastAsia"/>
          <w:lang w:val="en-US" w:eastAsia="zh-CN"/>
        </w:rPr>
        <w:t>质量保证小组草拟一份问题报告提交给项目经理，项目经理负责整理、汇总为一份访谈报告做为本次访谈的内容。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地点：与客户代表沟通后确定</w:t>
      </w:r>
    </w:p>
    <w:p>
      <w:pPr>
        <w:ind w:left="420" w:firstLine="480" w:firstLineChars="200"/>
      </w:pPr>
      <w:r>
        <w:rPr>
          <w:rFonts w:hint="eastAsia"/>
        </w:rPr>
        <w:t>时间：与客户代表沟通后确定</w:t>
      </w:r>
    </w:p>
    <w:p>
      <w:pPr>
        <w:ind w:left="420" w:firstLine="480" w:firstLineChars="200"/>
      </w:pPr>
      <w:r>
        <w:rPr>
          <w:rFonts w:hint="eastAsia"/>
        </w:rPr>
        <w:t>记录人：陈炜舜</w:t>
      </w:r>
    </w:p>
    <w:p>
      <w:pPr>
        <w:ind w:left="420" w:firstLine="480" w:firstLineChars="200"/>
      </w:pPr>
      <w:r>
        <w:rPr>
          <w:rFonts w:hint="eastAsia"/>
        </w:rPr>
        <w:t>录音人：陈炜舜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4853"/>
      <w:r>
        <w:rPr>
          <w:rFonts w:hint="eastAsia"/>
          <w:lang w:val="en-US" w:eastAsia="zh-CN"/>
        </w:rPr>
        <w:t>7.3组内沟通计划</w:t>
      </w:r>
      <w:bookmarkEnd w:id="34"/>
    </w:p>
    <w:p>
      <w:pPr>
        <w:ind w:firstLine="48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在校</w:t>
      </w:r>
      <w:r>
        <w:rPr>
          <w:rFonts w:hint="eastAsia"/>
          <w:b/>
          <w:bCs/>
        </w:rPr>
        <w:t>固定例会时间：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周一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对上周工作的总结，解决目前能够在组内解决的问题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周五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对本周课程安排的工作和获取到的需求进行分析和分配工作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周六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对本周完成的任务进行组内评审和修改，争取在周六晚上前提交本周的作业。若无法在周六晚上进行提交，则周天15：00加开一次会议，对当前周需要提交的作业进行走查，并在晚上20：00之前完成提交。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寒假期间：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周一19：00群内例会 对本周工作进行分配</w:t>
      </w:r>
      <w:r>
        <w:rPr>
          <w:rFonts w:hint="eastAsia"/>
        </w:rPr>
        <w:t>解决目前能够在组内解决的问题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周日19：00群内例会 提交本周进度汇报，对代码进行走查，问题汇总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分配任务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反馈进度与出现的问题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对出现的问题讨论并提出解决方案，项目经理对各项方案进行风险评估后采纳方案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对工作的总结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7.3.2</w:t>
      </w:r>
      <w:r>
        <w:rPr>
          <w:rFonts w:hint="eastAsia"/>
        </w:rPr>
        <w:t>沟通</w:t>
      </w:r>
      <w:r>
        <w:t>方式</w:t>
      </w:r>
    </w:p>
    <w:p>
      <w:pPr>
        <w:numPr>
          <w:ilvl w:val="0"/>
          <w:numId w:val="7"/>
        </w:numPr>
      </w:pPr>
      <w:r>
        <w:rPr>
          <w:rFonts w:hint="eastAsia"/>
        </w:rPr>
        <w:t>全组参与的小组会议，由</w:t>
      </w:r>
      <w:r>
        <w:rPr>
          <w:rFonts w:hint="eastAsia"/>
          <w:lang w:val="en-US" w:eastAsia="zh-CN"/>
        </w:rPr>
        <w:t>各小组</w:t>
      </w:r>
      <w:r>
        <w:rPr>
          <w:rFonts w:hint="eastAsia"/>
        </w:rPr>
        <w:t>负责人</w:t>
      </w:r>
      <w:r>
        <w:rPr>
          <w:rFonts w:hint="eastAsia"/>
          <w:lang w:val="en-US" w:eastAsia="zh-CN"/>
        </w:rPr>
        <w:t>反馈，项目经理主持</w:t>
      </w:r>
    </w:p>
    <w:p>
      <w:pPr>
        <w:numPr>
          <w:ilvl w:val="0"/>
          <w:numId w:val="7"/>
        </w:numPr>
      </w:pPr>
      <w:r>
        <w:rPr>
          <w:rFonts w:hint="eastAsia"/>
        </w:rPr>
        <w:t>QQ群中交流讨论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7.3.3</w:t>
      </w:r>
      <w:r>
        <w:rPr>
          <w:rFonts w:hint="eastAsia"/>
        </w:rPr>
        <w:t>小组</w:t>
      </w:r>
      <w:r>
        <w:t>会议安排</w:t>
      </w:r>
    </w:p>
    <w:p>
      <w:pPr>
        <w:ind w:left="84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840"/>
      </w:pPr>
      <w:r>
        <w:rPr>
          <w:rFonts w:hint="eastAsia"/>
        </w:rPr>
        <w:t>主持人：当前任务阶段负责人</w:t>
      </w:r>
    </w:p>
    <w:p>
      <w:pPr>
        <w:ind w:left="840"/>
      </w:pPr>
      <w:r>
        <w:rPr>
          <w:rFonts w:hint="eastAsia"/>
        </w:rPr>
        <w:t>会议地点：理四409（根据实际情况会有变动）</w:t>
      </w:r>
    </w:p>
    <w:p>
      <w:pPr>
        <w:ind w:left="840"/>
      </w:pPr>
      <w:r>
        <w:rPr>
          <w:rFonts w:hint="eastAsia"/>
        </w:rPr>
        <w:t>会议时间：每周固定例会时间（根据实际情况会有变动）</w:t>
      </w:r>
    </w:p>
    <w:p>
      <w:pPr>
        <w:ind w:left="840"/>
      </w:pPr>
      <w:r>
        <w:rPr>
          <w:rFonts w:hint="eastAsia"/>
        </w:rPr>
        <w:t>会议参与人：陈幼安，陈欢生，陈炜舜，朱天琦，陈柏昌（编外）</w:t>
      </w:r>
    </w:p>
    <w:p>
      <w:pPr>
        <w:ind w:left="840"/>
        <w:rPr>
          <w:vertAlign w:val="subscript"/>
        </w:rPr>
      </w:pPr>
      <w:r>
        <w:rPr>
          <w:rFonts w:hint="eastAsia"/>
        </w:rPr>
        <w:t xml:space="preserve">会议记录人：陈炜舜 </w:t>
      </w:r>
    </w:p>
    <w:p>
      <w:pPr>
        <w:ind w:left="840"/>
      </w:pPr>
      <w:r>
        <w:rPr>
          <w:rFonts w:hint="eastAsia"/>
        </w:rPr>
        <w:t>会议录音人：陈炜舜</w:t>
      </w:r>
    </w:p>
    <w:p>
      <w:pPr>
        <w:pStyle w:val="2"/>
        <w:rPr>
          <w:rFonts w:hint="eastAsia"/>
          <w:lang w:val="en-US" w:eastAsia="zh-CN"/>
        </w:rPr>
      </w:pPr>
      <w:bookmarkStart w:id="35" w:name="_Toc23638"/>
      <w:r>
        <w:rPr>
          <w:rFonts w:hint="eastAsia"/>
          <w:lang w:val="en-US" w:eastAsia="zh-CN"/>
        </w:rPr>
        <w:t>8风险管理计划</w:t>
      </w:r>
      <w:bookmarkEnd w:id="3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5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影响小于等于50%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8.1人员方面的风险</w:t>
      </w:r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人员离开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启动A/B角色机制，临时替代离开人员并尽快找到合适人员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通过A/B角色机制根据当时的情况对任务进行适当的分配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8.2设计方面的风险</w:t>
      </w:r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8.3变更方面的风险</w:t>
      </w:r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新增需求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愿景发生变化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8.4开发方面的风险</w:t>
      </w:r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设计文档定义不清晰无法进行编码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开会重新定义设计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预见无法实现的模块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编码人员开会解决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28000"/>
      <w:r>
        <w:rPr>
          <w:rFonts w:hint="eastAsia"/>
          <w:lang w:val="en-US" w:eastAsia="zh-CN"/>
        </w:rPr>
        <w:t>9配置系统管理计划</w:t>
      </w:r>
      <w:bookmarkEnd w:id="36"/>
    </w:p>
    <w:p>
      <w:pPr>
        <w:pStyle w:val="3"/>
        <w:numPr>
          <w:ilvl w:val="0"/>
          <w:numId w:val="0"/>
        </w:numPr>
        <w:ind w:left="426" w:leftChars="0"/>
      </w:pPr>
      <w:bookmarkStart w:id="37" w:name="_Toc496963508"/>
      <w:bookmarkStart w:id="38" w:name="_Toc5006"/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bookmarkEnd w:id="37"/>
      <w:bookmarkEnd w:id="38"/>
    </w:p>
    <w:p>
      <w:pPr>
        <w:ind w:left="420"/>
      </w:pPr>
      <w:r>
        <w:rPr>
          <w:rFonts w:hint="eastAsia"/>
        </w:rPr>
        <w:t>陈炜舜</w:t>
      </w:r>
    </w:p>
    <w:p>
      <w:pPr>
        <w:pStyle w:val="3"/>
        <w:numPr>
          <w:ilvl w:val="0"/>
          <w:numId w:val="0"/>
        </w:numPr>
        <w:ind w:left="426" w:leftChars="0"/>
        <w:rPr>
          <w:rFonts w:hint="eastAsia"/>
          <w:lang w:eastAsia="zh-CN"/>
        </w:rPr>
      </w:pPr>
      <w:bookmarkStart w:id="39" w:name="_Toc12311"/>
      <w:bookmarkStart w:id="40" w:name="_Toc496963509"/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bookmarkEnd w:id="39"/>
      <w:bookmarkEnd w:id="40"/>
    </w:p>
    <w:p>
      <w:pPr>
        <w:ind w:left="420"/>
        <w:rPr>
          <w:rFonts w:hint="eastAsia"/>
        </w:rPr>
      </w:pPr>
      <w:r>
        <w:rPr>
          <w:rFonts w:hint="eastAsia"/>
        </w:rPr>
        <w:t>小组采用配置工具为Git。</w:t>
      </w:r>
    </w:p>
    <w:p>
      <w:pPr>
        <w:ind w:left="420"/>
        <w:rPr>
          <w:rFonts w:hint="eastAsia"/>
        </w:rPr>
      </w:pPr>
      <w:r>
        <w:rPr>
          <w:rFonts w:hint="eastAsia"/>
        </w:rPr>
        <w:t>服务器部署在阿里云，公网IP地址为106.14.120.22，仓库名字为PRD2017-G12.git，登录使用密码（不采用SSH公私钥）。</w:t>
      </w:r>
    </w:p>
    <w:p>
      <w:pPr>
        <w:ind w:left="420"/>
        <w:rPr>
          <w:rFonts w:hint="eastAsia"/>
        </w:rPr>
      </w:pPr>
      <w:r>
        <w:rPr>
          <w:rFonts w:hint="eastAsia"/>
        </w:rPr>
        <w:t>客户端在小组成员本机上安装Git bash或SourceTree。</w:t>
      </w:r>
    </w:p>
    <w:p>
      <w:pPr>
        <w:ind w:left="420"/>
        <w:rPr>
          <w:rFonts w:hint="eastAsia"/>
        </w:rPr>
      </w:pPr>
      <w:r>
        <w:rPr>
          <w:rFonts w:hint="eastAsia"/>
        </w:rPr>
        <w:t>若在使用版本控制系统中遇到任何自行解决成功率在90%以下的问题，及时联系配置管理员陈炜舜解决。</w:t>
      </w:r>
    </w:p>
    <w:p>
      <w:pPr>
        <w:ind w:left="420"/>
        <w:rPr>
          <w:rFonts w:hint="eastAsia"/>
        </w:rPr>
      </w:pPr>
      <w:r>
        <w:rPr>
          <w:rFonts w:hint="eastAsia"/>
        </w:rPr>
        <w:t>每次提交时应当有注释，注释包括时间和做了什么事情。</w:t>
      </w:r>
    </w:p>
    <w:p>
      <w:pPr>
        <w:ind w:left="420"/>
      </w:pPr>
      <w:r>
        <w:rPr>
          <w:rFonts w:hint="eastAsia"/>
        </w:rPr>
        <w:t>陈炜舜电话18659872623，QQ137953601</w:t>
      </w:r>
    </w:p>
    <w:p>
      <w:pPr>
        <w:pStyle w:val="3"/>
        <w:numPr>
          <w:ilvl w:val="0"/>
          <w:numId w:val="0"/>
        </w:numPr>
        <w:ind w:left="426" w:leftChars="0"/>
      </w:pPr>
      <w:bookmarkStart w:id="41" w:name="_Toc7285"/>
      <w:bookmarkStart w:id="42" w:name="_Toc496963510"/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bookmarkEnd w:id="41"/>
      <w:bookmarkEnd w:id="42"/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通过版本控制器保证修改文件是最新的文件。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通过Sourcetree、GitBash提交修改的commit。commit要备注有修改日期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将commit上传至版本控制器</w:t>
      </w:r>
    </w:p>
    <w:p>
      <w:pPr>
        <w:pStyle w:val="3"/>
        <w:numPr>
          <w:ilvl w:val="0"/>
          <w:numId w:val="0"/>
        </w:numPr>
        <w:ind w:left="426" w:leftChars="0"/>
      </w:pPr>
      <w:bookmarkStart w:id="43" w:name="_Toc465513652"/>
      <w:bookmarkStart w:id="44" w:name="_Toc988"/>
      <w:bookmarkStart w:id="45" w:name="_Toc496963511"/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bookmarkEnd w:id="43"/>
      <w:bookmarkEnd w:id="44"/>
      <w:bookmarkEnd w:id="45"/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9.4.1</w:t>
      </w:r>
      <w:r>
        <w:rPr>
          <w:rFonts w:hint="eastAsia"/>
        </w:rPr>
        <w:t>文档更新</w:t>
      </w:r>
    </w:p>
    <w:p>
      <w:pPr>
        <w:ind w:left="420" w:firstLine="420"/>
      </w:pPr>
      <w:r>
        <w:rPr>
          <w:rFonts w:hint="eastAsia"/>
        </w:rPr>
        <w:t>每次工作前，必须通过git同步到当前文档的最新版本。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9.4.2</w:t>
      </w:r>
      <w:r>
        <w:rPr>
          <w:rFonts w:hint="eastAsia"/>
        </w:rPr>
        <w:t>内容变更</w:t>
      </w:r>
    </w:p>
    <w:p>
      <w:pPr>
        <w:ind w:left="840"/>
      </w:pPr>
      <w:r>
        <w:rPr>
          <w:rFonts w:hint="eastAsia"/>
        </w:rPr>
        <w:t>每次变更冲突必须告知配置管理员，由管理员根据实际情况统筹修改</w:t>
      </w:r>
    </w:p>
    <w:p>
      <w:pPr>
        <w:pStyle w:val="3"/>
        <w:numPr>
          <w:ilvl w:val="0"/>
          <w:numId w:val="0"/>
        </w:numPr>
        <w:ind w:left="426" w:leftChars="0"/>
      </w:pPr>
      <w:bookmarkStart w:id="46" w:name="_Toc12496"/>
      <w:bookmarkStart w:id="47" w:name="_Toc496963512"/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bookmarkEnd w:id="46"/>
      <w:bookmarkEnd w:id="47"/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提交必须写明备注</w:t>
      </w:r>
    </w:p>
    <w:p>
      <w:pPr>
        <w:numPr>
          <w:ilvl w:val="0"/>
          <w:numId w:val="9"/>
        </w:numPr>
      </w:pPr>
      <w:r>
        <w:rPr>
          <w:rFonts w:hint="eastAsia"/>
        </w:rPr>
        <w:t>必须在QQ群中告知其他组员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10F1"/>
    <w:multiLevelType w:val="multilevel"/>
    <w:tmpl w:val="178F10F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C121B6"/>
    <w:multiLevelType w:val="multilevel"/>
    <w:tmpl w:val="1DC121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2548FB"/>
    <w:multiLevelType w:val="multilevel"/>
    <w:tmpl w:val="302548F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7024D7D"/>
    <w:multiLevelType w:val="multilevel"/>
    <w:tmpl w:val="47024D7D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2A1DB6"/>
    <w:multiLevelType w:val="multilevel"/>
    <w:tmpl w:val="502A1DB6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A4346D9"/>
    <w:multiLevelType w:val="singleLevel"/>
    <w:tmpl w:val="5A4346D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487235"/>
    <w:multiLevelType w:val="singleLevel"/>
    <w:tmpl w:val="5A48723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88021"/>
    <w:multiLevelType w:val="singleLevel"/>
    <w:tmpl w:val="5A488021"/>
    <w:lvl w:ilvl="0" w:tentative="0">
      <w:start w:val="1"/>
      <w:numFmt w:val="decimal"/>
      <w:suff w:val="space"/>
      <w:lvlText w:val="[%1]"/>
      <w:lvlJc w:val="left"/>
    </w:lvl>
  </w:abstractNum>
  <w:abstractNum w:abstractNumId="8">
    <w:nsid w:val="62010579"/>
    <w:multiLevelType w:val="multilevel"/>
    <w:tmpl w:val="62010579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7FBF"/>
    <w:rsid w:val="00366824"/>
    <w:rsid w:val="00AA7EBF"/>
    <w:rsid w:val="04ED6E87"/>
    <w:rsid w:val="05CB55ED"/>
    <w:rsid w:val="06425151"/>
    <w:rsid w:val="07D67DB1"/>
    <w:rsid w:val="083C3762"/>
    <w:rsid w:val="08F90D05"/>
    <w:rsid w:val="096F677C"/>
    <w:rsid w:val="09784DE1"/>
    <w:rsid w:val="0ABB1DF9"/>
    <w:rsid w:val="0AC30A82"/>
    <w:rsid w:val="0ACC68CC"/>
    <w:rsid w:val="0BA37563"/>
    <w:rsid w:val="0BDE3B35"/>
    <w:rsid w:val="0C0F6DD9"/>
    <w:rsid w:val="0C9F2A40"/>
    <w:rsid w:val="0CC74821"/>
    <w:rsid w:val="0D110073"/>
    <w:rsid w:val="0D656504"/>
    <w:rsid w:val="0DF54574"/>
    <w:rsid w:val="0E202B55"/>
    <w:rsid w:val="0E2C1F27"/>
    <w:rsid w:val="101F025A"/>
    <w:rsid w:val="10EF2FB4"/>
    <w:rsid w:val="11182360"/>
    <w:rsid w:val="126671FB"/>
    <w:rsid w:val="14036E36"/>
    <w:rsid w:val="142B384C"/>
    <w:rsid w:val="1510647D"/>
    <w:rsid w:val="153C1D69"/>
    <w:rsid w:val="17017579"/>
    <w:rsid w:val="18322DAA"/>
    <w:rsid w:val="184C12CE"/>
    <w:rsid w:val="18CD3FF2"/>
    <w:rsid w:val="18F30A16"/>
    <w:rsid w:val="197C5380"/>
    <w:rsid w:val="19C007C3"/>
    <w:rsid w:val="1A310D90"/>
    <w:rsid w:val="1A5E06E9"/>
    <w:rsid w:val="1ACE5C7C"/>
    <w:rsid w:val="1B4238E5"/>
    <w:rsid w:val="1BEA1D06"/>
    <w:rsid w:val="1C015884"/>
    <w:rsid w:val="1CC323D2"/>
    <w:rsid w:val="1D030F8C"/>
    <w:rsid w:val="1D611FD9"/>
    <w:rsid w:val="1EB77451"/>
    <w:rsid w:val="1EBB6C59"/>
    <w:rsid w:val="1F376F78"/>
    <w:rsid w:val="1FD02513"/>
    <w:rsid w:val="1FEA3BE7"/>
    <w:rsid w:val="20C411C4"/>
    <w:rsid w:val="20CC11B2"/>
    <w:rsid w:val="2106043F"/>
    <w:rsid w:val="2181274A"/>
    <w:rsid w:val="22A44168"/>
    <w:rsid w:val="22CA0682"/>
    <w:rsid w:val="23106499"/>
    <w:rsid w:val="23E22166"/>
    <w:rsid w:val="25474E8B"/>
    <w:rsid w:val="25610DA1"/>
    <w:rsid w:val="26313226"/>
    <w:rsid w:val="26C10EBF"/>
    <w:rsid w:val="27201B70"/>
    <w:rsid w:val="27852D7E"/>
    <w:rsid w:val="27CE732A"/>
    <w:rsid w:val="27EF2FDD"/>
    <w:rsid w:val="27F01B36"/>
    <w:rsid w:val="28580B6E"/>
    <w:rsid w:val="28F14DC6"/>
    <w:rsid w:val="297B64A1"/>
    <w:rsid w:val="2A8760DF"/>
    <w:rsid w:val="2B5302D3"/>
    <w:rsid w:val="2BD01419"/>
    <w:rsid w:val="2C6B19D1"/>
    <w:rsid w:val="2D4B445F"/>
    <w:rsid w:val="2E161601"/>
    <w:rsid w:val="2F2B601C"/>
    <w:rsid w:val="2F31325F"/>
    <w:rsid w:val="2F8E36E7"/>
    <w:rsid w:val="30013F38"/>
    <w:rsid w:val="301E0CC9"/>
    <w:rsid w:val="3029025A"/>
    <w:rsid w:val="319D3902"/>
    <w:rsid w:val="32987FBF"/>
    <w:rsid w:val="32D608B7"/>
    <w:rsid w:val="33116657"/>
    <w:rsid w:val="33496C2B"/>
    <w:rsid w:val="33C25518"/>
    <w:rsid w:val="34FD06E9"/>
    <w:rsid w:val="358111D0"/>
    <w:rsid w:val="358C7F00"/>
    <w:rsid w:val="35E61D72"/>
    <w:rsid w:val="36001D24"/>
    <w:rsid w:val="365F6555"/>
    <w:rsid w:val="37503BA7"/>
    <w:rsid w:val="377304EF"/>
    <w:rsid w:val="379154ED"/>
    <w:rsid w:val="37BD5744"/>
    <w:rsid w:val="381C29C5"/>
    <w:rsid w:val="3888495A"/>
    <w:rsid w:val="3923581B"/>
    <w:rsid w:val="39BB380C"/>
    <w:rsid w:val="3AE84E62"/>
    <w:rsid w:val="3B651812"/>
    <w:rsid w:val="3BD634C5"/>
    <w:rsid w:val="3BF23A27"/>
    <w:rsid w:val="3C036AF7"/>
    <w:rsid w:val="3C1156C4"/>
    <w:rsid w:val="3C2A16B0"/>
    <w:rsid w:val="3CCB5C7B"/>
    <w:rsid w:val="3D097CB9"/>
    <w:rsid w:val="3D207E8C"/>
    <w:rsid w:val="3D8D0642"/>
    <w:rsid w:val="3E221983"/>
    <w:rsid w:val="3EB54513"/>
    <w:rsid w:val="3F79402A"/>
    <w:rsid w:val="3F9B7045"/>
    <w:rsid w:val="3FAF537B"/>
    <w:rsid w:val="400E0863"/>
    <w:rsid w:val="4044397F"/>
    <w:rsid w:val="40987620"/>
    <w:rsid w:val="40BA02FD"/>
    <w:rsid w:val="40F156A2"/>
    <w:rsid w:val="415B6940"/>
    <w:rsid w:val="42360A84"/>
    <w:rsid w:val="425A58DE"/>
    <w:rsid w:val="42A77388"/>
    <w:rsid w:val="42E9577B"/>
    <w:rsid w:val="447A19A9"/>
    <w:rsid w:val="4489247E"/>
    <w:rsid w:val="448C6198"/>
    <w:rsid w:val="44AE234B"/>
    <w:rsid w:val="44CF4D4E"/>
    <w:rsid w:val="459B669B"/>
    <w:rsid w:val="45A90FBF"/>
    <w:rsid w:val="469E5DB6"/>
    <w:rsid w:val="46A57761"/>
    <w:rsid w:val="46BA21F9"/>
    <w:rsid w:val="46D04A77"/>
    <w:rsid w:val="47092BC5"/>
    <w:rsid w:val="47417963"/>
    <w:rsid w:val="47781319"/>
    <w:rsid w:val="47EF408B"/>
    <w:rsid w:val="48252E2A"/>
    <w:rsid w:val="48E02593"/>
    <w:rsid w:val="494C54B7"/>
    <w:rsid w:val="498909B4"/>
    <w:rsid w:val="49B671D3"/>
    <w:rsid w:val="4A1E22DE"/>
    <w:rsid w:val="4A8B1EA8"/>
    <w:rsid w:val="4AB6398B"/>
    <w:rsid w:val="4B3A14F4"/>
    <w:rsid w:val="4CC13294"/>
    <w:rsid w:val="4D066B76"/>
    <w:rsid w:val="4DB524BE"/>
    <w:rsid w:val="4E206F67"/>
    <w:rsid w:val="4EA06532"/>
    <w:rsid w:val="4FCB22B3"/>
    <w:rsid w:val="4FD83411"/>
    <w:rsid w:val="501F79FF"/>
    <w:rsid w:val="51204C3E"/>
    <w:rsid w:val="51496F03"/>
    <w:rsid w:val="519B1DA2"/>
    <w:rsid w:val="51FC751A"/>
    <w:rsid w:val="526C7A32"/>
    <w:rsid w:val="53B327F0"/>
    <w:rsid w:val="53BF786A"/>
    <w:rsid w:val="54FD0277"/>
    <w:rsid w:val="550327D6"/>
    <w:rsid w:val="550C79C6"/>
    <w:rsid w:val="55C56C81"/>
    <w:rsid w:val="56537C93"/>
    <w:rsid w:val="56B841C6"/>
    <w:rsid w:val="573801E1"/>
    <w:rsid w:val="5749754E"/>
    <w:rsid w:val="578D632C"/>
    <w:rsid w:val="57FF3125"/>
    <w:rsid w:val="58323159"/>
    <w:rsid w:val="58CD5F7C"/>
    <w:rsid w:val="5938094B"/>
    <w:rsid w:val="59E83ACB"/>
    <w:rsid w:val="59FC5295"/>
    <w:rsid w:val="5A4D0450"/>
    <w:rsid w:val="5C0A5430"/>
    <w:rsid w:val="5CB23F3E"/>
    <w:rsid w:val="5CBA0DF8"/>
    <w:rsid w:val="5D3A1028"/>
    <w:rsid w:val="5D997F0B"/>
    <w:rsid w:val="5DD67727"/>
    <w:rsid w:val="5FD746E9"/>
    <w:rsid w:val="5FDA23F2"/>
    <w:rsid w:val="60D602D6"/>
    <w:rsid w:val="6191525D"/>
    <w:rsid w:val="624C4CCB"/>
    <w:rsid w:val="62BA1B37"/>
    <w:rsid w:val="62E71D96"/>
    <w:rsid w:val="630A72BA"/>
    <w:rsid w:val="631A019D"/>
    <w:rsid w:val="63394DF7"/>
    <w:rsid w:val="63636BE3"/>
    <w:rsid w:val="6439255F"/>
    <w:rsid w:val="643D614D"/>
    <w:rsid w:val="646117AA"/>
    <w:rsid w:val="65A90AB7"/>
    <w:rsid w:val="66BA75E3"/>
    <w:rsid w:val="66D13CE4"/>
    <w:rsid w:val="6802039D"/>
    <w:rsid w:val="68E665CD"/>
    <w:rsid w:val="69805B84"/>
    <w:rsid w:val="6A5F1C4D"/>
    <w:rsid w:val="6A656251"/>
    <w:rsid w:val="6A727A52"/>
    <w:rsid w:val="6AD96358"/>
    <w:rsid w:val="6B0B0A63"/>
    <w:rsid w:val="6B72056C"/>
    <w:rsid w:val="6BF16654"/>
    <w:rsid w:val="6C0D2985"/>
    <w:rsid w:val="6D5C3A03"/>
    <w:rsid w:val="6D7B1421"/>
    <w:rsid w:val="6F944999"/>
    <w:rsid w:val="6FB86EEE"/>
    <w:rsid w:val="6FD759E9"/>
    <w:rsid w:val="704721B0"/>
    <w:rsid w:val="71267FCB"/>
    <w:rsid w:val="71290B19"/>
    <w:rsid w:val="71A33E02"/>
    <w:rsid w:val="72EA7DDB"/>
    <w:rsid w:val="72F9281C"/>
    <w:rsid w:val="731B3264"/>
    <w:rsid w:val="73B06246"/>
    <w:rsid w:val="74046A37"/>
    <w:rsid w:val="744F542A"/>
    <w:rsid w:val="74BE715C"/>
    <w:rsid w:val="766B4345"/>
    <w:rsid w:val="76AD4BB6"/>
    <w:rsid w:val="76CD2545"/>
    <w:rsid w:val="770E4019"/>
    <w:rsid w:val="77B62837"/>
    <w:rsid w:val="77E8718C"/>
    <w:rsid w:val="799005CC"/>
    <w:rsid w:val="799D4146"/>
    <w:rsid w:val="79AF75B5"/>
    <w:rsid w:val="7B171840"/>
    <w:rsid w:val="7B553041"/>
    <w:rsid w:val="7C0D4AF5"/>
    <w:rsid w:val="7D43729A"/>
    <w:rsid w:val="7D590E71"/>
    <w:rsid w:val="7DA6019B"/>
    <w:rsid w:val="7E5614D1"/>
    <w:rsid w:val="7EA2463F"/>
    <w:rsid w:val="7F5570C6"/>
    <w:rsid w:val="7F694A9F"/>
    <w:rsid w:val="7FC16C85"/>
    <w:rsid w:val="7FF920EE"/>
    <w:rsid w:val="7F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Emphasis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Quote"/>
    <w:basedOn w:val="1"/>
    <w:next w:val="1"/>
    <w:qFormat/>
    <w:uiPriority w:val="29"/>
    <w:rPr>
      <w:rFonts w:ascii="Times New Roman" w:hAnsi="Times New Roman"/>
      <w:i/>
      <w:iCs/>
      <w:color w:val="000000"/>
      <w:kern w:val="0"/>
      <w:sz w:val="20"/>
      <w:szCs w:val="24"/>
    </w:rPr>
  </w:style>
  <w:style w:type="character" w:customStyle="1" w:styleId="15">
    <w:name w:val="apple-converted-space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2017-12-27T06:14:00Z</dcterms:created>
  <dc:creator>Administrator</dc:creator>
  <cp:lastModifiedBy>Administrator</cp:lastModifiedBy>
  <dcterms:modified xsi:type="dcterms:W3CDTF">2018-01-15T12:51:17Z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