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hanging="0"/>
        <w:jc w:val="center"/>
        <w:rPr/>
      </w:pPr>
      <w:r>
        <w:rPr/>
        <w:t>Министерство образования и науки РФ</w:t>
      </w:r>
    </w:p>
    <w:p>
      <w:pPr>
        <w:pStyle w:val="Normal"/>
        <w:spacing w:lineRule="auto" w:line="240"/>
        <w:ind w:hanging="0"/>
        <w:jc w:val="center"/>
        <w:rPr/>
      </w:pPr>
      <w:r>
        <w:rPr/>
        <w:t xml:space="preserve">Федеральное государственное </w:t>
      </w:r>
      <w:r>
        <w:rPr>
          <w:lang w:val="ru-RU"/>
        </w:rPr>
        <w:t>автономное</w:t>
      </w:r>
      <w:r>
        <w:rPr/>
        <w:t xml:space="preserve"> образовательное учреждение высшего образования</w:t>
      </w:r>
    </w:p>
    <w:p>
      <w:pPr>
        <w:pStyle w:val="Normal"/>
        <w:spacing w:lineRule="auto" w:line="240"/>
        <w:ind w:hanging="0"/>
        <w:jc w:val="center"/>
        <w:rPr/>
      </w:pPr>
      <w:r>
        <w:rPr/>
        <w:t>«Омский государственный технический университет»</w:t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tbl>
      <w:tblPr>
        <w:tblStyle w:val="a5"/>
        <w:tblW w:w="101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40"/>
        <w:gridCol w:w="7399"/>
      </w:tblGrid>
      <w:tr>
        <w:trPr>
          <w:cantSplit w:val="true"/>
        </w:trPr>
        <w:tc>
          <w:tcPr>
            <w:tcW w:w="2740" w:type="dxa"/>
            <w:tcBorders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/>
              <w:t>Факультет (институт)</w:t>
            </w:r>
          </w:p>
        </w:tc>
        <w:tc>
          <w:tcPr>
            <w:tcW w:w="7399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>
                <w:i/>
                <w:i/>
              </w:rPr>
            </w:pPr>
            <w:r>
              <w:rPr>
                <w:i/>
              </w:rPr>
              <w:t>Информационных технологий и компьютерных систем</w:t>
            </w:r>
          </w:p>
        </w:tc>
      </w:tr>
      <w:tr>
        <w:trPr>
          <w:cantSplit w:val="true"/>
        </w:trPr>
        <w:tc>
          <w:tcPr>
            <w:tcW w:w="2740" w:type="dxa"/>
            <w:tcBorders/>
          </w:tcPr>
          <w:p>
            <w:pPr>
              <w:pStyle w:val="Normal"/>
              <w:spacing w:lineRule="auto" w:line="240"/>
              <w:ind w:hanging="0"/>
              <w:jc w:val="left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7399" w:type="dxa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i/>
                <w:i/>
              </w:rPr>
            </w:pPr>
            <w:r>
              <w:rPr>
                <w:i/>
              </w:rPr>
            </w:r>
          </w:p>
        </w:tc>
      </w:tr>
      <w:tr>
        <w:trPr>
          <w:cantSplit w:val="true"/>
        </w:trPr>
        <w:tc>
          <w:tcPr>
            <w:tcW w:w="2740" w:type="dxa"/>
            <w:tcBorders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/>
              <w:t>Кафедра</w:t>
            </w:r>
          </w:p>
        </w:tc>
        <w:tc>
          <w:tcPr>
            <w:tcW w:w="7399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>
                <w:i/>
                <w:i/>
              </w:rPr>
            </w:pPr>
            <w:r>
              <w:rPr>
                <w:i/>
              </w:rPr>
              <w:t>Прикладная математика и фундаментальная информатика</w:t>
            </w:r>
          </w:p>
        </w:tc>
      </w:tr>
      <w:tr>
        <w:trPr>
          <w:trHeight w:val="85" w:hRule="atLeast"/>
          <w:cantSplit w:val="true"/>
        </w:trPr>
        <w:tc>
          <w:tcPr>
            <w:tcW w:w="2740" w:type="dxa"/>
            <w:tcBorders/>
          </w:tcPr>
          <w:p>
            <w:pPr>
              <w:pStyle w:val="Normal"/>
              <w:spacing w:lineRule="auto" w:line="240"/>
              <w:ind w:hanging="0"/>
              <w:jc w:val="left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7399" w:type="dxa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i/>
                <w:i/>
              </w:rPr>
            </w:pPr>
            <w:r>
              <w:rPr>
                <w:i/>
              </w:rPr>
            </w:r>
          </w:p>
        </w:tc>
      </w:tr>
    </w:tbl>
    <w:p>
      <w:pPr>
        <w:pStyle w:val="Normal"/>
        <w:spacing w:lineRule="auto" w:line="240"/>
        <w:ind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lineRule="auto" w:line="240"/>
        <w:ind w:hanging="0"/>
        <w:jc w:val="right"/>
        <w:rPr>
          <w:i/>
          <w:i/>
        </w:rPr>
      </w:pPr>
      <w:r>
        <w:rPr>
          <w:i/>
        </w:rPr>
      </w:r>
    </w:p>
    <w:p>
      <w:pPr>
        <w:pStyle w:val="Normal"/>
        <w:spacing w:lineRule="auto" w:line="240"/>
        <w:ind w:hanging="0"/>
        <w:jc w:val="right"/>
        <w:rPr>
          <w:i/>
          <w:i/>
        </w:rPr>
      </w:pPr>
      <w:r>
        <w:rPr>
          <w:i/>
        </w:rPr>
      </w:r>
    </w:p>
    <w:p>
      <w:pPr>
        <w:pStyle w:val="Normal"/>
        <w:spacing w:lineRule="auto" w:line="240"/>
        <w:ind w:hanging="0"/>
        <w:jc w:val="center"/>
        <w:rPr>
          <w:b/>
        </w:rPr>
      </w:pPr>
      <w:r>
        <w:rPr>
          <w:b/>
        </w:rPr>
        <w:t>Расчетно–графическая работа</w:t>
      </w:r>
    </w:p>
    <w:p>
      <w:pPr>
        <w:pStyle w:val="Normal"/>
        <w:spacing w:lineRule="auto" w:line="240"/>
        <w:ind w:hanging="0"/>
        <w:jc w:val="center"/>
        <w:rPr>
          <w:b/>
        </w:rPr>
      </w:pPr>
      <w:r>
        <w:rPr>
          <w:b/>
        </w:rPr>
      </w:r>
    </w:p>
    <w:tbl>
      <w:tblPr>
        <w:tblStyle w:val="a6"/>
        <w:tblW w:w="101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985"/>
        <w:gridCol w:w="8154"/>
      </w:tblGrid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/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>
                <w:b/>
                <w:i/>
                <w:i/>
              </w:rPr>
            </w:pPr>
            <w:r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Алгоритмизация и программирование</w:t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/>
              <w:ind w:hanging="0"/>
              <w:jc w:val="left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8154" w:type="dxa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trHeight w:val="435" w:hRule="atLeast"/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/>
              <w:t>на тему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>
                <w:lang w:val="ru-RU"/>
              </w:rPr>
            </w:pPr>
            <w:bookmarkStart w:id="0" w:name="_gjdgxs"/>
            <w:bookmarkEnd w:id="0"/>
            <w:r>
              <w:rPr>
                <w:lang w:val="ru-RU"/>
              </w:rPr>
              <w:t>Программная реализация задач</w:t>
            </w:r>
          </w:p>
        </w:tc>
      </w:tr>
    </w:tbl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left"/>
        <w:rPr>
          <w:b/>
        </w:rPr>
      </w:pPr>
      <w:r>
        <w:rPr/>
        <w:t>Пояснительная записка</w:t>
      </w:r>
    </w:p>
    <w:p>
      <w:pPr>
        <w:pStyle w:val="Normal"/>
        <w:spacing w:lineRule="auto" w:line="240"/>
        <w:ind w:hanging="0"/>
        <w:jc w:val="center"/>
        <w:rPr>
          <w:b/>
        </w:rPr>
      </w:pPr>
      <w:r>
        <w:rPr>
          <w:b/>
        </w:rPr>
      </w:r>
    </w:p>
    <w:tbl>
      <w:tblPr>
        <w:tblStyle w:val="a7"/>
        <w:tblW w:w="101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150"/>
        <w:gridCol w:w="6989"/>
      </w:tblGrid>
      <w:tr>
        <w:trPr>
          <w:cantSplit w:val="true"/>
        </w:trPr>
        <w:tc>
          <w:tcPr>
            <w:tcW w:w="3150" w:type="dxa"/>
            <w:tcBorders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b/>
              </w:rPr>
              <w:t xml:space="preserve">Шифр проекта </w:t>
            </w:r>
          </w:p>
        </w:tc>
        <w:tc>
          <w:tcPr>
            <w:tcW w:w="6989" w:type="dxa"/>
            <w:tcBorders/>
          </w:tcPr>
          <w:p>
            <w:pPr>
              <w:pStyle w:val="Normal"/>
              <w:spacing w:lineRule="auto" w:line="240"/>
              <w:ind w:hanging="0"/>
              <w:jc w:val="left"/>
              <w:rPr>
                <w:b/>
              </w:rPr>
            </w:pPr>
            <w:r>
              <w:rPr/>
              <w:t>020–РГР–02.03.02–№</w:t>
            </w:r>
            <w:r>
              <w:rPr>
                <w:lang w:val="ru-RU"/>
              </w:rPr>
              <w:t>2</w:t>
            </w:r>
            <w:r>
              <w:rPr/>
              <w:t>– ПЗ</w:t>
            </w:r>
          </w:p>
        </w:tc>
      </w:tr>
    </w:tbl>
    <w:p>
      <w:pPr>
        <w:pStyle w:val="Normal"/>
        <w:spacing w:lineRule="auto" w:line="240"/>
        <w:ind w:hanging="0"/>
        <w:jc w:val="left"/>
        <w:rPr>
          <w:b/>
        </w:rPr>
      </w:pPr>
      <w:r>
        <w:rPr>
          <w:b/>
        </w:rPr>
      </w:r>
    </w:p>
    <w:p>
      <w:pPr>
        <w:pStyle w:val="Normal"/>
        <w:spacing w:lineRule="auto" w:line="240"/>
        <w:ind w:hanging="0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40"/>
        <w:ind w:hanging="0"/>
        <w:jc w:val="center"/>
        <w:rPr>
          <w:b/>
        </w:rPr>
      </w:pPr>
      <w:r>
        <w:rPr>
          <w:b/>
        </w:rPr>
      </w:r>
    </w:p>
    <w:tbl>
      <w:tblPr>
        <w:tblStyle w:val="a8"/>
        <w:tblW w:w="101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232"/>
        <w:gridCol w:w="1236"/>
        <w:gridCol w:w="616"/>
        <w:gridCol w:w="884"/>
        <w:gridCol w:w="714"/>
        <w:gridCol w:w="954"/>
        <w:gridCol w:w="708"/>
        <w:gridCol w:w="459"/>
        <w:gridCol w:w="959"/>
        <w:gridCol w:w="283"/>
        <w:gridCol w:w="2126"/>
      </w:tblGrid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616" w:type="dxa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598" w:type="dxa"/>
            <w:gridSpan w:val="2"/>
            <w:tcBorders/>
          </w:tcPr>
          <w:p>
            <w:pPr>
              <w:pStyle w:val="Normal"/>
              <w:spacing w:lineRule="auto" w:line="240"/>
              <w:ind w:hanging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5489" w:type="dxa"/>
            <w:gridSpan w:val="6"/>
            <w:tcBorders>
              <w:bottom w:val="single" w:sz="4" w:space="0" w:color="000000"/>
            </w:tcBorders>
          </w:tcPr>
          <w:p>
            <w:pPr>
              <w:pStyle w:val="Standard"/>
              <w:spacing w:lineRule="auto" w:line="240"/>
              <w:ind w:hanging="0"/>
              <w:jc w:val="center"/>
              <w:rPr/>
            </w:pPr>
            <w:r>
              <w:rPr>
                <w:sz w:val="24"/>
                <w:szCs w:val="24"/>
              </w:rPr>
              <w:t>Белого Владимира Александровича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16" w:type="dxa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98" w:type="dxa"/>
            <w:gridSpan w:val="2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489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</w:r>
          </w:p>
        </w:tc>
        <w:tc>
          <w:tcPr>
            <w:tcW w:w="616" w:type="dxa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spacing w:lineRule="auto" w:line="240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</w:t>
            </w:r>
          </w:p>
        </w:tc>
        <w:tc>
          <w:tcPr>
            <w:tcW w:w="71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/>
              <w:ind w:hanging="0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Normal"/>
              <w:tabs>
                <w:tab w:val="clear" w:pos="720"/>
                <w:tab w:val="left" w:pos="641" w:leader="none"/>
              </w:tabs>
              <w:spacing w:lineRule="auto" w:line="240"/>
              <w:ind w:hanging="0"/>
              <w:jc w:val="left"/>
              <w:rPr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ab/>
            </w:r>
          </w:p>
        </w:tc>
        <w:tc>
          <w:tcPr>
            <w:tcW w:w="1167" w:type="dxa"/>
            <w:gridSpan w:val="2"/>
            <w:tcBorders/>
          </w:tcPr>
          <w:p>
            <w:pPr>
              <w:pStyle w:val="Normal"/>
              <w:spacing w:lineRule="auto" w:line="240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Группа</w:t>
            </w:r>
          </w:p>
        </w:tc>
        <w:tc>
          <w:tcPr>
            <w:tcW w:w="3368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FF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ФИТ–242</w:t>
            </w:r>
          </w:p>
        </w:tc>
      </w:tr>
      <w:tr>
        <w:trPr>
          <w:trHeight w:val="162" w:hRule="atLeast"/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</w:r>
          </w:p>
        </w:tc>
        <w:tc>
          <w:tcPr>
            <w:tcW w:w="616" w:type="dxa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</w:r>
          </w:p>
        </w:tc>
        <w:tc>
          <w:tcPr>
            <w:tcW w:w="1662" w:type="dxa"/>
            <w:gridSpan w:val="2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</w:r>
          </w:p>
        </w:tc>
        <w:tc>
          <w:tcPr>
            <w:tcW w:w="459" w:type="dxa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</w: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</w:r>
          </w:p>
        </w:tc>
        <w:tc>
          <w:tcPr>
            <w:tcW w:w="212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</w:r>
          </w:p>
        </w:tc>
      </w:tr>
      <w:tr>
        <w:trPr>
          <w:trHeight w:val="322" w:hRule="atLeast"/>
          <w:cantSplit w:val="true"/>
        </w:trPr>
        <w:tc>
          <w:tcPr>
            <w:tcW w:w="3084" w:type="dxa"/>
            <w:gridSpan w:val="3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</w:r>
          </w:p>
        </w:tc>
        <w:tc>
          <w:tcPr>
            <w:tcW w:w="3719" w:type="dxa"/>
            <w:gridSpan w:val="5"/>
            <w:tcBorders/>
          </w:tcPr>
          <w:p>
            <w:pPr>
              <w:pStyle w:val="Normal"/>
              <w:spacing w:lineRule="auto" w:line="240"/>
              <w:ind w:hanging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3368" w:type="dxa"/>
            <w:gridSpan w:val="3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02.03.0</w:t>
            </w:r>
            <w:r>
              <w:rPr>
                <w:b/>
                <w:i/>
                <w:sz w:val="24"/>
                <w:szCs w:val="24"/>
                <w:lang w:val="ru-RU"/>
              </w:rPr>
              <w:t>2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</w:p>
        </w:tc>
      </w:tr>
      <w:tr>
        <w:trPr>
          <w:trHeight w:val="553" w:hRule="atLeast"/>
          <w:cantSplit w:val="true"/>
        </w:trPr>
        <w:tc>
          <w:tcPr>
            <w:tcW w:w="3084" w:type="dxa"/>
            <w:gridSpan w:val="3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/>
              <w:ind w:hanging="0"/>
              <w:rPr>
                <w:b/>
                <w:i/>
                <w:i/>
                <w:color w:val="FF0000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lang w:val="ru-RU"/>
              </w:rPr>
              <w:t>Фундаментальная информатика и информационные технологии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616" w:type="dxa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</w:r>
          </w:p>
        </w:tc>
        <w:tc>
          <w:tcPr>
            <w:tcW w:w="616" w:type="dxa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</w:r>
          </w:p>
        </w:tc>
        <w:tc>
          <w:tcPr>
            <w:tcW w:w="1598" w:type="dxa"/>
            <w:gridSpan w:val="2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</w:tc>
        <w:tc>
          <w:tcPr>
            <w:tcW w:w="5489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/>
              <w:ind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ст. преподаватель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616" w:type="dxa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598" w:type="dxa"/>
            <w:gridSpan w:val="2"/>
            <w:vMerge w:val="continue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5489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</w:r>
          </w:p>
        </w:tc>
        <w:tc>
          <w:tcPr>
            <w:tcW w:w="616" w:type="dxa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/>
              <w:ind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Федотова И.В.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616" w:type="dxa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</w:r>
          </w:p>
        </w:tc>
        <w:tc>
          <w:tcPr>
            <w:tcW w:w="616" w:type="dxa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</w:r>
          </w:p>
        </w:tc>
        <w:tc>
          <w:tcPr>
            <w:tcW w:w="1598" w:type="dxa"/>
            <w:gridSpan w:val="2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</w:t>
            </w:r>
          </w:p>
        </w:tc>
        <w:tc>
          <w:tcPr>
            <w:tcW w:w="5489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16" w:type="dxa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98" w:type="dxa"/>
            <w:gridSpan w:val="2"/>
            <w:vMerge w:val="continue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489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>
        <w:trPr>
          <w:trHeight w:val="187" w:hRule="atLeast"/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</w:r>
          </w:p>
        </w:tc>
        <w:tc>
          <w:tcPr>
            <w:tcW w:w="616" w:type="dxa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</w:r>
          </w:p>
        </w:tc>
        <w:tc>
          <w:tcPr>
            <w:tcW w:w="616" w:type="dxa"/>
            <w:tcBorders>
              <w:right w:val="single" w:sz="4" w:space="0" w:color="000000"/>
            </w:tcBorders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</w: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Работа защищена с количеством баллов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9"/>
        <w:tblW w:w="1017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042"/>
        <w:gridCol w:w="77"/>
        <w:gridCol w:w="4658"/>
        <w:gridCol w:w="20"/>
        <w:gridCol w:w="19"/>
        <w:gridCol w:w="2357"/>
      </w:tblGrid>
      <w:tr>
        <w:trPr>
          <w:trHeight w:val="452" w:hRule="atLeast"/>
          <w:cantSplit w:val="true"/>
        </w:trPr>
        <w:tc>
          <w:tcPr>
            <w:tcW w:w="3042" w:type="dxa"/>
            <w:tcBorders/>
          </w:tcPr>
          <w:p>
            <w:pPr>
              <w:pStyle w:val="Normal"/>
              <w:spacing w:lineRule="auto" w:line="240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77" w:type="dxa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65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eastAsia="Arial"/>
                <w:sz w:val="24"/>
                <w:szCs w:val="24"/>
                <w:vertAlign w:val="superscript"/>
              </w:rPr>
              <w:t>дата</w:t>
            </w:r>
            <w:r>
              <w:rPr>
                <w:sz w:val="24"/>
                <w:szCs w:val="24"/>
                <w:vertAlign w:val="superscript"/>
              </w:rPr>
              <w:t xml:space="preserve">, </w:t>
            </w:r>
            <w:r>
              <w:rPr>
                <w:rFonts w:eastAsia="Arial"/>
                <w:sz w:val="24"/>
                <w:szCs w:val="24"/>
                <w:vertAlign w:val="superscript"/>
              </w:rPr>
              <w:t>подпись</w:t>
            </w:r>
            <w:r>
              <w:rPr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eastAsia="Arial"/>
                <w:sz w:val="24"/>
                <w:szCs w:val="24"/>
                <w:vertAlign w:val="superscript"/>
              </w:rPr>
              <w:t xml:space="preserve">руководителя        </w:t>
            </w:r>
          </w:p>
        </w:tc>
        <w:tc>
          <w:tcPr>
            <w:tcW w:w="20" w:type="dxa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</w:r>
          </w:p>
        </w:tc>
        <w:tc>
          <w:tcPr>
            <w:tcW w:w="19" w:type="dxa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</w:r>
          </w:p>
        </w:tc>
      </w:tr>
    </w:tbl>
    <w:p>
      <w:pPr>
        <w:pStyle w:val="Normal"/>
        <w:spacing w:lineRule="auto" w:line="240"/>
        <w:ind w:hanging="0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spacing w:lineRule="auto" w:line="240"/>
        <w:ind w:hanging="0"/>
        <w:jc w:val="center"/>
        <w:rPr/>
      </w:pPr>
      <w:r>
        <w:rPr/>
        <w:t>Омск 2024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360" w:before="0" w:after="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bookmarkStart w:id="1" w:name="__RefHeading___Toc865_4075855265"/>
          <w:bookmarkStart w:id="2" w:name="_Toc185010271"/>
          <w:r>
            <w:rPr>
              <w:rFonts w:cs="Times New Roman" w:ascii="Times New Roman" w:hAnsi="Times New Roman"/>
              <w:b/>
              <w:color w:val="auto"/>
              <w:sz w:val="28"/>
              <w:szCs w:val="28"/>
            </w:rPr>
            <w:t>Оглавление</w:t>
          </w:r>
        </w:p>
        <w:p>
          <w:pPr>
            <w:pStyle w:val="TOC1"/>
            <w:tabs>
              <w:tab w:val="clear" w:pos="720"/>
              <w:tab w:val="right" w:pos="9347" w:leader="dot"/>
            </w:tabs>
            <w:spacing w:lineRule="auto" w:line="360" w:before="0" w:after="0"/>
            <w:ind w:hanging="0"/>
            <w:rPr/>
          </w:pPr>
          <w:r>
            <w:fldChar w:fldCharType="begin"/>
          </w:r>
          <w:r>
            <w:rPr>
              <w:webHidden/>
              <w:rStyle w:val="Style10"/>
            </w:rPr>
            <w:instrText xml:space="preserve"> TOC \z \o "1-3" \u \h</w:instrText>
          </w:r>
          <w:r>
            <w:rPr>
              <w:webHidden/>
              <w:rStyle w:val="Style10"/>
            </w:rPr>
            <w:fldChar w:fldCharType="separate"/>
          </w:r>
          <w:hyperlink w:anchor="_Toc187600071">
            <w:r>
              <w:rPr>
                <w:webHidden/>
                <w:rStyle w:val="Style10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_Toc187600071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47" w:leader="dot"/>
            </w:tabs>
            <w:spacing w:lineRule="auto" w:line="360" w:before="0" w:after="0"/>
            <w:ind w:hanging="0"/>
            <w:rPr/>
          </w:pPr>
          <w:hyperlink w:anchor="_Toc187600072">
            <w:r>
              <w:rPr>
                <w:webHidden/>
                <w:rStyle w:val="Style10"/>
              </w:rPr>
              <w:t>Задача 1. Отбор в разведку.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_Toc187600072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47" w:leader="dot"/>
            </w:tabs>
            <w:spacing w:lineRule="auto" w:line="360" w:before="0" w:after="0"/>
            <w:ind w:hanging="0"/>
            <w:rPr/>
          </w:pPr>
          <w:hyperlink w:anchor="_Toc187600073">
            <w:r>
              <w:rPr>
                <w:webHidden/>
                <w:rStyle w:val="Style10"/>
              </w:rPr>
              <w:t>Ход решения</w:t>
            </w:r>
            <w:r>
              <w:rPr>
                <w:rStyle w:val="Style10"/>
                <w:lang w:val="ru-RU"/>
              </w:rPr>
              <w:t>.</w:t>
            </w:r>
            <w:r>
              <w:rPr>
                <w:rStyle w:val="Style10"/>
              </w:rPr>
              <w:t xml:space="preserve"> </w:t>
            </w:r>
            <w:r>
              <w:rPr>
                <w:rStyle w:val="Style10"/>
                <w:lang w:val="ru-RU"/>
              </w:rPr>
              <w:t>О</w:t>
            </w:r>
            <w:r>
              <w:rPr>
                <w:rStyle w:val="Style10"/>
              </w:rPr>
              <w:t>тбор в разведку</w:t>
            </w:r>
            <w:bookmarkStart w:id="3" w:name="_GoBack"/>
            <w:bookmarkEnd w:id="3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_Toc187600073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47" w:leader="dot"/>
            </w:tabs>
            <w:spacing w:lineRule="auto" w:line="360" w:before="0" w:after="0"/>
            <w:ind w:hanging="0"/>
            <w:rPr/>
          </w:pPr>
          <w:hyperlink w:anchor="_Toc187600074">
            <w:r>
              <w:rPr>
                <w:webHidden/>
                <w:rStyle w:val="Style10"/>
              </w:rPr>
              <w:t>Задача 2. Кубик Рубика.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_Toc187600074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47" w:leader="dot"/>
            </w:tabs>
            <w:spacing w:lineRule="auto" w:line="360" w:before="0" w:after="0"/>
            <w:ind w:hanging="0"/>
            <w:rPr/>
          </w:pPr>
          <w:hyperlink w:anchor="_Toc187600075">
            <w:r>
              <w:rPr>
                <w:webHidden/>
                <w:rStyle w:val="Style10"/>
              </w:rPr>
              <w:t>Ход решения</w:t>
            </w:r>
            <w:r>
              <w:rPr>
                <w:rStyle w:val="Style10"/>
                <w:lang w:val="ru-RU"/>
              </w:rPr>
              <w:t>. Кубик Рубика.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_Toc187600075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47" w:leader="dot"/>
            </w:tabs>
            <w:spacing w:lineRule="auto" w:line="360" w:before="0" w:after="0"/>
            <w:ind w:hanging="0"/>
            <w:rPr/>
          </w:pPr>
          <w:hyperlink w:anchor="_Toc187600076">
            <w:r>
              <w:rPr>
                <w:webHidden/>
                <w:rStyle w:val="Style10"/>
              </w:rPr>
              <w:t xml:space="preserve">Задача 3. </w:t>
            </w:r>
            <w:r>
              <w:rPr>
                <w:rStyle w:val="Style10"/>
                <w:lang w:val="ru-RU"/>
              </w:rPr>
              <w:t>Шестеренки</w:t>
            </w:r>
            <w:r>
              <w:rPr>
                <w:rStyle w:val="Style10"/>
              </w:rPr>
              <w:t>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_Toc187600076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47" w:leader="dot"/>
            </w:tabs>
            <w:spacing w:lineRule="auto" w:line="360" w:before="0" w:after="0"/>
            <w:ind w:hanging="0"/>
            <w:rPr/>
          </w:pPr>
          <w:hyperlink w:anchor="_Toc187600077">
            <w:r>
              <w:rPr>
                <w:webHidden/>
                <w:rStyle w:val="Style10"/>
              </w:rPr>
              <w:t>Ход решения. Шестеренки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_Toc187600077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47" w:leader="dot"/>
            </w:tabs>
            <w:spacing w:lineRule="auto" w:line="360" w:before="0" w:after="0"/>
            <w:ind w:hanging="0"/>
            <w:rPr/>
          </w:pPr>
          <w:hyperlink w:anchor="_Toc187600078">
            <w:r>
              <w:rPr>
                <w:webHidden/>
                <w:rStyle w:val="Style10"/>
              </w:rPr>
              <w:t>Задача 4. Интенсификация производства.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_Toc187600078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47" w:leader="dot"/>
            </w:tabs>
            <w:spacing w:lineRule="auto" w:line="360" w:before="0" w:after="0"/>
            <w:ind w:hanging="0"/>
            <w:rPr/>
          </w:pPr>
          <w:hyperlink w:anchor="_Toc187600079">
            <w:r>
              <w:rPr>
                <w:webHidden/>
                <w:rStyle w:val="Style10"/>
              </w:rPr>
              <w:t>Ход решения</w:t>
            </w:r>
            <w:r>
              <w:rPr>
                <w:rStyle w:val="Style10"/>
                <w:lang w:val="ru-RU"/>
              </w:rPr>
              <w:t>. Интенсификация производства.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_Toc187600079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47" w:leader="dot"/>
            </w:tabs>
            <w:spacing w:lineRule="auto" w:line="360" w:before="0" w:after="0"/>
            <w:ind w:hanging="0"/>
            <w:rPr/>
          </w:pPr>
          <w:hyperlink w:anchor="_Toc187600080">
            <w:r>
              <w:rPr>
                <w:webHidden/>
                <w:rStyle w:val="Style10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_Toc187600080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47" w:leader="dot"/>
            </w:tabs>
            <w:spacing w:lineRule="auto" w:line="360" w:before="0" w:after="0"/>
            <w:ind w:hanging="0"/>
            <w:rPr/>
          </w:pPr>
          <w:hyperlink w:anchor="_Toc187600081">
            <w:r>
              <w:rPr>
                <w:webHidden/>
                <w:rStyle w:val="Style10"/>
              </w:rPr>
              <w:t>Список используемой литературы.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_Toc187600081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360"/>
            <w:ind w:hanging="0"/>
            <w:rPr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</w:sdtContent>
    </w:sdt>
    <w:p>
      <w:pPr>
        <w:pStyle w:val="Normal"/>
        <w:spacing w:lineRule="auto" w:line="360"/>
        <w:rPr>
          <w:b/>
          <w:color w:val="000000"/>
        </w:rPr>
      </w:pPr>
      <w:r>
        <w:rPr>
          <w:b/>
          <w:color w:val="000000"/>
        </w:rPr>
      </w:r>
      <w:r>
        <w:br w:type="page"/>
      </w:r>
    </w:p>
    <w:p>
      <w:pPr>
        <w:pStyle w:val="Heading1"/>
        <w:spacing w:lineRule="auto" w:line="360" w:before="0" w:after="0"/>
        <w:ind w:hanging="0"/>
        <w:jc w:val="center"/>
        <w:rPr>
          <w:b/>
          <w:sz w:val="28"/>
          <w:szCs w:val="28"/>
        </w:rPr>
      </w:pPr>
      <w:bookmarkStart w:id="4" w:name="__RefHeading___Toc865_4075855265"/>
      <w:bookmarkStart w:id="5" w:name="_Toc185010271"/>
      <w:bookmarkStart w:id="6" w:name="_Toc187600071"/>
      <w:r>
        <w:rPr>
          <w:b/>
          <w:sz w:val="28"/>
          <w:szCs w:val="28"/>
        </w:rPr>
        <w:t>Введение</w:t>
      </w:r>
      <w:bookmarkEnd w:id="4"/>
      <w:bookmarkEnd w:id="5"/>
      <w:bookmarkEnd w:id="6"/>
    </w:p>
    <w:p>
      <w:pPr>
        <w:pStyle w:val="Textbody"/>
        <w:spacing w:lineRule="auto" w:line="360" w:before="0" w:after="0"/>
        <w:ind w:firstLine="567"/>
        <w:rPr/>
      </w:pPr>
      <w:r>
        <w:rPr/>
        <w:t>C# – это объектно-ориентированный язык программирования, который был разработан командой инженеров Microsoft в период с 1998 по 2002 год.</w:t>
      </w:r>
    </w:p>
    <w:p>
      <w:pPr>
        <w:pStyle w:val="Textbody"/>
        <w:spacing w:lineRule="auto" w:line="360" w:before="0" w:after="0"/>
        <w:rPr/>
      </w:pPr>
      <w:r>
        <w:rPr/>
        <w:t>C# относится к семейству C-подобных языков. Его синтаксис похож на Java и C++.</w:t>
      </w:r>
    </w:p>
    <w:p>
      <w:pPr>
        <w:pStyle w:val="Textbody"/>
        <w:spacing w:lineRule="auto" w:line="360" w:before="0" w:after="0"/>
        <w:rPr/>
      </w:pPr>
      <w:r>
        <w:rPr/>
        <w:t>C# поддерживает статическую типизацию, полиморфизм, перегрузку операторов, а также такие концепции, как делегаты, атрибуты, события, обобщённые типы и анонимные функции.</w:t>
      </w:r>
    </w:p>
    <w:p>
      <w:pPr>
        <w:pStyle w:val="Textbody"/>
        <w:spacing w:lineRule="auto" w:line="360" w:before="0" w:after="0"/>
        <w:rPr/>
      </w:pPr>
      <w:r>
        <w:rPr/>
        <w:t>C# унаследовал многие особенности от Delphi, Smalltalk и Java, но при этом исключил некоторые практики, которые считаются проблематичными.</w:t>
      </w:r>
    </w:p>
    <w:p>
      <w:pPr>
        <w:pStyle w:val="Textbody"/>
        <w:spacing w:lineRule="auto" w:line="360" w:before="0" w:after="0"/>
        <w:rPr/>
      </w:pPr>
      <w:r>
        <w:rPr/>
        <w:t>C# используется для создания различных программ, включая бизнес-приложения, видеоигры, функциональные веб-приложения, приложения для Windows, macOS, мобильных устройств на iOS и Android. Благодаря своей гибкости, C# можно считать универсальным языком программирования.</w:t>
      </w:r>
    </w:p>
    <w:p>
      <w:pPr>
        <w:pStyle w:val="Textbody"/>
        <w:spacing w:lineRule="auto" w:line="360" w:before="0" w:after="0"/>
        <w:rPr/>
      </w:pPr>
      <w:r>
        <w:rPr/>
        <w:t>Преимущества C# перед другими языками программирования включают простоту, популярность, понятный синтаксис и низкий порог вхождения. Это позволяет быстро разрабатывать полноценные программы, создавать функциональные и производительные приложения, а также легко понимать код, написанный другими разработчиками.</w:t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Heading1"/>
        <w:spacing w:lineRule="auto" w:line="360" w:before="0" w:after="0"/>
        <w:ind w:hanging="0"/>
        <w:jc w:val="center"/>
        <w:rPr>
          <w:b/>
          <w:sz w:val="28"/>
          <w:szCs w:val="28"/>
        </w:rPr>
      </w:pPr>
      <w:bookmarkStart w:id="7" w:name="__RefHeading___Toc867_4075855265"/>
      <w:bookmarkStart w:id="8" w:name="_Toc187600072"/>
      <w:bookmarkStart w:id="9" w:name="_Toc185010272"/>
      <w:bookmarkEnd w:id="7"/>
      <w:r>
        <w:rPr>
          <w:b/>
          <w:sz w:val="28"/>
          <w:szCs w:val="28"/>
        </w:rPr>
        <w:t>Задача 1. Отбор в разведку.</w:t>
      </w:r>
      <w:bookmarkEnd w:id="8"/>
      <w:bookmarkEnd w:id="9"/>
    </w:p>
    <w:p>
      <w:pPr>
        <w:pStyle w:val="Standard"/>
        <w:spacing w:lineRule="auto" w:line="360"/>
        <w:ind w:firstLine="567"/>
        <w:rPr/>
      </w:pPr>
      <w:r>
        <w:rPr>
          <w:color w:val="000000"/>
        </w:rPr>
        <w:t xml:space="preserve">Из </w:t>
      </w:r>
      <w:r>
        <w:rPr>
          <w:bCs/>
          <w:color w:val="000000"/>
          <w:lang w:val="en-US"/>
        </w:rPr>
        <w:t>N</w:t>
      </w:r>
      <w:r>
        <w:rPr>
          <w:color w:val="000000"/>
        </w:rPr>
        <w:t xml:space="preserve"> солдат, выстроенных в шеренгу, требуется отобрать троих в разведку. Для того чтобы сделать это, выполняется следующая операция: если солдат в шеренге больше 3, то шеренга разбивается на две, одна из которых состоит из солдат, стоящие на четных позициях, а вторая – стоящих на нечетных позициях. Эта процедура повторяется для всех полученных шеренг до тех пор, пока в каждой из них не останется 3 или менее солдат. Если солдат осталось трое, то данную группу можно послать в разведку.</w:t>
      </w:r>
    </w:p>
    <w:p>
      <w:pPr>
        <w:pStyle w:val="Standard"/>
        <w:spacing w:lineRule="auto" w:line="360"/>
        <w:ind w:firstLine="567"/>
        <w:rPr/>
      </w:pPr>
      <w:r>
        <w:rPr>
          <w:color w:val="000000"/>
        </w:rPr>
        <w:t>Требуется определить, сколько групп по 3 человека может быть сформировано из исходной шеренги.</w:t>
      </w:r>
    </w:p>
    <w:p>
      <w:pPr>
        <w:pStyle w:val="Standard"/>
        <w:widowControl w:val="false"/>
        <w:spacing w:lineRule="auto" w:line="360"/>
        <w:ind w:firstLine="567"/>
        <w:rPr/>
      </w:pPr>
      <w:r>
        <w:rPr>
          <w:b/>
          <w:bCs/>
          <w:color w:val="000000"/>
        </w:rPr>
        <w:t>Входной файл</w:t>
      </w:r>
      <w:r>
        <w:rPr>
          <w:color w:val="000000"/>
        </w:rPr>
        <w:t xml:space="preserve"> содержит число </w:t>
      </w:r>
      <w:r>
        <w:rPr>
          <w:b/>
          <w:bCs/>
          <w:color w:val="000000"/>
          <w:lang w:val="en-US"/>
        </w:rPr>
        <w:t>N</w:t>
      </w:r>
      <w:r>
        <w:rPr>
          <w:bCs/>
          <w:color w:val="000000"/>
        </w:rPr>
        <w:t xml:space="preserve"> – </w:t>
      </w:r>
      <w:r>
        <w:rPr>
          <w:color w:val="000000"/>
        </w:rPr>
        <w:t xml:space="preserve">количество солдат в исходной шеренге. (0 &lt; </w:t>
      </w:r>
      <w:r>
        <w:rPr>
          <w:b/>
          <w:bCs/>
          <w:color w:val="000000"/>
          <w:lang w:val="en-US"/>
        </w:rPr>
        <w:t>N</w:t>
      </w:r>
      <w:r>
        <w:rPr>
          <w:color w:val="000000"/>
        </w:rPr>
        <w:t xml:space="preserve"> </w:t>
      </w:r>
      <w:r>
        <w:rPr>
          <w:rFonts w:eastAsia="Symbol" w:cs="Symbol" w:ascii="Symbol" w:hAnsi="Symbol"/>
          <w:color w:val="000000"/>
        </w:rPr>
        <w:t></w:t>
      </w:r>
      <w:r>
        <w:rPr>
          <w:color w:val="000000"/>
        </w:rPr>
        <w:t xml:space="preserve"> 10000000).</w:t>
      </w:r>
    </w:p>
    <w:p>
      <w:pPr>
        <w:pStyle w:val="Standard"/>
        <w:widowControl w:val="false"/>
        <w:spacing w:lineRule="auto" w:line="360"/>
        <w:ind w:firstLine="567"/>
        <w:rPr>
          <w:color w:val="000000"/>
        </w:rPr>
      </w:pPr>
      <w:r>
        <w:rPr>
          <w:b/>
          <w:bCs/>
          <w:color w:val="000000"/>
        </w:rPr>
        <w:t>Выходной файл</w:t>
      </w:r>
      <w:r>
        <w:rPr>
          <w:color w:val="000000"/>
        </w:rPr>
        <w:t xml:space="preserve"> должен содержать количество вариантов формирования групп разведки.</w:t>
      </w:r>
    </w:p>
    <w:p>
      <w:pPr>
        <w:pStyle w:val="Normal"/>
        <w:spacing w:lineRule="auto" w:line="360"/>
        <w:rPr>
          <w:color w:val="000000"/>
          <w:lang w:val="ru-RU"/>
        </w:rPr>
      </w:pPr>
      <w:r>
        <w:rPr>
          <w:color w:val="000000"/>
          <w:lang w:val="ru-RU"/>
        </w:rPr>
      </w:r>
      <w:r>
        <w:br w:type="page"/>
      </w:r>
    </w:p>
    <w:p>
      <w:pPr>
        <w:pStyle w:val="Heading1"/>
        <w:spacing w:lineRule="auto" w:line="360" w:before="0" w:after="0"/>
        <w:ind w:hanging="0"/>
        <w:jc w:val="center"/>
        <w:rPr>
          <w:b/>
          <w:sz w:val="28"/>
          <w:szCs w:val="28"/>
        </w:rPr>
      </w:pPr>
      <w:bookmarkStart w:id="10" w:name="_Toc187600073"/>
      <w:r>
        <w:rPr>
          <w:b/>
          <w:sz w:val="28"/>
          <w:szCs w:val="28"/>
        </w:rPr>
        <w:t>Ход решения</w:t>
      </w:r>
      <w:r>
        <w:rPr>
          <w:b/>
          <w:sz w:val="28"/>
          <w:szCs w:val="28"/>
          <w:lang w:val="ru-RU"/>
        </w:rPr>
        <w:t>.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ru-RU"/>
        </w:rPr>
        <w:t>О</w:t>
      </w:r>
      <w:r>
        <w:rPr>
          <w:b/>
          <w:sz w:val="28"/>
          <w:szCs w:val="28"/>
        </w:rPr>
        <w:t>тбор в разведку</w:t>
      </w:r>
      <w:bookmarkEnd w:id="10"/>
    </w:p>
    <w:p>
      <w:pPr>
        <w:pStyle w:val="Standard"/>
        <w:widowControl w:val="false"/>
        <w:spacing w:lineRule="auto" w:line="360"/>
        <w:ind w:firstLine="567"/>
        <w:rPr/>
      </w:pPr>
      <w:r>
        <w:rPr>
          <w:color w:val="000000"/>
        </w:rPr>
        <w:t>Обратите внимание, что если изначально у нас есть количество солдат, которое можно представить в виде степени двойки 2n, то количество групп по три человека будет равно нулю.</w:t>
      </w:r>
    </w:p>
    <w:p>
      <w:pPr>
        <w:pStyle w:val="Standard"/>
        <w:widowControl w:val="false"/>
        <w:spacing w:lineRule="auto" w:line="360"/>
        <w:ind w:firstLine="567"/>
        <w:rPr/>
      </w:pPr>
      <w:r>
        <w:rPr>
          <w:color w:val="000000"/>
        </w:rPr>
        <w:t>Затем, с увеличением количества солдат, количество групп будет расти, пока не достигнет значения 2n - 1. После этого оно начнёт уменьшаться, пока количество солдат не достигнет значения 2n + 1.</w:t>
      </w:r>
    </w:p>
    <w:p>
      <w:pPr>
        <w:pStyle w:val="Standard"/>
        <w:widowControl w:val="false"/>
        <w:spacing w:lineRule="auto" w:line="360"/>
        <w:ind w:firstLine="567"/>
        <w:rPr/>
      </w:pPr>
      <w:r>
        <w:rPr>
          <w:color w:val="000000"/>
        </w:rPr>
        <w:t>Итак, задача состоит в том, чтобы найти ближайшую степень двойки, которая меньше входного числа. Затем необходимо определить расстояние от числа до этой степени двойки.</w:t>
      </w:r>
    </w:p>
    <w:p>
      <w:pPr>
        <w:pStyle w:val="Standard"/>
        <w:widowControl w:val="false"/>
        <w:spacing w:lineRule="auto" w:line="360"/>
        <w:ind w:firstLine="567"/>
        <w:rPr>
          <w:color w:val="000000"/>
        </w:rPr>
      </w:pPr>
      <w:r>
        <w:rPr>
          <w:color w:val="000000"/>
        </w:rPr>
        <w:t>Если число находится ближе к меньшей степени двойки или находится ровно между двумя степенями, то мы вычитаем из него степень двойки (N - 2n). В противном случае мы вычитаем из следующей степени двойки исходное число (2n + 1 - N). Полученное число и будет ответом.</w:t>
      </w:r>
      <w:r>
        <w:br w:type="page"/>
      </w:r>
    </w:p>
    <w:p>
      <w:pPr>
        <w:pStyle w:val="Standard"/>
        <w:spacing w:lineRule="auto" w:line="360"/>
        <w:ind w:hanging="0"/>
        <w:jc w:val="center"/>
        <w:rPr/>
      </w:pPr>
      <w:r>
        <w:rPr/>
        <w:drawing>
          <wp:inline distT="0" distB="0" distL="0" distR="0">
            <wp:extent cx="3324860" cy="637222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637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360"/>
        <w:ind w:hanging="0"/>
        <w:jc w:val="center"/>
        <w:rPr/>
      </w:pPr>
      <w:r>
        <w:rPr/>
        <w:t>Рисунок 1 – Блок-схема решения задачи 1.</w:t>
      </w:r>
    </w:p>
    <w:p>
      <w:pPr>
        <w:pStyle w:val="Standard"/>
        <w:spacing w:lineRule="auto" w:line="360"/>
        <w:ind w:hanging="0"/>
        <w:jc w:val="center"/>
        <w:rPr/>
      </w:pPr>
      <w:r>
        <w:rPr/>
        <w:drawing>
          <wp:inline distT="0" distB="0" distL="0" distR="0">
            <wp:extent cx="4761230" cy="297243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2972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360"/>
        <w:ind w:hanging="0"/>
        <w:jc w:val="center"/>
        <w:rPr/>
      </w:pPr>
      <w:r>
        <w:rPr/>
        <w:t>Рисунок 2 – Код для решения задачи 1.</w:t>
      </w:r>
    </w:p>
    <w:p>
      <w:pPr>
        <w:pStyle w:val="Standard"/>
        <w:spacing w:lineRule="auto" w:line="360"/>
        <w:ind w:hanging="0"/>
        <w:jc w:val="center"/>
        <w:rPr/>
      </w:pPr>
      <w:r>
        <w:rPr/>
      </w:r>
    </w:p>
    <w:p>
      <w:pPr>
        <w:pStyle w:val="Standard"/>
        <w:spacing w:lineRule="auto" w:line="360"/>
        <w:ind w:hanging="0"/>
        <w:jc w:val="center"/>
        <w:rPr/>
      </w:pPr>
      <w:r>
        <w:rPr/>
        <w:drawing>
          <wp:inline distT="0" distB="0" distL="0" distR="0">
            <wp:extent cx="1657350" cy="41910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360"/>
        <w:ind w:hanging="0"/>
        <w:jc w:val="center"/>
        <w:rPr/>
      </w:pPr>
      <w:r>
        <w:rPr/>
        <w:t>Рисунок 3 – Первый ввод.</w:t>
      </w:r>
    </w:p>
    <w:p>
      <w:pPr>
        <w:pStyle w:val="Standard"/>
        <w:spacing w:lineRule="auto" w:line="360"/>
        <w:ind w:hanging="0"/>
        <w:jc w:val="center"/>
        <w:rPr/>
      </w:pPr>
      <w:r>
        <w:rPr/>
      </w:r>
    </w:p>
    <w:p>
      <w:pPr>
        <w:pStyle w:val="Standard"/>
        <w:spacing w:lineRule="auto" w:line="360"/>
        <w:ind w:hanging="0"/>
        <w:jc w:val="center"/>
        <w:rPr/>
      </w:pPr>
      <w:r>
        <w:rPr/>
        <w:drawing>
          <wp:inline distT="0" distB="0" distL="0" distR="0">
            <wp:extent cx="1981200" cy="36195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360"/>
        <w:ind w:hanging="0"/>
        <w:jc w:val="center"/>
        <w:rPr/>
      </w:pPr>
      <w:r>
        <w:rPr/>
        <w:t>Рисунок 4 – Второй ввод.</w:t>
      </w:r>
    </w:p>
    <w:p>
      <w:pPr>
        <w:pStyle w:val="Standard"/>
        <w:spacing w:lineRule="auto" w:line="360"/>
        <w:ind w:hanging="0"/>
        <w:jc w:val="center"/>
        <w:rPr/>
      </w:pPr>
      <w:r>
        <w:rPr/>
      </w:r>
    </w:p>
    <w:p>
      <w:pPr>
        <w:pStyle w:val="Standard"/>
        <w:spacing w:lineRule="auto" w:line="360"/>
        <w:ind w:hanging="0"/>
        <w:jc w:val="center"/>
        <w:rPr/>
      </w:pPr>
      <w:r>
        <w:rPr/>
        <w:drawing>
          <wp:inline distT="0" distB="0" distL="0" distR="0">
            <wp:extent cx="2152650" cy="41910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360"/>
        <w:ind w:hanging="0"/>
        <w:jc w:val="center"/>
        <w:rPr/>
      </w:pPr>
      <w:r>
        <w:rPr/>
        <w:t>Рисунок 5 – Третий ввод.</w:t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Heading1"/>
        <w:spacing w:lineRule="auto" w:line="360" w:before="0" w:after="0"/>
        <w:ind w:hanging="0"/>
        <w:jc w:val="center"/>
        <w:rPr>
          <w:b/>
          <w:sz w:val="28"/>
          <w:szCs w:val="28"/>
        </w:rPr>
      </w:pPr>
      <w:bookmarkStart w:id="11" w:name="__RefHeading___Toc869_4075855265"/>
      <w:bookmarkStart w:id="12" w:name="_Toc187600074"/>
      <w:bookmarkStart w:id="13" w:name="_Toc185010273"/>
      <w:bookmarkEnd w:id="11"/>
      <w:r>
        <w:rPr>
          <w:b/>
          <w:sz w:val="28"/>
          <w:szCs w:val="28"/>
        </w:rPr>
        <w:t>Задача 2. Кубик Рубика.</w:t>
      </w:r>
      <w:bookmarkEnd w:id="12"/>
      <w:bookmarkEnd w:id="13"/>
    </w:p>
    <w:p>
      <w:pPr>
        <w:pStyle w:val="Standard"/>
        <w:widowControl w:val="false"/>
        <w:spacing w:lineRule="auto" w:line="360"/>
        <w:ind w:firstLine="567"/>
        <w:rPr/>
      </w:pPr>
      <w:r>
        <w:rPr>
          <w:color w:val="000000"/>
        </w:rPr>
        <w:t xml:space="preserve">Имеется кубик Рубика, у которого количество элементов вдоль каждого ребра равно </w:t>
      </w:r>
      <w:r>
        <w:rPr>
          <w:bCs/>
          <w:color w:val="000000"/>
          <w:lang w:val="en-US"/>
        </w:rPr>
        <w:t>N</w:t>
      </w:r>
      <w:r>
        <w:rPr>
          <w:color w:val="000000"/>
        </w:rPr>
        <w:t>.</w:t>
      </w:r>
    </w:p>
    <w:p>
      <w:pPr>
        <w:pStyle w:val="Standard"/>
        <w:widowControl w:val="false"/>
        <w:spacing w:lineRule="auto" w:line="360"/>
        <w:ind w:firstLine="567"/>
        <w:rPr/>
      </w:pPr>
      <w:r>
        <w:rPr>
          <w:color w:val="000000"/>
        </w:rPr>
        <w:t xml:space="preserve">Требуется определить местоположение заданного элемента кубика после </w:t>
      </w:r>
      <w:r>
        <w:rPr>
          <w:bCs/>
          <w:color w:val="000000"/>
          <w:lang w:val="en-US"/>
        </w:rPr>
        <w:t>M</w:t>
      </w:r>
      <w:r>
        <w:rPr>
          <w:color w:val="000000"/>
        </w:rPr>
        <w:t xml:space="preserve"> вращений блоков кубика. Каждое вращение выполняется на 90 градусов по часовой стрелке или против часовой стрелки.</w:t>
      </w:r>
    </w:p>
    <w:p>
      <w:pPr>
        <w:pStyle w:val="Standard"/>
        <w:widowControl w:val="false"/>
        <w:spacing w:lineRule="auto" w:line="360"/>
        <w:ind w:firstLine="567"/>
        <w:rPr/>
      </w:pPr>
      <w:r>
        <w:rPr>
          <w:b/>
          <w:bCs/>
          <w:color w:val="000000"/>
        </w:rPr>
        <w:t>Входной файл</w:t>
      </w:r>
    </w:p>
    <w:p>
      <w:pPr>
        <w:pStyle w:val="Standard"/>
        <w:widowControl w:val="false"/>
        <w:spacing w:lineRule="auto" w:line="360"/>
        <w:ind w:firstLine="567"/>
        <w:rPr/>
      </w:pPr>
      <w:r>
        <w:rPr>
          <w:color w:val="000000"/>
        </w:rPr>
        <w:t xml:space="preserve">Первая строка содержит два целых числа </w:t>
      </w:r>
      <w:r>
        <w:rPr>
          <w:b/>
          <w:bCs/>
          <w:color w:val="000000"/>
          <w:lang w:val="en-US"/>
        </w:rPr>
        <w:t>N</w:t>
      </w:r>
      <w:r>
        <w:rPr>
          <w:color w:val="000000"/>
        </w:rPr>
        <w:t xml:space="preserve"> и </w:t>
      </w:r>
      <w:r>
        <w:rPr>
          <w:b/>
          <w:bCs/>
          <w:color w:val="000000"/>
          <w:lang w:val="en-US"/>
        </w:rPr>
        <w:t>M</w:t>
      </w:r>
      <w:r>
        <w:rPr>
          <w:color w:val="000000"/>
        </w:rPr>
        <w:t xml:space="preserve">, разделенных пробелом - количество элементов вдоль ребра кубика и количество вращений (1 </w:t>
      </w:r>
      <w:r>
        <w:rPr>
          <w:rFonts w:ascii="Symbol" w:hAnsi="Symbol"/>
          <w:color w:val="000000"/>
        </w:rPr>
        <w:t></w:t>
      </w:r>
      <w:r>
        <w:rPr>
          <w:color w:val="000000"/>
        </w:rPr>
        <w:t xml:space="preserve"> </w:t>
      </w:r>
      <w:r>
        <w:rPr>
          <w:b/>
          <w:bCs/>
          <w:color w:val="000000"/>
          <w:lang w:val="en-US"/>
        </w:rPr>
        <w:t>N</w:t>
      </w:r>
      <w:r>
        <w:rPr>
          <w:color w:val="000000"/>
        </w:rPr>
        <w:t xml:space="preserve">, </w:t>
      </w:r>
      <w:r>
        <w:rPr>
          <w:b/>
          <w:bCs/>
          <w:color w:val="000000"/>
          <w:lang w:val="en-US"/>
        </w:rPr>
        <w:t>M</w:t>
      </w:r>
      <w:r>
        <w:rPr>
          <w:color w:val="000000"/>
        </w:rPr>
        <w:t xml:space="preserve"> </w:t>
      </w:r>
      <w:r>
        <w:rPr>
          <w:rFonts w:ascii="Symbol" w:hAnsi="Symbol"/>
          <w:color w:val="000000"/>
        </w:rPr>
        <w:t></w:t>
      </w:r>
      <w:r>
        <w:rPr>
          <w:color w:val="000000"/>
        </w:rPr>
        <w:t xml:space="preserve"> 100000).</w:t>
      </w:r>
    </w:p>
    <w:p>
      <w:pPr>
        <w:pStyle w:val="Standard"/>
        <w:widowControl w:val="false"/>
        <w:spacing w:lineRule="auto" w:line="360"/>
        <w:ind w:firstLine="567"/>
        <w:rPr>
          <w:color w:val="000000"/>
        </w:rPr>
      </w:pPr>
      <w:r>
        <w:rPr>
          <w:color w:val="000000"/>
        </w:rPr>
        <w:t xml:space="preserve">Вторая строка содержит три целых числа </w:t>
      </w:r>
      <w:r>
        <w:rPr>
          <w:b/>
          <w:bCs/>
          <w:color w:val="000000"/>
          <w:lang w:val="en-US"/>
        </w:rPr>
        <w:t>XN</w:t>
      </w:r>
      <w:r>
        <w:rPr>
          <w:color w:val="000000"/>
        </w:rPr>
        <w:t xml:space="preserve">, </w:t>
      </w:r>
      <w:r>
        <w:rPr>
          <w:b/>
          <w:bCs/>
          <w:color w:val="000000"/>
          <w:lang w:val="en-US"/>
        </w:rPr>
        <w:t>YN</w:t>
      </w:r>
      <w:r>
        <w:rPr>
          <w:color w:val="000000"/>
        </w:rPr>
        <w:t xml:space="preserve"> и </w:t>
      </w:r>
      <w:r>
        <w:rPr>
          <w:b/>
          <w:bCs/>
          <w:color w:val="000000"/>
          <w:lang w:val="en-US"/>
        </w:rPr>
        <w:t>ZN</w:t>
      </w:r>
      <w:r>
        <w:rPr>
          <w:color w:val="000000"/>
        </w:rPr>
        <w:t xml:space="preserve">, разделенных пробелами - начальные координаты элемента кубика (1 </w:t>
      </w:r>
      <w:r>
        <w:rPr>
          <w:rFonts w:ascii="Symbol" w:hAnsi="Symbol"/>
          <w:color w:val="000000"/>
        </w:rPr>
        <w:t></w:t>
      </w:r>
      <w:r>
        <w:rPr>
          <w:color w:val="000000"/>
        </w:rPr>
        <w:t xml:space="preserve"> </w:t>
      </w:r>
      <w:r>
        <w:rPr>
          <w:b/>
          <w:bCs/>
          <w:color w:val="000000"/>
          <w:lang w:val="en-US"/>
        </w:rPr>
        <w:t>XN</w:t>
      </w:r>
      <w:r>
        <w:rPr>
          <w:bCs/>
          <w:color w:val="000000"/>
        </w:rPr>
        <w:t xml:space="preserve">, </w:t>
      </w:r>
      <w:r>
        <w:rPr>
          <w:b/>
          <w:bCs/>
          <w:color w:val="000000"/>
          <w:lang w:val="en-US"/>
        </w:rPr>
        <w:t>YN</w:t>
      </w:r>
      <w:r>
        <w:rPr>
          <w:bCs/>
          <w:color w:val="000000"/>
        </w:rPr>
        <w:t xml:space="preserve">, </w:t>
      </w:r>
      <w:r>
        <w:rPr>
          <w:b/>
          <w:bCs/>
          <w:color w:val="000000"/>
          <w:lang w:val="en-US"/>
        </w:rPr>
        <w:t>ZN</w:t>
      </w:r>
      <w:r>
        <w:rPr>
          <w:color w:val="000000"/>
        </w:rPr>
        <w:t xml:space="preserve"> </w:t>
      </w:r>
      <w:r>
        <w:rPr>
          <w:rFonts w:ascii="Symbol" w:hAnsi="Symbol"/>
          <w:color w:val="000000"/>
        </w:rPr>
        <w:t></w:t>
      </w:r>
      <w:r>
        <w:rPr>
          <w:color w:val="000000"/>
        </w:rPr>
        <w:t xml:space="preserve"> </w:t>
      </w:r>
      <w:r>
        <w:rPr>
          <w:b/>
          <w:bCs/>
          <w:color w:val="000000"/>
          <w:lang w:val="en-US"/>
        </w:rPr>
        <w:t>N</w:t>
      </w:r>
      <w:r>
        <w:rPr>
          <w:color w:val="000000"/>
        </w:rPr>
        <w:t>).</w:t>
      </w:r>
    </w:p>
    <w:p>
      <w:pPr>
        <w:pStyle w:val="Standard"/>
        <w:widowControl w:val="false"/>
        <w:spacing w:lineRule="auto" w:line="360"/>
        <w:ind w:firstLine="567"/>
        <w:rPr/>
      </w:pPr>
      <w:r>
        <w:rPr/>
      </w:r>
    </w:p>
    <w:p>
      <w:pPr>
        <w:pStyle w:val="Standard"/>
        <w:widowControl w:val="false"/>
        <w:spacing w:lineRule="auto" w:line="360"/>
        <w:ind w:hanging="0"/>
        <w:jc w:val="center"/>
        <w:rPr/>
      </w:pPr>
      <w:r>
        <w:rPr/>
        <w:drawing>
          <wp:inline distT="0" distB="0" distL="0" distR="0">
            <wp:extent cx="1949450" cy="2361565"/>
            <wp:effectExtent l="0" t="0" r="0" b="0"/>
            <wp:docPr id="6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2361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andard"/>
        <w:widowControl w:val="false"/>
        <w:spacing w:lineRule="auto" w:line="360"/>
        <w:ind w:hanging="0"/>
        <w:jc w:val="center"/>
        <w:rPr/>
      </w:pPr>
      <w:r>
        <w:rPr>
          <w:color w:val="000000"/>
        </w:rPr>
        <w:t>Рисунок 6 – Вращение сторон кубика вокруг осей.</w:t>
      </w:r>
    </w:p>
    <w:p>
      <w:pPr>
        <w:pStyle w:val="Standard"/>
        <w:widowControl w:val="false"/>
        <w:spacing w:lineRule="auto" w:line="360"/>
        <w:ind w:firstLine="567"/>
        <w:jc w:val="center"/>
        <w:rPr>
          <w:color w:val="000000"/>
        </w:rPr>
      </w:pPr>
      <w:r>
        <w:rPr>
          <w:color w:val="000000"/>
        </w:rPr>
      </w:r>
    </w:p>
    <w:p>
      <w:pPr>
        <w:pStyle w:val="Standard"/>
        <w:widowControl w:val="false"/>
        <w:spacing w:lineRule="auto" w:line="360"/>
        <w:ind w:firstLine="567"/>
        <w:rPr/>
      </w:pPr>
      <w:r>
        <w:rPr>
          <w:color w:val="000000"/>
        </w:rPr>
        <w:t xml:space="preserve">Следующие </w:t>
      </w:r>
      <w:r>
        <w:rPr>
          <w:bCs/>
          <w:color w:val="000000"/>
          <w:lang w:val="en-US"/>
        </w:rPr>
        <w:t>M</w:t>
      </w:r>
      <w:r>
        <w:rPr>
          <w:color w:val="000000"/>
        </w:rPr>
        <w:t xml:space="preserve"> строк содержат по данные очередного вращения типа </w:t>
      </w:r>
      <w:r>
        <w:rPr>
          <w:bCs/>
          <w:color w:val="000000"/>
        </w:rPr>
        <w:t>“</w:t>
      </w:r>
      <w:r>
        <w:rPr>
          <w:b/>
          <w:bCs/>
          <w:color w:val="000000"/>
          <w:lang w:val="en-US"/>
        </w:rPr>
        <w:t>A</w:t>
      </w:r>
      <w:r>
        <w:rPr>
          <w:bCs/>
          <w:color w:val="000000"/>
        </w:rPr>
        <w:t xml:space="preserve"> </w:t>
      </w:r>
      <w:r>
        <w:rPr>
          <w:b/>
          <w:bCs/>
          <w:color w:val="000000"/>
          <w:lang w:val="en-US"/>
        </w:rPr>
        <w:t>K</w:t>
      </w:r>
      <w:r>
        <w:rPr>
          <w:bCs/>
          <w:color w:val="000000"/>
        </w:rPr>
        <w:t xml:space="preserve"> </w:t>
      </w:r>
      <w:r>
        <w:rPr>
          <w:b/>
          <w:bCs/>
          <w:color w:val="000000"/>
          <w:lang w:val="en-US"/>
        </w:rPr>
        <w:t>S</w:t>
      </w:r>
      <w:r>
        <w:rPr>
          <w:bCs/>
          <w:color w:val="000000"/>
        </w:rPr>
        <w:t>”</w:t>
      </w:r>
      <w:r>
        <w:rPr>
          <w:color w:val="000000"/>
        </w:rPr>
        <w:t xml:space="preserve">, где </w:t>
      </w:r>
      <w:r>
        <w:rPr>
          <w:b/>
          <w:bCs/>
          <w:color w:val="000000"/>
          <w:lang w:val="en-US"/>
        </w:rPr>
        <w:t>A</w:t>
      </w:r>
      <w:r>
        <w:rPr>
          <w:color w:val="000000"/>
        </w:rPr>
        <w:t xml:space="preserve"> - ось, вокруг которой проводится вращение (</w:t>
      </w:r>
      <w:r>
        <w:rPr>
          <w:b/>
          <w:bCs/>
          <w:color w:val="000000"/>
          <w:lang w:val="en-US"/>
        </w:rPr>
        <w:t>A</w:t>
      </w:r>
      <w:r>
        <w:rPr>
          <w:color w:val="000000"/>
        </w:rPr>
        <w:t xml:space="preserve"> </w:t>
      </w:r>
      <w:r>
        <w:rPr>
          <w:rFonts w:ascii="Symbol" w:hAnsi="Symbol"/>
        </w:rPr>
        <w:t></w:t>
      </w:r>
      <w:r>
        <w:rPr>
          <w:color w:val="000000"/>
        </w:rPr>
        <w:t xml:space="preserve"> ['</w:t>
      </w:r>
      <w:r>
        <w:rPr>
          <w:b/>
          <w:bCs/>
          <w:color w:val="000000"/>
          <w:lang w:val="en-US"/>
        </w:rPr>
        <w:t>X</w:t>
      </w:r>
      <w:r>
        <w:rPr>
          <w:color w:val="000000"/>
        </w:rPr>
        <w:t>', '</w:t>
      </w:r>
      <w:r>
        <w:rPr>
          <w:b/>
          <w:bCs/>
          <w:color w:val="000000"/>
          <w:lang w:val="en-US"/>
        </w:rPr>
        <w:t>Y</w:t>
      </w:r>
      <w:r>
        <w:rPr>
          <w:color w:val="000000"/>
        </w:rPr>
        <w:t>', '</w:t>
      </w:r>
      <w:r>
        <w:rPr>
          <w:b/>
          <w:bCs/>
          <w:color w:val="000000"/>
          <w:lang w:val="en-US"/>
        </w:rPr>
        <w:t>Z</w:t>
      </w:r>
      <w:r>
        <w:rPr>
          <w:color w:val="000000"/>
        </w:rPr>
        <w:t xml:space="preserve">']), </w:t>
      </w:r>
      <w:r>
        <w:rPr>
          <w:bCs/>
          <w:color w:val="000000"/>
          <w:lang w:val="en-US"/>
        </w:rPr>
        <w:t>K</w:t>
      </w:r>
      <w:r>
        <w:rPr>
          <w:color w:val="000000"/>
        </w:rPr>
        <w:t xml:space="preserve"> - номер блока кубиков по этой оси, который подвергается вращению (</w:t>
      </w:r>
      <w:r>
        <w:rPr>
          <w:bCs/>
          <w:color w:val="000000"/>
        </w:rPr>
        <w:t>1</w:t>
      </w:r>
      <w:r>
        <w:rPr>
          <w:color w:val="000000"/>
        </w:rPr>
        <w:t xml:space="preserve"> </w:t>
      </w:r>
      <w:r>
        <w:rPr>
          <w:rFonts w:ascii="Symbol" w:hAnsi="Symbol"/>
          <w:color w:val="000000"/>
        </w:rPr>
        <w:t></w:t>
      </w:r>
      <w:r>
        <w:rPr>
          <w:color w:val="000000"/>
        </w:rPr>
        <w:t xml:space="preserve"> </w:t>
      </w:r>
      <w:r>
        <w:rPr>
          <w:b/>
          <w:bCs/>
          <w:color w:val="000000"/>
          <w:lang w:val="en-US"/>
        </w:rPr>
        <w:t>K</w:t>
      </w:r>
      <w:r>
        <w:rPr>
          <w:color w:val="000000"/>
        </w:rPr>
        <w:t xml:space="preserve"> </w:t>
      </w:r>
      <w:r>
        <w:rPr>
          <w:rFonts w:ascii="Symbol" w:hAnsi="Symbol"/>
          <w:color w:val="000000"/>
        </w:rPr>
        <w:t></w:t>
      </w:r>
      <w:r>
        <w:rPr>
          <w:color w:val="000000"/>
        </w:rPr>
        <w:t xml:space="preserve"> </w:t>
      </w:r>
      <w:r>
        <w:rPr>
          <w:b/>
          <w:bCs/>
          <w:color w:val="000000"/>
          <w:lang w:val="en-US"/>
        </w:rPr>
        <w:t>N</w:t>
      </w:r>
      <w:r>
        <w:rPr>
          <w:color w:val="000000"/>
        </w:rPr>
        <w:t xml:space="preserve">), </w:t>
      </w:r>
      <w:r>
        <w:rPr>
          <w:b/>
          <w:bCs/>
          <w:color w:val="000000"/>
          <w:lang w:val="en-US"/>
        </w:rPr>
        <w:t>S</w:t>
      </w:r>
      <w:r>
        <w:rPr>
          <w:color w:val="000000"/>
        </w:rPr>
        <w:t xml:space="preserve"> – направление вращения (</w:t>
      </w:r>
      <w:r>
        <w:rPr>
          <w:bCs/>
          <w:color w:val="000000"/>
        </w:rPr>
        <w:t>-1</w:t>
      </w:r>
      <w:r>
        <w:rPr>
          <w:color w:val="000000"/>
        </w:rPr>
        <w:t xml:space="preserve"> – против часовой, </w:t>
      </w:r>
      <w:r>
        <w:rPr>
          <w:bCs/>
          <w:color w:val="000000"/>
        </w:rPr>
        <w:t>1</w:t>
      </w:r>
      <w:r>
        <w:rPr>
          <w:color w:val="000000"/>
        </w:rPr>
        <w:t xml:space="preserve"> – по часовой).</w:t>
      </w:r>
    </w:p>
    <w:p>
      <w:pPr>
        <w:pStyle w:val="Standard"/>
        <w:widowControl w:val="false"/>
        <w:spacing w:lineRule="auto" w:line="360"/>
        <w:ind w:firstLine="567"/>
        <w:rPr/>
      </w:pPr>
      <w:r>
        <w:rPr>
          <w:b/>
          <w:bCs/>
          <w:color w:val="000000"/>
        </w:rPr>
        <w:t>Выходной файл</w:t>
      </w:r>
      <w:r>
        <w:rPr>
          <w:color w:val="000000"/>
        </w:rPr>
        <w:t xml:space="preserve"> должен содержать три целых числа </w:t>
      </w:r>
      <w:r>
        <w:rPr>
          <w:b/>
          <w:bCs/>
          <w:color w:val="000000"/>
          <w:lang w:val="en-US"/>
        </w:rPr>
        <w:t>XK</w:t>
      </w:r>
      <w:r>
        <w:rPr>
          <w:color w:val="000000"/>
        </w:rPr>
        <w:t xml:space="preserve">, </w:t>
      </w:r>
      <w:r>
        <w:rPr>
          <w:b/>
          <w:bCs/>
          <w:color w:val="000000"/>
          <w:lang w:val="en-US"/>
        </w:rPr>
        <w:t>YK</w:t>
      </w:r>
      <w:r>
        <w:rPr>
          <w:color w:val="000000"/>
        </w:rPr>
        <w:t xml:space="preserve"> и </w:t>
      </w:r>
      <w:r>
        <w:rPr>
          <w:b/>
          <w:bCs/>
          <w:color w:val="000000"/>
          <w:lang w:val="en-US"/>
        </w:rPr>
        <w:t>ZK</w:t>
      </w:r>
      <w:r>
        <w:rPr>
          <w:color w:val="000000"/>
        </w:rPr>
        <w:t>, разделенных пробелами - конечное положение элемента кубика.</w:t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Heading1"/>
        <w:spacing w:lineRule="auto" w:line="360" w:before="0" w:after="0"/>
        <w:ind w:hanging="0"/>
        <w:jc w:val="center"/>
        <w:rPr>
          <w:b/>
          <w:sz w:val="28"/>
          <w:szCs w:val="28"/>
          <w:lang w:val="ru-RU"/>
        </w:rPr>
      </w:pPr>
      <w:bookmarkStart w:id="14" w:name="_Toc187600075"/>
      <w:r>
        <w:rPr>
          <w:b/>
          <w:sz w:val="28"/>
          <w:szCs w:val="28"/>
        </w:rPr>
        <w:t>Ход решения</w:t>
      </w:r>
      <w:r>
        <w:rPr>
          <w:b/>
          <w:sz w:val="28"/>
          <w:szCs w:val="28"/>
          <w:lang w:val="ru-RU"/>
        </w:rPr>
        <w:t>. Кубик Рубика.</w:t>
      </w:r>
      <w:bookmarkEnd w:id="14"/>
    </w:p>
    <w:p>
      <w:pPr>
        <w:pStyle w:val="Textbody"/>
        <w:spacing w:lineRule="auto" w:line="360" w:before="0" w:after="0"/>
        <w:ind w:firstLine="567"/>
        <w:rPr/>
      </w:pPr>
      <w:r>
        <w:rPr/>
        <w:t>Определим последовательность действий для изменения координат при повороте вокруг оси x по часовой стрелке:</w:t>
      </w:r>
    </w:p>
    <w:p>
      <w:pPr>
        <w:pStyle w:val="Textbody"/>
        <w:spacing w:lineRule="auto" w:line="360" w:before="0" w:after="0"/>
        <w:ind w:firstLine="567"/>
        <w:rPr/>
      </w:pPr>
      <w:r>
        <w:rPr/>
        <w:t>При повороте вокруг оси x изменяются только координаты Y и Z кубика. Новые координаты вычисляются по следующим формулам:</w:t>
      </w:r>
    </w:p>
    <w:p>
      <w:pPr>
        <w:pStyle w:val="Textbody"/>
        <w:spacing w:lineRule="auto" w:line="360" w:before="0" w:after="0"/>
        <w:ind w:firstLine="567"/>
        <w:rPr/>
      </w:pPr>
      <w:r>
        <w:rPr/>
        <w:t>Y = Z</w:t>
      </w:r>
    </w:p>
    <w:p>
      <w:pPr>
        <w:pStyle w:val="Textbody"/>
        <w:spacing w:lineRule="auto" w:line="360" w:before="0" w:after="0"/>
        <w:ind w:firstLine="567"/>
        <w:rPr/>
      </w:pPr>
      <w:r>
        <w:rPr/>
        <w:t>Z = N + 1 - Y,</w:t>
      </w:r>
    </w:p>
    <w:p>
      <w:pPr>
        <w:pStyle w:val="Textbody"/>
        <w:spacing w:lineRule="auto" w:line="360" w:before="0" w:after="0"/>
        <w:ind w:firstLine="567"/>
        <w:rPr/>
      </w:pPr>
      <w:r>
        <w:rPr/>
        <w:t>где N – длина ребра кубика.</w:t>
      </w:r>
    </w:p>
    <w:p>
      <w:pPr>
        <w:pStyle w:val="Textbody"/>
        <w:spacing w:lineRule="auto" w:line="360" w:before="0" w:after="0"/>
        <w:ind w:firstLine="567"/>
        <w:rPr/>
      </w:pPr>
      <w:r>
        <w:rPr/>
        <w:t>На основе этих формул можно вывести общую формулу для поворота по часовой стрелке. Пусть C1 и C2 – координаты, которые изменяются при повороте. Тогда C1 = C2, а C2 = N + 1 - C1.</w:t>
      </w:r>
    </w:p>
    <w:p>
      <w:pPr>
        <w:pStyle w:val="Textbody"/>
        <w:spacing w:lineRule="auto" w:line="360" w:before="0" w:after="0"/>
        <w:ind w:firstLine="567"/>
        <w:rPr/>
      </w:pPr>
      <w:r>
        <w:rPr/>
        <w:t>При повороте против часовой стрелки координаты меняются местами: C2 = C1, C1 = N + 1 - C2.</w:t>
      </w:r>
    </w:p>
    <w:p>
      <w:pPr>
        <w:pStyle w:val="Textbody"/>
        <w:spacing w:lineRule="auto" w:line="360" w:before="0" w:after="0"/>
        <w:rPr/>
      </w:pPr>
      <w:r>
        <w:rPr/>
      </w:r>
    </w:p>
    <w:p>
      <w:pPr>
        <w:pStyle w:val="Standard"/>
        <w:spacing w:lineRule="auto" w:line="360"/>
        <w:ind w:hanging="0"/>
        <w:jc w:val="center"/>
        <w:rPr/>
      </w:pPr>
      <w:r>
        <w:rPr/>
        <w:drawing>
          <wp:inline distT="0" distB="0" distL="0" distR="0">
            <wp:extent cx="3460115" cy="4946650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4946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360"/>
        <w:ind w:hanging="0"/>
        <w:jc w:val="center"/>
        <w:rPr/>
      </w:pPr>
      <w:r>
        <w:rPr/>
        <w:t>Рисунок 7 – Код решения задачи 2(1).</w:t>
      </w:r>
      <w:r>
        <w:br w:type="page"/>
      </w:r>
    </w:p>
    <w:p>
      <w:pPr>
        <w:pStyle w:val="Standard"/>
        <w:spacing w:lineRule="auto" w:line="360"/>
        <w:ind w:hanging="0"/>
        <w:jc w:val="center"/>
        <w:rPr/>
      </w:pPr>
      <w:r>
        <w:rPr/>
        <w:drawing>
          <wp:inline distT="0" distB="0" distL="0" distR="0">
            <wp:extent cx="3426460" cy="4717415"/>
            <wp:effectExtent l="0" t="0" r="0" b="0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0" cy="4717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360"/>
        <w:ind w:hanging="0"/>
        <w:jc w:val="center"/>
        <w:rPr/>
      </w:pPr>
      <w:r>
        <w:rPr/>
        <w:t>Рисунок 8 – Код решения задачи 2 (2).</w:t>
      </w:r>
    </w:p>
    <w:p>
      <w:pPr>
        <w:pStyle w:val="Standard"/>
        <w:spacing w:lineRule="auto" w:line="360"/>
        <w:ind w:hanging="0"/>
        <w:jc w:val="center"/>
        <w:rPr/>
      </w:pPr>
      <w:r>
        <w:rPr/>
      </w:r>
    </w:p>
    <w:p>
      <w:pPr>
        <w:pStyle w:val="Standard"/>
        <w:spacing w:lineRule="auto" w:line="360"/>
        <w:ind w:hanging="0"/>
        <w:jc w:val="center"/>
        <w:rPr/>
      </w:pPr>
      <w:r>
        <w:rPr/>
        <w:drawing>
          <wp:inline distT="0" distB="0" distL="0" distR="0">
            <wp:extent cx="443865" cy="1184910"/>
            <wp:effectExtent l="0" t="0" r="0" b="0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1184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360"/>
        <w:ind w:hanging="0"/>
        <w:jc w:val="center"/>
        <w:rPr/>
      </w:pPr>
      <w:r>
        <w:rPr/>
        <w:t>Рисунок 9 – Первый ввод.</w:t>
      </w:r>
    </w:p>
    <w:p>
      <w:pPr>
        <w:pStyle w:val="Standard"/>
        <w:spacing w:lineRule="auto" w:line="360"/>
        <w:ind w:hanging="0"/>
        <w:jc w:val="center"/>
        <w:rPr/>
      </w:pPr>
      <w:r>
        <w:rPr/>
      </w:r>
    </w:p>
    <w:p>
      <w:pPr>
        <w:pStyle w:val="Standard"/>
        <w:spacing w:lineRule="auto" w:line="360"/>
        <w:ind w:hanging="0"/>
        <w:jc w:val="center"/>
        <w:rPr/>
      </w:pPr>
      <w:r>
        <w:rPr/>
        <w:drawing>
          <wp:inline distT="0" distB="0" distL="0" distR="0">
            <wp:extent cx="485775" cy="1115060"/>
            <wp:effectExtent l="0" t="0" r="0" b="0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9559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115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360"/>
        <w:ind w:hanging="0"/>
        <w:jc w:val="center"/>
        <w:rPr/>
      </w:pPr>
      <w:r>
        <w:rPr/>
        <w:t>Рисунок 10 – Второй ввод</w:t>
      </w:r>
    </w:p>
    <w:p>
      <w:pPr>
        <w:pStyle w:val="Standard"/>
        <w:spacing w:lineRule="auto" w:line="360"/>
        <w:ind w:hanging="0"/>
        <w:jc w:val="center"/>
        <w:rPr/>
      </w:pPr>
      <w:r>
        <w:rPr/>
        <w:drawing>
          <wp:inline distT="0" distB="0" distL="0" distR="0">
            <wp:extent cx="522605" cy="1057910"/>
            <wp:effectExtent l="0" t="0" r="0" b="0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0102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1057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360"/>
        <w:ind w:hanging="0"/>
        <w:jc w:val="center"/>
        <w:rPr/>
      </w:pPr>
      <w:r>
        <w:rPr/>
        <w:t>Рисунок 11 – Третий ввод</w:t>
      </w:r>
    </w:p>
    <w:p>
      <w:pPr>
        <w:pStyle w:val="Normal"/>
        <w:spacing w:lineRule="auto" w:line="360"/>
        <w:jc w:val="center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Heading1"/>
        <w:spacing w:lineRule="auto" w:line="360" w:before="0" w:after="0"/>
        <w:ind w:hanging="0"/>
        <w:jc w:val="center"/>
        <w:rPr>
          <w:b/>
          <w:sz w:val="28"/>
          <w:szCs w:val="28"/>
        </w:rPr>
      </w:pPr>
      <w:bookmarkStart w:id="15" w:name="__RefHeading___Toc871_4075855265"/>
      <w:bookmarkStart w:id="16" w:name="_Toc187600076"/>
      <w:bookmarkStart w:id="17" w:name="_Toc185010274"/>
      <w:bookmarkEnd w:id="15"/>
      <w:r>
        <w:rPr>
          <w:b/>
          <w:sz w:val="28"/>
          <w:szCs w:val="28"/>
        </w:rPr>
        <w:t xml:space="preserve">Задача 3. </w:t>
      </w:r>
      <w:r>
        <w:rPr>
          <w:b/>
          <w:sz w:val="28"/>
          <w:szCs w:val="28"/>
          <w:lang w:val="ru-RU"/>
        </w:rPr>
        <w:t>Шестеренки</w:t>
      </w:r>
      <w:r>
        <w:rPr>
          <w:b/>
          <w:sz w:val="28"/>
          <w:szCs w:val="28"/>
        </w:rPr>
        <w:t>.</w:t>
      </w:r>
      <w:bookmarkEnd w:id="16"/>
      <w:bookmarkEnd w:id="17"/>
    </w:p>
    <w:p>
      <w:pPr>
        <w:pStyle w:val="Standard"/>
        <w:widowControl w:val="false"/>
        <w:spacing w:lineRule="auto" w:line="360"/>
        <w:ind w:firstLine="567"/>
        <w:rPr/>
      </w:pPr>
      <w:bookmarkStart w:id="18" w:name="_GoBack_Копия_1"/>
      <w:bookmarkEnd w:id="18"/>
      <w:r>
        <w:rPr>
          <w:rFonts w:cs="Times New Roman CYR" w:ascii="Times New Roman CYR" w:hAnsi="Times New Roman CYR"/>
        </w:rPr>
        <w:t xml:space="preserve">Редуктор привода канатной дороги состоит из </w:t>
      </w:r>
      <w:r>
        <w:rPr>
          <w:rFonts w:cs="Times New Roman CYR" w:ascii="Times New Roman CYR" w:hAnsi="Times New Roman CYR"/>
          <w:b/>
          <w:bCs/>
          <w:lang w:val="en-US"/>
        </w:rPr>
        <w:t>N</w:t>
      </w:r>
      <w:r>
        <w:rPr>
          <w:rFonts w:cs="Times New Roman CYR" w:ascii="Times New Roman CYR" w:hAnsi="Times New Roman CYR"/>
        </w:rPr>
        <w:t xml:space="preserve"> шестеренок, каждая из которых имеет определенное количество зубцов. Шестеренки соединены между собой в схему произвольной структуры. Одна из шестеренок надета на вал двигателя; другая </w:t>
      </w:r>
      <w:r>
        <w:rPr>
          <w:rFonts w:cs="Times New Roman CYR" w:ascii="Times New Roman CYR" w:hAnsi="Times New Roman CYR"/>
          <w:color w:val="000000"/>
        </w:rPr>
        <w:t>–</w:t>
      </w:r>
      <w:r>
        <w:rPr>
          <w:rFonts w:cs="Times New Roman CYR" w:ascii="Times New Roman CYR" w:hAnsi="Times New Roman CYR"/>
        </w:rPr>
        <w:t xml:space="preserve"> на вал кольца канатной дороги.</w:t>
      </w:r>
    </w:p>
    <w:p>
      <w:pPr>
        <w:pStyle w:val="Standard"/>
        <w:widowControl w:val="false"/>
        <w:spacing w:lineRule="auto" w:line="360"/>
        <w:ind w:firstLine="567"/>
        <w:rPr/>
      </w:pPr>
      <w:r>
        <w:rPr>
          <w:rFonts w:cs="Times New Roman CYR" w:ascii="Times New Roman CYR" w:hAnsi="Times New Roman CYR"/>
        </w:rPr>
        <w:t>Требуется для заданной схемы определить возможность работы такого редуктора и, в случае возможной работы, параметры вращения шестеренки на вале кольца канатной дороги.</w:t>
      </w:r>
    </w:p>
    <w:p>
      <w:pPr>
        <w:pStyle w:val="Standard"/>
        <w:widowControl w:val="false"/>
        <w:spacing w:lineRule="auto" w:line="360"/>
        <w:ind w:firstLine="567"/>
        <w:rPr/>
      </w:pPr>
      <w:r>
        <w:rPr>
          <w:rFonts w:cs="Times New Roman CYR" w:ascii="Times New Roman CYR" w:hAnsi="Times New Roman CYR"/>
          <w:b/>
          <w:bCs/>
        </w:rPr>
        <w:t>Примечание</w:t>
      </w:r>
    </w:p>
    <w:p>
      <w:pPr>
        <w:pStyle w:val="Standard"/>
        <w:widowControl w:val="false"/>
        <w:tabs>
          <w:tab w:val="clear" w:pos="720"/>
          <w:tab w:val="left" w:pos="568" w:leader="none"/>
        </w:tabs>
        <w:spacing w:lineRule="auto" w:line="360"/>
        <w:ind w:firstLine="567" w:left="284"/>
        <w:rPr/>
      </w:pPr>
      <w:r>
        <w:rPr>
          <w:rFonts w:cs="Symbol" w:ascii="Symbol" w:hAnsi="Symbol"/>
        </w:rPr>
        <w:t></w:t>
      </w:r>
      <w:r>
        <w:rPr>
          <w:rFonts w:cs="Symbol" w:ascii="Symbol" w:hAnsi="Symbol"/>
        </w:rPr>
        <w:tab/>
      </w:r>
      <w:r>
        <w:rPr>
          <w:rFonts w:cs="Times New Roman CYR" w:ascii="Times New Roman CYR" w:hAnsi="Times New Roman CYR"/>
        </w:rPr>
        <w:t>возможность работы определяется только согласованностью направлений и угловых скоростей вращения шестеренок. Геометрическую возможность их размещения, усилия на проворачивание и т.д. не учитывать;</w:t>
      </w:r>
    </w:p>
    <w:p>
      <w:pPr>
        <w:pStyle w:val="Standard"/>
        <w:widowControl w:val="false"/>
        <w:tabs>
          <w:tab w:val="clear" w:pos="720"/>
          <w:tab w:val="left" w:pos="568" w:leader="none"/>
        </w:tabs>
        <w:spacing w:lineRule="auto" w:line="360"/>
        <w:ind w:firstLine="567" w:left="284"/>
        <w:rPr/>
      </w:pPr>
      <w:r>
        <w:rPr>
          <w:rFonts w:cs="Symbol" w:ascii="Symbol" w:hAnsi="Symbol"/>
        </w:rPr>
        <w:t></w:t>
      </w:r>
      <w:r>
        <w:rPr>
          <w:rFonts w:cs="Symbol" w:ascii="Symbol" w:hAnsi="Symbol"/>
        </w:rPr>
        <w:tab/>
      </w:r>
      <w:r>
        <w:rPr>
          <w:rFonts w:cs="Times New Roman CYR" w:ascii="Times New Roman CYR" w:hAnsi="Times New Roman CYR"/>
        </w:rPr>
        <w:t>каждая шестеренка имеет хотя бы одно соединение с другими шестеренками;</w:t>
      </w:r>
    </w:p>
    <w:p>
      <w:pPr>
        <w:pStyle w:val="Standard"/>
        <w:widowControl w:val="false"/>
        <w:tabs>
          <w:tab w:val="clear" w:pos="720"/>
          <w:tab w:val="left" w:pos="568" w:leader="none"/>
        </w:tabs>
        <w:spacing w:lineRule="auto" w:line="360"/>
        <w:ind w:firstLine="567" w:left="284"/>
        <w:rPr/>
      </w:pPr>
      <w:r>
        <w:rPr>
          <w:rFonts w:cs="Symbol" w:ascii="Symbol" w:hAnsi="Symbol"/>
        </w:rPr>
        <w:t></w:t>
      </w:r>
      <w:r>
        <w:rPr>
          <w:rFonts w:cs="Symbol" w:ascii="Symbol" w:hAnsi="Symbol"/>
        </w:rPr>
        <w:tab/>
      </w:r>
      <w:r>
        <w:rPr>
          <w:rFonts w:cs="Times New Roman CYR" w:ascii="Times New Roman CYR" w:hAnsi="Times New Roman CYR"/>
        </w:rPr>
        <w:t>скорость вращения шестеренок определять без погрешности.</w:t>
      </w:r>
    </w:p>
    <w:p>
      <w:pPr>
        <w:pStyle w:val="Standard"/>
        <w:widowControl w:val="false"/>
        <w:spacing w:lineRule="auto" w:line="360"/>
        <w:ind w:firstLine="567"/>
        <w:rPr/>
      </w:pPr>
      <w:r>
        <w:rPr>
          <w:rFonts w:cs="Times New Roman CYR" w:ascii="Times New Roman CYR" w:hAnsi="Times New Roman CYR"/>
          <w:b/>
          <w:bCs/>
        </w:rPr>
        <w:t>Входной файл</w:t>
      </w:r>
    </w:p>
    <w:p>
      <w:pPr>
        <w:pStyle w:val="Standard"/>
        <w:widowControl w:val="false"/>
        <w:spacing w:lineRule="auto" w:line="360"/>
        <w:ind w:firstLine="567"/>
        <w:rPr/>
      </w:pPr>
      <w:r>
        <w:rPr>
          <w:rFonts w:cs="Times New Roman CYR" w:ascii="Times New Roman CYR" w:hAnsi="Times New Roman CYR"/>
        </w:rPr>
        <w:t xml:space="preserve">Первая строка содержит два целых числа </w:t>
      </w:r>
      <w:r>
        <w:rPr>
          <w:rFonts w:cs="Times New Roman CYR" w:ascii="Times New Roman CYR" w:hAnsi="Times New Roman CYR"/>
          <w:b/>
          <w:bCs/>
          <w:lang w:val="en-US"/>
        </w:rPr>
        <w:t>N</w:t>
      </w:r>
      <w:r>
        <w:rPr>
          <w:rFonts w:cs="Times New Roman CYR" w:ascii="Times New Roman CYR" w:hAnsi="Times New Roman CYR"/>
          <w:b/>
          <w:bCs/>
        </w:rPr>
        <w:t xml:space="preserve"> </w:t>
      </w:r>
      <w:r>
        <w:rPr>
          <w:rFonts w:cs="Times New Roman CYR" w:ascii="Times New Roman CYR" w:hAnsi="Times New Roman CYR"/>
        </w:rPr>
        <w:t xml:space="preserve">и </w:t>
      </w:r>
      <w:r>
        <w:rPr>
          <w:rFonts w:cs="Times New Roman CYR" w:ascii="Times New Roman CYR" w:hAnsi="Times New Roman CYR"/>
          <w:b/>
          <w:bCs/>
          <w:lang w:val="en-US"/>
        </w:rPr>
        <w:t>M</w:t>
      </w:r>
      <w:r>
        <w:rPr>
          <w:rFonts w:cs="Times New Roman CYR" w:ascii="Times New Roman CYR" w:hAnsi="Times New Roman CYR"/>
        </w:rPr>
        <w:t xml:space="preserve"> </w:t>
      </w:r>
      <w:r>
        <w:rPr>
          <w:rFonts w:cs="Times New Roman CYR" w:ascii="Times New Roman CYR" w:hAnsi="Times New Roman CYR"/>
          <w:color w:val="000000"/>
        </w:rPr>
        <w:t>–</w:t>
      </w:r>
      <w:r>
        <w:rPr>
          <w:rFonts w:cs="Times New Roman CYR" w:ascii="Times New Roman CYR" w:hAnsi="Times New Roman CYR"/>
        </w:rPr>
        <w:t xml:space="preserve"> количество шестеренок и количество описаний соединения шестеренок (2 ≤ </w:t>
      </w:r>
      <w:r>
        <w:rPr>
          <w:rFonts w:cs="Times New Roman CYR" w:ascii="Times New Roman CYR" w:hAnsi="Times New Roman CYR"/>
          <w:b/>
          <w:bCs/>
          <w:lang w:val="en-US"/>
        </w:rPr>
        <w:t>N</w:t>
      </w:r>
      <w:r>
        <w:rPr>
          <w:rFonts w:cs="Times New Roman CYR" w:ascii="Times New Roman CYR" w:hAnsi="Times New Roman CYR"/>
        </w:rPr>
        <w:t xml:space="preserve"> ≤ 100; </w:t>
      </w:r>
      <w:r>
        <w:rPr>
          <w:rFonts w:cs="Times New Roman CYR" w:ascii="Times New Roman CYR" w:hAnsi="Times New Roman CYR"/>
          <w:b/>
          <w:bCs/>
          <w:lang w:val="en-US"/>
        </w:rPr>
        <w:t>N</w:t>
      </w:r>
      <w:r>
        <w:rPr>
          <w:rFonts w:cs="Times New Roman CYR" w:ascii="Times New Roman CYR" w:hAnsi="Times New Roman CYR"/>
        </w:rPr>
        <w:t xml:space="preserve">-1 ≤ </w:t>
      </w:r>
      <w:r>
        <w:rPr>
          <w:rFonts w:cs="Times New Roman CYR" w:ascii="Times New Roman CYR" w:hAnsi="Times New Roman CYR"/>
          <w:b/>
          <w:bCs/>
          <w:lang w:val="en-US"/>
        </w:rPr>
        <w:t>M</w:t>
      </w:r>
      <w:r>
        <w:rPr>
          <w:rFonts w:cs="Times New Roman CYR" w:ascii="Times New Roman CYR" w:hAnsi="Times New Roman CYR"/>
        </w:rPr>
        <w:t xml:space="preserve"> ≤ </w:t>
      </w:r>
      <w:r>
        <w:rPr>
          <w:rFonts w:cs="Times New Roman CYR" w:ascii="Times New Roman CYR" w:hAnsi="Times New Roman CYR"/>
          <w:b/>
          <w:bCs/>
          <w:lang w:val="en-US"/>
        </w:rPr>
        <w:t>N</w:t>
      </w:r>
      <w:r>
        <w:rPr>
          <w:rFonts w:cs="Times New Roman CYR" w:ascii="Times New Roman CYR" w:hAnsi="Times New Roman CYR"/>
        </w:rPr>
        <w:t>*(</w:t>
      </w:r>
      <w:r>
        <w:rPr>
          <w:rFonts w:cs="Times New Roman CYR" w:ascii="Times New Roman CYR" w:hAnsi="Times New Roman CYR"/>
          <w:b/>
          <w:bCs/>
          <w:lang w:val="en-US"/>
        </w:rPr>
        <w:t>N</w:t>
      </w:r>
      <w:r>
        <w:rPr>
          <w:rFonts w:cs="Times New Roman CYR" w:ascii="Times New Roman CYR" w:hAnsi="Times New Roman CYR"/>
        </w:rPr>
        <w:t>-1)/2).</w:t>
      </w:r>
    </w:p>
    <w:p>
      <w:pPr>
        <w:pStyle w:val="Standard"/>
        <w:widowControl w:val="false"/>
        <w:spacing w:lineRule="auto" w:line="360"/>
        <w:ind w:firstLine="567"/>
        <w:rPr/>
      </w:pPr>
      <w:r>
        <w:rPr>
          <w:rFonts w:cs="Times New Roman CYR" w:ascii="Times New Roman CYR" w:hAnsi="Times New Roman CYR"/>
        </w:rPr>
        <w:t xml:space="preserve">Следующие </w:t>
      </w:r>
      <w:r>
        <w:rPr>
          <w:rFonts w:cs="Times New Roman CYR" w:ascii="Times New Roman CYR" w:hAnsi="Times New Roman CYR"/>
          <w:b/>
          <w:bCs/>
          <w:lang w:val="en-US"/>
        </w:rPr>
        <w:t>N</w:t>
      </w:r>
      <w:r>
        <w:rPr>
          <w:rFonts w:cs="Times New Roman CYR" w:ascii="Times New Roman CYR" w:hAnsi="Times New Roman CYR"/>
        </w:rPr>
        <w:t xml:space="preserve"> строк содержат по два целых числа </w:t>
      </w:r>
      <w:r>
        <w:rPr>
          <w:rFonts w:cs="Times New Roman CYR" w:ascii="Times New Roman CYR" w:hAnsi="Times New Roman CYR"/>
          <w:b/>
          <w:bCs/>
          <w:lang w:val="en-US"/>
        </w:rPr>
        <w:t>K</w:t>
      </w:r>
      <w:r>
        <w:rPr>
          <w:rFonts w:cs="Times New Roman CYR" w:ascii="Times New Roman CYR" w:hAnsi="Times New Roman CYR"/>
        </w:rPr>
        <w:t xml:space="preserve"> и </w:t>
      </w:r>
      <w:r>
        <w:rPr>
          <w:rFonts w:cs="Times New Roman CYR" w:ascii="Times New Roman CYR" w:hAnsi="Times New Roman CYR"/>
          <w:b/>
          <w:bCs/>
          <w:lang w:val="en-US"/>
        </w:rPr>
        <w:t>R</w:t>
      </w:r>
      <w:r>
        <w:rPr>
          <w:rFonts w:cs="Times New Roman CYR" w:ascii="Times New Roman CYR" w:hAnsi="Times New Roman CYR"/>
          <w:b/>
          <w:bCs/>
          <w:vertAlign w:val="subscript"/>
          <w:lang w:val="en-US"/>
        </w:rPr>
        <w:t>k</w:t>
      </w:r>
      <w:r>
        <w:rPr>
          <w:rFonts w:cs="Times New Roman CYR" w:ascii="Times New Roman CYR" w:hAnsi="Times New Roman CYR"/>
        </w:rPr>
        <w:t xml:space="preserve"> </w:t>
      </w:r>
      <w:r>
        <w:rPr>
          <w:rFonts w:cs="Times New Roman CYR" w:ascii="Times New Roman CYR" w:hAnsi="Times New Roman CYR"/>
          <w:color w:val="000000"/>
        </w:rPr>
        <w:t>–</w:t>
      </w:r>
      <w:r>
        <w:rPr>
          <w:rFonts w:cs="Times New Roman CYR" w:ascii="Times New Roman CYR" w:hAnsi="Times New Roman CYR"/>
        </w:rPr>
        <w:t xml:space="preserve"> номер шестеренки и количество зубьев у нее (1 </w:t>
      </w:r>
      <w:r>
        <w:rPr>
          <w:rFonts w:cs="Symbol" w:ascii="Symbol" w:hAnsi="Symbol"/>
          <w:lang w:val="en-US"/>
        </w:rPr>
        <w:t></w:t>
      </w:r>
      <w:r>
        <w:rPr>
          <w:rFonts w:cs="Times New Roman CYR" w:ascii="Times New Roman CYR" w:hAnsi="Times New Roman CYR"/>
        </w:rPr>
        <w:t xml:space="preserve"> </w:t>
      </w:r>
      <w:r>
        <w:rPr>
          <w:rFonts w:cs="Times New Roman CYR" w:ascii="Times New Roman CYR" w:hAnsi="Times New Roman CYR"/>
          <w:b/>
          <w:bCs/>
          <w:lang w:val="en-US"/>
        </w:rPr>
        <w:t>K</w:t>
      </w:r>
      <w:r>
        <w:rPr>
          <w:rFonts w:cs="Times New Roman CYR" w:ascii="Times New Roman CYR" w:hAnsi="Times New Roman CYR"/>
        </w:rPr>
        <w:t xml:space="preserve"> </w:t>
      </w:r>
      <w:r>
        <w:rPr>
          <w:rFonts w:cs="Symbol" w:ascii="Symbol" w:hAnsi="Symbol"/>
          <w:lang w:val="en-US"/>
        </w:rPr>
        <w:t></w:t>
      </w:r>
      <w:r>
        <w:rPr>
          <w:rFonts w:cs="Times New Roman CYR" w:ascii="Times New Roman CYR" w:hAnsi="Times New Roman CYR"/>
        </w:rPr>
        <w:t xml:space="preserve"> </w:t>
      </w:r>
      <w:r>
        <w:rPr>
          <w:rFonts w:cs="Times New Roman CYR" w:ascii="Times New Roman CYR" w:hAnsi="Times New Roman CYR"/>
          <w:b/>
          <w:bCs/>
          <w:lang w:val="en-US"/>
        </w:rPr>
        <w:t>N</w:t>
      </w:r>
      <w:r>
        <w:rPr>
          <w:rFonts w:cs="Times New Roman CYR" w:ascii="Times New Roman CYR" w:hAnsi="Times New Roman CYR"/>
        </w:rPr>
        <w:t xml:space="preserve">; 10 </w:t>
      </w:r>
      <w:r>
        <w:rPr>
          <w:rFonts w:cs="Symbol" w:ascii="Symbol" w:hAnsi="Symbol"/>
          <w:lang w:val="en-US"/>
        </w:rPr>
        <w:t></w:t>
      </w:r>
      <w:r>
        <w:rPr>
          <w:rFonts w:cs="Times New Roman CYR" w:ascii="Times New Roman CYR" w:hAnsi="Times New Roman CYR"/>
        </w:rPr>
        <w:t xml:space="preserve"> </w:t>
      </w:r>
      <w:r>
        <w:rPr>
          <w:rFonts w:cs="Times New Roman CYR" w:ascii="Times New Roman CYR" w:hAnsi="Times New Roman CYR"/>
          <w:b/>
          <w:bCs/>
          <w:lang w:val="en-US"/>
        </w:rPr>
        <w:t>R</w:t>
      </w:r>
      <w:r>
        <w:rPr>
          <w:rFonts w:cs="Times New Roman CYR" w:ascii="Times New Roman CYR" w:hAnsi="Times New Roman CYR"/>
          <w:b/>
          <w:bCs/>
          <w:vertAlign w:val="subscript"/>
          <w:lang w:val="en-US"/>
        </w:rPr>
        <w:t>k</w:t>
      </w:r>
      <w:r>
        <w:rPr>
          <w:rFonts w:cs="Times New Roman CYR" w:ascii="Times New Roman CYR" w:hAnsi="Times New Roman CYR"/>
        </w:rPr>
        <w:t xml:space="preserve"> </w:t>
      </w:r>
      <w:r>
        <w:rPr>
          <w:rFonts w:cs="Symbol" w:ascii="Symbol" w:hAnsi="Symbol"/>
          <w:lang w:val="en-US"/>
        </w:rPr>
        <w:t></w:t>
      </w:r>
      <w:r>
        <w:rPr>
          <w:rFonts w:cs="Times New Roman CYR" w:ascii="Times New Roman CYR" w:hAnsi="Times New Roman CYR"/>
        </w:rPr>
        <w:t xml:space="preserve"> 1000).</w:t>
      </w:r>
    </w:p>
    <w:p>
      <w:pPr>
        <w:pStyle w:val="Standard"/>
        <w:widowControl w:val="false"/>
        <w:spacing w:lineRule="auto" w:line="360"/>
        <w:ind w:firstLine="567"/>
        <w:rPr/>
      </w:pPr>
      <w:r>
        <w:rPr>
          <w:rFonts w:cs="Times New Roman CYR" w:ascii="Times New Roman CYR" w:hAnsi="Times New Roman CYR"/>
        </w:rPr>
        <w:t xml:space="preserve">Следующие </w:t>
      </w:r>
      <w:r>
        <w:rPr>
          <w:rFonts w:cs="Times New Roman CYR" w:ascii="Times New Roman CYR" w:hAnsi="Times New Roman CYR"/>
          <w:b/>
          <w:bCs/>
          <w:lang w:val="en-US"/>
        </w:rPr>
        <w:t>M</w:t>
      </w:r>
      <w:r>
        <w:rPr>
          <w:rFonts w:cs="Times New Roman CYR" w:ascii="Times New Roman CYR" w:hAnsi="Times New Roman CYR"/>
        </w:rPr>
        <w:t xml:space="preserve"> строк содержат по два целых числа </w:t>
      </w:r>
      <w:r>
        <w:rPr>
          <w:rFonts w:cs="Times New Roman CYR" w:ascii="Times New Roman CYR" w:hAnsi="Times New Roman CYR"/>
          <w:b/>
          <w:bCs/>
          <w:lang w:val="en-US"/>
        </w:rPr>
        <w:t>S</w:t>
      </w:r>
      <w:r>
        <w:rPr>
          <w:rFonts w:cs="Times New Roman CYR" w:ascii="Times New Roman CYR" w:hAnsi="Times New Roman CYR"/>
          <w:b/>
          <w:bCs/>
          <w:vertAlign w:val="subscript"/>
        </w:rPr>
        <w:t>1</w:t>
      </w:r>
      <w:r>
        <w:rPr>
          <w:rFonts w:cs="Times New Roman CYR" w:ascii="Times New Roman CYR" w:hAnsi="Times New Roman CYR"/>
        </w:rPr>
        <w:t xml:space="preserve"> и </w:t>
      </w:r>
      <w:r>
        <w:rPr>
          <w:rFonts w:cs="Times New Roman CYR" w:ascii="Times New Roman CYR" w:hAnsi="Times New Roman CYR"/>
          <w:b/>
          <w:bCs/>
          <w:lang w:val="en-US"/>
        </w:rPr>
        <w:t>S</w:t>
      </w:r>
      <w:r>
        <w:rPr>
          <w:rFonts w:cs="Times New Roman CYR" w:ascii="Times New Roman CYR" w:hAnsi="Times New Roman CYR"/>
          <w:b/>
          <w:bCs/>
          <w:vertAlign w:val="subscript"/>
        </w:rPr>
        <w:t>2</w:t>
      </w:r>
      <w:r>
        <w:rPr>
          <w:rFonts w:cs="Times New Roman CYR" w:ascii="Times New Roman CYR" w:hAnsi="Times New Roman CYR"/>
        </w:rPr>
        <w:t xml:space="preserve"> - номера двух соединенных шестеренок (1 </w:t>
      </w:r>
      <w:r>
        <w:rPr>
          <w:rFonts w:cs="Symbol" w:ascii="Symbol" w:hAnsi="Symbol"/>
          <w:lang w:val="en-US"/>
        </w:rPr>
        <w:t></w:t>
      </w:r>
      <w:r>
        <w:rPr>
          <w:rFonts w:cs="Times New Roman CYR" w:ascii="Times New Roman CYR" w:hAnsi="Times New Roman CYR"/>
        </w:rPr>
        <w:t xml:space="preserve"> </w:t>
      </w:r>
      <w:r>
        <w:rPr>
          <w:rFonts w:cs="Times New Roman CYR" w:ascii="Times New Roman CYR" w:hAnsi="Times New Roman CYR"/>
          <w:b/>
          <w:bCs/>
          <w:lang w:val="en-US"/>
        </w:rPr>
        <w:t>S</w:t>
      </w:r>
      <w:r>
        <w:rPr>
          <w:rFonts w:cs="Times New Roman CYR" w:ascii="Times New Roman CYR" w:hAnsi="Times New Roman CYR"/>
          <w:b/>
          <w:bCs/>
          <w:vertAlign w:val="subscript"/>
        </w:rPr>
        <w:t>1</w:t>
      </w:r>
      <w:r>
        <w:rPr>
          <w:rFonts w:cs="Times New Roman CYR" w:ascii="Times New Roman CYR" w:hAnsi="Times New Roman CYR"/>
        </w:rPr>
        <w:t xml:space="preserve">, </w:t>
      </w:r>
      <w:r>
        <w:rPr>
          <w:rFonts w:cs="Times New Roman CYR" w:ascii="Times New Roman CYR" w:hAnsi="Times New Roman CYR"/>
          <w:b/>
          <w:bCs/>
          <w:lang w:val="en-US"/>
        </w:rPr>
        <w:t>S</w:t>
      </w:r>
      <w:r>
        <w:rPr>
          <w:rFonts w:cs="Times New Roman CYR" w:ascii="Times New Roman CYR" w:hAnsi="Times New Roman CYR"/>
          <w:b/>
          <w:bCs/>
          <w:vertAlign w:val="subscript"/>
        </w:rPr>
        <w:t>2</w:t>
      </w:r>
      <w:r>
        <w:rPr>
          <w:rFonts w:cs="Times New Roman CYR" w:ascii="Times New Roman CYR" w:hAnsi="Times New Roman CYR"/>
        </w:rPr>
        <w:t xml:space="preserve"> </w:t>
      </w:r>
      <w:r>
        <w:rPr>
          <w:rFonts w:cs="Symbol" w:ascii="Symbol" w:hAnsi="Symbol"/>
          <w:lang w:val="en-US"/>
        </w:rPr>
        <w:t></w:t>
      </w:r>
      <w:r>
        <w:rPr>
          <w:rFonts w:cs="Times New Roman CYR" w:ascii="Times New Roman CYR" w:hAnsi="Times New Roman CYR"/>
        </w:rPr>
        <w:t xml:space="preserve"> </w:t>
      </w:r>
      <w:r>
        <w:rPr>
          <w:rFonts w:cs="Times New Roman CYR" w:ascii="Times New Roman CYR" w:hAnsi="Times New Roman CYR"/>
          <w:b/>
          <w:bCs/>
          <w:lang w:val="en-US"/>
        </w:rPr>
        <w:t>N</w:t>
      </w:r>
      <w:r>
        <w:rPr>
          <w:rFonts w:cs="Times New Roman CYR" w:ascii="Times New Roman CYR" w:hAnsi="Times New Roman CYR"/>
        </w:rPr>
        <w:t>).</w:t>
      </w:r>
    </w:p>
    <w:p>
      <w:pPr>
        <w:pStyle w:val="Standard"/>
        <w:widowControl w:val="false"/>
        <w:spacing w:lineRule="auto" w:line="360"/>
        <w:ind w:firstLine="567"/>
        <w:rPr/>
      </w:pPr>
      <w:r>
        <w:rPr>
          <w:rFonts w:cs="Times New Roman CYR" w:ascii="Times New Roman CYR" w:hAnsi="Times New Roman CYR"/>
        </w:rPr>
        <w:t xml:space="preserve">Предпоследняя строка содержит два целых числа </w:t>
      </w:r>
      <w:r>
        <w:rPr>
          <w:rFonts w:cs="Times New Roman CYR" w:ascii="Times New Roman CYR" w:hAnsi="Times New Roman CYR"/>
          <w:b/>
          <w:bCs/>
          <w:lang w:val="en-US"/>
        </w:rPr>
        <w:t>Z</w:t>
      </w:r>
      <w:r>
        <w:rPr>
          <w:rFonts w:cs="Times New Roman CYR" w:ascii="Times New Roman CYR" w:hAnsi="Times New Roman CYR"/>
          <w:b/>
          <w:bCs/>
          <w:vertAlign w:val="subscript"/>
        </w:rPr>
        <w:t>1</w:t>
      </w:r>
      <w:r>
        <w:rPr>
          <w:rFonts w:cs="Times New Roman CYR" w:ascii="Times New Roman CYR" w:hAnsi="Times New Roman CYR"/>
        </w:rPr>
        <w:t xml:space="preserve"> и </w:t>
      </w:r>
      <w:r>
        <w:rPr>
          <w:rFonts w:cs="Times New Roman CYR" w:ascii="Times New Roman CYR" w:hAnsi="Times New Roman CYR"/>
          <w:b/>
          <w:bCs/>
          <w:lang w:val="en-US"/>
        </w:rPr>
        <w:t>Z</w:t>
      </w:r>
      <w:r>
        <w:rPr>
          <w:rFonts w:cs="Times New Roman CYR" w:ascii="Times New Roman CYR" w:hAnsi="Times New Roman CYR"/>
          <w:b/>
          <w:bCs/>
          <w:vertAlign w:val="subscript"/>
        </w:rPr>
        <w:t>2</w:t>
      </w:r>
      <w:r>
        <w:rPr>
          <w:rFonts w:cs="Times New Roman CYR" w:ascii="Times New Roman CYR" w:hAnsi="Times New Roman CYR"/>
        </w:rPr>
        <w:t xml:space="preserve"> </w:t>
      </w:r>
      <w:r>
        <w:rPr>
          <w:rFonts w:cs="Times New Roman CYR" w:ascii="Times New Roman CYR" w:hAnsi="Times New Roman CYR"/>
          <w:color w:val="000000"/>
        </w:rPr>
        <w:t>–</w:t>
      </w:r>
      <w:r>
        <w:rPr>
          <w:rFonts w:cs="Times New Roman CYR" w:ascii="Times New Roman CYR" w:hAnsi="Times New Roman CYR"/>
        </w:rPr>
        <w:t xml:space="preserve"> номера шестеренок, надетых на валы двигателя и кольца канатной дороги, соответственно (1 </w:t>
      </w:r>
      <w:r>
        <w:rPr>
          <w:rFonts w:cs="Symbol" w:ascii="Symbol" w:hAnsi="Symbol"/>
          <w:lang w:val="en-US"/>
        </w:rPr>
        <w:t></w:t>
      </w:r>
      <w:r>
        <w:rPr>
          <w:rFonts w:cs="Times New Roman CYR" w:ascii="Times New Roman CYR" w:hAnsi="Times New Roman CYR"/>
        </w:rPr>
        <w:t xml:space="preserve"> </w:t>
      </w:r>
      <w:r>
        <w:rPr>
          <w:rFonts w:cs="Times New Roman CYR" w:ascii="Times New Roman CYR" w:hAnsi="Times New Roman CYR"/>
          <w:b/>
          <w:bCs/>
          <w:lang w:val="en-US"/>
        </w:rPr>
        <w:t>Z</w:t>
      </w:r>
      <w:r>
        <w:rPr>
          <w:rFonts w:cs="Times New Roman CYR" w:ascii="Times New Roman CYR" w:hAnsi="Times New Roman CYR"/>
          <w:b/>
          <w:bCs/>
          <w:vertAlign w:val="subscript"/>
        </w:rPr>
        <w:t>1</w:t>
      </w:r>
      <w:r>
        <w:rPr>
          <w:rFonts w:cs="Times New Roman CYR" w:ascii="Times New Roman CYR" w:hAnsi="Times New Roman CYR"/>
        </w:rPr>
        <w:t xml:space="preserve">, </w:t>
      </w:r>
      <w:r>
        <w:rPr>
          <w:rFonts w:cs="Times New Roman CYR" w:ascii="Times New Roman CYR" w:hAnsi="Times New Roman CYR"/>
          <w:b/>
          <w:bCs/>
          <w:lang w:val="en-US"/>
        </w:rPr>
        <w:t>Z</w:t>
      </w:r>
      <w:r>
        <w:rPr>
          <w:rFonts w:cs="Times New Roman CYR" w:ascii="Times New Roman CYR" w:hAnsi="Times New Roman CYR"/>
          <w:b/>
          <w:bCs/>
          <w:vertAlign w:val="subscript"/>
        </w:rPr>
        <w:t>2</w:t>
      </w:r>
      <w:r>
        <w:rPr>
          <w:rFonts w:cs="Times New Roman CYR" w:ascii="Times New Roman CYR" w:hAnsi="Times New Roman CYR"/>
        </w:rPr>
        <w:t xml:space="preserve"> </w:t>
      </w:r>
      <w:r>
        <w:rPr>
          <w:rFonts w:cs="Symbol" w:ascii="Symbol" w:hAnsi="Symbol"/>
          <w:lang w:val="en-US"/>
        </w:rPr>
        <w:t></w:t>
      </w:r>
      <w:r>
        <w:rPr>
          <w:rFonts w:cs="Times New Roman CYR" w:ascii="Times New Roman CYR" w:hAnsi="Times New Roman CYR"/>
        </w:rPr>
        <w:t xml:space="preserve"> </w:t>
      </w:r>
      <w:r>
        <w:rPr>
          <w:rFonts w:cs="Times New Roman CYR" w:ascii="Times New Roman CYR" w:hAnsi="Times New Roman CYR"/>
          <w:b/>
          <w:bCs/>
          <w:lang w:val="en-US"/>
        </w:rPr>
        <w:t>N</w:t>
      </w:r>
      <w:r>
        <w:rPr>
          <w:rFonts w:cs="Times New Roman CYR" w:ascii="Times New Roman CYR" w:hAnsi="Times New Roman CYR"/>
        </w:rPr>
        <w:t>).</w:t>
      </w:r>
    </w:p>
    <w:p>
      <w:pPr>
        <w:pStyle w:val="Standard"/>
        <w:widowControl w:val="false"/>
        <w:spacing w:lineRule="auto" w:line="360"/>
        <w:ind w:firstLine="567"/>
        <w:rPr/>
      </w:pPr>
      <w:r>
        <w:rPr>
          <w:rFonts w:cs="Times New Roman CYR" w:ascii="Times New Roman CYR" w:hAnsi="Times New Roman CYR"/>
        </w:rPr>
        <w:t xml:space="preserve">Последняя строка содержит целое число </w:t>
      </w:r>
      <w:r>
        <w:rPr>
          <w:rFonts w:cs="Times New Roman CYR" w:ascii="Times New Roman CYR" w:hAnsi="Times New Roman CYR"/>
          <w:b/>
          <w:bCs/>
          <w:lang w:val="en-US"/>
        </w:rPr>
        <w:t>V</w:t>
      </w:r>
      <w:r>
        <w:rPr>
          <w:rFonts w:cs="Times New Roman CYR" w:ascii="Times New Roman CYR" w:hAnsi="Times New Roman CYR"/>
        </w:rPr>
        <w:t xml:space="preserve"> </w:t>
      </w:r>
      <w:r>
        <w:rPr>
          <w:rFonts w:cs="Times New Roman CYR" w:ascii="Times New Roman CYR" w:hAnsi="Times New Roman CYR"/>
          <w:color w:val="000000"/>
        </w:rPr>
        <w:t>–</w:t>
      </w:r>
      <w:r>
        <w:rPr>
          <w:rFonts w:cs="Times New Roman CYR" w:ascii="Times New Roman CYR" w:hAnsi="Times New Roman CYR"/>
        </w:rPr>
        <w:t xml:space="preserve"> направление вращения шестеренки, надетой на вал двигателя. Значение -1 соответствует вращению по часовой стрелки, а 1 </w:t>
      </w:r>
      <w:r>
        <w:rPr>
          <w:rFonts w:cs="Times New Roman CYR" w:ascii="Times New Roman CYR" w:hAnsi="Times New Roman CYR"/>
          <w:color w:val="000000"/>
        </w:rPr>
        <w:t>–</w:t>
      </w:r>
      <w:r>
        <w:rPr>
          <w:rFonts w:cs="Times New Roman CYR" w:ascii="Times New Roman CYR" w:hAnsi="Times New Roman CYR"/>
        </w:rPr>
        <w:t xml:space="preserve"> против часовой.</w:t>
      </w:r>
    </w:p>
    <w:p>
      <w:pPr>
        <w:pStyle w:val="Standard"/>
        <w:widowControl w:val="false"/>
        <w:spacing w:lineRule="auto" w:line="360"/>
        <w:ind w:firstLine="567"/>
        <w:rPr/>
      </w:pPr>
      <w:r>
        <w:rPr>
          <w:rFonts w:cs="Times New Roman CYR" w:ascii="Times New Roman CYR" w:hAnsi="Times New Roman CYR"/>
          <w:b/>
          <w:bCs/>
        </w:rPr>
        <w:t>Выходной файл</w:t>
      </w:r>
    </w:p>
    <w:p>
      <w:pPr>
        <w:pStyle w:val="Standard"/>
        <w:widowControl w:val="false"/>
        <w:spacing w:lineRule="auto" w:line="360"/>
        <w:ind w:firstLine="567"/>
        <w:rPr/>
      </w:pPr>
      <w:r>
        <w:rPr>
          <w:rFonts w:cs="Times New Roman CYR" w:ascii="Times New Roman CYR" w:hAnsi="Times New Roman CYR"/>
        </w:rPr>
        <w:t xml:space="preserve">Первая строка должна содержать одно целое число </w:t>
      </w:r>
      <w:r>
        <w:rPr>
          <w:rFonts w:cs="Times New Roman CYR" w:ascii="Times New Roman CYR" w:hAnsi="Times New Roman CYR"/>
          <w:color w:val="000000"/>
        </w:rPr>
        <w:t>–</w:t>
      </w:r>
      <w:r>
        <w:rPr>
          <w:rFonts w:cs="Times New Roman CYR" w:ascii="Times New Roman CYR" w:hAnsi="Times New Roman CYR"/>
        </w:rPr>
        <w:t xml:space="preserve"> признак возможности работы редуктора. Значение 1 соответствует возможности работы; значение -1 соответствует невозможности работы.</w:t>
      </w:r>
    </w:p>
    <w:p>
      <w:pPr>
        <w:pStyle w:val="Standard"/>
        <w:widowControl w:val="false"/>
        <w:spacing w:lineRule="auto" w:line="360"/>
        <w:ind w:firstLine="567"/>
        <w:rPr/>
      </w:pPr>
      <w:r>
        <w:rPr>
          <w:rFonts w:cs="Times New Roman CYR" w:ascii="Times New Roman CYR" w:hAnsi="Times New Roman CYR"/>
        </w:rPr>
        <w:t>Если работа редуктора возможна, то</w:t>
      </w:r>
    </w:p>
    <w:p>
      <w:pPr>
        <w:pStyle w:val="Standard"/>
        <w:widowControl w:val="false"/>
        <w:tabs>
          <w:tab w:val="clear" w:pos="720"/>
          <w:tab w:val="left" w:pos="568" w:leader="none"/>
        </w:tabs>
        <w:spacing w:lineRule="auto" w:line="360"/>
        <w:ind w:firstLine="567" w:left="284"/>
        <w:rPr/>
      </w:pPr>
      <w:r>
        <w:rPr>
          <w:rFonts w:cs="Symbol" w:ascii="Symbol" w:hAnsi="Symbol"/>
        </w:rPr>
        <w:t></w:t>
      </w:r>
      <w:r>
        <w:rPr>
          <w:rFonts w:cs="Symbol" w:ascii="Symbol" w:hAnsi="Symbol"/>
        </w:rPr>
        <w:tab/>
      </w:r>
      <w:r>
        <w:rPr>
          <w:rFonts w:cs="Times New Roman CYR" w:ascii="Times New Roman CYR" w:hAnsi="Times New Roman CYR"/>
        </w:rPr>
        <w:t xml:space="preserve">вторая строка должна содержать целое число </w:t>
      </w:r>
      <w:r>
        <w:rPr>
          <w:rFonts w:cs="Times New Roman CYR" w:ascii="Times New Roman CYR" w:hAnsi="Times New Roman CYR"/>
          <w:b/>
          <w:bCs/>
          <w:lang w:val="en-US"/>
        </w:rPr>
        <w:t>W</w:t>
      </w:r>
      <w:r>
        <w:rPr>
          <w:rFonts w:cs="Times New Roman CYR" w:ascii="Times New Roman CYR" w:hAnsi="Times New Roman CYR"/>
        </w:rPr>
        <w:t xml:space="preserve"> </w:t>
      </w:r>
      <w:r>
        <w:rPr>
          <w:rFonts w:cs="Times New Roman CYR" w:ascii="Times New Roman CYR" w:hAnsi="Times New Roman CYR"/>
          <w:color w:val="000000"/>
        </w:rPr>
        <w:t>–</w:t>
      </w:r>
      <w:r>
        <w:rPr>
          <w:rFonts w:cs="Times New Roman CYR" w:ascii="Times New Roman CYR" w:hAnsi="Times New Roman CYR"/>
        </w:rPr>
        <w:t xml:space="preserve"> направление вращения шестеренки, надетой на вал кольца канатной дороги. Значение -1 соответствует вращению по часовой стрелки, а 1 </w:t>
      </w:r>
      <w:r>
        <w:rPr>
          <w:rFonts w:cs="Times New Roman CYR" w:ascii="Times New Roman CYR" w:hAnsi="Times New Roman CYR"/>
          <w:color w:val="000000"/>
        </w:rPr>
        <w:t>–</w:t>
      </w:r>
      <w:r>
        <w:rPr>
          <w:rFonts w:cs="Times New Roman CYR" w:ascii="Times New Roman CYR" w:hAnsi="Times New Roman CYR"/>
        </w:rPr>
        <w:t xml:space="preserve"> против часовой;</w:t>
      </w:r>
    </w:p>
    <w:p>
      <w:pPr>
        <w:pStyle w:val="Standard"/>
        <w:widowControl w:val="false"/>
        <w:tabs>
          <w:tab w:val="clear" w:pos="720"/>
          <w:tab w:val="left" w:pos="568" w:leader="none"/>
        </w:tabs>
        <w:spacing w:lineRule="auto" w:line="360"/>
        <w:ind w:firstLine="567" w:left="284"/>
        <w:rPr>
          <w:rFonts w:ascii="Times New Roman CYR" w:hAnsi="Times New Roman CYR" w:cs="Times New Roman CYR"/>
        </w:rPr>
      </w:pPr>
      <w:r>
        <w:rPr>
          <w:rFonts w:cs="Symbol" w:ascii="Symbol" w:hAnsi="Symbol"/>
        </w:rPr>
        <w:t></w:t>
      </w:r>
      <w:r>
        <w:rPr>
          <w:rFonts w:cs="Symbol" w:ascii="Symbol" w:hAnsi="Symbol"/>
        </w:rPr>
        <w:tab/>
      </w:r>
      <w:r>
        <w:rPr>
          <w:rFonts w:cs="Times New Roman CYR" w:ascii="Times New Roman CYR" w:hAnsi="Times New Roman CYR"/>
        </w:rPr>
        <w:t xml:space="preserve">третья строка должна содержать вещественное число </w:t>
      </w:r>
      <w:r>
        <w:rPr>
          <w:rFonts w:cs="Times New Roman CYR" w:ascii="Times New Roman CYR" w:hAnsi="Times New Roman CYR"/>
          <w:b/>
          <w:bCs/>
          <w:lang w:val="en-US"/>
        </w:rPr>
        <w:t>O</w:t>
      </w:r>
      <w:r>
        <w:rPr>
          <w:rFonts w:cs="Times New Roman CYR" w:ascii="Times New Roman CYR" w:hAnsi="Times New Roman CYR"/>
        </w:rPr>
        <w:t xml:space="preserve"> </w:t>
      </w:r>
      <w:r>
        <w:rPr>
          <w:rFonts w:cs="Times New Roman CYR" w:ascii="Times New Roman CYR" w:hAnsi="Times New Roman CYR"/>
          <w:color w:val="000000"/>
        </w:rPr>
        <w:t>–</w:t>
      </w:r>
      <w:r>
        <w:rPr>
          <w:rFonts w:cs="Times New Roman CYR" w:ascii="Times New Roman CYR" w:hAnsi="Times New Roman CYR"/>
        </w:rPr>
        <w:t>количество оборотов, которое сделает шестеренка, надетая на вал кольца канатной дороги, если шестеренка, надетая на вал двигателя сделает 1 полный оборот. Число выводится с тремя знаками после запятой.</w:t>
      </w:r>
    </w:p>
    <w:p>
      <w:pPr>
        <w:pStyle w:val="Normal"/>
        <w:spacing w:lineRule="auto" w:line="360"/>
        <w:rPr>
          <w:rFonts w:ascii="Times New Roman CYR" w:hAnsi="Times New Roman CYR" w:cs="Times New Roman CYR"/>
          <w:lang w:val="ru-RU"/>
        </w:rPr>
      </w:pPr>
      <w:r>
        <w:rPr>
          <w:rFonts w:cs="Times New Roman CYR" w:ascii="Times New Roman CYR" w:hAnsi="Times New Roman CYR"/>
          <w:lang w:val="ru-RU"/>
        </w:rPr>
      </w:r>
      <w:r>
        <w:br w:type="page"/>
      </w:r>
    </w:p>
    <w:p>
      <w:pPr>
        <w:pStyle w:val="Heading1"/>
        <w:spacing w:lineRule="auto" w:line="360" w:before="0" w:after="0"/>
        <w:ind w:hanging="0"/>
        <w:jc w:val="center"/>
        <w:rPr>
          <w:b/>
          <w:sz w:val="28"/>
          <w:szCs w:val="28"/>
        </w:rPr>
      </w:pPr>
      <w:bookmarkStart w:id="19" w:name="_Toc187600077"/>
      <w:r>
        <w:rPr>
          <w:b/>
          <w:sz w:val="28"/>
          <w:szCs w:val="28"/>
        </w:rPr>
        <w:t>Ход решения. Шестеренки</w:t>
      </w:r>
      <w:bookmarkEnd w:id="19"/>
    </w:p>
    <w:p>
      <w:pPr>
        <w:pStyle w:val="Textbody"/>
        <w:widowControl w:val="false"/>
        <w:spacing w:lineRule="auto" w:line="360" w:before="0" w:after="0"/>
        <w:ind w:firstLine="567"/>
        <w:rPr/>
      </w:pPr>
      <w:r>
        <w:rPr>
          <w:b/>
        </w:rPr>
        <w:t>Принимаются и распределяются полученные данные по массивам.</w:t>
      </w:r>
    </w:p>
    <w:p>
      <w:pPr>
        <w:pStyle w:val="Textbody"/>
        <w:spacing w:lineRule="auto" w:line="360" w:before="0" w:after="0"/>
        <w:ind w:firstLine="567"/>
        <w:rPr/>
      </w:pPr>
      <w:r>
        <w:rPr/>
        <w:t>1.Принимаются и распределяются полученные данные по массивам.</w:t>
      </w:r>
    </w:p>
    <w:p>
      <w:pPr>
        <w:pStyle w:val="Textbody"/>
        <w:spacing w:lineRule="auto" w:line="360" w:before="0" w:after="0"/>
        <w:ind w:firstLine="567"/>
        <w:rPr/>
      </w:pPr>
      <w:r>
        <w:rPr/>
        <w:t>2.Создаётся массив с информацией о взаимодействиях.</w:t>
      </w:r>
    </w:p>
    <w:p>
      <w:pPr>
        <w:pStyle w:val="Textbody"/>
        <w:spacing w:lineRule="auto" w:line="360" w:before="0" w:after="0"/>
        <w:ind w:firstLine="567"/>
        <w:rPr/>
      </w:pPr>
      <w:r>
        <w:rPr/>
        <w:t>3.Даётся стартовой шестерёнке «заряд», равный 1 или -1 в зависимости от стороны поворота.</w:t>
      </w:r>
    </w:p>
    <w:p>
      <w:pPr>
        <w:pStyle w:val="Textbody"/>
        <w:spacing w:lineRule="auto" w:line="360" w:before="0" w:after="0"/>
        <w:ind w:firstLine="567"/>
        <w:rPr/>
      </w:pPr>
      <w:r>
        <w:rPr/>
        <w:t>4.Создаётся цикл, внутри которого каждый раз каждая шестерёнка, у которой есть «заряд», передаёт его всем шестерёнкам, которые с ней контактируют. Причём если у изначальной заряд 1, то у второй -1 и наоборот.</w:t>
      </w:r>
    </w:p>
    <w:p>
      <w:pPr>
        <w:pStyle w:val="Textbody"/>
        <w:spacing w:lineRule="auto" w:line="360" w:before="0" w:after="0"/>
        <w:ind w:firstLine="567"/>
        <w:rPr/>
      </w:pPr>
      <w:r>
        <w:rPr/>
        <w:t>5.Если у шестерёнки уже есть заряд, проверяется случай 1 к 1 и -1 к -1. Если таковой наблюдается, то вращение невозможно.</w:t>
      </w:r>
    </w:p>
    <w:p>
      <w:pPr>
        <w:pStyle w:val="Textbody"/>
        <w:spacing w:lineRule="auto" w:line="360" w:before="0" w:after="0"/>
        <w:ind w:firstLine="567"/>
        <w:rPr/>
      </w:pPr>
      <w:r>
        <w:rPr/>
        <w:t>6.Скорость вращения равна величине стартовой, делённой на величину последней.</w:t>
      </w:r>
    </w:p>
    <w:p>
      <w:pPr>
        <w:pStyle w:val="Textbody"/>
        <w:spacing w:lineRule="auto" w:line="360" w:before="0" w:after="0"/>
        <w:ind w:firstLine="567"/>
        <w:rPr/>
      </w:pPr>
      <w:r>
        <w:rPr/>
        <w:t>7.Выводится возможность вращения, скорость и направление.</w:t>
      </w:r>
    </w:p>
    <w:p>
      <w:pPr>
        <w:pStyle w:val="Textbody"/>
        <w:spacing w:lineRule="auto" w:line="360" w:before="0" w:after="0"/>
        <w:rPr/>
      </w:pPr>
      <w:r>
        <w:rPr/>
      </w:r>
    </w:p>
    <w:p>
      <w:pPr>
        <w:pStyle w:val="Textbody"/>
        <w:spacing w:lineRule="auto" w:line="360" w:before="0" w:after="0"/>
        <w:ind w:hanging="0"/>
        <w:jc w:val="center"/>
        <w:rPr/>
      </w:pPr>
      <w:r>
        <w:rPr/>
        <w:drawing>
          <wp:inline distT="0" distB="0" distL="0" distR="0">
            <wp:extent cx="2973705" cy="4165600"/>
            <wp:effectExtent l="0" t="0" r="0" b="0"/>
            <wp:docPr id="12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416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ind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Рисунок 12 – Код для решения задачи 3 (1)</w:t>
      </w:r>
      <w:r>
        <w:br w:type="page"/>
      </w:r>
    </w:p>
    <w:p>
      <w:pPr>
        <w:pStyle w:val="ListParagraph"/>
        <w:ind w:hanging="0"/>
        <w:jc w:val="center"/>
        <w:rPr>
          <w:rFonts w:ascii="Times New Roman" w:hAnsi="Times New Roman" w:eastAsia="F" w:cs="Times New Roman"/>
          <w:sz w:val="28"/>
          <w:szCs w:val="28"/>
        </w:rPr>
      </w:pPr>
      <w:r>
        <w:rPr/>
        <w:drawing>
          <wp:inline distT="0" distB="0" distL="0" distR="0">
            <wp:extent cx="4258310" cy="4848860"/>
            <wp:effectExtent l="0" t="0" r="0" b="0"/>
            <wp:docPr id="13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484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ind w:hanging="0"/>
        <w:jc w:val="center"/>
        <w:rPr>
          <w:rFonts w:ascii="Times New Roman" w:hAnsi="Times New Roman" w:eastAsia="F" w:cs="Times New Roman"/>
          <w:sz w:val="28"/>
          <w:szCs w:val="28"/>
        </w:rPr>
      </w:pPr>
      <w:r>
        <w:rPr>
          <w:rFonts w:eastAsia="F" w:cs="Times New Roman" w:ascii="Times New Roman" w:hAnsi="Times New Roman"/>
          <w:sz w:val="28"/>
          <w:szCs w:val="28"/>
        </w:rPr>
        <w:t>Рисунок 13 – Код для решения задачи 3 (2)</w:t>
      </w:r>
    </w:p>
    <w:p>
      <w:pPr>
        <w:pStyle w:val="ListParagraph"/>
        <w:ind w:hanging="0"/>
        <w:jc w:val="center"/>
        <w:rPr/>
      </w:pPr>
      <w:r>
        <w:rPr/>
      </w:r>
    </w:p>
    <w:p>
      <w:pPr>
        <w:pStyle w:val="ListParagraph"/>
        <w:ind w:hanging="0"/>
        <w:jc w:val="center"/>
        <w:rPr>
          <w:rFonts w:ascii="Times New Roman" w:hAnsi="Times New Roman" w:eastAsia="F" w:cs="Times New Roman"/>
          <w:sz w:val="28"/>
          <w:szCs w:val="28"/>
        </w:rPr>
      </w:pPr>
      <w:r>
        <w:rPr/>
        <w:drawing>
          <wp:inline distT="0" distB="0" distL="0" distR="0">
            <wp:extent cx="523240" cy="1597025"/>
            <wp:effectExtent l="0" t="0" r="0" b="0"/>
            <wp:docPr id="14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" cy="159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ind w:hanging="0"/>
        <w:jc w:val="center"/>
        <w:rPr>
          <w:rFonts w:ascii="Times New Roman" w:hAnsi="Times New Roman" w:eastAsia="F" w:cs="Times New Roman"/>
          <w:sz w:val="28"/>
          <w:szCs w:val="28"/>
        </w:rPr>
      </w:pPr>
      <w:r>
        <w:rPr>
          <w:rFonts w:eastAsia="F" w:cs="Times New Roman" w:ascii="Times New Roman" w:hAnsi="Times New Roman"/>
          <w:sz w:val="28"/>
          <w:szCs w:val="28"/>
        </w:rPr>
        <w:t>Рисунок 14 – Первый ввод.</w:t>
      </w:r>
    </w:p>
    <w:p>
      <w:pPr>
        <w:pStyle w:val="ListParagraph"/>
        <w:ind w:hanging="0"/>
        <w:jc w:val="center"/>
        <w:rPr/>
      </w:pPr>
      <w:r>
        <w:rPr/>
      </w:r>
    </w:p>
    <w:p>
      <w:pPr>
        <w:pStyle w:val="ListParagraph"/>
        <w:ind w:hanging="0"/>
        <w:jc w:val="center"/>
        <w:rPr>
          <w:rFonts w:ascii="Times New Roman" w:hAnsi="Times New Roman" w:eastAsia="F" w:cs="Times New Roman"/>
          <w:sz w:val="28"/>
          <w:szCs w:val="28"/>
        </w:rPr>
      </w:pPr>
      <w:r>
        <w:rPr>
          <w:rFonts w:eastAsia="F" w:cs="Times New Roman" w:ascii="Times New Roman" w:hAnsi="Times New Roman"/>
          <w:sz w:val="28"/>
          <w:szCs w:val="28"/>
        </w:rPr>
      </w:r>
    </w:p>
    <w:p>
      <w:pPr>
        <w:pStyle w:val="ListParagraph"/>
        <w:ind w:hanging="0"/>
        <w:jc w:val="center"/>
        <w:rPr/>
      </w:pPr>
      <w:r>
        <w:rPr/>
        <w:drawing>
          <wp:inline distT="0" distB="0" distL="0" distR="0">
            <wp:extent cx="724535" cy="1731010"/>
            <wp:effectExtent l="0" t="0" r="0" b="0"/>
            <wp:docPr id="15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1731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ind w:hanging="0"/>
        <w:jc w:val="center"/>
        <w:rPr>
          <w:rFonts w:ascii="Times New Roman" w:hAnsi="Times New Roman" w:eastAsia="F" w:cs="Times New Roman"/>
          <w:sz w:val="28"/>
          <w:szCs w:val="28"/>
        </w:rPr>
      </w:pPr>
      <w:r>
        <w:rPr>
          <w:rFonts w:eastAsia="F" w:cs="Times New Roman" w:ascii="Times New Roman" w:hAnsi="Times New Roman"/>
          <w:sz w:val="28"/>
          <w:szCs w:val="28"/>
        </w:rPr>
        <w:t>Рисунок 15 – Второй ввод.</w:t>
      </w:r>
    </w:p>
    <w:p>
      <w:pPr>
        <w:pStyle w:val="ListParagraph"/>
        <w:ind w:hanging="0"/>
        <w:jc w:val="center"/>
        <w:rPr/>
      </w:pPr>
      <w:r>
        <w:rPr/>
      </w:r>
    </w:p>
    <w:p>
      <w:pPr>
        <w:pStyle w:val="ListParagraph"/>
        <w:ind w:hanging="0"/>
        <w:jc w:val="center"/>
        <w:rPr>
          <w:rFonts w:ascii="Times New Roman" w:hAnsi="Times New Roman" w:eastAsia="F" w:cs="Times New Roman"/>
        </w:rPr>
      </w:pPr>
      <w:r>
        <w:rPr/>
        <w:drawing>
          <wp:inline distT="0" distB="0" distL="0" distR="0">
            <wp:extent cx="895350" cy="2676525"/>
            <wp:effectExtent l="0" t="0" r="0" b="0"/>
            <wp:docPr id="16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ind w:hanging="0"/>
        <w:jc w:val="center"/>
        <w:rPr>
          <w:rFonts w:ascii="Times New Roman" w:hAnsi="Times New Roman" w:eastAsia="F" w:cs="Times New Roman"/>
          <w:sz w:val="28"/>
          <w:szCs w:val="28"/>
        </w:rPr>
      </w:pPr>
      <w:r>
        <w:rPr>
          <w:rFonts w:eastAsia="F" w:cs="Times New Roman" w:ascii="Times New Roman" w:hAnsi="Times New Roman"/>
          <w:sz w:val="28"/>
          <w:szCs w:val="28"/>
        </w:rPr>
        <w:t>Рисунок 16 – Третий ввод</w:t>
      </w:r>
    </w:p>
    <w:p>
      <w:pPr>
        <w:pStyle w:val="Normal"/>
        <w:spacing w:lineRule="auto" w:line="360"/>
        <w:ind w:hanging="0"/>
        <w:jc w:val="center"/>
        <w:rPr>
          <w:rFonts w:eastAsia="F"/>
          <w:lang w:val="ru-RU" w:eastAsia="en-US"/>
        </w:rPr>
      </w:pPr>
      <w:r>
        <w:rPr>
          <w:rFonts w:eastAsia="F"/>
          <w:lang w:val="ru-RU" w:eastAsia="en-US"/>
        </w:rPr>
      </w:r>
      <w:r>
        <w:br w:type="page"/>
      </w:r>
    </w:p>
    <w:p>
      <w:pPr>
        <w:pStyle w:val="Heading1"/>
        <w:spacing w:lineRule="auto" w:line="360" w:before="0" w:after="0"/>
        <w:ind w:hanging="0"/>
        <w:jc w:val="center"/>
        <w:rPr>
          <w:b/>
          <w:sz w:val="28"/>
          <w:szCs w:val="28"/>
        </w:rPr>
      </w:pPr>
      <w:bookmarkStart w:id="20" w:name="__RefHeading___Toc873_4075855265"/>
      <w:bookmarkStart w:id="21" w:name="_Toc187600078"/>
      <w:bookmarkStart w:id="22" w:name="_Toc185010275"/>
      <w:bookmarkEnd w:id="20"/>
      <w:r>
        <w:rPr>
          <w:b/>
          <w:sz w:val="28"/>
          <w:szCs w:val="28"/>
        </w:rPr>
        <w:t>Задача 4. Интенсификация производства.</w:t>
      </w:r>
      <w:bookmarkEnd w:id="21"/>
      <w:bookmarkEnd w:id="22"/>
    </w:p>
    <w:p>
      <w:pPr>
        <w:pStyle w:val="Standard"/>
        <w:widowControl w:val="false"/>
        <w:spacing w:lineRule="auto" w:line="360"/>
        <w:ind w:firstLine="567"/>
        <w:rPr/>
      </w:pPr>
      <w:r>
        <w:rPr>
          <w:rFonts w:cs="Times New Roman CYR" w:ascii="Times New Roman CYR" w:hAnsi="Times New Roman CYR"/>
        </w:rPr>
        <w:t>Перед коллективом предприятия “Ни шагу назад” была поставлена задача наращивать каждый день производство продукции на 1.</w:t>
      </w:r>
    </w:p>
    <w:p>
      <w:pPr>
        <w:pStyle w:val="Standard"/>
        <w:widowControl w:val="false"/>
        <w:spacing w:lineRule="auto" w:line="360"/>
        <w:ind w:firstLine="567"/>
        <w:rPr/>
      </w:pPr>
      <w:r>
        <w:rPr>
          <w:rFonts w:cs="Times New Roman CYR" w:ascii="Times New Roman CYR" w:hAnsi="Times New Roman CYR"/>
        </w:rPr>
        <w:t xml:space="preserve">Требуется определить, какой суммарный объем продукции будет выпущен предприятием за заданный период, если в первый день периода предприятие выпускало </w:t>
      </w:r>
      <w:r>
        <w:rPr>
          <w:rFonts w:cs="Times New Roman CYR" w:ascii="Times New Roman CYR" w:hAnsi="Times New Roman CYR"/>
          <w:b/>
          <w:bCs/>
          <w:lang w:val="en-US"/>
        </w:rPr>
        <w:t>P</w:t>
      </w:r>
      <w:r>
        <w:rPr>
          <w:rFonts w:cs="Times New Roman CYR" w:ascii="Times New Roman CYR" w:hAnsi="Times New Roman CYR"/>
        </w:rPr>
        <w:t xml:space="preserve"> единиц продукции.</w:t>
      </w:r>
    </w:p>
    <w:p>
      <w:pPr>
        <w:pStyle w:val="Standard"/>
        <w:widowControl w:val="false"/>
        <w:spacing w:lineRule="auto" w:line="360"/>
        <w:ind w:firstLine="567"/>
        <w:rPr/>
      </w:pPr>
      <w:r>
        <w:rPr>
          <w:rFonts w:cs="Times New Roman CYR" w:ascii="Times New Roman CYR" w:hAnsi="Times New Roman CYR"/>
          <w:b/>
          <w:bCs/>
        </w:rPr>
        <w:t>Примечани</w:t>
      </w:r>
      <w:r>
        <w:rPr>
          <w:rFonts w:cs="Times New Roman CYR" w:ascii="Times New Roman CYR" w:hAnsi="Times New Roman CYR"/>
          <w:b/>
        </w:rPr>
        <w:t>я:</w:t>
      </w:r>
    </w:p>
    <w:p>
      <w:pPr>
        <w:pStyle w:val="Standard"/>
        <w:widowControl w:val="false"/>
        <w:numPr>
          <w:ilvl w:val="0"/>
          <w:numId w:val="6"/>
        </w:numPr>
        <w:tabs>
          <w:tab w:val="clear" w:pos="720"/>
          <w:tab w:val="left" w:pos="568" w:leader="none"/>
        </w:tabs>
        <w:spacing w:lineRule="auto" w:line="360"/>
        <w:ind w:firstLine="567" w:left="284"/>
        <w:rPr/>
      </w:pPr>
      <w:r>
        <w:rPr>
          <w:rFonts w:cs="Times New Roman CYR" w:ascii="Times New Roman CYR" w:hAnsi="Times New Roman CYR"/>
        </w:rPr>
        <w:t>период задается в виде двух календарных дат;</w:t>
      </w:r>
    </w:p>
    <w:p>
      <w:pPr>
        <w:pStyle w:val="Standard"/>
        <w:widowControl w:val="false"/>
        <w:numPr>
          <w:ilvl w:val="0"/>
          <w:numId w:val="7"/>
        </w:numPr>
        <w:tabs>
          <w:tab w:val="clear" w:pos="720"/>
          <w:tab w:val="left" w:pos="568" w:leader="none"/>
        </w:tabs>
        <w:spacing w:lineRule="auto" w:line="360"/>
        <w:ind w:firstLine="567" w:left="284"/>
        <w:rPr/>
      </w:pPr>
      <w:r>
        <w:rPr>
          <w:rFonts w:cs="Times New Roman CYR" w:ascii="Times New Roman CYR" w:hAnsi="Times New Roman CYR"/>
        </w:rPr>
        <w:t>длительность периода лежит в диапазоне от 1 до 60000;</w:t>
      </w:r>
    </w:p>
    <w:p>
      <w:pPr>
        <w:pStyle w:val="Standard"/>
        <w:widowControl w:val="false"/>
        <w:numPr>
          <w:ilvl w:val="0"/>
          <w:numId w:val="8"/>
        </w:numPr>
        <w:tabs>
          <w:tab w:val="clear" w:pos="720"/>
          <w:tab w:val="left" w:pos="568" w:leader="none"/>
        </w:tabs>
        <w:spacing w:lineRule="auto" w:line="360"/>
        <w:ind w:firstLine="567" w:left="284"/>
        <w:rPr/>
      </w:pPr>
      <w:r>
        <w:rPr>
          <w:rFonts w:cs="Times New Roman CYR" w:ascii="Times New Roman CYR" w:hAnsi="Times New Roman CYR"/>
        </w:rPr>
        <w:t>високосные годы учитываются по упрощенному правилу: високосным считается год, делящийся нацело на 4;</w:t>
      </w:r>
    </w:p>
    <w:p>
      <w:pPr>
        <w:pStyle w:val="Standard"/>
        <w:widowControl w:val="false"/>
        <w:numPr>
          <w:ilvl w:val="0"/>
          <w:numId w:val="9"/>
        </w:numPr>
        <w:spacing w:lineRule="auto" w:line="360"/>
        <w:ind w:firstLine="567" w:left="284"/>
        <w:rPr/>
      </w:pPr>
      <w:r>
        <w:rPr>
          <w:rFonts w:cs="Times New Roman CYR" w:ascii="Times New Roman CYR" w:hAnsi="Times New Roman CYR"/>
        </w:rPr>
        <w:t>день начала периода и день его окончания учитываются при подсчете суммарного объема продукции и длительности периода;</w:t>
      </w:r>
    </w:p>
    <w:p>
      <w:pPr>
        <w:pStyle w:val="Standard"/>
        <w:widowControl w:val="false"/>
        <w:numPr>
          <w:ilvl w:val="0"/>
          <w:numId w:val="10"/>
        </w:numPr>
        <w:tabs>
          <w:tab w:val="clear" w:pos="720"/>
          <w:tab w:val="left" w:pos="568" w:leader="none"/>
        </w:tabs>
        <w:spacing w:lineRule="auto" w:line="360"/>
        <w:ind w:firstLine="567" w:left="284"/>
        <w:rPr/>
      </w:pPr>
      <w:r>
        <w:rPr>
          <w:rFonts w:cs="Times New Roman CYR" w:ascii="Times New Roman CYR" w:hAnsi="Times New Roman CYR"/>
        </w:rPr>
        <w:t>все даты заданы корректно.</w:t>
      </w:r>
    </w:p>
    <w:p>
      <w:pPr>
        <w:pStyle w:val="Standard"/>
        <w:widowControl w:val="false"/>
        <w:spacing w:lineRule="auto" w:line="360"/>
        <w:ind w:firstLine="567"/>
        <w:rPr/>
      </w:pPr>
      <w:r>
        <w:rPr>
          <w:rFonts w:cs="Times New Roman CYR" w:ascii="Times New Roman CYR" w:hAnsi="Times New Roman CYR"/>
          <w:b/>
          <w:bCs/>
        </w:rPr>
        <w:t>Входной файл</w:t>
      </w:r>
      <w:r>
        <w:rPr>
          <w:rFonts w:cs="Times New Roman CYR" w:ascii="Times New Roman CYR" w:hAnsi="Times New Roman CYR"/>
        </w:rPr>
        <w:t xml:space="preserve"> содержит:</w:t>
      </w:r>
    </w:p>
    <w:p>
      <w:pPr>
        <w:pStyle w:val="Standard"/>
        <w:widowControl w:val="false"/>
        <w:numPr>
          <w:ilvl w:val="0"/>
          <w:numId w:val="11"/>
        </w:numPr>
        <w:tabs>
          <w:tab w:val="clear" w:pos="720"/>
          <w:tab w:val="left" w:pos="568" w:leader="none"/>
        </w:tabs>
        <w:spacing w:lineRule="auto" w:line="360"/>
        <w:ind w:firstLine="567" w:left="284"/>
        <w:rPr/>
      </w:pPr>
      <w:r>
        <w:rPr>
          <w:rFonts w:cs="Times New Roman CYR" w:ascii="Times New Roman CYR" w:hAnsi="Times New Roman CYR"/>
        </w:rPr>
        <w:t>в первой строке – дата начала периода в формате ДД.ММ.ГГГГ;</w:t>
      </w:r>
    </w:p>
    <w:p>
      <w:pPr>
        <w:pStyle w:val="Standard"/>
        <w:widowControl w:val="false"/>
        <w:numPr>
          <w:ilvl w:val="0"/>
          <w:numId w:val="12"/>
        </w:numPr>
        <w:tabs>
          <w:tab w:val="clear" w:pos="720"/>
          <w:tab w:val="left" w:pos="568" w:leader="none"/>
        </w:tabs>
        <w:spacing w:lineRule="auto" w:line="360"/>
        <w:ind w:firstLine="567" w:left="284"/>
        <w:rPr/>
      </w:pPr>
      <w:r>
        <w:rPr>
          <w:rFonts w:cs="Times New Roman CYR" w:ascii="Times New Roman CYR" w:hAnsi="Times New Roman CYR"/>
        </w:rPr>
        <w:t>во второй строке – дата окончания периода в формате ДД.ММ.ГГГГ;</w:t>
      </w:r>
    </w:p>
    <w:p>
      <w:pPr>
        <w:pStyle w:val="Standard"/>
        <w:widowControl w:val="false"/>
        <w:numPr>
          <w:ilvl w:val="0"/>
          <w:numId w:val="13"/>
        </w:numPr>
        <w:tabs>
          <w:tab w:val="clear" w:pos="720"/>
          <w:tab w:val="left" w:pos="568" w:leader="none"/>
        </w:tabs>
        <w:spacing w:lineRule="auto" w:line="360"/>
        <w:ind w:firstLine="567" w:left="284"/>
        <w:rPr/>
      </w:pPr>
      <w:r>
        <w:rPr>
          <w:rFonts w:cs="Times New Roman CYR" w:ascii="Times New Roman CYR" w:hAnsi="Times New Roman CYR"/>
        </w:rPr>
        <w:t xml:space="preserve">в третьей строке целое число – начальный выпуск продукции </w:t>
      </w:r>
      <w:r>
        <w:rPr>
          <w:rFonts w:cs="Times New Roman CYR" w:ascii="Times New Roman CYR" w:hAnsi="Times New Roman CYR"/>
          <w:b/>
          <w:bCs/>
          <w:lang w:val="en-US"/>
        </w:rPr>
        <w:t>P</w:t>
      </w:r>
      <w:r>
        <w:rPr>
          <w:rFonts w:cs="Times New Roman CYR" w:ascii="Times New Roman CYR" w:hAnsi="Times New Roman CYR"/>
        </w:rPr>
        <w:t xml:space="preserve"> (0 </w:t>
      </w:r>
      <w:r>
        <w:rPr>
          <w:rFonts w:eastAsia="Symbol" w:cs="Symbol" w:ascii="Symbol" w:hAnsi="Symbol"/>
          <w:lang w:val="en-US"/>
        </w:rPr>
        <w:t></w:t>
      </w:r>
      <w:r>
        <w:rPr>
          <w:rFonts w:cs="Times New Roman CYR" w:ascii="Times New Roman CYR" w:hAnsi="Times New Roman CYR"/>
        </w:rPr>
        <w:t xml:space="preserve"> </w:t>
      </w:r>
      <w:r>
        <w:rPr>
          <w:rFonts w:cs="Times New Roman CYR" w:ascii="Times New Roman CYR" w:hAnsi="Times New Roman CYR"/>
          <w:b/>
          <w:bCs/>
          <w:lang w:val="en-US"/>
        </w:rPr>
        <w:t>P</w:t>
      </w:r>
      <w:r>
        <w:rPr>
          <w:rFonts w:cs="Times New Roman CYR" w:ascii="Times New Roman CYR" w:hAnsi="Times New Roman CYR"/>
        </w:rPr>
        <w:t xml:space="preserve"> </w:t>
      </w:r>
      <w:r>
        <w:rPr>
          <w:rFonts w:eastAsia="Symbol" w:cs="Symbol" w:ascii="Symbol" w:hAnsi="Symbol"/>
          <w:lang w:val="en-US"/>
        </w:rPr>
        <w:t></w:t>
      </w:r>
      <w:r>
        <w:rPr>
          <w:rFonts w:cs="Times New Roman CYR" w:ascii="Times New Roman CYR" w:hAnsi="Times New Roman CYR"/>
        </w:rPr>
        <w:t xml:space="preserve"> 5000).</w:t>
      </w:r>
    </w:p>
    <w:p>
      <w:pPr>
        <w:pStyle w:val="Standard"/>
        <w:widowControl w:val="false"/>
        <w:spacing w:lineRule="auto" w:line="360"/>
        <w:ind w:firstLine="567"/>
        <w:rPr>
          <w:rFonts w:ascii="Times New Roman CYR" w:hAnsi="Times New Roman CYR" w:cs="Times New Roman CYR"/>
        </w:rPr>
      </w:pPr>
      <w:r>
        <w:rPr>
          <w:rFonts w:cs="Times New Roman CYR" w:ascii="Times New Roman CYR" w:hAnsi="Times New Roman CYR"/>
          <w:b/>
          <w:bCs/>
        </w:rPr>
        <w:t>Выходной файл</w:t>
      </w:r>
      <w:r>
        <w:rPr>
          <w:rFonts w:cs="Times New Roman CYR" w:ascii="Times New Roman CYR" w:hAnsi="Times New Roman CYR"/>
        </w:rPr>
        <w:t xml:space="preserve"> должен содержать суммарный объем продукции.</w:t>
      </w:r>
    </w:p>
    <w:p>
      <w:pPr>
        <w:pStyle w:val="Normal"/>
        <w:spacing w:lineRule="auto" w:line="360"/>
        <w:rPr>
          <w:rFonts w:ascii="Times New Roman CYR" w:hAnsi="Times New Roman CYR" w:cs="Times New Roman CYR"/>
          <w:lang w:val="ru-RU"/>
        </w:rPr>
      </w:pPr>
      <w:r>
        <w:rPr>
          <w:rFonts w:cs="Times New Roman CYR" w:ascii="Times New Roman CYR" w:hAnsi="Times New Roman CYR"/>
          <w:lang w:val="ru-RU"/>
        </w:rPr>
      </w:r>
      <w:r>
        <w:br w:type="page"/>
      </w:r>
    </w:p>
    <w:p>
      <w:pPr>
        <w:pStyle w:val="Heading1"/>
        <w:spacing w:lineRule="auto" w:line="360" w:before="0" w:after="0"/>
        <w:ind w:hanging="0"/>
        <w:jc w:val="center"/>
        <w:rPr>
          <w:b/>
          <w:sz w:val="28"/>
          <w:lang w:val="ru-RU"/>
        </w:rPr>
      </w:pPr>
      <w:bookmarkStart w:id="23" w:name="_Toc187600079"/>
      <w:r>
        <w:rPr>
          <w:b/>
          <w:sz w:val="28"/>
        </w:rPr>
        <w:t>Ход решения</w:t>
      </w:r>
      <w:r>
        <w:rPr>
          <w:b/>
          <w:sz w:val="28"/>
          <w:lang w:val="ru-RU"/>
        </w:rPr>
        <w:t>. Интенсификация производства.</w:t>
      </w:r>
      <w:bookmarkEnd w:id="23"/>
    </w:p>
    <w:p>
      <w:pPr>
        <w:pStyle w:val="Textbody"/>
        <w:spacing w:lineRule="auto" w:line="360" w:before="0" w:after="0"/>
        <w:ind w:firstLine="567"/>
        <w:rPr/>
      </w:pPr>
      <w:r>
        <w:rPr/>
        <w:t>Пользуясь классом DateTime, вычисляем промежуток времени между двумя датами с помощью класса TimeSpan. Затем создаём переменную типа лонг, которой задаём значения поля days промежутка времени</w:t>
      </w:r>
      <w:r>
        <w:rPr>
          <w:b/>
        </w:rPr>
        <w:t>.</w:t>
      </w:r>
    </w:p>
    <w:p>
      <w:pPr>
        <w:pStyle w:val="Standard"/>
        <w:widowControl w:val="false"/>
        <w:spacing w:lineRule="auto" w:line="360"/>
        <w:ind w:firstLine="567"/>
        <w:rPr/>
      </w:pPr>
      <w:r>
        <w:rPr/>
      </w:r>
    </w:p>
    <w:p>
      <w:pPr>
        <w:pStyle w:val="Standard"/>
        <w:spacing w:lineRule="auto" w:line="360"/>
        <w:ind w:hanging="0"/>
        <w:jc w:val="center"/>
        <w:rPr/>
      </w:pPr>
      <w:r>
        <w:rPr/>
        <w:drawing>
          <wp:inline distT="0" distB="0" distL="0" distR="0">
            <wp:extent cx="5939790" cy="2080260"/>
            <wp:effectExtent l="0" t="0" r="0" b="0"/>
            <wp:docPr id="17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8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andard"/>
        <w:widowControl w:val="false"/>
        <w:spacing w:lineRule="auto" w:line="360"/>
        <w:ind w:hanging="0"/>
        <w:jc w:val="center"/>
        <w:rPr/>
      </w:pPr>
      <w:r>
        <w:rPr/>
        <w:t>Рисунок 17 – Код для решения задачи 4</w:t>
      </w:r>
    </w:p>
    <w:p>
      <w:pPr>
        <w:pStyle w:val="Standard"/>
        <w:widowControl w:val="false"/>
        <w:spacing w:lineRule="auto" w:line="360"/>
        <w:ind w:hanging="0"/>
        <w:jc w:val="center"/>
        <w:rPr/>
      </w:pPr>
      <w:r>
        <w:rPr/>
      </w:r>
    </w:p>
    <w:p>
      <w:pPr>
        <w:pStyle w:val="Standard"/>
        <w:widowControl w:val="false"/>
        <w:spacing w:lineRule="auto" w:line="360"/>
        <w:ind w:hanging="0"/>
        <w:jc w:val="center"/>
        <w:rPr/>
      </w:pPr>
      <w:r>
        <w:rPr/>
        <w:drawing>
          <wp:inline distT="0" distB="0" distL="0" distR="0">
            <wp:extent cx="1438275" cy="847725"/>
            <wp:effectExtent l="0" t="0" r="0" b="0"/>
            <wp:docPr id="18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andard"/>
        <w:widowControl w:val="false"/>
        <w:spacing w:lineRule="auto" w:line="360"/>
        <w:ind w:hanging="0"/>
        <w:jc w:val="center"/>
        <w:rPr/>
      </w:pPr>
      <w:r>
        <w:rPr/>
        <w:t>Рисунок 18 – Первый ввод.</w:t>
      </w:r>
    </w:p>
    <w:p>
      <w:pPr>
        <w:pStyle w:val="Standard"/>
        <w:widowControl w:val="false"/>
        <w:spacing w:lineRule="auto" w:line="360"/>
        <w:ind w:hanging="0"/>
        <w:jc w:val="center"/>
        <w:rPr/>
      </w:pPr>
      <w:r>
        <w:rPr/>
      </w:r>
    </w:p>
    <w:p>
      <w:pPr>
        <w:pStyle w:val="Standard"/>
        <w:widowControl w:val="false"/>
        <w:spacing w:lineRule="auto" w:line="360"/>
        <w:ind w:hanging="0"/>
        <w:jc w:val="center"/>
        <w:rPr/>
      </w:pPr>
      <w:r>
        <w:rPr/>
        <w:drawing>
          <wp:inline distT="0" distB="0" distL="0" distR="0">
            <wp:extent cx="1276350" cy="828675"/>
            <wp:effectExtent l="0" t="0" r="0" b="0"/>
            <wp:docPr id="19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andard"/>
        <w:widowControl w:val="false"/>
        <w:spacing w:lineRule="auto" w:line="360"/>
        <w:ind w:hanging="0"/>
        <w:jc w:val="center"/>
        <w:rPr/>
      </w:pPr>
      <w:r>
        <w:rPr/>
        <w:t>Рисунок 19 – Второй ввод.</w:t>
      </w:r>
    </w:p>
    <w:p>
      <w:pPr>
        <w:pStyle w:val="Standard"/>
        <w:widowControl w:val="false"/>
        <w:spacing w:lineRule="auto" w:line="360"/>
        <w:ind w:hanging="0"/>
        <w:jc w:val="center"/>
        <w:rPr/>
      </w:pPr>
      <w:r>
        <w:rPr/>
      </w:r>
    </w:p>
    <w:p>
      <w:pPr>
        <w:pStyle w:val="Standard"/>
        <w:widowControl w:val="false"/>
        <w:spacing w:lineRule="auto" w:line="360"/>
        <w:ind w:hanging="0"/>
        <w:jc w:val="center"/>
        <w:rPr/>
      </w:pPr>
      <w:r>
        <w:rPr/>
        <w:drawing>
          <wp:inline distT="0" distB="0" distL="0" distR="0">
            <wp:extent cx="1304925" cy="828675"/>
            <wp:effectExtent l="0" t="0" r="0" b="0"/>
            <wp:docPr id="20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andard"/>
        <w:widowControl w:val="false"/>
        <w:spacing w:lineRule="auto" w:line="360"/>
        <w:ind w:hanging="0"/>
        <w:jc w:val="center"/>
        <w:rPr/>
      </w:pPr>
      <w:r>
        <w:rPr/>
        <w:t>Рисунок 20 – Третий ввод.</w:t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Heading1"/>
        <w:spacing w:lineRule="auto" w:line="360" w:before="0" w:after="0"/>
        <w:jc w:val="center"/>
        <w:rPr>
          <w:b/>
          <w:sz w:val="28"/>
          <w:szCs w:val="28"/>
        </w:rPr>
      </w:pPr>
      <w:bookmarkStart w:id="24" w:name="__RefHeading___Toc875_4075855265"/>
      <w:bookmarkStart w:id="25" w:name="_Toc187600080"/>
      <w:bookmarkStart w:id="26" w:name="_Toc185010276"/>
      <w:bookmarkEnd w:id="24"/>
      <w:r>
        <w:rPr>
          <w:b/>
          <w:sz w:val="28"/>
          <w:szCs w:val="28"/>
        </w:rPr>
        <w:t>Заключение</w:t>
      </w:r>
      <w:bookmarkEnd w:id="25"/>
      <w:bookmarkEnd w:id="26"/>
    </w:p>
    <w:p>
      <w:pPr>
        <w:pStyle w:val="Textbody"/>
        <w:spacing w:lineRule="auto" w:line="360" w:before="0" w:after="0"/>
        <w:ind w:firstLine="567"/>
        <w:rPr/>
      </w:pPr>
      <w:r>
        <w:rPr/>
        <w:t>В процессе работы были применены ключевые конструкции языка C#, включая типы данных int, double и string, а также условные операторы if, else и switch. Кроме того, были использованы циклы for и while, а также зубчатые и двумерные массивы.</w:t>
      </w:r>
    </w:p>
    <w:p>
      <w:pPr>
        <w:pStyle w:val="Textbody"/>
        <w:spacing w:lineRule="auto" w:line="360" w:before="0" w:after="0"/>
        <w:rPr/>
      </w:pPr>
      <w:r>
        <w:rPr/>
        <w:t>Особое внимание уделялось разработке алгоритмов, которые обеспечивали корректность и эффективность решения поставленных задач.</w:t>
      </w:r>
    </w:p>
    <w:p>
      <w:pPr>
        <w:pStyle w:val="Textbody"/>
        <w:spacing w:lineRule="auto" w:line="360" w:before="0" w:after="0"/>
        <w:rPr/>
      </w:pPr>
      <w:r>
        <w:rPr/>
        <w:t>В ходе работы были изучены основные аспекты C#, такие как особенности массивов, различия между ступенчатыми и многомерными массивами, работа со строками, методы строк, функции с выводом данных и без вывода, а также различия между циклами for и while, условными операторами if и switch.</w:t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Heading1"/>
        <w:spacing w:lineRule="auto" w:line="360" w:before="0" w:after="0"/>
        <w:jc w:val="center"/>
        <w:rPr>
          <w:b/>
          <w:sz w:val="28"/>
        </w:rPr>
      </w:pPr>
      <w:bookmarkStart w:id="27" w:name="__RefHeading___Toc877_4075855265"/>
      <w:bookmarkStart w:id="28" w:name="_Toc187600081"/>
      <w:bookmarkStart w:id="29" w:name="_Toc185010277"/>
      <w:bookmarkEnd w:id="27"/>
      <w:r>
        <w:rPr>
          <w:b/>
          <w:sz w:val="28"/>
        </w:rPr>
        <w:t>Список используемой литературы.</w:t>
      </w:r>
      <w:bookmarkEnd w:id="28"/>
      <w:bookmarkEnd w:id="29"/>
    </w:p>
    <w:p>
      <w:pPr>
        <w:pStyle w:val="ListParagraph"/>
        <w:widowControl/>
        <w:numPr>
          <w:ilvl w:val="0"/>
          <w:numId w:val="14"/>
        </w:numPr>
        <w:suppressAutoHyphens w:val="true"/>
        <w:bidi w:val="0"/>
        <w:spacing w:lineRule="auto" w:line="360" w:before="0" w:after="0"/>
        <w:ind w:hanging="0" w:left="567" w:right="0"/>
        <w:jc w:val="left"/>
        <w:textAlignment w:val="baseline"/>
        <w:rPr/>
      </w:pPr>
      <w:r>
        <w:rPr>
          <w:rFonts w:cs="Times New Roman" w:ascii="Times New Roman" w:hAnsi="Times New Roman"/>
          <w:sz w:val="28"/>
          <w:szCs w:val="28"/>
        </w:rPr>
        <w:t xml:space="preserve">Документация </w:t>
      </w:r>
      <w:r>
        <w:rPr>
          <w:rFonts w:cs="Times New Roman" w:ascii="Times New Roman" w:hAnsi="Times New Roman"/>
          <w:sz w:val="28"/>
          <w:szCs w:val="28"/>
          <w:lang w:val="en-US"/>
        </w:rPr>
        <w:t>Microsoft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# </w:t>
      </w:r>
      <w:hyperlink r:id="rId22">
        <w:r>
          <w:rPr>
            <w:rStyle w:val="Style3"/>
            <w:rFonts w:cs="Times New Roman" w:ascii="Times New Roman" w:hAnsi="Times New Roman"/>
            <w:color w:val="0000FF"/>
            <w:sz w:val="28"/>
            <w:szCs w:val="28"/>
            <w:u w:val="single"/>
          </w:rPr>
          <w:t>https://learn.microsoft.com/ru-ru/dotnet/csharp/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дата обращения 24.11.2024.</w:t>
      </w:r>
    </w:p>
    <w:p>
      <w:pPr>
        <w:pStyle w:val="ListParagraph"/>
        <w:numPr>
          <w:ilvl w:val="0"/>
          <w:numId w:val="15"/>
        </w:numPr>
        <w:ind w:hanging="0" w:left="567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Мюллед Дж.П., Семпф Б., Сфер Ч.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># для чайников. – Диалектика, Санкт-Петербург, 2019. – 608 с.</w:t>
      </w:r>
    </w:p>
    <w:p>
      <w:pPr>
        <w:pStyle w:val="ListParagraph"/>
        <w:numPr>
          <w:ilvl w:val="0"/>
          <w:numId w:val="16"/>
        </w:numPr>
        <w:ind w:hanging="0" w:left="567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Фленов, Михаил Библия C# 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–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БХВ-Петербург, Санкт-Петербург, 2021 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–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560 c.</w:t>
      </w:r>
    </w:p>
    <w:p>
      <w:pPr>
        <w:pStyle w:val="ListParagraph"/>
        <w:numPr>
          <w:ilvl w:val="0"/>
          <w:numId w:val="17"/>
        </w:numPr>
        <w:ind w:hanging="0" w:left="567"/>
        <w:jc w:val="left"/>
        <w:rPr/>
      </w:pPr>
      <w:r>
        <w:rPr>
          <w:rFonts w:cs="Times New Roman" w:ascii="Times New Roman" w:hAnsi="Times New Roman"/>
          <w:color w:val="111111"/>
          <w:sz w:val="28"/>
          <w:szCs w:val="28"/>
        </w:rPr>
        <w:t xml:space="preserve">Рихтер, Джеффри CLR via C#. Программирование на платформе Microsoft.NET Framework 4.5 на языке C# </w:t>
      </w:r>
      <w:r>
        <w:rPr>
          <w:rFonts w:cs="Times New Roman" w:ascii="Times New Roman" w:hAnsi="Times New Roman"/>
          <w:b/>
          <w:color w:val="111111"/>
          <w:sz w:val="28"/>
          <w:szCs w:val="28"/>
        </w:rPr>
        <w:t>–</w:t>
      </w:r>
      <w:r>
        <w:rPr>
          <w:rFonts w:cs="Times New Roman" w:ascii="Times New Roman" w:hAnsi="Times New Roman"/>
          <w:color w:val="111111"/>
          <w:sz w:val="28"/>
          <w:szCs w:val="28"/>
        </w:rPr>
        <w:t xml:space="preserve"> Питер, Санкт-Петербург, </w:t>
      </w:r>
      <w:r>
        <w:rPr>
          <w:rStyle w:val="StrongEmphasis"/>
          <w:rFonts w:cs="Times New Roman" w:ascii="Times New Roman" w:hAnsi="Times New Roman"/>
          <w:b w:val="false"/>
          <w:color w:val="111111"/>
          <w:sz w:val="28"/>
          <w:szCs w:val="28"/>
        </w:rPr>
        <w:t>2018</w:t>
      </w:r>
      <w:r>
        <w:rPr>
          <w:rFonts w:cs="Times New Roman" w:ascii="Times New Roman" w:hAnsi="Times New Roman"/>
          <w:color w:val="111111"/>
          <w:sz w:val="28"/>
          <w:szCs w:val="28"/>
        </w:rPr>
        <w:t xml:space="preserve">. </w:t>
      </w:r>
      <w:r>
        <w:rPr>
          <w:rFonts w:cs="Times New Roman" w:ascii="Times New Roman" w:hAnsi="Times New Roman"/>
          <w:b/>
          <w:color w:val="111111"/>
          <w:sz w:val="28"/>
          <w:szCs w:val="28"/>
        </w:rPr>
        <w:t xml:space="preserve">– </w:t>
      </w:r>
      <w:r>
        <w:rPr>
          <w:rFonts w:cs="Times New Roman" w:ascii="Times New Roman" w:hAnsi="Times New Roman"/>
          <w:color w:val="111111"/>
          <w:sz w:val="28"/>
          <w:szCs w:val="28"/>
        </w:rPr>
        <w:t>896 c.</w:t>
      </w:r>
    </w:p>
    <w:p>
      <w:pPr>
        <w:pStyle w:val="ListParagraph"/>
        <w:numPr>
          <w:ilvl w:val="0"/>
          <w:numId w:val="18"/>
        </w:numPr>
        <w:ind w:hanging="0" w:left="567"/>
        <w:jc w:val="left"/>
        <w:rPr/>
      </w:pPr>
      <w:r>
        <w:rPr>
          <w:rFonts w:cs="Times New Roman" w:ascii="Times New Roman" w:hAnsi="Times New Roman"/>
          <w:color w:val="11111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111111"/>
          <w:sz w:val="28"/>
          <w:szCs w:val="28"/>
        </w:rPr>
        <w:t xml:space="preserve">Сафонов, В. О. Параметризованные типы данных. История, теория, реализация и применение </w:t>
      </w:r>
      <w:r>
        <w:rPr>
          <w:rFonts w:cs="Times New Roman" w:ascii="Times New Roman" w:hAnsi="Times New Roman"/>
          <w:b/>
          <w:color w:val="111111"/>
          <w:sz w:val="28"/>
          <w:szCs w:val="28"/>
        </w:rPr>
        <w:t>–</w:t>
      </w:r>
      <w:r>
        <w:rPr>
          <w:rFonts w:cs="Times New Roman" w:ascii="Times New Roman" w:hAnsi="Times New Roman"/>
          <w:color w:val="111111"/>
          <w:sz w:val="28"/>
          <w:szCs w:val="28"/>
        </w:rPr>
        <w:t xml:space="preserve"> Издательство Санкт-Петербургского университета, Санкт-Петербург, </w:t>
      </w:r>
      <w:r>
        <w:rPr>
          <w:rStyle w:val="StrongEmphasis"/>
          <w:rFonts w:cs="Times New Roman" w:ascii="Times New Roman" w:hAnsi="Times New Roman"/>
          <w:b w:val="false"/>
          <w:color w:val="111111"/>
          <w:sz w:val="28"/>
          <w:szCs w:val="28"/>
        </w:rPr>
        <w:t>2020</w:t>
      </w:r>
      <w:r>
        <w:rPr>
          <w:rFonts w:cs="Times New Roman" w:ascii="Times New Roman" w:hAnsi="Times New Roman"/>
          <w:color w:val="111111"/>
          <w:sz w:val="28"/>
          <w:szCs w:val="28"/>
        </w:rPr>
        <w:t xml:space="preserve">. </w:t>
      </w:r>
      <w:r>
        <w:rPr>
          <w:rFonts w:cs="Times New Roman" w:ascii="Times New Roman" w:hAnsi="Times New Roman"/>
          <w:b/>
          <w:color w:val="111111"/>
          <w:sz w:val="28"/>
          <w:szCs w:val="28"/>
        </w:rPr>
        <w:t>–</w:t>
      </w:r>
      <w:r>
        <w:rPr>
          <w:rFonts w:cs="Times New Roman" w:ascii="Times New Roman" w:hAnsi="Times New Roman"/>
          <w:color w:val="111111"/>
          <w:sz w:val="28"/>
          <w:szCs w:val="28"/>
        </w:rPr>
        <w:t xml:space="preserve"> 116 c.</w:t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hanging="0"/>
        <w:jc w:val="center"/>
        <w:rPr>
          <w:lang w:val="ru-RU"/>
        </w:rPr>
      </w:pPr>
      <w:r>
        <w:rPr>
          <w:lang w:val="ru-RU"/>
        </w:rPr>
      </w:r>
    </w:p>
    <w:sectPr>
      <w:footerReference w:type="even" r:id="rId23"/>
      <w:footerReference w:type="default" r:id="rId24"/>
      <w:footerReference w:type="first" r:id="rId25"/>
      <w:type w:val="nextPage"/>
      <w:pgSz w:w="11906" w:h="16838"/>
      <w:pgMar w:left="1701" w:right="851" w:gutter="0" w:header="0" w:top="851" w:footer="567" w:bottom="851"/>
      <w:pgNumType w:fmt="decimal"/>
      <w:formProt w:val="false"/>
      <w:titlePg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swiss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Symbol">
    <w:charset w:val="cc"/>
    <w:family w:val="roman"/>
    <w:pitch w:val="variable"/>
  </w:font>
  <w:font w:name="Times New Roman CYR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2865355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20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hanging="0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3"/>
    <w:lvlOverride w:ilvl="0">
      <w:startOverride w:val="1"/>
    </w:lvlOverride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4"/>
    <w:lvlOverride w:ilvl="0">
      <w:startOverride w:val="1"/>
    </w:lvlOverride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ind w:firstLine="708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lineRule="auto" w:line="360"/>
      <w:outlineLvl w:val="1"/>
    </w:pPr>
    <w:rPr>
      <w:b/>
      <w:color w:val="202122"/>
      <w:highlight w:val="white"/>
    </w:rPr>
  </w:style>
  <w:style w:type="paragraph" w:styleId="Heading3">
    <w:name w:val="heading 3"/>
    <w:basedOn w:val="Normal"/>
    <w:next w:val="Normal"/>
    <w:qFormat/>
    <w:pPr>
      <w:keepNext w:val="true"/>
      <w:keepLines/>
      <w:spacing w:lineRule="auto" w:line="360"/>
      <w:outlineLvl w:val="2"/>
    </w:pPr>
    <w:rPr>
      <w:b/>
      <w:color w:val="202122"/>
      <w:highlight w:val="white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4d4c"/>
    <w:rPr>
      <w:color w:themeColor="hyperlink" w:val="0000FF"/>
      <w:u w:val="single"/>
    </w:rPr>
  </w:style>
  <w:style w:type="character" w:styleId="Style8" w:customStyle="1">
    <w:name w:val="Верхний колонтитул Знак"/>
    <w:basedOn w:val="DefaultParagraphFont"/>
    <w:uiPriority w:val="99"/>
    <w:qFormat/>
    <w:rsid w:val="00a3346f"/>
    <w:rPr/>
  </w:style>
  <w:style w:type="character" w:styleId="Style9" w:customStyle="1">
    <w:name w:val="Нижний колонтитул Знак"/>
    <w:basedOn w:val="DefaultParagraphFont"/>
    <w:uiPriority w:val="99"/>
    <w:qFormat/>
    <w:rsid w:val="00a3346f"/>
    <w:rPr/>
  </w:style>
  <w:style w:type="character" w:styleId="Internetlink" w:customStyle="1">
    <w:name w:val="Internet link"/>
    <w:basedOn w:val="DefaultParagraphFont"/>
    <w:qFormat/>
    <w:rsid w:val="00a37723"/>
    <w:rPr>
      <w:color w:val="0000FF"/>
      <w:u w:val="single"/>
    </w:rPr>
  </w:style>
  <w:style w:type="character" w:styleId="StrongEmphasis" w:customStyle="1">
    <w:name w:val="Strong Emphasis"/>
    <w:qFormat/>
    <w:rsid w:val="00a37723"/>
    <w:rPr>
      <w:b/>
      <w:bCs/>
    </w:rPr>
  </w:style>
  <w:style w:type="character" w:styleId="Style10">
    <w:name w:val="Ссылка указателя"/>
    <w:qFormat/>
    <w:rPr/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IndexHeading">
    <w:name w:val="index heading"/>
    <w:basedOn w:val="Style11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914d4c"/>
    <w:pPr>
      <w:spacing w:lineRule="auto" w:line="259" w:before="240" w:after="0"/>
      <w:ind w:hanging="0"/>
      <w:jc w:val="left"/>
      <w:outlineLvl w:val="9"/>
    </w:pPr>
    <w:rPr>
      <w:rFonts w:ascii="Calibri" w:hAnsi="Calibri" w:eastAsia="" w:cs="" w:asciiTheme="majorHAnsi" w:cstheme="majorBidi" w:eastAsiaTheme="majorEastAsia" w:hAnsiTheme="majorHAnsi"/>
      <w:color w:themeColor="accent1" w:themeShade="bf" w:val="365F91"/>
      <w:sz w:val="32"/>
      <w:szCs w:val="32"/>
      <w:lang w:val="ru-RU"/>
    </w:rPr>
  </w:style>
  <w:style w:type="paragraph" w:styleId="TOC2">
    <w:name w:val="toc 2"/>
    <w:basedOn w:val="Normal"/>
    <w:next w:val="Normal"/>
    <w:autoRedefine/>
    <w:uiPriority w:val="39"/>
    <w:unhideWhenUsed/>
    <w:rsid w:val="00914d4c"/>
    <w:pPr>
      <w:spacing w:before="0" w:after="100"/>
      <w:ind w:left="280"/>
    </w:pPr>
    <w:rPr/>
  </w:style>
  <w:style w:type="paragraph" w:styleId="TOC3">
    <w:name w:val="toc 3"/>
    <w:basedOn w:val="Normal"/>
    <w:next w:val="Normal"/>
    <w:autoRedefine/>
    <w:uiPriority w:val="39"/>
    <w:unhideWhenUsed/>
    <w:rsid w:val="00914d4c"/>
    <w:pPr>
      <w:spacing w:before="0" w:after="100"/>
      <w:ind w:left="56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a3346f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9"/>
    <w:uiPriority w:val="99"/>
    <w:unhideWhenUsed/>
    <w:rsid w:val="00a3346f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Standard" w:customStyle="1">
    <w:name w:val="Standard"/>
    <w:qFormat/>
    <w:rsid w:val="00a37723"/>
    <w:pPr>
      <w:widowControl/>
      <w:suppressAutoHyphens w:val="true"/>
      <w:bidi w:val="0"/>
      <w:spacing w:lineRule="auto" w:line="276" w:before="0" w:after="0"/>
      <w:ind w:firstLine="708"/>
      <w:jc w:val="both"/>
      <w:textAlignment w:val="baseline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Textbody" w:customStyle="1">
    <w:name w:val="Text body"/>
    <w:basedOn w:val="Standard"/>
    <w:qFormat/>
    <w:rsid w:val="00a37723"/>
    <w:pPr>
      <w:spacing w:before="0" w:after="140"/>
    </w:pPr>
    <w:rPr/>
  </w:style>
  <w:style w:type="paragraph" w:styleId="ListParagraph">
    <w:name w:val="List Paragraph"/>
    <w:basedOn w:val="Standard"/>
    <w:qFormat/>
    <w:rsid w:val="00a37723"/>
    <w:pPr>
      <w:spacing w:lineRule="auto" w:line="360"/>
      <w:ind w:firstLine="567"/>
    </w:pPr>
    <w:rPr>
      <w:rFonts w:ascii="Cambria" w:hAnsi="Cambria" w:eastAsia="Cambria" w:cs="F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37723"/>
    <w:pPr>
      <w:spacing w:before="0" w:after="100"/>
    </w:pPr>
    <w:rPr/>
  </w:style>
  <w:style w:type="numbering" w:styleId="Style13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hyperlink" Target="https://learn.microsoft.com/ru-ru/dotnet/csharp/" TargetMode="External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footer" Target="footer3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98C68-2D44-4CB8-96F2-5429DAB41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LibreOffice/24.8.3.1$Windows_X86_64 LibreOffice_project/65412f067af443213e726c93f137ccc85c9a1e06</Application>
  <AppVersion>15.0000</AppVersion>
  <Pages>20</Pages>
  <Words>1668</Words>
  <Characters>9907</Characters>
  <CharactersWithSpaces>11467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2025-01-12T12:59:00Z</dcterms:created>
  <dc:creator>user</dc:creator>
  <dc:description/>
  <dc:language>ru-RU</dc:language>
  <cp:lastModifiedBy/>
  <dcterms:modified xsi:type="dcterms:W3CDTF">2025-01-13T02:27:11Z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