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9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790"/>
        <w:tblGridChange w:id="0">
          <w:tblGrid>
            <w:gridCol w:w="147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9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20"/>
        <w:gridCol w:w="12870"/>
        <w:tblGridChange w:id="0">
          <w:tblGrid>
            <w:gridCol w:w="1920"/>
            <w:gridCol w:w="128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realizamos varios cambios al proyecto, respecto a las areas que manejaremos, la metodologia </w:t>
            </w:r>
          </w:p>
        </w:tc>
      </w:tr>
      <w:tr>
        <w:trPr>
          <w:cantSplit w:val="0"/>
          <w:trHeight w:val="254.81526692708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 de la aplicación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requerimientos de software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1399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995"/>
            <w:tblGridChange w:id="0">
              <w:tblGrid>
                <w:gridCol w:w="13995"/>
              </w:tblGrid>
            </w:tblGridChange>
          </w:tblGrid>
          <w:tr>
            <w:trPr>
              <w:cantSplit w:val="0"/>
              <w:trHeight w:val="68.85579427083321" w:hRule="atLeast"/>
              <w:tblHeader w:val="0"/>
            </w:trPr>
            <w:tc>
              <w:tcPr>
                <w:tcBorders>
                  <w:top w:color="bfbfbf" w:space="0" w:sz="6" w:val="single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after="240" w:before="240" w:lineRule="auto"/>
                  <w:ind w:left="100" w:right="100" w:firstLine="0"/>
                  <w:rPr>
                    <w:b w:val="1"/>
                    <w:color w:val="1f3864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8"/>
                    <w:szCs w:val="28"/>
                    <w:rtl w:val="0"/>
                  </w:rPr>
                  <w:t xml:space="preserve">2. Monitoreo del Plan de Trabajo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bfbfbf" w:space="0" w:sz="6" w:val="single"/>
                  <w:bottom w:color="bfbfbf" w:space="0" w:sz="6" w:val="single"/>
                  <w:right w:color="bfbfbf" w:space="0" w:sz="6" w:val="single"/>
                </w:tcBorders>
                <w:shd w:fill="d9e2f3" w:val="clear"/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after="240" w:before="240" w:lineRule="auto"/>
                  <w:ind w:left="100" w:right="100" w:firstLine="0"/>
                  <w:jc w:val="both"/>
                  <w:rPr>
                    <w:color w:val="1f386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1f3864"/>
                    <w:sz w:val="24"/>
                    <w:szCs w:val="24"/>
                    <w:rtl w:val="0"/>
                  </w:rPr>
                  <w:t xml:space="preserve">Examina cuidadosamente tu plan de trabajo, enfocándote especialmente en la columna de estado de avance y ajustes.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065.0" w:type="dxa"/>
        <w:jc w:val="left"/>
        <w:tblInd w:w="-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3720"/>
        <w:gridCol w:w="1395"/>
        <w:gridCol w:w="1425"/>
        <w:gridCol w:w="1230"/>
        <w:gridCol w:w="2835"/>
        <w:gridCol w:w="1395"/>
        <w:gridCol w:w="2475"/>
        <w:tblGridChange w:id="0">
          <w:tblGrid>
            <w:gridCol w:w="1590"/>
            <w:gridCol w:w="3720"/>
            <w:gridCol w:w="1395"/>
            <w:gridCol w:w="1425"/>
            <w:gridCol w:w="1230"/>
            <w:gridCol w:w="2835"/>
            <w:gridCol w:w="1395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501.3647460937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Responsable[1]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Estado de avance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40" w:right="140" w:firstLine="0"/>
              <w:jc w:val="center"/>
              <w:rPr>
                <w:color w:val="1f3864"/>
                <w:sz w:val="14"/>
                <w:szCs w:val="14"/>
              </w:rPr>
            </w:pPr>
            <w:r w:rsidDel="00000000" w:rsidR="00000000" w:rsidRPr="00000000">
              <w:rPr>
                <w:color w:val="1f3864"/>
                <w:sz w:val="14"/>
                <w:szCs w:val="14"/>
                <w:rtl w:val="0"/>
              </w:rPr>
              <w:t xml:space="preserve">Ajustes</w:t>
            </w:r>
          </w:p>
        </w:tc>
      </w:tr>
      <w:tr>
        <w:trPr>
          <w:cantSplit w:val="0"/>
          <w:trHeight w:val="1485.607910156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plan de dirección de proyecto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plan de gestión de: alcance, cronograma, costos, ETC,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PMBOK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Reynal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todos los documentos sólo está realizado el EDT, Acta de Constitución.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Atrasado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cambiamos el orden de la gestion de proyectos, y su duracion cambiara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Capturar requisitos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Mockups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prototipos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Raul Barahona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 área fue agregada de todos los documentos del proyecto solamente existe el Acta de constitución y el documento de 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Atrasado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40" w:right="14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agregamos estas actividades al proyecto. pues es necesario documentar los requerimientos del sistema, para no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Modelamiento de Bases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Modelar  la Base de datos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Duoc UC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semanas en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Alan Zamora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modelado de la base de datos no ha comenzado, pues el encargado cubrió documentaciones faltantes para tratar de cumplir con los tiempos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comenzada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encargado solamente se hará cargo de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Modulo de Clases virtuales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Modulo de Foros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Modulo de Biblioteca musical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 Duoc UC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Alan Zamora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desarrollo del sistema no ha comenzado, pues el encargado cubrió documentaciones faltantes para tratar de cumplir con los tiempos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comenzada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0" w:right="1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0"/>
          <w:szCs w:val="20"/>
          <w:rtl w:val="0"/>
        </w:rPr>
        <w:t xml:space="preserve">[1]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  <w:r w:rsidDel="00000000" w:rsidR="00000000" w:rsidRPr="00000000">
        <w:rPr>
          <w:rtl w:val="0"/>
        </w:rPr>
      </w:r>
    </w:p>
    <w:tbl>
      <w:tblPr>
        <w:tblStyle w:val="Table5"/>
        <w:tblW w:w="139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980"/>
        <w:tblGridChange w:id="0">
          <w:tblGrid>
            <w:gridCol w:w="13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45.7874015748035" w:tblpY="0"/>
        <w:tblW w:w="144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han dificultado el desarrollo del plan de trabajo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falta de presión y dejar las tareas claras han dificultado la organización del grupo. pues debido a esto también se ha atrasado todo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pPr w:leftFromText="180" w:rightFromText="180" w:topFromText="180" w:bottomFromText="180" w:vertAnchor="text" w:horzAnchor="text" w:tblpX="-740.7874015748035" w:tblpY="0"/>
            <w:tblW w:w="15240.0" w:type="dxa"/>
            <w:jc w:val="left"/>
            <w:tblInd w:w="957.9999999999995" w:type="dxa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5240"/>
            <w:tblGridChange w:id="0">
              <w:tblGrid>
                <w:gridCol w:w="152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color w:val="548dd4"/>
                    <w:sz w:val="20"/>
                    <w:szCs w:val="20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Actividades que no has iniciado o están retrasadas:</w:t>
                </w:r>
                <w:r w:rsidDel="00000000" w:rsidR="00000000" w:rsidRPr="00000000">
                  <w:rPr>
                    <w:i w:val="1"/>
                    <w:color w:val="548dd4"/>
                    <w:sz w:val="20"/>
                    <w:szCs w:val="20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5C">
                <w:pPr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desarrollo no ha empezado, la gestión de proyectos y la gestión de requisitos están atrasados en dos semanas, teniendo en cuenta esto, los cambios en la metodologia fueron considerados y que cada encargado se enfoque en cada etapa del desarrollo simultáneamente podrá mostrarnos que es lo que sale mal en la organización y corregirla.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pPr w:leftFromText="180" w:rightFromText="180" w:topFromText="0" w:bottomFromText="0" w:vertAnchor="text" w:horzAnchor="text" w:tblpX="-440.78740157480354" w:tblpY="0"/>
            <w:tblW w:w="10614.212598425198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0614.212598425198"/>
            <w:tblGridChange w:id="0">
              <w:tblGrid>
                <w:gridCol w:w="10614.212598425198"/>
              </w:tblGrid>
            </w:tblGridChange>
          </w:tblGrid>
          <w:tr>
            <w:trPr>
              <w:cantSplit w:val="0"/>
              <w:trHeight w:val="210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5E">
                <w:pPr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  <w:t xml:space="preserve">Actividades ajustadas o eliminadas: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Hasta ahora no existen actividades eliminadas.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after="0"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gKlJScNK4xdjKd5/1qXynXXzw==">CgMxLjAaHwoBMBIaChgICVIUChJ0YWJsZS5zeTd4aWhybHk2ZGIaHwoBMRIaChgICVIUChJ0YWJsZS5zcThoeXh5ZDA0ZGIaHwoBMhIaChgICVIUChJ0YWJsZS43M2V2dDBzNTZxNTA4AHIhMXVYTWJmTmRfX1hnQk5XUUdBUHlWOXJ6TlRpUHlsQmV0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