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372" w:rsidRDefault="00D54372" w:rsidP="001247D5">
      <w:pPr>
        <w:pStyle w:val="Prrafodelista"/>
        <w:numPr>
          <w:ilvl w:val="0"/>
          <w:numId w:val="16"/>
        </w:numPr>
      </w:pPr>
      <w:r w:rsidRPr="001247D5">
        <w:rPr>
          <w:b/>
          <w:bCs/>
        </w:rPr>
        <w:t>Propósito del Plan de Gestión de Adquisiciones</w:t>
      </w:r>
      <w:r w:rsidRPr="00D54372">
        <w:t xml:space="preserve"> El propósito de este plan es definir cómo se gestionarán las adquisiciones y las contrataciones para el proyecto de desarrollo de la página web de venta de instrumentos y accesorios musicales, con una biblioteca de partituras, video tutoriales, y clases </w:t>
      </w:r>
      <w:r w:rsidR="001247D5" w:rsidRPr="00D54372">
        <w:t>sincrónicas</w:t>
      </w:r>
      <w:r w:rsidRPr="00D54372">
        <w:t xml:space="preserve"> y asincrónicas. Asegura que los recursos, servicios y materiales necesarios para completar el proyecto estén disponibles en el momento adecuado y a un costo competitivo.</w:t>
      </w:r>
    </w:p>
    <w:p w:rsidR="001247D5" w:rsidRPr="00D54372" w:rsidRDefault="001247D5" w:rsidP="001247D5">
      <w:pPr>
        <w:pStyle w:val="Prrafodelista"/>
        <w:ind w:left="768"/>
      </w:pPr>
    </w:p>
    <w:p w:rsidR="00D54372" w:rsidRPr="00D54372" w:rsidRDefault="00D54372" w:rsidP="001247D5">
      <w:pPr>
        <w:pStyle w:val="Prrafodelista"/>
        <w:numPr>
          <w:ilvl w:val="0"/>
          <w:numId w:val="16"/>
        </w:numPr>
      </w:pPr>
      <w:r w:rsidRPr="001247D5">
        <w:rPr>
          <w:b/>
          <w:bCs/>
        </w:rPr>
        <w:t>Objetivos de las Adquisiciones</w:t>
      </w:r>
    </w:p>
    <w:p w:rsidR="00D54372" w:rsidRPr="00D54372" w:rsidRDefault="00D54372" w:rsidP="00D54372">
      <w:pPr>
        <w:numPr>
          <w:ilvl w:val="0"/>
          <w:numId w:val="1"/>
        </w:numPr>
      </w:pPr>
      <w:r w:rsidRPr="00D54372">
        <w:t>Garantizar que los recursos, herramientas, tecnología y servicios necesarios estén disponibles para el desarrollo, implementación y mantenimiento de la plataforma web.</w:t>
      </w:r>
    </w:p>
    <w:p w:rsidR="00D54372" w:rsidRPr="00D54372" w:rsidRDefault="00D54372" w:rsidP="00D54372">
      <w:pPr>
        <w:numPr>
          <w:ilvl w:val="0"/>
          <w:numId w:val="1"/>
        </w:numPr>
      </w:pPr>
      <w:r w:rsidRPr="00D54372">
        <w:t>Identificar las mejores fuentes para adquirir materiales y servicios, asegurando el cumplimiento de los requisitos del proyecto en términos de calidad, coste y tiempo.</w:t>
      </w:r>
    </w:p>
    <w:p w:rsidR="00D54372" w:rsidRDefault="00D54372" w:rsidP="00D54372">
      <w:pPr>
        <w:numPr>
          <w:ilvl w:val="0"/>
          <w:numId w:val="1"/>
        </w:numPr>
      </w:pPr>
      <w:r w:rsidRPr="00D54372">
        <w:t>Minimizar los riesgos asociados a las adquisiciones, asegurando acuerdos contractuales claros y transparentes.</w:t>
      </w:r>
    </w:p>
    <w:p w:rsidR="001247D5" w:rsidRPr="00D54372" w:rsidRDefault="001247D5" w:rsidP="001247D5">
      <w:pPr>
        <w:ind w:left="720"/>
      </w:pPr>
    </w:p>
    <w:p w:rsidR="00D54372" w:rsidRDefault="00D54372" w:rsidP="001247D5">
      <w:pPr>
        <w:pStyle w:val="Prrafodelista"/>
        <w:numPr>
          <w:ilvl w:val="0"/>
          <w:numId w:val="15"/>
        </w:numPr>
      </w:pPr>
      <w:r w:rsidRPr="001247D5">
        <w:rPr>
          <w:b/>
          <w:bCs/>
        </w:rPr>
        <w:t>Enfoque de Adquisiciones</w:t>
      </w:r>
      <w:r w:rsidRPr="00D54372">
        <w:t xml:space="preserve"> El enfoque del proyecto será mixto, combinando adquisiciones internas y externas, dependiendo de los recursos y servicios requeridos. El equipo de gestión del proyecto será responsable de coordinar todas las adquisiciones necesarias.</w:t>
      </w:r>
    </w:p>
    <w:p w:rsidR="001247D5" w:rsidRDefault="001247D5" w:rsidP="001247D5">
      <w:pPr>
        <w:pStyle w:val="Prrafodelista"/>
      </w:pPr>
    </w:p>
    <w:p w:rsidR="001247D5" w:rsidRPr="00D54372" w:rsidRDefault="001247D5" w:rsidP="001247D5">
      <w:pPr>
        <w:pStyle w:val="Prrafodelista"/>
      </w:pPr>
    </w:p>
    <w:p w:rsidR="00D54372" w:rsidRPr="00D54372" w:rsidRDefault="00D54372" w:rsidP="001247D5">
      <w:pPr>
        <w:pStyle w:val="Prrafodelista"/>
        <w:numPr>
          <w:ilvl w:val="0"/>
          <w:numId w:val="15"/>
        </w:numPr>
      </w:pPr>
      <w:r w:rsidRPr="001247D5">
        <w:rPr>
          <w:b/>
          <w:bCs/>
        </w:rPr>
        <w:t>Tipos de Adquisiciones</w:t>
      </w:r>
    </w:p>
    <w:p w:rsidR="00D54372" w:rsidRPr="00D54372" w:rsidRDefault="00D54372" w:rsidP="00D54372">
      <w:pPr>
        <w:numPr>
          <w:ilvl w:val="0"/>
          <w:numId w:val="2"/>
        </w:numPr>
      </w:pPr>
      <w:r w:rsidRPr="00D54372">
        <w:rPr>
          <w:b/>
          <w:bCs/>
        </w:rPr>
        <w:t>Tecnologías y Plataformas:</w:t>
      </w:r>
    </w:p>
    <w:p w:rsidR="00D54372" w:rsidRPr="00D54372" w:rsidRDefault="00D54372" w:rsidP="00D54372">
      <w:pPr>
        <w:numPr>
          <w:ilvl w:val="1"/>
          <w:numId w:val="2"/>
        </w:numPr>
      </w:pPr>
      <w:r w:rsidRPr="00D54372">
        <w:t>Herramientas de desarrollo</w:t>
      </w:r>
      <w:r w:rsidR="001247D5">
        <w:t>.</w:t>
      </w:r>
    </w:p>
    <w:p w:rsidR="001247D5" w:rsidRDefault="00D54372" w:rsidP="00A11E50">
      <w:pPr>
        <w:numPr>
          <w:ilvl w:val="1"/>
          <w:numId w:val="2"/>
        </w:numPr>
      </w:pPr>
      <w:r w:rsidRPr="00D54372">
        <w:t>Servicios de alojamiento web</w:t>
      </w:r>
      <w:r w:rsidR="001247D5">
        <w:t>.</w:t>
      </w:r>
    </w:p>
    <w:p w:rsidR="00D54372" w:rsidRPr="00D54372" w:rsidRDefault="00D54372" w:rsidP="00A11E50">
      <w:pPr>
        <w:numPr>
          <w:ilvl w:val="1"/>
          <w:numId w:val="2"/>
        </w:numPr>
      </w:pPr>
      <w:r w:rsidRPr="00D54372">
        <w:t>Sistemas de gestión de pagos de e-</w:t>
      </w:r>
      <w:proofErr w:type="spellStart"/>
      <w:r w:rsidRPr="00D54372">
        <w:t>commerce</w:t>
      </w:r>
      <w:proofErr w:type="spellEnd"/>
      <w:r w:rsidRPr="00D54372">
        <w:t>.</w:t>
      </w:r>
    </w:p>
    <w:p w:rsidR="00D54372" w:rsidRPr="00D54372" w:rsidRDefault="00D54372" w:rsidP="00D54372">
      <w:pPr>
        <w:numPr>
          <w:ilvl w:val="1"/>
          <w:numId w:val="2"/>
        </w:numPr>
      </w:pPr>
      <w:r w:rsidRPr="00D54372">
        <w:t xml:space="preserve">Plataformas de </w:t>
      </w:r>
      <w:proofErr w:type="spellStart"/>
      <w:r w:rsidRPr="00D54372">
        <w:t>streaming</w:t>
      </w:r>
      <w:proofErr w:type="spellEnd"/>
      <w:r w:rsidRPr="00D54372">
        <w:t xml:space="preserve"> para clases en vivo</w:t>
      </w:r>
      <w:r w:rsidR="001247D5">
        <w:t>.</w:t>
      </w:r>
    </w:p>
    <w:p w:rsidR="00D54372" w:rsidRPr="00D54372" w:rsidRDefault="00D54372" w:rsidP="00D54372">
      <w:pPr>
        <w:numPr>
          <w:ilvl w:val="0"/>
          <w:numId w:val="2"/>
        </w:numPr>
      </w:pPr>
      <w:r w:rsidRPr="00D54372">
        <w:rPr>
          <w:b/>
          <w:bCs/>
        </w:rPr>
        <w:t>Contenido:</w:t>
      </w:r>
    </w:p>
    <w:p w:rsidR="00D54372" w:rsidRPr="00D54372" w:rsidRDefault="00D54372" w:rsidP="00D54372">
      <w:pPr>
        <w:numPr>
          <w:ilvl w:val="1"/>
          <w:numId w:val="2"/>
        </w:numPr>
      </w:pPr>
      <w:r w:rsidRPr="00D54372">
        <w:t>Partituras digitales y licencias de contenido musical.</w:t>
      </w:r>
    </w:p>
    <w:p w:rsidR="00D54372" w:rsidRPr="00D54372" w:rsidRDefault="00D54372" w:rsidP="00D54372">
      <w:pPr>
        <w:numPr>
          <w:ilvl w:val="1"/>
          <w:numId w:val="2"/>
        </w:numPr>
      </w:pPr>
      <w:r w:rsidRPr="00D54372">
        <w:t>Proveedores de tutoriales y cursos en video.</w:t>
      </w:r>
    </w:p>
    <w:p w:rsidR="00D54372" w:rsidRPr="00D54372" w:rsidRDefault="00D54372" w:rsidP="00D54372">
      <w:pPr>
        <w:numPr>
          <w:ilvl w:val="1"/>
          <w:numId w:val="2"/>
        </w:numPr>
      </w:pPr>
      <w:r w:rsidRPr="00D54372">
        <w:t>Herramientas de creación de contenido</w:t>
      </w:r>
      <w:r w:rsidR="001247D5">
        <w:t>.</w:t>
      </w:r>
    </w:p>
    <w:p w:rsidR="00D54372" w:rsidRPr="00D54372" w:rsidRDefault="00D54372" w:rsidP="00D54372">
      <w:pPr>
        <w:numPr>
          <w:ilvl w:val="0"/>
          <w:numId w:val="2"/>
        </w:numPr>
      </w:pPr>
      <w:r w:rsidRPr="00D54372">
        <w:rPr>
          <w:b/>
          <w:bCs/>
        </w:rPr>
        <w:t>Equipo de Desarrollo y Soporte:</w:t>
      </w:r>
    </w:p>
    <w:p w:rsidR="00D54372" w:rsidRPr="00D54372" w:rsidRDefault="00D54372" w:rsidP="00D54372">
      <w:pPr>
        <w:numPr>
          <w:ilvl w:val="1"/>
          <w:numId w:val="2"/>
        </w:numPr>
      </w:pPr>
      <w:r w:rsidRPr="00D54372">
        <w:t>Contratación de desarrolladores web, diseñadores y expertos en seguridad.</w:t>
      </w:r>
    </w:p>
    <w:p w:rsidR="00D54372" w:rsidRPr="00D54372" w:rsidRDefault="00D54372" w:rsidP="00D54372">
      <w:pPr>
        <w:numPr>
          <w:ilvl w:val="1"/>
          <w:numId w:val="2"/>
        </w:numPr>
      </w:pPr>
      <w:r w:rsidRPr="00D54372">
        <w:t>Personal para la creación y gestión de clases sincrónicas y asincrónicas.</w:t>
      </w:r>
    </w:p>
    <w:p w:rsidR="00D54372" w:rsidRPr="00D54372" w:rsidRDefault="00D54372" w:rsidP="00D54372"/>
    <w:p w:rsidR="00D54372" w:rsidRPr="00D54372" w:rsidRDefault="00D54372" w:rsidP="001247D5">
      <w:pPr>
        <w:pStyle w:val="Prrafodelista"/>
        <w:numPr>
          <w:ilvl w:val="0"/>
          <w:numId w:val="14"/>
        </w:numPr>
      </w:pPr>
      <w:r w:rsidRPr="001247D5">
        <w:rPr>
          <w:b/>
          <w:bCs/>
        </w:rPr>
        <w:lastRenderedPageBreak/>
        <w:t>Procesos de Adquisición</w:t>
      </w:r>
    </w:p>
    <w:p w:rsidR="00D54372" w:rsidRPr="00D54372" w:rsidRDefault="00D54372" w:rsidP="00D54372">
      <w:pPr>
        <w:numPr>
          <w:ilvl w:val="0"/>
          <w:numId w:val="3"/>
        </w:numPr>
      </w:pPr>
      <w:r w:rsidRPr="00D54372">
        <w:rPr>
          <w:b/>
          <w:bCs/>
        </w:rPr>
        <w:t>Planificación de las Adquisiciones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Identificación de necesidades</w:t>
      </w:r>
      <w:r w:rsidRPr="00D54372">
        <w:t>: El equipo del proyecto, junto con los responsables de cada área, identificará los recursos y servicios que deben ser adquiridos.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Definición de especificaciones</w:t>
      </w:r>
      <w:r w:rsidRPr="00D54372">
        <w:t>: Describir las necesidades de adquisiciones en términos técnicos y funcionales (por ejemplo, requisitos de software, contenido educativo, etc.).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Estimación de costos</w:t>
      </w:r>
      <w:r w:rsidRPr="00D54372">
        <w:t>: Estimar los costos asociados a cada adquisición, incluyendo costos iniciales y de mantenimiento.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Evaluación de proveedores</w:t>
      </w:r>
      <w:r w:rsidRPr="00D54372">
        <w:t>: Identificar y evaluar a los posibles proveedores basados en criterios como calidad, fiabilidad, costo, tiempo de entrega, etc.</w:t>
      </w:r>
    </w:p>
    <w:p w:rsidR="00D54372" w:rsidRPr="00D54372" w:rsidRDefault="00D54372" w:rsidP="00D54372">
      <w:pPr>
        <w:numPr>
          <w:ilvl w:val="0"/>
          <w:numId w:val="3"/>
        </w:numPr>
      </w:pPr>
      <w:r w:rsidRPr="00D54372">
        <w:rPr>
          <w:b/>
          <w:bCs/>
        </w:rPr>
        <w:t>Selección de Proveedores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Solicitudes de Propuesta</w:t>
      </w:r>
      <w:r w:rsidR="001247D5">
        <w:rPr>
          <w:b/>
          <w:bCs/>
        </w:rPr>
        <w:t xml:space="preserve">: </w:t>
      </w:r>
      <w:r w:rsidRPr="00D54372">
        <w:t>Se enviarán solicitudes de propuestas a los proveedores seleccionados para obtener cotizaciones y detalles sobre los servicios o productos ofertados.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Evaluación de Propuestas</w:t>
      </w:r>
      <w:r w:rsidRPr="00D54372">
        <w:t>: El equipo del proyecto evaluará las propuestas en función de los criterios predefinidos (precio, experiencia, capacidad técnica, tiempo de entrega, etc.).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Negociación de términos</w:t>
      </w:r>
      <w:r w:rsidRPr="00D54372">
        <w:t>: Las condiciones contractuales se negociarán para asegurar que ambas partes estén de acuerdo con el precio, los plazos y las expectativas de entrega.</w:t>
      </w:r>
    </w:p>
    <w:p w:rsidR="00D54372" w:rsidRPr="00D54372" w:rsidRDefault="00D54372" w:rsidP="00D54372">
      <w:pPr>
        <w:numPr>
          <w:ilvl w:val="0"/>
          <w:numId w:val="3"/>
        </w:numPr>
      </w:pPr>
      <w:r w:rsidRPr="00D54372">
        <w:rPr>
          <w:b/>
          <w:bCs/>
        </w:rPr>
        <w:t>Adquisición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Firma de contratos</w:t>
      </w:r>
      <w:r w:rsidRPr="00D54372">
        <w:t>: Se formalizarán acuerdos contractuales con los proveedores seleccionados. Los contratos detallarán las expectativas, plazos, precios, condiciones de pago, entregables, etc.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Gestión de pagos</w:t>
      </w:r>
      <w:r w:rsidRPr="00D54372">
        <w:t>: El equipo financiero del proyecto gestionará los pagos según lo estipulado en los contratos (por ejemplo, pagos por hitos, pagos mensuales, etc.).</w:t>
      </w:r>
    </w:p>
    <w:p w:rsidR="00D54372" w:rsidRPr="00D54372" w:rsidRDefault="00D54372" w:rsidP="00D54372">
      <w:pPr>
        <w:numPr>
          <w:ilvl w:val="0"/>
          <w:numId w:val="3"/>
        </w:numPr>
      </w:pPr>
      <w:r w:rsidRPr="00D54372">
        <w:rPr>
          <w:b/>
          <w:bCs/>
        </w:rPr>
        <w:t>Seguimiento y Control de las Adquisiciones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Monitoreo del progreso</w:t>
      </w:r>
      <w:r w:rsidRPr="00D54372">
        <w:t>: Se realizará un seguimiento continuo para garantizar que los productos y servicios adquiridos se entreguen según los términos acordados.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Gestión de cambios</w:t>
      </w:r>
      <w:r w:rsidRPr="00D54372">
        <w:t>: Si surgen cambios en los requisitos del proyecto, el equipo evaluará la necesidad de modificar las adquisiciones o renegociar contratos.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Verificación de entregables</w:t>
      </w:r>
      <w:r w:rsidRPr="00D54372">
        <w:t>: Asegurarse de que los entregables cumplan con los estándares de calidad y las especificaciones contractuales antes de realizar pagos finales.</w:t>
      </w:r>
    </w:p>
    <w:p w:rsidR="00D54372" w:rsidRPr="00D54372" w:rsidRDefault="00D54372" w:rsidP="001247D5">
      <w:pPr>
        <w:pStyle w:val="Prrafodelista"/>
        <w:numPr>
          <w:ilvl w:val="0"/>
          <w:numId w:val="3"/>
        </w:numPr>
      </w:pPr>
      <w:r w:rsidRPr="001247D5">
        <w:rPr>
          <w:b/>
          <w:bCs/>
        </w:rPr>
        <w:lastRenderedPageBreak/>
        <w:t>Cierre de Adquisiciones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Recepción y aceptación</w:t>
      </w:r>
      <w:r w:rsidRPr="00D54372">
        <w:t>: Cuando se completan las adquisiciones, el equipo revisará si se cumplen todos los requisitos establecidos. Una vez aceptados los productos y servicios, se procederá al cierre de cada contrato.</w:t>
      </w:r>
    </w:p>
    <w:p w:rsidR="00D54372" w:rsidRPr="00D54372" w:rsidRDefault="00D54372" w:rsidP="00D54372">
      <w:pPr>
        <w:numPr>
          <w:ilvl w:val="1"/>
          <w:numId w:val="3"/>
        </w:numPr>
      </w:pPr>
      <w:r w:rsidRPr="00D54372">
        <w:rPr>
          <w:b/>
          <w:bCs/>
        </w:rPr>
        <w:t>Evaluación del desempeño del proveedor</w:t>
      </w:r>
      <w:r w:rsidRPr="00D54372">
        <w:t>: El equipo de gestión del proyecto llevará a cabo una evaluación final del desempeño de cada proveedor para registrar lecciones aprendidas y tomar decisiones en futuras adquisiciones.</w:t>
      </w:r>
    </w:p>
    <w:p w:rsidR="00D54372" w:rsidRPr="00D54372" w:rsidRDefault="00D54372" w:rsidP="00D54372"/>
    <w:p w:rsidR="00D54372" w:rsidRPr="00D54372" w:rsidRDefault="00D54372" w:rsidP="001247D5">
      <w:pPr>
        <w:pStyle w:val="Prrafodelista"/>
        <w:numPr>
          <w:ilvl w:val="0"/>
          <w:numId w:val="13"/>
        </w:numPr>
      </w:pPr>
      <w:r w:rsidRPr="001247D5">
        <w:rPr>
          <w:b/>
          <w:bCs/>
        </w:rPr>
        <w:t>Roles y Responsabilidades</w:t>
      </w:r>
    </w:p>
    <w:p w:rsidR="00D54372" w:rsidRPr="00D54372" w:rsidRDefault="00D54372" w:rsidP="00D54372">
      <w:pPr>
        <w:numPr>
          <w:ilvl w:val="0"/>
          <w:numId w:val="4"/>
        </w:numPr>
      </w:pPr>
      <w:r w:rsidRPr="00D54372">
        <w:rPr>
          <w:b/>
          <w:bCs/>
        </w:rPr>
        <w:t>Gerente del Proyecto</w:t>
      </w:r>
      <w:r w:rsidRPr="00D54372">
        <w:t>: Responsable de supervisar todo el proceso de adquisiciones, desde la planificación hasta el cierre. Asegura que las adquisiciones estén alineadas con los objetivos del proyecto.</w:t>
      </w:r>
    </w:p>
    <w:p w:rsidR="00D54372" w:rsidRPr="00D54372" w:rsidRDefault="00D54372" w:rsidP="00D54372">
      <w:pPr>
        <w:numPr>
          <w:ilvl w:val="0"/>
          <w:numId w:val="4"/>
        </w:numPr>
      </w:pPr>
      <w:r w:rsidRPr="00D54372">
        <w:rPr>
          <w:b/>
          <w:bCs/>
        </w:rPr>
        <w:t>Equipo de Compras</w:t>
      </w:r>
      <w:r w:rsidRPr="00D54372">
        <w:t>: Responsable de contactar y negociar con los proveedores, así como de gestionar los contratos y pagos.</w:t>
      </w:r>
    </w:p>
    <w:p w:rsidR="00D54372" w:rsidRPr="00D54372" w:rsidRDefault="00D54372" w:rsidP="00D54372">
      <w:pPr>
        <w:numPr>
          <w:ilvl w:val="0"/>
          <w:numId w:val="4"/>
        </w:numPr>
      </w:pPr>
      <w:r w:rsidRPr="00D54372">
        <w:rPr>
          <w:b/>
          <w:bCs/>
        </w:rPr>
        <w:t>Equipo Técnico (Desarrolladores, Diseñadores, etc.)</w:t>
      </w:r>
      <w:r w:rsidRPr="00D54372">
        <w:t>: Responsable de definir los requisitos técnicos y funcionales para las adquisiciones de tecnología y servicios externos.</w:t>
      </w:r>
    </w:p>
    <w:p w:rsidR="00D54372" w:rsidRPr="00D54372" w:rsidRDefault="00D54372" w:rsidP="00D54372">
      <w:pPr>
        <w:numPr>
          <w:ilvl w:val="0"/>
          <w:numId w:val="4"/>
        </w:numPr>
      </w:pPr>
      <w:r w:rsidRPr="00D54372">
        <w:rPr>
          <w:b/>
          <w:bCs/>
        </w:rPr>
        <w:t>Equipo de Contenido</w:t>
      </w:r>
      <w:r w:rsidRPr="00D54372">
        <w:t>: Responsable de gestionar la adquisición de partituras, tutoriales y otros materiales educativos necesarios para la plataforma.</w:t>
      </w:r>
    </w:p>
    <w:p w:rsidR="00D54372" w:rsidRPr="00D54372" w:rsidRDefault="00D54372" w:rsidP="00D54372">
      <w:pPr>
        <w:numPr>
          <w:ilvl w:val="0"/>
          <w:numId w:val="4"/>
        </w:numPr>
      </w:pPr>
      <w:r w:rsidRPr="00D54372">
        <w:rPr>
          <w:b/>
          <w:bCs/>
        </w:rPr>
        <w:t>Asesor Legal</w:t>
      </w:r>
      <w:r w:rsidRPr="00D54372">
        <w:t>: Responsable de garantizar que los contratos estén bien redactados y cumplan con las normativas legales (por ejemplo, licencias de contenido).</w:t>
      </w:r>
    </w:p>
    <w:p w:rsidR="00D54372" w:rsidRPr="00D54372" w:rsidRDefault="00D54372" w:rsidP="00D54372"/>
    <w:p w:rsidR="00D54372" w:rsidRPr="00D54372" w:rsidRDefault="00D54372" w:rsidP="001247D5">
      <w:pPr>
        <w:pStyle w:val="Prrafodelista"/>
        <w:numPr>
          <w:ilvl w:val="0"/>
          <w:numId w:val="12"/>
        </w:numPr>
      </w:pPr>
      <w:r w:rsidRPr="001247D5">
        <w:rPr>
          <w:b/>
          <w:bCs/>
        </w:rPr>
        <w:t>Estrategia de Contratación</w:t>
      </w:r>
    </w:p>
    <w:p w:rsidR="00D54372" w:rsidRPr="00D54372" w:rsidRDefault="00D54372" w:rsidP="00D54372">
      <w:pPr>
        <w:numPr>
          <w:ilvl w:val="0"/>
          <w:numId w:val="5"/>
        </w:numPr>
      </w:pPr>
      <w:r w:rsidRPr="00D54372">
        <w:rPr>
          <w:b/>
          <w:bCs/>
        </w:rPr>
        <w:t>Contratos de Suministro y Licencia de Software</w:t>
      </w:r>
      <w:r w:rsidRPr="00D54372">
        <w:t>: Se utilizarán contratos que aseguren el suministro de software y licencias de uso, detallando los derechos de uso, mantenimiento y actualizaciones.</w:t>
      </w:r>
    </w:p>
    <w:p w:rsidR="00D54372" w:rsidRPr="00D54372" w:rsidRDefault="00D54372" w:rsidP="00D54372">
      <w:pPr>
        <w:numPr>
          <w:ilvl w:val="0"/>
          <w:numId w:val="5"/>
        </w:numPr>
      </w:pPr>
      <w:r w:rsidRPr="00D54372">
        <w:rPr>
          <w:b/>
          <w:bCs/>
        </w:rPr>
        <w:t>Contratos de Servicios Profesionales</w:t>
      </w:r>
      <w:r w:rsidRPr="00D54372">
        <w:t>: Para contrataciones de expertos (como diseñadores o desarrolladores), se establecerán contratos de servicios profesionales con tarifas claras y fechas de entrega específicas.</w:t>
      </w:r>
    </w:p>
    <w:p w:rsidR="00D54372" w:rsidRDefault="00D54372" w:rsidP="00D54372">
      <w:pPr>
        <w:numPr>
          <w:ilvl w:val="0"/>
          <w:numId w:val="5"/>
        </w:numPr>
      </w:pPr>
      <w:r w:rsidRPr="00D54372">
        <w:rPr>
          <w:b/>
          <w:bCs/>
        </w:rPr>
        <w:t>Contratos de Compra de Productos</w:t>
      </w:r>
      <w:r w:rsidRPr="00D54372">
        <w:t>: Para la adquisición de instrumentos o productos físicos que se venderán a través de la página web, se utilizarán contratos de compraventa detallando precios, cantidades y condiciones de entrega</w:t>
      </w:r>
      <w:r w:rsidR="001247D5">
        <w:t>.</w:t>
      </w:r>
    </w:p>
    <w:p w:rsidR="001247D5" w:rsidRPr="00D54372" w:rsidRDefault="001247D5" w:rsidP="001247D5">
      <w:pPr>
        <w:ind w:left="720"/>
      </w:pPr>
    </w:p>
    <w:p w:rsidR="00D54372" w:rsidRPr="00D54372" w:rsidRDefault="00D54372" w:rsidP="001247D5">
      <w:pPr>
        <w:pStyle w:val="Prrafodelista"/>
        <w:numPr>
          <w:ilvl w:val="0"/>
          <w:numId w:val="11"/>
        </w:numPr>
      </w:pPr>
      <w:r w:rsidRPr="001247D5">
        <w:rPr>
          <w:b/>
          <w:bCs/>
        </w:rPr>
        <w:t>Riesgos y Mitigación</w:t>
      </w:r>
    </w:p>
    <w:p w:rsidR="00D54372" w:rsidRPr="00D54372" w:rsidRDefault="00D54372" w:rsidP="00D54372">
      <w:pPr>
        <w:numPr>
          <w:ilvl w:val="0"/>
          <w:numId w:val="6"/>
        </w:numPr>
      </w:pPr>
      <w:r w:rsidRPr="00D54372">
        <w:rPr>
          <w:b/>
          <w:bCs/>
        </w:rPr>
        <w:t>Retrasos en las entregas</w:t>
      </w:r>
      <w:r w:rsidRPr="00D54372">
        <w:t>: Mitigar mediante la planificación detallada y acuerdos de penalización en los contratos por incumplimiento de plazos.</w:t>
      </w:r>
    </w:p>
    <w:p w:rsidR="00D54372" w:rsidRPr="00D54372" w:rsidRDefault="00D54372" w:rsidP="00D54372">
      <w:pPr>
        <w:numPr>
          <w:ilvl w:val="0"/>
          <w:numId w:val="6"/>
        </w:numPr>
      </w:pPr>
      <w:r w:rsidRPr="00D54372">
        <w:rPr>
          <w:b/>
          <w:bCs/>
        </w:rPr>
        <w:lastRenderedPageBreak/>
        <w:t>Problemas de calidad en el contenido o tecnología</w:t>
      </w:r>
      <w:r w:rsidRPr="00D54372">
        <w:t>: Seleccionar proveedores con experiencia comprobada y establecer requisitos de calidad claros en los contratos.</w:t>
      </w:r>
    </w:p>
    <w:p w:rsidR="00D54372" w:rsidRPr="00D54372" w:rsidRDefault="00D54372" w:rsidP="00D54372">
      <w:pPr>
        <w:numPr>
          <w:ilvl w:val="0"/>
          <w:numId w:val="6"/>
        </w:numPr>
      </w:pPr>
      <w:r w:rsidRPr="00D54372">
        <w:rPr>
          <w:b/>
          <w:bCs/>
        </w:rPr>
        <w:t>Problemas con licencias de contenido</w:t>
      </w:r>
      <w:r w:rsidRPr="00D54372">
        <w:t>: Asegurarse de que todos los materiales, como partituras y tutoriales, estén debidamente licenciados y que se reciban con suficiente antelación para su inclusión en el proyecto.</w:t>
      </w:r>
    </w:p>
    <w:p w:rsidR="00D54372" w:rsidRPr="00D54372" w:rsidRDefault="00D54372" w:rsidP="00D54372"/>
    <w:p w:rsidR="00D54372" w:rsidRPr="00D54372" w:rsidRDefault="00D54372" w:rsidP="001247D5">
      <w:pPr>
        <w:pStyle w:val="Prrafodelista"/>
        <w:numPr>
          <w:ilvl w:val="0"/>
          <w:numId w:val="9"/>
        </w:numPr>
      </w:pPr>
      <w:r w:rsidRPr="001247D5">
        <w:rPr>
          <w:b/>
          <w:bCs/>
        </w:rPr>
        <w:t>Cronograma de Adquisiciones</w:t>
      </w:r>
      <w:r w:rsidRPr="00D54372">
        <w:t xml:space="preserve"> El cronograma de adquisiciones estará alineado con el cronograma general del proyecto. Las adquisiciones clave, como el software de desarrollo, los servicios de </w:t>
      </w:r>
      <w:proofErr w:type="spellStart"/>
      <w:r w:rsidRPr="00D54372">
        <w:t>streaming</w:t>
      </w:r>
      <w:proofErr w:type="spellEnd"/>
      <w:r w:rsidRPr="00D54372">
        <w:t xml:space="preserve"> y los contratos con proveedores de contenido, se planificarán para ser realizadas en las fases iniciales del proyecto para evitar retrasos.</w:t>
      </w:r>
    </w:p>
    <w:p w:rsidR="00D54372" w:rsidRPr="00D54372" w:rsidRDefault="00D54372" w:rsidP="00D54372"/>
    <w:p w:rsidR="00D54372" w:rsidRPr="00D54372" w:rsidRDefault="00D54372" w:rsidP="001247D5">
      <w:pPr>
        <w:pStyle w:val="Prrafodelista"/>
        <w:numPr>
          <w:ilvl w:val="0"/>
          <w:numId w:val="8"/>
        </w:numPr>
      </w:pPr>
      <w:r w:rsidRPr="001247D5">
        <w:rPr>
          <w:b/>
          <w:bCs/>
        </w:rPr>
        <w:t xml:space="preserve"> Control y Seguimiento</w:t>
      </w:r>
    </w:p>
    <w:p w:rsidR="00D54372" w:rsidRPr="00D54372" w:rsidRDefault="00D54372" w:rsidP="00D54372">
      <w:pPr>
        <w:numPr>
          <w:ilvl w:val="0"/>
          <w:numId w:val="7"/>
        </w:numPr>
      </w:pPr>
      <w:r w:rsidRPr="00D54372">
        <w:rPr>
          <w:b/>
          <w:bCs/>
        </w:rPr>
        <w:t>Reuniones periódicas de seguimiento</w:t>
      </w:r>
      <w:r w:rsidRPr="00D54372">
        <w:t>: Se realizarán reuniones periódicas con los proveedores para asegurar que los plazos y entregables se estén cumpliendo según lo acordado.</w:t>
      </w:r>
    </w:p>
    <w:p w:rsidR="00D54372" w:rsidRPr="00D54372" w:rsidRDefault="00D54372" w:rsidP="00D54372">
      <w:pPr>
        <w:numPr>
          <w:ilvl w:val="0"/>
          <w:numId w:val="7"/>
        </w:numPr>
      </w:pPr>
      <w:r w:rsidRPr="00D54372">
        <w:rPr>
          <w:b/>
          <w:bCs/>
        </w:rPr>
        <w:t>Actualizaciones del estado de adquisiciones</w:t>
      </w:r>
      <w:r w:rsidRPr="00D54372">
        <w:t xml:space="preserve">: El gerente del proyecto actualizará a los </w:t>
      </w:r>
      <w:proofErr w:type="spellStart"/>
      <w:r w:rsidRPr="00D54372">
        <w:t>stakeholders</w:t>
      </w:r>
      <w:proofErr w:type="spellEnd"/>
      <w:r w:rsidRPr="00D54372">
        <w:t xml:space="preserve"> sobre el progreso de las adquisiciones y cualquier ajuste necesario.</w:t>
      </w:r>
    </w:p>
    <w:p w:rsidR="00D54372" w:rsidRDefault="00D54372"/>
    <w:sectPr w:rsidR="00D54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BFA"/>
    <w:multiLevelType w:val="hybridMultilevel"/>
    <w:tmpl w:val="47F2A43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40025"/>
    <w:multiLevelType w:val="multilevel"/>
    <w:tmpl w:val="504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314E"/>
    <w:multiLevelType w:val="hybridMultilevel"/>
    <w:tmpl w:val="92FE9E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3893"/>
    <w:multiLevelType w:val="hybridMultilevel"/>
    <w:tmpl w:val="792AACE2"/>
    <w:lvl w:ilvl="0" w:tplc="34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3D53621"/>
    <w:multiLevelType w:val="hybridMultilevel"/>
    <w:tmpl w:val="8E90BC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544D8"/>
    <w:multiLevelType w:val="multilevel"/>
    <w:tmpl w:val="861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57B95"/>
    <w:multiLevelType w:val="hybridMultilevel"/>
    <w:tmpl w:val="B57CD28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2616C"/>
    <w:multiLevelType w:val="hybridMultilevel"/>
    <w:tmpl w:val="83C0F47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E6589"/>
    <w:multiLevelType w:val="multilevel"/>
    <w:tmpl w:val="FBDA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42581"/>
    <w:multiLevelType w:val="multilevel"/>
    <w:tmpl w:val="EC84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5266C"/>
    <w:multiLevelType w:val="hybridMultilevel"/>
    <w:tmpl w:val="84C02F8E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C32320"/>
    <w:multiLevelType w:val="multilevel"/>
    <w:tmpl w:val="53B0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50F25"/>
    <w:multiLevelType w:val="hybridMultilevel"/>
    <w:tmpl w:val="5DE0F73E"/>
    <w:lvl w:ilvl="0" w:tplc="34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88440BC"/>
    <w:multiLevelType w:val="multilevel"/>
    <w:tmpl w:val="4D68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44E13"/>
    <w:multiLevelType w:val="hybridMultilevel"/>
    <w:tmpl w:val="0300997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D3833"/>
    <w:multiLevelType w:val="multilevel"/>
    <w:tmpl w:val="943C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615755">
    <w:abstractNumId w:val="15"/>
  </w:num>
  <w:num w:numId="2" w16cid:durableId="697850195">
    <w:abstractNumId w:val="13"/>
  </w:num>
  <w:num w:numId="3" w16cid:durableId="435906709">
    <w:abstractNumId w:val="8"/>
  </w:num>
  <w:num w:numId="4" w16cid:durableId="1608345117">
    <w:abstractNumId w:val="5"/>
  </w:num>
  <w:num w:numId="5" w16cid:durableId="745420319">
    <w:abstractNumId w:val="9"/>
  </w:num>
  <w:num w:numId="6" w16cid:durableId="2027291901">
    <w:abstractNumId w:val="1"/>
  </w:num>
  <w:num w:numId="7" w16cid:durableId="101651132">
    <w:abstractNumId w:val="11"/>
  </w:num>
  <w:num w:numId="8" w16cid:durableId="1855923160">
    <w:abstractNumId w:val="7"/>
  </w:num>
  <w:num w:numId="9" w16cid:durableId="585959565">
    <w:abstractNumId w:val="6"/>
  </w:num>
  <w:num w:numId="10" w16cid:durableId="1458910697">
    <w:abstractNumId w:val="10"/>
  </w:num>
  <w:num w:numId="11" w16cid:durableId="274824895">
    <w:abstractNumId w:val="4"/>
  </w:num>
  <w:num w:numId="12" w16cid:durableId="416485406">
    <w:abstractNumId w:val="0"/>
  </w:num>
  <w:num w:numId="13" w16cid:durableId="1332878618">
    <w:abstractNumId w:val="2"/>
  </w:num>
  <w:num w:numId="14" w16cid:durableId="189732934">
    <w:abstractNumId w:val="12"/>
  </w:num>
  <w:num w:numId="15" w16cid:durableId="2111657472">
    <w:abstractNumId w:val="14"/>
  </w:num>
  <w:num w:numId="16" w16cid:durableId="1804496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72"/>
    <w:rsid w:val="001247D5"/>
    <w:rsid w:val="00D5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895E"/>
  <w15:chartTrackingRefBased/>
  <w15:docId w15:val="{52917A21-F709-492B-9BCB-AFF2F241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1090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reynal</dc:creator>
  <cp:keywords/>
  <dc:description/>
  <cp:lastModifiedBy>juan reynal</cp:lastModifiedBy>
  <cp:revision>2</cp:revision>
  <dcterms:created xsi:type="dcterms:W3CDTF">2024-11-21T23:35:00Z</dcterms:created>
  <dcterms:modified xsi:type="dcterms:W3CDTF">2024-11-21T23:35:00Z</dcterms:modified>
</cp:coreProperties>
</file>