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9140E6" w:rsidRPr="4022F55B">
        <w:rPr>
          <w:rFonts w:ascii="Arial" w:eastAsia="Arial" w:hAnsi="Arial" w:cs="Arial"/>
          <w:b/>
          <w:bCs/>
          <w:sz w:val="32"/>
          <w:szCs w:val="32"/>
        </w:rPr>
        <w:t>{{ region_number }}</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61767ECA"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2026 {{ review_type }} </w:t>
      </w:r>
      <w:r w:rsidR="00B50A36">
        <w:rPr>
          <w:rFonts w:ascii="Arial" w:hAnsi="Arial" w:cs="Arial"/>
          <w:b/>
          <w:bCs/>
          <w:color w:val="000000"/>
          <w:sz w:val="32"/>
          <w:szCs w:val="32"/>
        </w:rPr>
      </w:r>
      <w:r w:rsidR="00B50A36" w:rsidRPr="0053060D">
        <w:rPr>
          <w:rFonts w:ascii="Arial" w:hAnsi="Arial" w:cs="Arial"/>
          <w:b/>
          <w:bCs/>
          <w:color w:val="000000"/>
          <w:sz w:val="32"/>
          <w:szCs w:val="32"/>
        </w:rPr>
      </w:r>
      <w:r w:rsidR="00155EBA" w:rsidRPr="00155EBA">
        <w:rPr>
          <w:rFonts w:ascii="Arial" w:hAnsi="Arial" w:cs="Arial"/>
          <w:b/>
          <w:bCs/>
          <w:color w:val="000000"/>
          <w:sz w:val="32"/>
          <w:szCs w:val="32"/>
        </w:rPr>
      </w:r>
      <w:r w:rsidR="008630BE" w:rsidRPr="0053060D" w:rsidDel="008630BE">
        <w:rPr>
          <w:rFonts w:ascii="Arial" w:hAnsi="Arial" w:cs="Arial"/>
          <w:b/>
          <w:bCs/>
          <w:color w:val="000000"/>
          <w:sz w:val="32"/>
          <w:szCs w:val="32"/>
        </w:rPr>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recipient_name }}</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recipient_city_state }}</w:t>
      </w:r>
    </w:p>
    <w:p w14:paraId="52943CBE" w14:textId="77777777"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8264FA">
        <w:rPr>
          <w:rFonts w:eastAsiaTheme="minorEastAsia" w:cs="Arial"/>
          <w:b/>
          <w:bCs/>
          <w:sz w:val="32"/>
          <w:szCs w:val="32"/>
        </w:rPr>
        <w:t>{{ region_number }}</w:t>
      </w:r>
    </w:p>
    <w:p w14:paraId="1BEB2D8D" w14:textId="77777777"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8264FA">
        <w:rPr>
          <w:rFonts w:eastAsiaTheme="minorEastAsia" w:cs="Arial"/>
          <w:b/>
          <w:bCs/>
          <w:sz w:val="32"/>
          <w:szCs w:val="32"/>
        </w:rPr>
        <w:t>{{ recipient_website }}</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lead_reviewer_name }}</w:t>
      </w:r>
    </w:p>
    <w:p w14:paraId="19F8507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Longevity Consulting</w:t>
      </w:r>
    </w:p>
    <w:p w14:paraId="66330D4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lead_reviewer_phone }}</w:t>
      </w:r>
    </w:p>
    <w:p w14:paraId="4F90BA1A" w14:textId="77777777" w:rsidR="005C1463" w:rsidRPr="007A5EC5" w:rsidRDefault="008264FA" w:rsidP="00370747">
      <w:pPr>
        <w:pStyle w:val="CM20"/>
        <w:suppressAutoHyphens/>
        <w:jc w:val="center"/>
        <w:rPr>
          <w:rFonts w:eastAsia="Calibri"/>
        </w:rPr>
      </w:pPr>
      <w:r>
        <w:rPr>
          <w:rFonts w:ascii="Arial" w:hAnsi="Arial" w:cs="Arial"/>
          <w:b/>
          <w:bCs/>
          <w:sz w:val="28"/>
          <w:szCs w:val="28"/>
        </w:rPr>
        <w:t>{{ lead_reviewer_email }}</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0B9CA4D5" w14:textId="31240936" w:rsidR="007474CD" w:rsidRDefault="00D3749B">
      <w:pPr>
        <w:pStyle w:val="TOC1"/>
        <w:rPr>
          <w:rFonts w:eastAsiaTheme="minorEastAsia" w:cstheme="minorBidi"/>
          <w:b w:val="0"/>
          <w:bCs w:val="0"/>
          <w:caps w:val="0"/>
          <w:noProof/>
          <w:kern w:val="2"/>
          <w:sz w:val="24"/>
          <w:szCs w:val="24"/>
          <w14:ligatures w14:val="standardContextual"/>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216434075" w:history="1">
        <w:r w:rsidR="007474CD" w:rsidRPr="00C73F2C">
          <w:rPr>
            <w:rStyle w:val="Hyperlink"/>
            <w:rFonts w:eastAsiaTheme="majorEastAsia"/>
            <w:noProof/>
          </w:rPr>
          <w:t>OVERVIEW</w:t>
        </w:r>
        <w:r w:rsidR="007474CD">
          <w:rPr>
            <w:noProof/>
            <w:webHidden/>
          </w:rPr>
          <w:tab/>
        </w:r>
        <w:r w:rsidR="007474CD">
          <w:rPr>
            <w:noProof/>
            <w:webHidden/>
          </w:rPr>
          <w:fldChar w:fldCharType="begin"/>
        </w:r>
        <w:r w:rsidR="007474CD">
          <w:rPr>
            <w:noProof/>
            <w:webHidden/>
          </w:rPr>
          <w:instrText xml:space="preserve"> PAGEREF _Toc216434075 \h </w:instrText>
        </w:r>
        <w:r w:rsidR="007474CD">
          <w:rPr>
            <w:noProof/>
            <w:webHidden/>
          </w:rPr>
        </w:r>
        <w:r w:rsidR="007474CD">
          <w:rPr>
            <w:noProof/>
            <w:webHidden/>
          </w:rPr>
          <w:fldChar w:fldCharType="separate"/>
        </w:r>
        <w:r w:rsidR="007474CD">
          <w:rPr>
            <w:noProof/>
            <w:webHidden/>
          </w:rPr>
          <w:t>1</w:t>
        </w:r>
        <w:r w:rsidR="007474CD">
          <w:rPr>
            <w:noProof/>
            <w:webHidden/>
          </w:rPr>
          <w:fldChar w:fldCharType="end"/>
        </w:r>
      </w:hyperlink>
    </w:p>
    <w:p w14:paraId="136C3A93" w14:textId="1229B791" w:rsidR="007474CD" w:rsidRDefault="007474CD">
      <w:pPr>
        <w:pStyle w:val="TOC1"/>
        <w:rPr>
          <w:rFonts w:eastAsiaTheme="minorEastAsia" w:cstheme="minorBidi"/>
          <w:b w:val="0"/>
          <w:bCs w:val="0"/>
          <w:caps w:val="0"/>
          <w:noProof/>
          <w:kern w:val="2"/>
          <w:sz w:val="24"/>
          <w:szCs w:val="24"/>
          <w14:ligatures w14:val="standardContextual"/>
        </w:rPr>
      </w:pPr>
      <w:hyperlink w:anchor="_Toc216434076" w:history="1">
        <w:r w:rsidRPr="00C73F2C">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_Toc216434076 \h </w:instrText>
        </w:r>
        <w:r>
          <w:rPr>
            <w:noProof/>
            <w:webHidden/>
          </w:rPr>
        </w:r>
        <w:r>
          <w:rPr>
            <w:noProof/>
            <w:webHidden/>
          </w:rPr>
          <w:fldChar w:fldCharType="separate"/>
        </w:r>
        <w:r>
          <w:rPr>
            <w:noProof/>
            <w:webHidden/>
          </w:rPr>
          <w:t>4</w:t>
        </w:r>
        <w:r>
          <w:rPr>
            <w:noProof/>
            <w:webHidden/>
          </w:rPr>
          <w:fldChar w:fldCharType="end"/>
        </w:r>
      </w:hyperlink>
    </w:p>
    <w:p w14:paraId="3A0FDFE9" w14:textId="3E127EC0" w:rsidR="007474CD" w:rsidRDefault="007474CD">
      <w:pPr>
        <w:pStyle w:val="TOC1"/>
        <w:rPr>
          <w:rFonts w:eastAsiaTheme="minorEastAsia" w:cstheme="minorBidi"/>
          <w:b w:val="0"/>
          <w:bCs w:val="0"/>
          <w:caps w:val="0"/>
          <w:noProof/>
          <w:kern w:val="2"/>
          <w:sz w:val="24"/>
          <w:szCs w:val="24"/>
          <w14:ligatures w14:val="standardContextual"/>
        </w:rPr>
      </w:pPr>
      <w:hyperlink w:anchor="_Toc216434077" w:history="1">
        <w:r w:rsidRPr="00C73F2C">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_Toc216434077 \h </w:instrText>
        </w:r>
        <w:r>
          <w:rPr>
            <w:noProof/>
            <w:webHidden/>
          </w:rPr>
        </w:r>
        <w:r>
          <w:rPr>
            <w:noProof/>
            <w:webHidden/>
          </w:rPr>
          <w:fldChar w:fldCharType="separate"/>
        </w:r>
        <w:r>
          <w:rPr>
            <w:noProof/>
            <w:webHidden/>
          </w:rPr>
          <w:t>12</w:t>
        </w:r>
        <w:r>
          <w:rPr>
            <w:noProof/>
            <w:webHidden/>
          </w:rPr>
          <w:fldChar w:fldCharType="end"/>
        </w:r>
      </w:hyperlink>
    </w:p>
    <w:p w14:paraId="0E0DC491" w14:textId="685A5AA0" w:rsidR="007474CD" w:rsidRDefault="007474CD">
      <w:pPr>
        <w:pStyle w:val="TOC1"/>
        <w:rPr>
          <w:rFonts w:eastAsiaTheme="minorEastAsia" w:cstheme="minorBidi"/>
          <w:b w:val="0"/>
          <w:bCs w:val="0"/>
          <w:caps w:val="0"/>
          <w:noProof/>
          <w:kern w:val="2"/>
          <w:sz w:val="24"/>
          <w:szCs w:val="24"/>
          <w14:ligatures w14:val="standardContextual"/>
        </w:rPr>
      </w:pPr>
      <w:hyperlink w:anchor="_Toc216434078" w:history="1">
        <w:r w:rsidRPr="00C73F2C">
          <w:rPr>
            <w:rStyle w:val="Hyperlink"/>
            <w:rFonts w:eastAsiaTheme="majorEastAsia" w:cs="Arial"/>
            <w:noProof/>
          </w:rPr>
          <w:t>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LEGAL</w:t>
        </w:r>
        <w:r>
          <w:rPr>
            <w:noProof/>
            <w:webHidden/>
          </w:rPr>
          <w:tab/>
        </w:r>
        <w:r>
          <w:rPr>
            <w:noProof/>
            <w:webHidden/>
          </w:rPr>
          <w:fldChar w:fldCharType="begin"/>
        </w:r>
        <w:r>
          <w:rPr>
            <w:noProof/>
            <w:webHidden/>
          </w:rPr>
          <w:instrText xml:space="preserve"> PAGEREF _Toc216434078 \h </w:instrText>
        </w:r>
        <w:r>
          <w:rPr>
            <w:noProof/>
            <w:webHidden/>
          </w:rPr>
        </w:r>
        <w:r>
          <w:rPr>
            <w:noProof/>
            <w:webHidden/>
          </w:rPr>
          <w:fldChar w:fldCharType="separate"/>
        </w:r>
        <w:r>
          <w:rPr>
            <w:noProof/>
            <w:webHidden/>
          </w:rPr>
          <w:t>12</w:t>
        </w:r>
        <w:r>
          <w:rPr>
            <w:noProof/>
            <w:webHidden/>
          </w:rPr>
          <w:fldChar w:fldCharType="end"/>
        </w:r>
      </w:hyperlink>
    </w:p>
    <w:p w14:paraId="413A96C3" w14:textId="6D401DC7" w:rsidR="007474CD" w:rsidRDefault="007474CD">
      <w:pPr>
        <w:pStyle w:val="TOC1"/>
        <w:rPr>
          <w:rFonts w:eastAsiaTheme="minorEastAsia" w:cstheme="minorBidi"/>
          <w:b w:val="0"/>
          <w:bCs w:val="0"/>
          <w:caps w:val="0"/>
          <w:noProof/>
          <w:kern w:val="2"/>
          <w:sz w:val="24"/>
          <w:szCs w:val="24"/>
          <w14:ligatures w14:val="standardContextual"/>
        </w:rPr>
      </w:pPr>
      <w:hyperlink w:anchor="_Toc216434079" w:history="1">
        <w:r w:rsidRPr="00C73F2C">
          <w:rPr>
            <w:rStyle w:val="Hyperlink"/>
            <w:rFonts w:eastAsiaTheme="majorEastAsia" w:cs="Arial"/>
            <w:noProof/>
          </w:rPr>
          <w:t>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_Toc216434079 \h </w:instrText>
        </w:r>
        <w:r>
          <w:rPr>
            <w:noProof/>
            <w:webHidden/>
          </w:rPr>
        </w:r>
        <w:r>
          <w:rPr>
            <w:noProof/>
            <w:webHidden/>
          </w:rPr>
          <w:fldChar w:fldCharType="separate"/>
        </w:r>
        <w:r>
          <w:rPr>
            <w:noProof/>
            <w:webHidden/>
          </w:rPr>
          <w:t>14</w:t>
        </w:r>
        <w:r>
          <w:rPr>
            <w:noProof/>
            <w:webHidden/>
          </w:rPr>
          <w:fldChar w:fldCharType="end"/>
        </w:r>
      </w:hyperlink>
    </w:p>
    <w:p w14:paraId="7FB6977E" w14:textId="3158241D" w:rsidR="007474CD" w:rsidRDefault="007474CD">
      <w:pPr>
        <w:pStyle w:val="TOC1"/>
        <w:rPr>
          <w:rFonts w:eastAsiaTheme="minorEastAsia" w:cstheme="minorBidi"/>
          <w:b w:val="0"/>
          <w:bCs w:val="0"/>
          <w:caps w:val="0"/>
          <w:noProof/>
          <w:kern w:val="2"/>
          <w:sz w:val="24"/>
          <w:szCs w:val="24"/>
          <w14:ligatures w14:val="standardContextual"/>
        </w:rPr>
      </w:pPr>
      <w:hyperlink w:anchor="_Toc216434080" w:history="1">
        <w:r w:rsidRPr="00C73F2C">
          <w:rPr>
            <w:rStyle w:val="Hyperlink"/>
            <w:rFonts w:eastAsiaTheme="majorEastAsia" w:cs="Arial"/>
            <w:noProof/>
          </w:rPr>
          <w:t>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_Toc216434080 \h </w:instrText>
        </w:r>
        <w:r>
          <w:rPr>
            <w:noProof/>
            <w:webHidden/>
          </w:rPr>
        </w:r>
        <w:r>
          <w:rPr>
            <w:noProof/>
            <w:webHidden/>
          </w:rPr>
          <w:fldChar w:fldCharType="separate"/>
        </w:r>
        <w:r>
          <w:rPr>
            <w:noProof/>
            <w:webHidden/>
          </w:rPr>
          <w:t>19</w:t>
        </w:r>
        <w:r>
          <w:rPr>
            <w:noProof/>
            <w:webHidden/>
          </w:rPr>
          <w:fldChar w:fldCharType="end"/>
        </w:r>
      </w:hyperlink>
    </w:p>
    <w:p w14:paraId="1ADEC91E" w14:textId="126C6635" w:rsidR="007474CD" w:rsidRDefault="007474CD">
      <w:pPr>
        <w:pStyle w:val="TOC1"/>
        <w:rPr>
          <w:rFonts w:eastAsiaTheme="minorEastAsia" w:cstheme="minorBidi"/>
          <w:b w:val="0"/>
          <w:bCs w:val="0"/>
          <w:caps w:val="0"/>
          <w:noProof/>
          <w:kern w:val="2"/>
          <w:sz w:val="24"/>
          <w:szCs w:val="24"/>
          <w14:ligatures w14:val="standardContextual"/>
        </w:rPr>
      </w:pPr>
      <w:hyperlink w:anchor="_Toc216434081" w:history="1">
        <w:r w:rsidRPr="00C73F2C">
          <w:rPr>
            <w:rStyle w:val="Hyperlink"/>
            <w:rFonts w:eastAsiaTheme="majorEastAsia" w:cs="Arial"/>
            <w:noProof/>
          </w:rPr>
          <w:t>4.</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_Toc216434081 \h </w:instrText>
        </w:r>
        <w:r>
          <w:rPr>
            <w:noProof/>
            <w:webHidden/>
          </w:rPr>
        </w:r>
        <w:r>
          <w:rPr>
            <w:noProof/>
            <w:webHidden/>
          </w:rPr>
          <w:fldChar w:fldCharType="separate"/>
        </w:r>
        <w:r>
          <w:rPr>
            <w:noProof/>
            <w:webHidden/>
          </w:rPr>
          <w:t>21</w:t>
        </w:r>
        <w:r>
          <w:rPr>
            <w:noProof/>
            <w:webHidden/>
          </w:rPr>
          <w:fldChar w:fldCharType="end"/>
        </w:r>
      </w:hyperlink>
    </w:p>
    <w:p w14:paraId="6FD63F9D" w14:textId="1CCC8B7E" w:rsidR="007474CD" w:rsidRDefault="007474CD">
      <w:pPr>
        <w:pStyle w:val="TOC1"/>
        <w:rPr>
          <w:rFonts w:eastAsiaTheme="minorEastAsia" w:cstheme="minorBidi"/>
          <w:b w:val="0"/>
          <w:bCs w:val="0"/>
          <w:caps w:val="0"/>
          <w:noProof/>
          <w:kern w:val="2"/>
          <w:sz w:val="24"/>
          <w:szCs w:val="24"/>
          <w14:ligatures w14:val="standardContextual"/>
        </w:rPr>
      </w:pPr>
      <w:hyperlink w:anchor="_Toc216434082" w:history="1">
        <w:r w:rsidRPr="00C73F2C">
          <w:rPr>
            <w:rStyle w:val="Hyperlink"/>
            <w:rFonts w:eastAsiaTheme="majorEastAsia" w:cs="Arial"/>
            <w:noProof/>
          </w:rPr>
          <w:t>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_Toc216434082 \h </w:instrText>
        </w:r>
        <w:r>
          <w:rPr>
            <w:noProof/>
            <w:webHidden/>
          </w:rPr>
        </w:r>
        <w:r>
          <w:rPr>
            <w:noProof/>
            <w:webHidden/>
          </w:rPr>
          <w:fldChar w:fldCharType="separate"/>
        </w:r>
        <w:r>
          <w:rPr>
            <w:noProof/>
            <w:webHidden/>
          </w:rPr>
          <w:t>23</w:t>
        </w:r>
        <w:r>
          <w:rPr>
            <w:noProof/>
            <w:webHidden/>
          </w:rPr>
          <w:fldChar w:fldCharType="end"/>
        </w:r>
      </w:hyperlink>
    </w:p>
    <w:p w14:paraId="09536153" w14:textId="51452C39" w:rsidR="007474CD" w:rsidRDefault="007474CD">
      <w:pPr>
        <w:pStyle w:val="TOC1"/>
        <w:rPr>
          <w:rFonts w:eastAsiaTheme="minorEastAsia" w:cstheme="minorBidi"/>
          <w:b w:val="0"/>
          <w:bCs w:val="0"/>
          <w:caps w:val="0"/>
          <w:noProof/>
          <w:kern w:val="2"/>
          <w:sz w:val="24"/>
          <w:szCs w:val="24"/>
          <w14:ligatures w14:val="standardContextual"/>
        </w:rPr>
      </w:pPr>
      <w:hyperlink w:anchor="_Toc216434083" w:history="1">
        <w:r w:rsidRPr="00C73F2C">
          <w:rPr>
            <w:rStyle w:val="Hyperlink"/>
            <w:rFonts w:eastAsiaTheme="majorEastAsia" w:cs="Arial"/>
            <w:noProof/>
          </w:rPr>
          <w:t>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_Toc216434083 \h </w:instrText>
        </w:r>
        <w:r>
          <w:rPr>
            <w:noProof/>
            <w:webHidden/>
          </w:rPr>
        </w:r>
        <w:r>
          <w:rPr>
            <w:noProof/>
            <w:webHidden/>
          </w:rPr>
          <w:fldChar w:fldCharType="separate"/>
        </w:r>
        <w:r>
          <w:rPr>
            <w:noProof/>
            <w:webHidden/>
          </w:rPr>
          <w:t>25</w:t>
        </w:r>
        <w:r>
          <w:rPr>
            <w:noProof/>
            <w:webHidden/>
          </w:rPr>
          <w:fldChar w:fldCharType="end"/>
        </w:r>
      </w:hyperlink>
    </w:p>
    <w:p w14:paraId="5EC96738" w14:textId="5AEEF7FB" w:rsidR="007474CD" w:rsidRDefault="007474CD">
      <w:pPr>
        <w:pStyle w:val="TOC1"/>
        <w:rPr>
          <w:rFonts w:eastAsiaTheme="minorEastAsia" w:cstheme="minorBidi"/>
          <w:b w:val="0"/>
          <w:bCs w:val="0"/>
          <w:caps w:val="0"/>
          <w:noProof/>
          <w:kern w:val="2"/>
          <w:sz w:val="24"/>
          <w:szCs w:val="24"/>
          <w14:ligatures w14:val="standardContextual"/>
        </w:rPr>
      </w:pPr>
      <w:hyperlink w:anchor="_Toc216434084" w:history="1">
        <w:r w:rsidRPr="00C73F2C">
          <w:rPr>
            <w:rStyle w:val="Hyperlink"/>
            <w:rFonts w:eastAsiaTheme="majorEastAsia" w:cs="Arial"/>
            <w:noProof/>
          </w:rPr>
          <w:t>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_Toc216434084 \h </w:instrText>
        </w:r>
        <w:r>
          <w:rPr>
            <w:noProof/>
            <w:webHidden/>
          </w:rPr>
        </w:r>
        <w:r>
          <w:rPr>
            <w:noProof/>
            <w:webHidden/>
          </w:rPr>
          <w:fldChar w:fldCharType="separate"/>
        </w:r>
        <w:r>
          <w:rPr>
            <w:noProof/>
            <w:webHidden/>
          </w:rPr>
          <w:t>29</w:t>
        </w:r>
        <w:r>
          <w:rPr>
            <w:noProof/>
            <w:webHidden/>
          </w:rPr>
          <w:fldChar w:fldCharType="end"/>
        </w:r>
      </w:hyperlink>
    </w:p>
    <w:p w14:paraId="6F89C6C7" w14:textId="471C3279" w:rsidR="007474CD" w:rsidRDefault="007474CD">
      <w:pPr>
        <w:pStyle w:val="TOC1"/>
        <w:rPr>
          <w:rFonts w:eastAsiaTheme="minorEastAsia" w:cstheme="minorBidi"/>
          <w:b w:val="0"/>
          <w:bCs w:val="0"/>
          <w:caps w:val="0"/>
          <w:noProof/>
          <w:kern w:val="2"/>
          <w:sz w:val="24"/>
          <w:szCs w:val="24"/>
          <w14:ligatures w14:val="standardContextual"/>
        </w:rPr>
      </w:pPr>
      <w:hyperlink w:anchor="_Toc216434085" w:history="1">
        <w:r w:rsidRPr="00C73F2C">
          <w:rPr>
            <w:rStyle w:val="Hyperlink"/>
            <w:rFonts w:eastAsiaTheme="majorEastAsia" w:cs="Arial"/>
            <w:noProof/>
          </w:rPr>
          <w:t>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_Toc216434085 \h </w:instrText>
        </w:r>
        <w:r>
          <w:rPr>
            <w:noProof/>
            <w:webHidden/>
          </w:rPr>
        </w:r>
        <w:r>
          <w:rPr>
            <w:noProof/>
            <w:webHidden/>
          </w:rPr>
          <w:fldChar w:fldCharType="separate"/>
        </w:r>
        <w:r>
          <w:rPr>
            <w:noProof/>
            <w:webHidden/>
          </w:rPr>
          <w:t>36</w:t>
        </w:r>
        <w:r>
          <w:rPr>
            <w:noProof/>
            <w:webHidden/>
          </w:rPr>
          <w:fldChar w:fldCharType="end"/>
        </w:r>
      </w:hyperlink>
    </w:p>
    <w:p w14:paraId="139BAEAA" w14:textId="126C3575" w:rsidR="007474CD" w:rsidRDefault="007474CD">
      <w:pPr>
        <w:pStyle w:val="TOC1"/>
        <w:rPr>
          <w:rFonts w:eastAsiaTheme="minorEastAsia" w:cstheme="minorBidi"/>
          <w:b w:val="0"/>
          <w:bCs w:val="0"/>
          <w:caps w:val="0"/>
          <w:noProof/>
          <w:kern w:val="2"/>
          <w:sz w:val="24"/>
          <w:szCs w:val="24"/>
          <w14:ligatures w14:val="standardContextual"/>
        </w:rPr>
      </w:pPr>
      <w:hyperlink w:anchor="_Toc216434086" w:history="1">
        <w:r w:rsidRPr="00C73F2C">
          <w:rPr>
            <w:rStyle w:val="Hyperlink"/>
            <w:rFonts w:eastAsiaTheme="majorEastAsia" w:cs="Arial"/>
            <w:noProof/>
          </w:rPr>
          <w:t>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_Toc216434086 \h </w:instrText>
        </w:r>
        <w:r>
          <w:rPr>
            <w:noProof/>
            <w:webHidden/>
          </w:rPr>
        </w:r>
        <w:r>
          <w:rPr>
            <w:noProof/>
            <w:webHidden/>
          </w:rPr>
          <w:fldChar w:fldCharType="separate"/>
        </w:r>
        <w:r>
          <w:rPr>
            <w:noProof/>
            <w:webHidden/>
          </w:rPr>
          <w:t>37</w:t>
        </w:r>
        <w:r>
          <w:rPr>
            <w:noProof/>
            <w:webHidden/>
          </w:rPr>
          <w:fldChar w:fldCharType="end"/>
        </w:r>
      </w:hyperlink>
    </w:p>
    <w:p w14:paraId="568878A9" w14:textId="6337353B" w:rsidR="007474CD" w:rsidRDefault="007474CD">
      <w:pPr>
        <w:pStyle w:val="TOC1"/>
        <w:rPr>
          <w:rFonts w:eastAsiaTheme="minorEastAsia" w:cstheme="minorBidi"/>
          <w:b w:val="0"/>
          <w:bCs w:val="0"/>
          <w:caps w:val="0"/>
          <w:noProof/>
          <w:kern w:val="2"/>
          <w:sz w:val="24"/>
          <w:szCs w:val="24"/>
          <w14:ligatures w14:val="standardContextual"/>
        </w:rPr>
      </w:pPr>
      <w:hyperlink w:anchor="_Toc216434087" w:history="1">
        <w:r w:rsidRPr="00C73F2C">
          <w:rPr>
            <w:rStyle w:val="Hyperlink"/>
            <w:rFonts w:eastAsiaTheme="majorEastAsia" w:cs="Arial"/>
            <w:noProof/>
          </w:rPr>
          <w:t>10.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[Reserved]</w:t>
        </w:r>
        <w:r>
          <w:rPr>
            <w:noProof/>
            <w:webHidden/>
          </w:rPr>
          <w:tab/>
        </w:r>
        <w:r>
          <w:rPr>
            <w:noProof/>
            <w:webHidden/>
          </w:rPr>
          <w:fldChar w:fldCharType="begin"/>
        </w:r>
        <w:r>
          <w:rPr>
            <w:noProof/>
            <w:webHidden/>
          </w:rPr>
          <w:instrText xml:space="preserve"> PAGEREF _Toc216434087 \h </w:instrText>
        </w:r>
        <w:r>
          <w:rPr>
            <w:noProof/>
            <w:webHidden/>
          </w:rPr>
        </w:r>
        <w:r>
          <w:rPr>
            <w:noProof/>
            <w:webHidden/>
          </w:rPr>
          <w:fldChar w:fldCharType="separate"/>
        </w:r>
        <w:r>
          <w:rPr>
            <w:noProof/>
            <w:webHidden/>
          </w:rPr>
          <w:t>41</w:t>
        </w:r>
        <w:r>
          <w:rPr>
            <w:noProof/>
            <w:webHidden/>
          </w:rPr>
          <w:fldChar w:fldCharType="end"/>
        </w:r>
      </w:hyperlink>
    </w:p>
    <w:p w14:paraId="4C89E17B" w14:textId="6D7BA382" w:rsidR="007474CD" w:rsidRDefault="007474CD">
      <w:pPr>
        <w:pStyle w:val="TOC1"/>
        <w:rPr>
          <w:rFonts w:eastAsiaTheme="minorEastAsia" w:cstheme="minorBidi"/>
          <w:b w:val="0"/>
          <w:bCs w:val="0"/>
          <w:caps w:val="0"/>
          <w:noProof/>
          <w:kern w:val="2"/>
          <w:sz w:val="24"/>
          <w:szCs w:val="24"/>
          <w14:ligatures w14:val="standardContextual"/>
        </w:rPr>
      </w:pPr>
      <w:hyperlink w:anchor="_Toc216434088" w:history="1">
        <w:r w:rsidRPr="00C73F2C">
          <w:rPr>
            <w:rStyle w:val="Hyperlink"/>
            <w:rFonts w:eastAsiaTheme="majorEastAsia" w:cs="Arial"/>
            <w:noProof/>
          </w:rPr>
          <w:t>11.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_Toc216434088 \h </w:instrText>
        </w:r>
        <w:r>
          <w:rPr>
            <w:noProof/>
            <w:webHidden/>
          </w:rPr>
        </w:r>
        <w:r>
          <w:rPr>
            <w:noProof/>
            <w:webHidden/>
          </w:rPr>
          <w:fldChar w:fldCharType="separate"/>
        </w:r>
        <w:r>
          <w:rPr>
            <w:noProof/>
            <w:webHidden/>
          </w:rPr>
          <w:t>42</w:t>
        </w:r>
        <w:r>
          <w:rPr>
            <w:noProof/>
            <w:webHidden/>
          </w:rPr>
          <w:fldChar w:fldCharType="end"/>
        </w:r>
      </w:hyperlink>
    </w:p>
    <w:p w14:paraId="609C0FB6" w14:textId="42FFC46D" w:rsidR="007474CD" w:rsidRDefault="007474CD">
      <w:pPr>
        <w:pStyle w:val="TOC1"/>
        <w:rPr>
          <w:rFonts w:eastAsiaTheme="minorEastAsia" w:cstheme="minorBidi"/>
          <w:b w:val="0"/>
          <w:bCs w:val="0"/>
          <w:caps w:val="0"/>
          <w:noProof/>
          <w:kern w:val="2"/>
          <w:sz w:val="24"/>
          <w:szCs w:val="24"/>
          <w14:ligatures w14:val="standardContextual"/>
        </w:rPr>
      </w:pPr>
      <w:hyperlink w:anchor="_Toc216434089" w:history="1">
        <w:r w:rsidRPr="00C73F2C">
          <w:rPr>
            <w:rStyle w:val="Hyperlink"/>
            <w:rFonts w:eastAsiaTheme="majorEastAsia" w:cs="Arial"/>
            <w:noProof/>
          </w:rPr>
          <w:t>12.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_Toc216434089 \h </w:instrText>
        </w:r>
        <w:r>
          <w:rPr>
            <w:noProof/>
            <w:webHidden/>
          </w:rPr>
        </w:r>
        <w:r>
          <w:rPr>
            <w:noProof/>
            <w:webHidden/>
          </w:rPr>
          <w:fldChar w:fldCharType="separate"/>
        </w:r>
        <w:r>
          <w:rPr>
            <w:noProof/>
            <w:webHidden/>
          </w:rPr>
          <w:t>46</w:t>
        </w:r>
        <w:r>
          <w:rPr>
            <w:noProof/>
            <w:webHidden/>
          </w:rPr>
          <w:fldChar w:fldCharType="end"/>
        </w:r>
      </w:hyperlink>
    </w:p>
    <w:p w14:paraId="5E13A5C3" w14:textId="1E2FA156" w:rsidR="007474CD" w:rsidRDefault="007474CD">
      <w:pPr>
        <w:pStyle w:val="TOC1"/>
        <w:rPr>
          <w:rFonts w:eastAsiaTheme="minorEastAsia" w:cstheme="minorBidi"/>
          <w:b w:val="0"/>
          <w:bCs w:val="0"/>
          <w:caps w:val="0"/>
          <w:noProof/>
          <w:kern w:val="2"/>
          <w:sz w:val="24"/>
          <w:szCs w:val="24"/>
          <w14:ligatures w14:val="standardContextual"/>
        </w:rPr>
      </w:pPr>
      <w:hyperlink w:anchor="_Toc216434090" w:history="1">
        <w:r w:rsidRPr="00C73F2C">
          <w:rPr>
            <w:rStyle w:val="Hyperlink"/>
            <w:rFonts w:eastAsiaTheme="majorEastAsia" w:cs="Arial"/>
            <w:noProof/>
          </w:rPr>
          <w:t>13.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_Toc216434090 \h </w:instrText>
        </w:r>
        <w:r>
          <w:rPr>
            <w:noProof/>
            <w:webHidden/>
          </w:rPr>
        </w:r>
        <w:r>
          <w:rPr>
            <w:noProof/>
            <w:webHidden/>
          </w:rPr>
          <w:fldChar w:fldCharType="separate"/>
        </w:r>
        <w:r>
          <w:rPr>
            <w:noProof/>
            <w:webHidden/>
          </w:rPr>
          <w:t>55</w:t>
        </w:r>
        <w:r>
          <w:rPr>
            <w:noProof/>
            <w:webHidden/>
          </w:rPr>
          <w:fldChar w:fldCharType="end"/>
        </w:r>
      </w:hyperlink>
    </w:p>
    <w:p w14:paraId="32CB1237" w14:textId="54FD1CD8" w:rsidR="007474CD" w:rsidRDefault="007474CD">
      <w:pPr>
        <w:pStyle w:val="TOC1"/>
        <w:rPr>
          <w:rFonts w:eastAsiaTheme="minorEastAsia" w:cstheme="minorBidi"/>
          <w:b w:val="0"/>
          <w:bCs w:val="0"/>
          <w:caps w:val="0"/>
          <w:noProof/>
          <w:kern w:val="2"/>
          <w:sz w:val="24"/>
          <w:szCs w:val="24"/>
          <w14:ligatures w14:val="standardContextual"/>
        </w:rPr>
      </w:pPr>
      <w:hyperlink w:anchor="_Toc216434091" w:history="1">
        <w:r w:rsidRPr="00C73F2C">
          <w:rPr>
            <w:rStyle w:val="Hyperlink"/>
            <w:rFonts w:eastAsiaTheme="majorEastAsia" w:cs="Arial"/>
            <w:noProof/>
          </w:rPr>
          <w:t>15.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_Toc216434091 \h </w:instrText>
        </w:r>
        <w:r>
          <w:rPr>
            <w:noProof/>
            <w:webHidden/>
          </w:rPr>
        </w:r>
        <w:r>
          <w:rPr>
            <w:noProof/>
            <w:webHidden/>
          </w:rPr>
          <w:fldChar w:fldCharType="separate"/>
        </w:r>
        <w:r>
          <w:rPr>
            <w:noProof/>
            <w:webHidden/>
          </w:rPr>
          <w:t>61</w:t>
        </w:r>
        <w:r>
          <w:rPr>
            <w:noProof/>
            <w:webHidden/>
          </w:rPr>
          <w:fldChar w:fldCharType="end"/>
        </w:r>
      </w:hyperlink>
    </w:p>
    <w:p w14:paraId="3386A2CB" w14:textId="3F0AB35B" w:rsidR="007474CD" w:rsidRDefault="007474CD">
      <w:pPr>
        <w:pStyle w:val="TOC1"/>
        <w:rPr>
          <w:rFonts w:eastAsiaTheme="minorEastAsia" w:cstheme="minorBidi"/>
          <w:b w:val="0"/>
          <w:bCs w:val="0"/>
          <w:caps w:val="0"/>
          <w:noProof/>
          <w:kern w:val="2"/>
          <w:sz w:val="24"/>
          <w:szCs w:val="24"/>
          <w14:ligatures w14:val="standardContextual"/>
        </w:rPr>
      </w:pPr>
      <w:hyperlink w:anchor="_Toc216434092" w:history="1">
        <w:r w:rsidRPr="00C73F2C">
          <w:rPr>
            <w:rStyle w:val="Hyperlink"/>
            <w:rFonts w:eastAsiaTheme="majorEastAsia" w:cs="Arial"/>
            <w:noProof/>
          </w:rPr>
          <w:t>16.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_Toc216434092 \h </w:instrText>
        </w:r>
        <w:r>
          <w:rPr>
            <w:noProof/>
            <w:webHidden/>
          </w:rPr>
        </w:r>
        <w:r>
          <w:rPr>
            <w:noProof/>
            <w:webHidden/>
          </w:rPr>
          <w:fldChar w:fldCharType="separate"/>
        </w:r>
        <w:r>
          <w:rPr>
            <w:noProof/>
            <w:webHidden/>
          </w:rPr>
          <w:t>63</w:t>
        </w:r>
        <w:r>
          <w:rPr>
            <w:noProof/>
            <w:webHidden/>
          </w:rPr>
          <w:fldChar w:fldCharType="end"/>
        </w:r>
      </w:hyperlink>
    </w:p>
    <w:p w14:paraId="4F202547" w14:textId="79BC24AC" w:rsidR="007474CD" w:rsidRDefault="007474CD">
      <w:pPr>
        <w:pStyle w:val="TOC1"/>
        <w:rPr>
          <w:rFonts w:eastAsiaTheme="minorEastAsia" w:cstheme="minorBidi"/>
          <w:b w:val="0"/>
          <w:bCs w:val="0"/>
          <w:caps w:val="0"/>
          <w:noProof/>
          <w:kern w:val="2"/>
          <w:sz w:val="24"/>
          <w:szCs w:val="24"/>
          <w14:ligatures w14:val="standardContextual"/>
        </w:rPr>
      </w:pPr>
      <w:hyperlink w:anchor="_Toc216434093" w:history="1">
        <w:r w:rsidRPr="00C73F2C">
          <w:rPr>
            <w:rStyle w:val="Hyperlink"/>
            <w:rFonts w:eastAsiaTheme="majorEastAsia" w:cs="Arial"/>
            <w:noProof/>
          </w:rPr>
          <w:t>17.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_Toc216434093 \h </w:instrText>
        </w:r>
        <w:r>
          <w:rPr>
            <w:noProof/>
            <w:webHidden/>
          </w:rPr>
        </w:r>
        <w:r>
          <w:rPr>
            <w:noProof/>
            <w:webHidden/>
          </w:rPr>
          <w:fldChar w:fldCharType="separate"/>
        </w:r>
        <w:r>
          <w:rPr>
            <w:noProof/>
            <w:webHidden/>
          </w:rPr>
          <w:t>65</w:t>
        </w:r>
        <w:r>
          <w:rPr>
            <w:noProof/>
            <w:webHidden/>
          </w:rPr>
          <w:fldChar w:fldCharType="end"/>
        </w:r>
      </w:hyperlink>
    </w:p>
    <w:p w14:paraId="1F430556" w14:textId="4781BED7" w:rsidR="007474CD" w:rsidRDefault="007474CD">
      <w:pPr>
        <w:pStyle w:val="TOC1"/>
        <w:rPr>
          <w:rFonts w:eastAsiaTheme="minorEastAsia" w:cstheme="minorBidi"/>
          <w:b w:val="0"/>
          <w:bCs w:val="0"/>
          <w:caps w:val="0"/>
          <w:noProof/>
          <w:kern w:val="2"/>
          <w:sz w:val="24"/>
          <w:szCs w:val="24"/>
          <w14:ligatures w14:val="standardContextual"/>
        </w:rPr>
      </w:pPr>
      <w:hyperlink w:anchor="_Toc216434094" w:history="1">
        <w:r w:rsidRPr="00C73F2C">
          <w:rPr>
            <w:rStyle w:val="Hyperlink"/>
            <w:rFonts w:eastAsiaTheme="majorEastAsia" w:cs="Arial"/>
            <w:noProof/>
          </w:rPr>
          <w:t>18.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_Toc216434094 \h </w:instrText>
        </w:r>
        <w:r>
          <w:rPr>
            <w:noProof/>
            <w:webHidden/>
          </w:rPr>
        </w:r>
        <w:r>
          <w:rPr>
            <w:noProof/>
            <w:webHidden/>
          </w:rPr>
          <w:fldChar w:fldCharType="separate"/>
        </w:r>
        <w:r>
          <w:rPr>
            <w:noProof/>
            <w:webHidden/>
          </w:rPr>
          <w:t>66</w:t>
        </w:r>
        <w:r>
          <w:rPr>
            <w:noProof/>
            <w:webHidden/>
          </w:rPr>
          <w:fldChar w:fldCharType="end"/>
        </w:r>
      </w:hyperlink>
    </w:p>
    <w:p w14:paraId="69308756" w14:textId="5AA1C517" w:rsidR="007474CD" w:rsidRDefault="007474CD">
      <w:pPr>
        <w:pStyle w:val="TOC1"/>
        <w:rPr>
          <w:rFonts w:eastAsiaTheme="minorEastAsia" w:cstheme="minorBidi"/>
          <w:b w:val="0"/>
          <w:bCs w:val="0"/>
          <w:caps w:val="0"/>
          <w:noProof/>
          <w:kern w:val="2"/>
          <w:sz w:val="24"/>
          <w:szCs w:val="24"/>
          <w14:ligatures w14:val="standardContextual"/>
        </w:rPr>
      </w:pPr>
      <w:hyperlink w:anchor="_Toc216434095" w:history="1">
        <w:r w:rsidRPr="00C73F2C">
          <w:rPr>
            <w:rStyle w:val="Hyperlink"/>
            <w:rFonts w:eastAsiaTheme="majorEastAsia" w:cs="Arial"/>
            <w:noProof/>
          </w:rPr>
          <w:t>19.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_Toc216434095 \h </w:instrText>
        </w:r>
        <w:r>
          <w:rPr>
            <w:noProof/>
            <w:webHidden/>
          </w:rPr>
        </w:r>
        <w:r>
          <w:rPr>
            <w:noProof/>
            <w:webHidden/>
          </w:rPr>
          <w:fldChar w:fldCharType="separate"/>
        </w:r>
        <w:r>
          <w:rPr>
            <w:noProof/>
            <w:webHidden/>
          </w:rPr>
          <w:t>69</w:t>
        </w:r>
        <w:r>
          <w:rPr>
            <w:noProof/>
            <w:webHidden/>
          </w:rPr>
          <w:fldChar w:fldCharType="end"/>
        </w:r>
      </w:hyperlink>
    </w:p>
    <w:p w14:paraId="05C4D8F2" w14:textId="024C2433" w:rsidR="007474CD" w:rsidRDefault="007474CD">
      <w:pPr>
        <w:pStyle w:val="TOC1"/>
        <w:rPr>
          <w:rFonts w:eastAsiaTheme="minorEastAsia" w:cstheme="minorBidi"/>
          <w:b w:val="0"/>
          <w:bCs w:val="0"/>
          <w:caps w:val="0"/>
          <w:noProof/>
          <w:kern w:val="2"/>
          <w:sz w:val="24"/>
          <w:szCs w:val="24"/>
          <w14:ligatures w14:val="standardContextual"/>
        </w:rPr>
      </w:pPr>
      <w:hyperlink w:anchor="_Toc216434096" w:history="1">
        <w:r w:rsidRPr="00C73F2C">
          <w:rPr>
            <w:rStyle w:val="Hyperlink"/>
            <w:rFonts w:eastAsiaTheme="majorEastAsia" w:cs="Arial"/>
            <w:noProof/>
          </w:rPr>
          <w:t>20.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_Toc216434096 \h </w:instrText>
        </w:r>
        <w:r>
          <w:rPr>
            <w:noProof/>
            <w:webHidden/>
          </w:rPr>
        </w:r>
        <w:r>
          <w:rPr>
            <w:noProof/>
            <w:webHidden/>
          </w:rPr>
          <w:fldChar w:fldCharType="separate"/>
        </w:r>
        <w:r>
          <w:rPr>
            <w:noProof/>
            <w:webHidden/>
          </w:rPr>
          <w:t>75</w:t>
        </w:r>
        <w:r>
          <w:rPr>
            <w:noProof/>
            <w:webHidden/>
          </w:rPr>
          <w:fldChar w:fldCharType="end"/>
        </w:r>
      </w:hyperlink>
    </w:p>
    <w:p w14:paraId="6BC36233" w14:textId="3E6CF5D8" w:rsidR="007474CD" w:rsidRDefault="007474CD">
      <w:pPr>
        <w:pStyle w:val="TOC1"/>
        <w:rPr>
          <w:rFonts w:eastAsiaTheme="minorEastAsia" w:cstheme="minorBidi"/>
          <w:b w:val="0"/>
          <w:bCs w:val="0"/>
          <w:caps w:val="0"/>
          <w:noProof/>
          <w:kern w:val="2"/>
          <w:sz w:val="24"/>
          <w:szCs w:val="24"/>
          <w14:ligatures w14:val="standardContextual"/>
        </w:rPr>
      </w:pPr>
      <w:hyperlink w:anchor="_Toc216434097" w:history="1">
        <w:r w:rsidRPr="00C73F2C">
          <w:rPr>
            <w:rStyle w:val="Hyperlink"/>
            <w:rFonts w:eastAsiaTheme="majorEastAsia" w:cs="Arial"/>
            <w:noProof/>
          </w:rPr>
          <w:t>21.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_Toc216434097 \h </w:instrText>
        </w:r>
        <w:r>
          <w:rPr>
            <w:noProof/>
            <w:webHidden/>
          </w:rPr>
        </w:r>
        <w:r>
          <w:rPr>
            <w:noProof/>
            <w:webHidden/>
          </w:rPr>
          <w:fldChar w:fldCharType="separate"/>
        </w:r>
        <w:r>
          <w:rPr>
            <w:noProof/>
            <w:webHidden/>
          </w:rPr>
          <w:t>76</w:t>
        </w:r>
        <w:r>
          <w:rPr>
            <w:noProof/>
            <w:webHidden/>
          </w:rPr>
          <w:fldChar w:fldCharType="end"/>
        </w:r>
      </w:hyperlink>
    </w:p>
    <w:p w14:paraId="419B37C3" w14:textId="55952E2D" w:rsidR="007474CD" w:rsidRDefault="007474CD">
      <w:pPr>
        <w:pStyle w:val="TOC1"/>
        <w:rPr>
          <w:rFonts w:eastAsiaTheme="minorEastAsia" w:cstheme="minorBidi"/>
          <w:b w:val="0"/>
          <w:bCs w:val="0"/>
          <w:caps w:val="0"/>
          <w:noProof/>
          <w:kern w:val="2"/>
          <w:sz w:val="24"/>
          <w:szCs w:val="24"/>
          <w14:ligatures w14:val="standardContextual"/>
        </w:rPr>
      </w:pPr>
      <w:hyperlink w:anchor="_Toc216434098" w:history="1">
        <w:r w:rsidRPr="00C73F2C">
          <w:rPr>
            <w:rStyle w:val="Hyperlink"/>
            <w:rFonts w:eastAsiaTheme="majorEastAsia" w:cs="Arial"/>
            <w:noProof/>
          </w:rPr>
          <w:t>22.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_Toc216434098 \h </w:instrText>
        </w:r>
        <w:r>
          <w:rPr>
            <w:noProof/>
            <w:webHidden/>
          </w:rPr>
        </w:r>
        <w:r>
          <w:rPr>
            <w:noProof/>
            <w:webHidden/>
          </w:rPr>
          <w:fldChar w:fldCharType="separate"/>
        </w:r>
        <w:r>
          <w:rPr>
            <w:noProof/>
            <w:webHidden/>
          </w:rPr>
          <w:t>77</w:t>
        </w:r>
        <w:r>
          <w:rPr>
            <w:noProof/>
            <w:webHidden/>
          </w:rPr>
          <w:fldChar w:fldCharType="end"/>
        </w:r>
      </w:hyperlink>
    </w:p>
    <w:p w14:paraId="7AB709C8" w14:textId="310A28B1" w:rsidR="007474CD" w:rsidRDefault="007474CD">
      <w:pPr>
        <w:pStyle w:val="TOC1"/>
        <w:rPr>
          <w:rFonts w:eastAsiaTheme="minorEastAsia" w:cstheme="minorBidi"/>
          <w:b w:val="0"/>
          <w:bCs w:val="0"/>
          <w:caps w:val="0"/>
          <w:noProof/>
          <w:kern w:val="2"/>
          <w:sz w:val="24"/>
          <w:szCs w:val="24"/>
          <w14:ligatures w14:val="standardContextual"/>
        </w:rPr>
      </w:pPr>
      <w:hyperlink w:anchor="_Toc216434099" w:history="1">
        <w:r w:rsidRPr="00C73F2C">
          <w:rPr>
            <w:rStyle w:val="Hyperlink"/>
            <w:rFonts w:eastAsiaTheme="majorEastAsia" w:cs="Arial"/>
            <w:noProof/>
          </w:rPr>
          <w:t>23.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_Toc216434099 \h </w:instrText>
        </w:r>
        <w:r>
          <w:rPr>
            <w:noProof/>
            <w:webHidden/>
          </w:rPr>
        </w:r>
        <w:r>
          <w:rPr>
            <w:noProof/>
            <w:webHidden/>
          </w:rPr>
          <w:fldChar w:fldCharType="separate"/>
        </w:r>
        <w:r>
          <w:rPr>
            <w:noProof/>
            <w:webHidden/>
          </w:rPr>
          <w:t>80</w:t>
        </w:r>
        <w:r>
          <w:rPr>
            <w:noProof/>
            <w:webHidden/>
          </w:rPr>
          <w:fldChar w:fldCharType="end"/>
        </w:r>
      </w:hyperlink>
    </w:p>
    <w:p w14:paraId="5AFF249B" w14:textId="4850A4F7" w:rsidR="007474CD" w:rsidRDefault="007474CD">
      <w:pPr>
        <w:pStyle w:val="TOC1"/>
        <w:rPr>
          <w:rFonts w:eastAsiaTheme="minorEastAsia" w:cstheme="minorBidi"/>
          <w:b w:val="0"/>
          <w:bCs w:val="0"/>
          <w:caps w:val="0"/>
          <w:noProof/>
          <w:kern w:val="2"/>
          <w:sz w:val="24"/>
          <w:szCs w:val="24"/>
          <w14:ligatures w14:val="standardContextual"/>
        </w:rPr>
      </w:pPr>
      <w:hyperlink w:anchor="_Toc216434100" w:history="1">
        <w:r w:rsidRPr="00C73F2C">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_Toc216434100 \h </w:instrText>
        </w:r>
        <w:r>
          <w:rPr>
            <w:noProof/>
            <w:webHidden/>
          </w:rPr>
        </w:r>
        <w:r>
          <w:rPr>
            <w:noProof/>
            <w:webHidden/>
          </w:rPr>
          <w:fldChar w:fldCharType="separate"/>
        </w:r>
        <w:r>
          <w:rPr>
            <w:noProof/>
            <w:webHidden/>
          </w:rPr>
          <w:t>81</w:t>
        </w:r>
        <w:r>
          <w:rPr>
            <w:noProof/>
            <w:webHidden/>
          </w:rPr>
          <w:fldChar w:fldCharType="end"/>
        </w:r>
      </w:hyperlink>
    </w:p>
    <w:p w14:paraId="092C3E54" w14:textId="2621AD81" w:rsidR="007474CD" w:rsidRDefault="007474CD">
      <w:pPr>
        <w:pStyle w:val="TOC1"/>
        <w:rPr>
          <w:rFonts w:eastAsiaTheme="minorEastAsia" w:cstheme="minorBidi"/>
          <w:b w:val="0"/>
          <w:bCs w:val="0"/>
          <w:caps w:val="0"/>
          <w:noProof/>
          <w:kern w:val="2"/>
          <w:sz w:val="24"/>
          <w:szCs w:val="24"/>
          <w14:ligatures w14:val="standardContextual"/>
        </w:rPr>
      </w:pPr>
      <w:hyperlink w:anchor="_Toc216434101" w:history="1">
        <w:r w:rsidRPr="00C73F2C">
          <w:rPr>
            <w:rStyle w:val="Hyperlink"/>
            <w:rFonts w:eastAsiaTheme="majorEastAsia" w:cs="Arial"/>
            <w:noProof/>
          </w:rPr>
          <w:t>SECTION C – Key Review Dates</w:t>
        </w:r>
        <w:r>
          <w:rPr>
            <w:noProof/>
            <w:webHidden/>
          </w:rPr>
          <w:tab/>
        </w:r>
        <w:r>
          <w:rPr>
            <w:noProof/>
            <w:webHidden/>
          </w:rPr>
          <w:fldChar w:fldCharType="begin"/>
        </w:r>
        <w:r>
          <w:rPr>
            <w:noProof/>
            <w:webHidden/>
          </w:rPr>
          <w:instrText xml:space="preserve"> PAGEREF _Toc216434101 \h </w:instrText>
        </w:r>
        <w:r>
          <w:rPr>
            <w:noProof/>
            <w:webHidden/>
          </w:rPr>
        </w:r>
        <w:r>
          <w:rPr>
            <w:noProof/>
            <w:webHidden/>
          </w:rPr>
          <w:fldChar w:fldCharType="separate"/>
        </w:r>
        <w:r>
          <w:rPr>
            <w:noProof/>
            <w:webHidden/>
          </w:rPr>
          <w:t>81</w:t>
        </w:r>
        <w:r>
          <w:rPr>
            <w:noProof/>
            <w:webHidden/>
          </w:rPr>
          <w:fldChar w:fldCharType="end"/>
        </w:r>
      </w:hyperlink>
    </w:p>
    <w:p w14:paraId="3C5E71D8" w14:textId="015FE533"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footerReference w:type="default" r:id="rId12"/>
          <w:headerReference w:type="first" r:id="rId13"/>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5" w:name="_Toc376462454"/>
      <w:bookmarkStart w:id="6" w:name="_Toc377651367"/>
      <w:bookmarkStart w:id="7" w:name="_Toc377721001"/>
      <w:bookmarkStart w:id="8" w:name="_Toc491705545"/>
      <w:bookmarkStart w:id="9" w:name="_Toc246486692"/>
      <w:bookmarkStart w:id="10" w:name="_Toc246486803"/>
      <w:bookmarkStart w:id="11" w:name="_Toc245952663"/>
      <w:bookmarkStart w:id="12" w:name="_Toc280612125"/>
      <w:bookmarkStart w:id="13" w:name="_Toc280622391"/>
      <w:bookmarkStart w:id="14" w:name="_Toc216434075"/>
      <w:r w:rsidRPr="007A5EC5">
        <w:rPr>
          <w:color w:val="auto"/>
          <w:sz w:val="24"/>
          <w:szCs w:val="24"/>
        </w:rPr>
        <w:lastRenderedPageBreak/>
        <w:t>OVERVIEW</w:t>
      </w:r>
      <w:bookmarkEnd w:id="5"/>
      <w:bookmarkEnd w:id="6"/>
      <w:bookmarkEnd w:id="7"/>
      <w:bookmarkEnd w:id="8"/>
      <w:bookmarkEnd w:id="14"/>
    </w:p>
    <w:p w14:paraId="5DB6B3AC" w14:textId="223A591D" w:rsidR="005C1463" w:rsidRDefault="005C1463" w:rsidP="007A5EC5">
      <w:pPr>
        <w:jc w:val="left"/>
        <w:rPr>
          <w:rFonts w:cs="Arial"/>
          <w:noProof/>
          <w:sz w:val="24"/>
        </w:rPr>
      </w:pPr>
      <w:r w:rsidRPr="007A5EC5">
        <w:rPr>
          <w:rFonts w:cs="Arial"/>
          <w:noProof/>
          <w:sz w:val="24"/>
        </w:rPr>
        <w:t xml:space="preserve">The Federal Transit Administration (FTA) is conducting a </w:t>
      </w:r>
      <w:r w:rsidR="00155EBA" w:rsidRPr="00155EBA">
        <w:rPr>
          <w:rFonts w:cs="Arial"/>
          <w:noProof/>
          <w:sz w:val="24"/>
        </w:rPr>
        <w:t>[Triennial Review]/[State Management Review]/[Combined Triennial and State Management Review]</w:t>
      </w:r>
      <w:r w:rsidR="0007335B" w:rsidRPr="007A5EC5">
        <w:rPr>
          <w:rFonts w:cs="Arial"/>
          <w:noProof/>
          <w:sz w:val="24"/>
        </w:rPr>
        <w:t xml:space="preserve"> </w:t>
      </w:r>
      <w:r w:rsidRPr="007A5EC5">
        <w:rPr>
          <w:rFonts w:cs="Arial"/>
          <w:noProof/>
          <w:sz w:val="24"/>
        </w:rPr>
        <w:t xml:space="preserve">of </w:t>
      </w:r>
      <w:r w:rsidR="00B807D3">
        <w:rPr>
          <w:rFonts w:cs="Arial"/>
          <w:noProof/>
          <w:sz w:val="24"/>
        </w:rPr>
        <w:t>{{ recipient_name }}</w:t>
      </w:r>
      <w:r w:rsidR="00B417EA">
        <w:rPr>
          <w:rFonts w:cs="Arial"/>
          <w:noProof/>
          <w:sz w:val="24"/>
        </w:rPr>
        <w:t>.</w:t>
      </w:r>
      <w:r w:rsidRPr="007A5EC5">
        <w:rPr>
          <w:rFonts w:cs="Arial"/>
          <w:noProof/>
          <w:sz w:val="24"/>
        </w:rPr>
        <w:t xml:space="preserve">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0B274413" w14:textId="75F0C17B" w:rsidR="00B417EA" w:rsidRPr="007A5EC5" w:rsidRDefault="00B417EA" w:rsidP="007A5EC5">
      <w:pPr>
        <w:jc w:val="left"/>
        <w:rPr>
          <w:rFonts w:cs="Arial"/>
          <w:noProof/>
          <w:sz w:val="24"/>
        </w:rPr>
      </w:pPr>
      <w:r>
        <w:rPr>
          <w:rFonts w:cs="Arial"/>
          <w:noProof/>
          <w:sz w:val="24"/>
        </w:rPr>
        <w:t xml:space="preserve">The period of review is the date of the Final Report </w:t>
      </w:r>
      <w:r w:rsidR="001C52AD">
        <w:rPr>
          <w:rFonts w:cs="Arial"/>
          <w:noProof/>
          <w:sz w:val="24"/>
        </w:rPr>
        <w:t xml:space="preserve">of the last Review </w:t>
      </w:r>
      <w:r>
        <w:rPr>
          <w:rFonts w:cs="Arial"/>
          <w:noProof/>
          <w:sz w:val="24"/>
        </w:rPr>
        <w:t>throught the date of the exit conference.</w:t>
      </w:r>
    </w:p>
    <w:p w14:paraId="4517C79E" w14:textId="0C780190"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213C1D" w:rsidRPr="00155EBA">
        <w:rPr>
          <w:rFonts w:cs="Arial"/>
          <w:noProof/>
          <w:sz w:val="24"/>
        </w:rPr>
        <w:t>[Triennial Review]/[State Management Review]/[Combined Triennial and State Management Review]</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9762CB">
        <w:rPr>
          <w:rFonts w:cs="Arial"/>
          <w:noProof/>
          <w:sz w:val="24"/>
        </w:rPr>
        <w:t>{{ recipient_name }}</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B807D3">
        <w:rPr>
          <w:rFonts w:eastAsia="Calibri" w:cs="Arial"/>
          <w:sz w:val="24"/>
        </w:rPr>
        <w:t>{{ lead_reviewer_name }}</w:t>
      </w:r>
      <w:r w:rsidR="0053556F">
        <w:rPr>
          <w:rFonts w:eastAsia="Calibri" w:cs="Arial"/>
          <w:sz w:val="24"/>
        </w:rPr>
        <w:t xml:space="preserve"> of </w:t>
      </w:r>
      <w:r w:rsidR="00B807D3">
        <w:rPr>
          <w:rFonts w:eastAsia="Calibri" w:cs="Arial"/>
          <w:sz w:val="24"/>
        </w:rPr>
        <w:t>Longevity Consulting</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5D5BBDE"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FY202</w:t>
      </w:r>
      <w:r w:rsidR="00B417EA">
        <w:rPr>
          <w:rFonts w:eastAsia="Calibri" w:cs="Arial"/>
          <w:sz w:val="24"/>
        </w:rPr>
        <w:t>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4"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712040ED"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008A286A">
        <w:rPr>
          <w:rFonts w:eastAsia="Calibri" w:cs="Arial"/>
          <w:i/>
          <w:sz w:val="24"/>
        </w:rPr>
        <w:t>Key Review Dates</w:t>
      </w:r>
      <w:r w:rsidRPr="007A5EC5">
        <w:rPr>
          <w:rFonts w:eastAsia="Calibri" w:cs="Arial"/>
          <w:sz w:val="24"/>
        </w:rPr>
        <w:t xml:space="preserve">. </w:t>
      </w:r>
      <w:r w:rsidR="008A286A">
        <w:rPr>
          <w:rFonts w:eastAsia="Calibri" w:cs="Arial"/>
          <w:sz w:val="24"/>
        </w:rPr>
        <w:t>A draft review schedule is provided in this document. The schedule is intended to provide recipients with an idea of how the review will be conducted. A final site visit schedule will be provided prior to the site visit.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5"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5"/>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582E2E">
        <w:rPr>
          <w:rFonts w:eastAsia="Calibri" w:cs="Arial"/>
          <w:noProof/>
          <w:sz w:val="24"/>
        </w:rPr>
        <w:t>{{ fta_program_manager_name }}</w:t>
      </w:r>
      <w:r w:rsidRPr="007A5EC5">
        <w:rPr>
          <w:sz w:val="24"/>
        </w:rPr>
        <w:t xml:space="preserve">, </w:t>
      </w:r>
      <w:r w:rsidR="00582E2E">
        <w:rPr>
          <w:sz w:val="24"/>
        </w:rPr>
        <w:t>{{ fta_program_manager_title }}</w:t>
      </w:r>
      <w:r w:rsidR="00943A50">
        <w:rPr>
          <w:sz w:val="24"/>
        </w:rPr>
        <w:t>,</w:t>
      </w:r>
      <w:r w:rsidRPr="007A5EC5">
        <w:rPr>
          <w:sz w:val="24"/>
        </w:rPr>
        <w:t xml:space="preserve"> at</w:t>
      </w:r>
      <w:r w:rsidR="009363E3">
        <w:rPr>
          <w:sz w:val="24"/>
        </w:rPr>
        <w:t xml:space="preserve"> </w:t>
      </w:r>
      <w:r w:rsidR="00582E2E">
        <w:rPr>
          <w:sz w:val="24"/>
        </w:rPr>
        <w:t>{{ fta_program_manager_phone }}</w:t>
      </w:r>
      <w:r w:rsidRPr="007A5EC5">
        <w:rPr>
          <w:sz w:val="24"/>
        </w:rPr>
        <w:t xml:space="preserve"> or </w:t>
      </w:r>
      <w:r w:rsidR="00582E2E">
        <w:rPr>
          <w:sz w:val="24"/>
        </w:rPr>
        <w:t>{{ fta_program_manager_email }},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582E2E">
        <w:rPr>
          <w:rFonts w:eastAsia="Calibri" w:cs="Arial"/>
          <w:noProof/>
          <w:sz w:val="24"/>
        </w:rPr>
        <w:t>{{ lead_reviewer_name }}</w:t>
      </w:r>
      <w:r w:rsidR="00370747" w:rsidRPr="007A5EC5">
        <w:rPr>
          <w:rFonts w:eastAsia="Calibri" w:cs="Arial"/>
          <w:noProof/>
          <w:sz w:val="24"/>
        </w:rPr>
        <w:t xml:space="preserve">, at </w:t>
      </w:r>
      <w:r w:rsidR="00582E2E">
        <w:rPr>
          <w:rFonts w:eastAsia="Calibri" w:cs="Arial"/>
          <w:noProof/>
          <w:sz w:val="24"/>
        </w:rPr>
        <w:t>{{ lead_reviewer_phone }}</w:t>
      </w:r>
      <w:r w:rsidR="00370747" w:rsidRPr="007A5EC5">
        <w:rPr>
          <w:rFonts w:eastAsia="Calibri" w:cs="Arial"/>
          <w:noProof/>
          <w:sz w:val="24"/>
        </w:rPr>
        <w:t xml:space="preserve"> or </w:t>
      </w:r>
      <w:r w:rsidR="00582E2E">
        <w:rPr>
          <w:rFonts w:eastAsia="Calibri" w:cs="Arial"/>
          <w:noProof/>
          <w:sz w:val="24"/>
        </w:rPr>
        <w:t>{{ lead_reviewer_email }}</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6"/>
          <w:headerReference w:type="default" r:id="rId17"/>
          <w:footerReference w:type="default" r:id="rId18"/>
          <w:headerReference w:type="first" r:id="rId19"/>
          <w:pgSz w:w="12240" w:h="15840"/>
          <w:pgMar w:top="1440" w:right="1440" w:bottom="1440" w:left="1440" w:header="720" w:footer="720" w:gutter="0"/>
          <w:pgNumType w:start="1"/>
          <w:cols w:space="720"/>
          <w:docGrid w:linePitch="360"/>
        </w:sectPr>
      </w:pPr>
      <w:bookmarkStart w:id="16" w:name="_Toc377651368"/>
      <w:bookmarkStart w:id="17" w:name="_Toc377721002"/>
      <w:bookmarkStart w:id="18" w:name="_Toc376462455"/>
    </w:p>
    <w:p w14:paraId="28975825" w14:textId="77777777" w:rsidR="00914AAF" w:rsidRPr="007A5EC5" w:rsidRDefault="005C1463" w:rsidP="007A5EC5">
      <w:pPr>
        <w:pStyle w:val="Heading1"/>
        <w:contextualSpacing w:val="0"/>
        <w:rPr>
          <w:sz w:val="24"/>
          <w:szCs w:val="24"/>
        </w:rPr>
      </w:pPr>
      <w:bookmarkStart w:id="19" w:name="_Toc491705546"/>
      <w:bookmarkStart w:id="20" w:name="_Toc216434076"/>
      <w:r w:rsidRPr="007A5EC5">
        <w:rPr>
          <w:sz w:val="24"/>
          <w:szCs w:val="24"/>
        </w:rPr>
        <w:lastRenderedPageBreak/>
        <w:t xml:space="preserve">SECTION A – </w:t>
      </w:r>
      <w:bookmarkEnd w:id="16"/>
      <w:bookmarkEnd w:id="17"/>
      <w:bookmarkEnd w:id="18"/>
      <w:r w:rsidR="00D365F8" w:rsidRPr="007A5EC5">
        <w:rPr>
          <w:sz w:val="24"/>
          <w:szCs w:val="24"/>
        </w:rPr>
        <w:t>recipient profile</w:t>
      </w:r>
      <w:bookmarkEnd w:id="19"/>
      <w:bookmarkEnd w:id="20"/>
    </w:p>
    <w:bookmarkEnd w:id="9"/>
    <w:bookmarkEnd w:id="10"/>
    <w:bookmarkEnd w:id="11"/>
    <w:bookmarkEnd w:id="12"/>
    <w:bookmarkEnd w:id="13"/>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0"/>
          <w:headerReference w:type="default" r:id="rId21"/>
          <w:headerReference w:type="first" r:id="rId22"/>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1" w:name="_REQUESTED_DOCUMENTS"/>
      <w:bookmarkEnd w:id="21"/>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2" w:name="_Toc491705547"/>
    </w:p>
    <w:p w14:paraId="0869E20D" w14:textId="77777777" w:rsidR="00914AAF" w:rsidRPr="007A5EC5" w:rsidRDefault="007A6BE2">
      <w:pPr>
        <w:pStyle w:val="Heading1"/>
        <w:spacing w:after="480"/>
        <w:contextualSpacing w:val="0"/>
        <w:rPr>
          <w:color w:val="auto"/>
          <w:sz w:val="24"/>
          <w:szCs w:val="24"/>
        </w:rPr>
      </w:pPr>
      <w:bookmarkStart w:id="23" w:name="_Toc216434077"/>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2"/>
      <w:bookmarkEnd w:id="23"/>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4" w:name="_Toc493094995"/>
      <w:bookmarkStart w:id="25" w:name="_Toc491705548"/>
      <w:bookmarkEnd w:id="24"/>
      <w:r>
        <w:rPr>
          <w:rFonts w:cs="Arial"/>
          <w:caps w:val="0"/>
          <w:color w:val="auto"/>
          <w:spacing w:val="0"/>
          <w:szCs w:val="24"/>
        </w:rPr>
        <w:t xml:space="preserve"> </w:t>
      </w:r>
      <w:bookmarkStart w:id="26" w:name="_Toc216434078"/>
      <w:r w:rsidR="00952C6E" w:rsidRPr="00954F9A">
        <w:rPr>
          <w:rFonts w:cs="Arial"/>
          <w:caps w:val="0"/>
          <w:color w:val="auto"/>
          <w:spacing w:val="0"/>
          <w:szCs w:val="24"/>
        </w:rPr>
        <w:t>LEGAL</w:t>
      </w:r>
      <w:bookmarkEnd w:id="25"/>
      <w:bookmarkEnd w:id="26"/>
    </w:p>
    <w:p w14:paraId="0226A945" w14:textId="672D3D58"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7"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28A22049"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w:t>
            </w:r>
            <w:r w:rsidR="00496DE8">
              <w:rPr>
                <w:rFonts w:cs="Arial"/>
                <w:sz w:val="24"/>
              </w:rPr>
              <w:t>Comprehensive R</w:t>
            </w:r>
            <w:r w:rsidRPr="00216F86">
              <w:rPr>
                <w:rFonts w:cs="Arial"/>
                <w:sz w:val="24"/>
              </w:rPr>
              <w:t>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1F3A4A0"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w:t>
            </w:r>
            <w:r w:rsidR="00496DE8">
              <w:rPr>
                <w:rFonts w:cs="Arial"/>
                <w:sz w:val="24"/>
              </w:rPr>
              <w:t>Comprehensive R</w:t>
            </w:r>
            <w:r w:rsidRPr="69817CD3">
              <w:rPr>
                <w:rFonts w:cs="Arial"/>
                <w:sz w:val="24"/>
              </w:rPr>
              <w:t>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Federally-funded </w:t>
            </w:r>
            <w:r w:rsidRPr="45D703A9">
              <w:rPr>
                <w:rFonts w:cs="Arial"/>
                <w:sz w:val="24"/>
              </w:rPr>
              <w:lastRenderedPageBreak/>
              <w:t>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lastRenderedPageBreak/>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54A17031"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t xml:space="preserve">List of lobbying activities conducted since the last </w:t>
            </w:r>
            <w:r w:rsidR="00496DE8">
              <w:rPr>
                <w:rFonts w:cs="Arial"/>
                <w:sz w:val="24"/>
              </w:rPr>
              <w:t>Comprehensive R</w:t>
            </w:r>
            <w:r w:rsidRPr="33C8772C">
              <w:rPr>
                <w:rFonts w:cs="Arial"/>
                <w:sz w:val="24"/>
              </w:rPr>
              <w:t>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7"/>
    </w:tbl>
    <w:p w14:paraId="056E70C3" w14:textId="77777777" w:rsidR="007B749F" w:rsidRDefault="007B749F" w:rsidP="69817CD3">
      <w:pPr>
        <w:pStyle w:val="ListParagraph"/>
        <w:ind w:left="432"/>
        <w:sectPr w:rsidR="007B749F" w:rsidSect="00780FB1">
          <w:headerReference w:type="even" r:id="rId23"/>
          <w:headerReference w:type="default" r:id="rId24"/>
          <w:footerReference w:type="default" r:id="rId25"/>
          <w:headerReference w:type="first" r:id="rId26"/>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8" w:name="_Toc522893657"/>
      <w:bookmarkStart w:id="29" w:name="_Toc522893730"/>
      <w:bookmarkStart w:id="30" w:name="_Toc523387248"/>
      <w:bookmarkStart w:id="31" w:name="_Toc522893658"/>
      <w:bookmarkStart w:id="32" w:name="_Toc522893731"/>
      <w:bookmarkStart w:id="33" w:name="_Toc523387249"/>
      <w:bookmarkStart w:id="34" w:name="_Toc491705549"/>
      <w:bookmarkStart w:id="35" w:name="_Toc216434079"/>
      <w:bookmarkEnd w:id="28"/>
      <w:bookmarkEnd w:id="29"/>
      <w:bookmarkEnd w:id="30"/>
      <w:bookmarkEnd w:id="31"/>
      <w:bookmarkEnd w:id="32"/>
      <w:bookmarkEnd w:id="33"/>
      <w:r w:rsidRPr="00954F9A">
        <w:rPr>
          <w:rFonts w:cs="Arial"/>
          <w:caps w:val="0"/>
          <w:color w:val="auto"/>
          <w:spacing w:val="0"/>
          <w:szCs w:val="24"/>
        </w:rPr>
        <w:lastRenderedPageBreak/>
        <w:t>FINANCIAL MANAGEMENT AND CAPACITY</w:t>
      </w:r>
      <w:bookmarkEnd w:id="34"/>
      <w:bookmarkEnd w:id="35"/>
    </w:p>
    <w:p w14:paraId="0E1808BB" w14:textId="5AEEFE2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w:t>
      </w:r>
      <w:r w:rsidR="00496DE8">
        <w:rPr>
          <w:b/>
          <w:bCs/>
          <w:color w:val="000000" w:themeColor="text1"/>
          <w:sz w:val="24"/>
        </w:rPr>
        <w:t>s</w:t>
      </w:r>
      <w:r w:rsidR="007D4716" w:rsidRPr="7507E124">
        <w:rPr>
          <w:b/>
          <w:bCs/>
          <w:color w:val="000000" w:themeColor="text1"/>
          <w:sz w:val="24"/>
        </w:rPr>
        <w:t xml:space="preserve">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13E7D6ED"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r w:rsidR="00F74DBD">
              <w:rPr>
                <w:rFonts w:cs="Arial"/>
                <w:sz w:val="24"/>
              </w:rPr>
              <w:t xml:space="preserve"> that correspond with position and job descriptions in item “g”</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27"/>
          <w:headerReference w:type="default" r:id="rId28"/>
          <w:headerReference w:type="first" r:id="rId29"/>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6" w:name="_Toc493094998"/>
      <w:bookmarkStart w:id="37" w:name="_Toc491705550"/>
      <w:bookmarkStart w:id="38" w:name="_Toc216434080"/>
      <w:bookmarkEnd w:id="36"/>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7"/>
      <w:bookmarkEnd w:id="38"/>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39" w:name="_Toc493095000"/>
      <w:bookmarkStart w:id="40" w:name="_Toc491705551"/>
      <w:bookmarkStart w:id="41" w:name="_Toc216434081"/>
      <w:bookmarkEnd w:id="39"/>
      <w:r w:rsidRPr="00954F9A">
        <w:rPr>
          <w:rFonts w:cs="Arial"/>
          <w:color w:val="auto"/>
          <w:spacing w:val="0"/>
          <w:szCs w:val="24"/>
        </w:rPr>
        <w:lastRenderedPageBreak/>
        <w:t>Technical Capacity - PROGRAM management</w:t>
      </w:r>
      <w:bookmarkEnd w:id="40"/>
      <w:r w:rsidR="00027A06">
        <w:rPr>
          <w:rFonts w:cs="Arial"/>
          <w:color w:val="auto"/>
          <w:spacing w:val="0"/>
          <w:szCs w:val="24"/>
        </w:rPr>
        <w:t xml:space="preserve"> and subrecipient oversight</w:t>
      </w:r>
      <w:bookmarkEnd w:id="41"/>
    </w:p>
    <w:p w14:paraId="1B472A9C" w14:textId="17873C53"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xml:space="preserve">: </w:t>
      </w:r>
      <w:r w:rsidR="00496DE8">
        <w:rPr>
          <w:rFonts w:cs="Arial"/>
          <w:b/>
          <w:bCs/>
          <w:sz w:val="24"/>
        </w:rPr>
        <w:t xml:space="preserve">Designated Recipients and </w:t>
      </w:r>
      <w:r w:rsidR="5CB860C2" w:rsidRPr="4D1634A1">
        <w:rPr>
          <w:rFonts w:cs="Arial"/>
          <w:b/>
          <w:bCs/>
          <w:sz w:val="24"/>
        </w:rPr>
        <w:t>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 xml:space="preserve">to FTA for approval. Recipients must enter into an agreement with each subrecipient, obtain required certifications from subrecipients, report </w:t>
      </w:r>
      <w:r w:rsidR="00F74DBD">
        <w:rPr>
          <w:rFonts w:cs="Arial"/>
          <w:b/>
          <w:bCs/>
          <w:sz w:val="24"/>
        </w:rPr>
        <w:t>at SAM.gov</w:t>
      </w:r>
      <w:r w:rsidR="00850960" w:rsidRPr="4D1634A1">
        <w:rPr>
          <w:rFonts w:cs="Arial"/>
          <w:b/>
          <w:bCs/>
          <w:sz w:val="24"/>
        </w:rPr>
        <w:t xml:space="preserve">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2" w:name="_Hlk528654825"/>
            <w:r>
              <w:rPr>
                <w:rFonts w:cs="Arial"/>
                <w:color w:val="000000"/>
                <w:sz w:val="24"/>
              </w:rPr>
              <w:t>Subrecipient oversight schedule for the past three and the next three years</w:t>
            </w:r>
            <w:bookmarkEnd w:id="42"/>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bookmarkStart w:id="43"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4" w:name="_Toc216434082"/>
      <w:r w:rsidRPr="00954F9A">
        <w:rPr>
          <w:rFonts w:cs="Arial"/>
          <w:color w:val="auto"/>
          <w:spacing w:val="0"/>
          <w:szCs w:val="24"/>
        </w:rPr>
        <w:lastRenderedPageBreak/>
        <w:t>Technical Capacity - PROJECT management</w:t>
      </w:r>
      <w:bookmarkEnd w:id="43"/>
      <w:bookmarkEnd w:id="44"/>
    </w:p>
    <w:p w14:paraId="11180FE1" w14:textId="5F3938FE"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 xml:space="preserve">Federal </w:t>
      </w:r>
      <w:r w:rsidR="00496DE8">
        <w:rPr>
          <w:rFonts w:cs="Arial"/>
          <w:b/>
          <w:bCs/>
          <w:sz w:val="24"/>
        </w:rPr>
        <w:t>T</w:t>
      </w:r>
      <w:r w:rsidR="00E02912" w:rsidRPr="4D1634A1">
        <w:rPr>
          <w:rFonts w:cs="Arial"/>
          <w:b/>
          <w:bCs/>
          <w:sz w:val="24"/>
        </w:rPr>
        <w: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5" w:name="_Hlk528593990"/>
            <w:r w:rsidRPr="60580076">
              <w:rPr>
                <w:rFonts w:eastAsia="Arial" w:cs="Arial"/>
                <w:sz w:val="24"/>
              </w:rPr>
              <w:t>List of FTA-funded capital projects undertaken during the past three years. Please include the type of project and total project cost</w:t>
            </w:r>
            <w:bookmarkEnd w:id="45"/>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6" w:name="_Toc216434083"/>
      <w:r w:rsidRPr="007A5EC5">
        <w:rPr>
          <w:rFonts w:cs="Arial"/>
          <w:color w:val="auto"/>
          <w:spacing w:val="0"/>
          <w:szCs w:val="24"/>
        </w:rPr>
        <w:lastRenderedPageBreak/>
        <w:t>Transit Asset Management</w:t>
      </w:r>
      <w:bookmarkEnd w:id="46"/>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314C518D"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 xml:space="preserve">that </w:t>
            </w:r>
            <w:r w:rsidR="51988962" w:rsidRPr="33C8772C">
              <w:rPr>
                <w:rFonts w:cs="Arial"/>
                <w:sz w:val="24"/>
              </w:rPr>
              <w:t>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39"/>
          <w:pgSz w:w="15840" w:h="12240" w:orient="landscape"/>
          <w:pgMar w:top="1440" w:right="1440" w:bottom="1440" w:left="1440" w:header="720" w:footer="720" w:gutter="0"/>
          <w:cols w:space="720"/>
          <w:docGrid w:linePitch="360"/>
        </w:sectPr>
      </w:pPr>
      <w:bookmarkStart w:id="47"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8" w:name="_Toc216434084"/>
      <w:r w:rsidRPr="00954F9A">
        <w:rPr>
          <w:rFonts w:cs="Arial"/>
          <w:color w:val="auto"/>
          <w:spacing w:val="0"/>
          <w:szCs w:val="24"/>
        </w:rPr>
        <w:lastRenderedPageBreak/>
        <w:t>SATISFACTORY CONTINUING CONTROL</w:t>
      </w:r>
      <w:bookmarkEnd w:id="47"/>
      <w:bookmarkEnd w:id="48"/>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50E9F509"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 xml:space="preserve">Real </w:t>
            </w:r>
            <w:r w:rsidR="00496DE8">
              <w:rPr>
                <w:rFonts w:cs="Arial"/>
                <w:color w:val="000000" w:themeColor="text1"/>
                <w:sz w:val="24"/>
              </w:rPr>
              <w:t>P</w:t>
            </w:r>
            <w:r>
              <w:rPr>
                <w:rFonts w:cs="Arial"/>
                <w:color w:val="000000" w:themeColor="text1"/>
                <w:sz w:val="24"/>
              </w:rPr>
              <w:t xml:space="preserve">roperty </w:t>
            </w:r>
            <w:r w:rsidR="00496DE8">
              <w:rPr>
                <w:rFonts w:cs="Arial"/>
                <w:color w:val="000000" w:themeColor="text1"/>
                <w:sz w:val="24"/>
              </w:rPr>
              <w:t>Status Report</w:t>
            </w:r>
            <w:r>
              <w:rPr>
                <w:rFonts w:cs="Arial"/>
                <w:color w:val="000000" w:themeColor="text1"/>
                <w:sz w:val="24"/>
              </w:rPr>
              <w:t>, which requires the following:</w:t>
            </w:r>
          </w:p>
          <w:p w14:paraId="17E7E1A4" w14:textId="7CBFD882"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Report Date</w:t>
            </w:r>
          </w:p>
          <w:p w14:paraId="01B55DC8" w14:textId="33CD16FF"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Parcel Number</w:t>
            </w:r>
          </w:p>
          <w:p w14:paraId="4EEAA0FD" w14:textId="65075C39"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Property </w:t>
            </w:r>
            <w:r w:rsidR="00496DE8">
              <w:rPr>
                <w:rFonts w:cs="Arial"/>
                <w:color w:val="000000" w:themeColor="text1"/>
                <w:sz w:val="24"/>
              </w:rPr>
              <w:t>Address/Location</w:t>
            </w:r>
          </w:p>
          <w:p w14:paraId="09EFFD4B" w14:textId="2A57139A"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Recipient Unique Identification Number (UEI)</w:t>
            </w:r>
          </w:p>
          <w:p w14:paraId="7F5DE51D" w14:textId="15015C96"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Property Acquisition</w:t>
            </w:r>
          </w:p>
          <w:p w14:paraId="542B7F2D" w14:textId="50857AA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Type of Insurance Coverage</w:t>
            </w:r>
          </w:p>
          <w:p w14:paraId="5068F60B" w14:textId="49CE8ACD"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Description of Real Property Improvements</w:t>
            </w:r>
          </w:p>
          <w:p w14:paraId="5843201C" w14:textId="32779DF8"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Minimum Useful Life of the Improvements and Years Installed</w:t>
            </w:r>
          </w:p>
          <w:p w14:paraId="77B87FFD" w14:textId="7BF90167"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Ownership Type</w:t>
            </w:r>
          </w:p>
          <w:p w14:paraId="156601CA" w14:textId="0854194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Size: Acreage, Square or Linear Units</w:t>
            </w:r>
          </w:p>
          <w:p w14:paraId="22BE6899" w14:textId="41328E1E"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Cost (acquisition, relocation, renovation, railroad easement/cost/period of the easement)</w:t>
            </w:r>
          </w:p>
          <w:p w14:paraId="1814C471" w14:textId="6FF9E5A4" w:rsidR="00FD12CF" w:rsidRDefault="00FD12CF"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FTA Funding Type and Share Percentage of Property and Improvement Costs</w:t>
            </w:r>
          </w:p>
          <w:p w14:paraId="43B80C9C" w14:textId="1A67E1AC"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lastRenderedPageBreak/>
              <w:t>Fede</w:t>
            </w:r>
            <w:r w:rsidR="00543E2C">
              <w:rPr>
                <w:rFonts w:cs="Arial"/>
                <w:color w:val="000000" w:themeColor="text1"/>
                <w:sz w:val="24"/>
              </w:rPr>
              <w:t>ral award number</w:t>
            </w:r>
            <w:r w:rsidR="00FD12CF">
              <w:rPr>
                <w:rFonts w:cs="Arial"/>
                <w:color w:val="000000" w:themeColor="text1"/>
                <w:sz w:val="24"/>
              </w:rPr>
              <w:t>s that funded the acquisition or improvements of the property</w:t>
            </w:r>
          </w:p>
          <w:p w14:paraId="6C0F9C75" w14:textId="66C8985C" w:rsidR="005E2093" w:rsidRPr="00FD12CF" w:rsidRDefault="00FD12CF" w:rsidP="00FD12CF">
            <w:pPr>
              <w:pStyle w:val="ListParagraph"/>
              <w:numPr>
                <w:ilvl w:val="0"/>
                <w:numId w:val="77"/>
              </w:numPr>
              <w:spacing w:before="120" w:after="120"/>
              <w:jc w:val="left"/>
              <w:rPr>
                <w:rFonts w:cs="Arial"/>
                <w:color w:val="000000" w:themeColor="text1"/>
                <w:sz w:val="24"/>
              </w:rPr>
            </w:pPr>
            <w:r>
              <w:rPr>
                <w:rFonts w:cs="Arial"/>
                <w:color w:val="000000" w:themeColor="text1"/>
                <w:sz w:val="24"/>
              </w:rPr>
              <w:t>Significant Changes during the current reporting period or Anticipated Changes in the next reporting</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lastRenderedPageBreak/>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60745E3" w:rsidR="00CE2308" w:rsidRPr="004B2C9F" w:rsidRDefault="00FD12CF" w:rsidP="00E36252">
            <w:pPr>
              <w:pStyle w:val="ListParagraph"/>
              <w:numPr>
                <w:ilvl w:val="0"/>
                <w:numId w:val="53"/>
              </w:numPr>
              <w:spacing w:before="120" w:after="120"/>
              <w:ind w:left="402"/>
              <w:jc w:val="left"/>
              <w:rPr>
                <w:rFonts w:cs="Arial"/>
                <w:sz w:val="24"/>
              </w:rPr>
            </w:pPr>
            <w:r>
              <w:rPr>
                <w:rFonts w:cs="Arial"/>
                <w:color w:val="000000" w:themeColor="text1"/>
                <w:sz w:val="24"/>
              </w:rPr>
              <w:t>For properties disposed of within the last three years</w:t>
            </w:r>
            <w:r w:rsidR="001E6679">
              <w:rPr>
                <w:rFonts w:cs="Arial"/>
                <w:color w:val="000000" w:themeColor="text1"/>
                <w:sz w:val="24"/>
              </w:rPr>
              <w:t xml:space="preserve"> (can be included on Real Property Status Report in item b.)</w:t>
            </w:r>
          </w:p>
          <w:p w14:paraId="30782FB8" w14:textId="0880B0D6" w:rsidR="00CE2308" w:rsidRPr="001E6679" w:rsidRDefault="001E6679" w:rsidP="00E36252">
            <w:pPr>
              <w:pStyle w:val="ListParagraph"/>
              <w:numPr>
                <w:ilvl w:val="0"/>
                <w:numId w:val="54"/>
              </w:numPr>
              <w:spacing w:before="120" w:after="120"/>
              <w:jc w:val="left"/>
              <w:rPr>
                <w:rFonts w:cs="Arial"/>
                <w:sz w:val="24"/>
              </w:rPr>
            </w:pPr>
            <w:r w:rsidRPr="001E6679">
              <w:rPr>
                <w:rFonts w:cs="Arial"/>
                <w:sz w:val="24"/>
              </w:rPr>
              <w:t>Appraised Fa</w:t>
            </w:r>
            <w:r>
              <w:rPr>
                <w:rFonts w:cs="Arial"/>
                <w:sz w:val="24"/>
              </w:rPr>
              <w:t>i</w:t>
            </w:r>
            <w:r w:rsidRPr="001E6679">
              <w:rPr>
                <w:rFonts w:cs="Arial"/>
                <w:sz w:val="24"/>
              </w:rPr>
              <w:t>r Market Value</w:t>
            </w:r>
            <w:r w:rsidR="00CE2308" w:rsidRPr="001E6679">
              <w:rPr>
                <w:rFonts w:cs="Arial"/>
                <w:color w:val="000000"/>
                <w:sz w:val="24"/>
              </w:rPr>
              <w:t xml:space="preserve"> </w:t>
            </w:r>
          </w:p>
          <w:p w14:paraId="0DCB677C" w14:textId="52DB6AAE"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Appraisal Date</w:t>
            </w:r>
          </w:p>
          <w:p w14:paraId="4F4DB805" w14:textId="1E999A5B"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Federal Interest</w:t>
            </w:r>
            <w:r w:rsidR="00CE2308" w:rsidRPr="00216F86">
              <w:rPr>
                <w:rFonts w:cs="Arial"/>
                <w:color w:val="000000"/>
                <w:sz w:val="24"/>
              </w:rPr>
              <w:t xml:space="preserve"> </w:t>
            </w:r>
          </w:p>
          <w:p w14:paraId="73996597" w14:textId="081EC0EC"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Disposition Status</w:t>
            </w:r>
          </w:p>
          <w:p w14:paraId="64236198" w14:textId="77777777" w:rsidR="00CE2308" w:rsidRPr="001E6679" w:rsidRDefault="001E6679" w:rsidP="00E36252">
            <w:pPr>
              <w:pStyle w:val="ListParagraph"/>
              <w:numPr>
                <w:ilvl w:val="0"/>
                <w:numId w:val="54"/>
              </w:numPr>
              <w:spacing w:before="120" w:after="120"/>
              <w:ind w:left="762"/>
              <w:jc w:val="left"/>
              <w:rPr>
                <w:rFonts w:cs="Arial"/>
                <w:sz w:val="24"/>
              </w:rPr>
            </w:pPr>
            <w:r>
              <w:rPr>
                <w:rFonts w:cs="Arial"/>
                <w:color w:val="000000"/>
                <w:sz w:val="24"/>
              </w:rPr>
              <w:t>Identification of Reasons for Excess Property</w:t>
            </w:r>
          </w:p>
          <w:p w14:paraId="63CB4EFD"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Anticipated Disposition or Action Proposed</w:t>
            </w:r>
          </w:p>
          <w:p w14:paraId="7C73C9DA"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Date of Property Disposition</w:t>
            </w:r>
          </w:p>
          <w:p w14:paraId="1C473976" w14:textId="1E513BAB" w:rsidR="001E6679" w:rsidRPr="007F73EA" w:rsidRDefault="001E6679" w:rsidP="00E36252">
            <w:pPr>
              <w:pStyle w:val="ListParagraph"/>
              <w:numPr>
                <w:ilvl w:val="0"/>
                <w:numId w:val="54"/>
              </w:numPr>
              <w:spacing w:before="120" w:after="120"/>
              <w:ind w:left="762"/>
              <w:jc w:val="left"/>
              <w:rPr>
                <w:rFonts w:cs="Arial"/>
                <w:sz w:val="24"/>
              </w:rPr>
            </w:pPr>
            <w:r>
              <w:rPr>
                <w:rFonts w:cs="Arial"/>
                <w:sz w:val="24"/>
              </w:rPr>
              <w:t>Sale Price and Net Proceeds</w:t>
            </w:r>
          </w:p>
        </w:tc>
        <w:tc>
          <w:tcPr>
            <w:tcW w:w="1972" w:type="dxa"/>
          </w:tcPr>
          <w:p w14:paraId="7374231B" w14:textId="0278F77A" w:rsidR="00CE2308" w:rsidRPr="007A5EC5" w:rsidRDefault="001E6679"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2D6ABE54" w:rsidR="00CE2308" w:rsidRPr="001E6679" w:rsidRDefault="00CE2308" w:rsidP="001E6679">
            <w:pPr>
              <w:spacing w:before="120" w:after="120"/>
              <w:jc w:val="left"/>
              <w:rPr>
                <w:rFonts w:cs="Arial"/>
                <w:color w:val="000000"/>
                <w:sz w:val="24"/>
              </w:rPr>
            </w:pPr>
          </w:p>
        </w:tc>
        <w:tc>
          <w:tcPr>
            <w:tcW w:w="1972" w:type="dxa"/>
          </w:tcPr>
          <w:p w14:paraId="53B09152" w14:textId="7838F971" w:rsidR="00CE2308" w:rsidRPr="007A5EC5" w:rsidRDefault="00CE2308" w:rsidP="00CE2308">
            <w:pPr>
              <w:spacing w:before="120" w:after="120"/>
              <w:jc w:val="left"/>
              <w:rPr>
                <w:rFonts w:cs="Arial"/>
                <w:sz w:val="24"/>
              </w:rPr>
            </w:pPr>
            <w:r w:rsidRPr="007A5EC5">
              <w:rPr>
                <w:rFonts w:cs="Arial"/>
                <w:sz w:val="24"/>
              </w:rPr>
              <w:t xml:space="preserve">All recipients of FTA-funded real property </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49"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49"/>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36233533"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 xml:space="preserve">Procedures for determining sufficient levels of </w:t>
            </w:r>
            <w:r w:rsidR="008A286A">
              <w:rPr>
                <w:rFonts w:cs="Arial"/>
                <w:color w:val="000000" w:themeColor="text1"/>
                <w:sz w:val="24"/>
              </w:rPr>
              <w:t xml:space="preserve">flood </w:t>
            </w:r>
            <w:r w:rsidRPr="69817CD3">
              <w:rPr>
                <w:rFonts w:cs="Arial"/>
                <w:color w:val="000000" w:themeColor="text1"/>
                <w:sz w:val="24"/>
              </w:rPr>
              <w:t>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4CC577AA"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 xml:space="preserve">Documentation of last physical </w:t>
            </w:r>
            <w:r w:rsidR="008A286A" w:rsidRPr="33C8772C">
              <w:rPr>
                <w:rFonts w:cs="Arial"/>
                <w:color w:val="000000" w:themeColor="text1"/>
                <w:sz w:val="24"/>
              </w:rPr>
              <w:t>inventor</w:t>
            </w:r>
            <w:r w:rsidR="001E6679">
              <w:rPr>
                <w:rFonts w:cs="Arial"/>
                <w:color w:val="000000" w:themeColor="text1"/>
                <w:sz w:val="24"/>
              </w:rPr>
              <w:t>y</w:t>
            </w:r>
            <w:r w:rsidR="008A286A" w:rsidRPr="33C8772C">
              <w:rPr>
                <w:rFonts w:cs="Arial"/>
                <w:color w:val="000000" w:themeColor="text1"/>
                <w:sz w:val="24"/>
              </w:rPr>
              <w:t xml:space="preserve"> </w:t>
            </w:r>
            <w:r w:rsidRPr="33C8772C">
              <w:rPr>
                <w:rFonts w:cs="Arial"/>
                <w:color w:val="000000" w:themeColor="text1"/>
                <w:sz w:val="24"/>
              </w:rPr>
              <w:t>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0"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0"/>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1" w:name="_Hlk494577309"/>
            <w:r w:rsidRPr="33C8772C">
              <w:rPr>
                <w:rFonts w:cs="Arial"/>
                <w:color w:val="000000" w:themeColor="text1"/>
                <w:sz w:val="24"/>
              </w:rPr>
              <w:t>Rail fleet management plan</w:t>
            </w:r>
            <w:bookmarkEnd w:id="51"/>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0"/>
          <w:headerReference w:type="default" r:id="rId41"/>
          <w:headerReference w:type="first" r:id="rId42"/>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2" w:name="_Toc493095004"/>
      <w:bookmarkStart w:id="53" w:name="_Toc491705554"/>
      <w:bookmarkStart w:id="54" w:name="_Toc216434085"/>
      <w:bookmarkEnd w:id="52"/>
      <w:r w:rsidRPr="00954F9A">
        <w:rPr>
          <w:rFonts w:cs="Arial"/>
          <w:color w:val="auto"/>
          <w:spacing w:val="0"/>
          <w:szCs w:val="24"/>
        </w:rPr>
        <w:lastRenderedPageBreak/>
        <w:t>MAINTENANCE</w:t>
      </w:r>
      <w:bookmarkEnd w:id="53"/>
      <w:bookmarkEnd w:id="54"/>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5"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5"/>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6" w:name="_Toc493095006"/>
      <w:bookmarkStart w:id="57" w:name="_Toc491705555"/>
      <w:bookmarkStart w:id="58" w:name="_Toc216434086"/>
      <w:bookmarkEnd w:id="56"/>
      <w:r>
        <w:rPr>
          <w:rFonts w:cs="Arial"/>
          <w:color w:val="auto"/>
          <w:spacing w:val="0"/>
          <w:szCs w:val="24"/>
        </w:rPr>
        <w:lastRenderedPageBreak/>
        <w:t>P</w:t>
      </w:r>
      <w:r w:rsidR="00682E5A" w:rsidRPr="00954F9A">
        <w:rPr>
          <w:rFonts w:cs="Arial"/>
          <w:color w:val="auto"/>
          <w:spacing w:val="0"/>
          <w:szCs w:val="24"/>
        </w:rPr>
        <w:t>ROCUREMENT</w:t>
      </w:r>
      <w:bookmarkEnd w:id="57"/>
      <w:bookmarkEnd w:id="58"/>
    </w:p>
    <w:p w14:paraId="7B8BE5F6" w14:textId="77777777" w:rsidR="001E6679" w:rsidRPr="001E6679" w:rsidRDefault="00780FB1" w:rsidP="001E6679">
      <w:pPr>
        <w:shd w:val="clear" w:color="auto" w:fill="FFFFFF"/>
        <w:rPr>
          <w:rFonts w:cs="Arial"/>
          <w:sz w:val="24"/>
        </w:rPr>
      </w:pPr>
      <w:r w:rsidRPr="60580076">
        <w:rPr>
          <w:b/>
          <w:bCs/>
          <w:sz w:val="24"/>
        </w:rPr>
        <w:t>BASIC REQUIREMENT</w:t>
      </w:r>
      <w:r w:rsidR="5D263C43" w:rsidRPr="60580076">
        <w:rPr>
          <w:b/>
          <w:bCs/>
          <w:sz w:val="24"/>
        </w:rPr>
        <w:t xml:space="preserve">: </w:t>
      </w:r>
      <w:bookmarkStart w:id="59" w:name="_Hlk216272871"/>
      <w:r w:rsidR="001E6679" w:rsidRPr="001E6679">
        <w:rPr>
          <w:rFonts w:cs="Arial"/>
          <w:b/>
          <w:bCs/>
          <w:color w:val="000000"/>
          <w:sz w:val="24"/>
        </w:rPr>
        <w:t xml:space="preserve">The recipient and subrecipient must use its own documented procurement procedures which reflect applicable State, local, and tribal laws and regulations, and conform to applicable Federal law and the standards identified in 2 CFR 200. With regard to the </w:t>
      </w:r>
      <w:bookmarkStart w:id="60" w:name="_Hlk216272834"/>
      <w:r w:rsidR="001E6679" w:rsidRPr="001E6679">
        <w:rPr>
          <w:rFonts w:cs="Arial"/>
          <w:b/>
          <w:bCs/>
          <w:color w:val="000000"/>
          <w:sz w:val="24"/>
        </w:rPr>
        <w:t>procurement standards in 2 CFR 200, state recipients can use the state’s overall policies and procedures, except that the state must comply with  200.322 (domestic preferences), 200.323 (procurement of recovered materials), and 200.327 (contract provisions). States also must comply with any requirement applicable to FTA recipients by reason other than a 2 CFR 200 procurement standard; for example, 49 U.S.C. 5325(a) requires recipients to conduct all procurement transactions in a manner that provides full and open competition, regardless of 2 CFR 200’s allowance for states to use state procedures.</w:t>
      </w:r>
      <w:bookmarkEnd w:id="59"/>
      <w:bookmarkEnd w:id="60"/>
    </w:p>
    <w:p w14:paraId="3297FA3D" w14:textId="77777777" w:rsidR="001E6679" w:rsidRDefault="001E6679" w:rsidP="001E6679">
      <w:pPr>
        <w:shd w:val="clear" w:color="auto" w:fill="FFFFFF" w:themeFill="background1"/>
        <w:rPr>
          <w:b/>
          <w:bCs/>
          <w:sz w:val="24"/>
        </w:rPr>
      </w:pPr>
      <w:r w:rsidRPr="001E6679">
        <w:rPr>
          <w:rFonts w:cs="Arial"/>
          <w:b/>
          <w:bCs/>
          <w:sz w:val="24"/>
        </w:rPr>
        <w:t>Circular 4220.1G is guidance, and therefore non-binding. If there is a conflict between guidance contained in Circular 4220.1G and the Uniform Administrative Requirements, the Uniform Administrative Requirements supersede FTA C. 4220.1G.</w:t>
      </w:r>
    </w:p>
    <w:p w14:paraId="0007292F" w14:textId="199D0ADA" w:rsidR="00850960" w:rsidRPr="001E6679" w:rsidRDefault="00850960" w:rsidP="001E6679">
      <w:pPr>
        <w:shd w:val="clear" w:color="auto" w:fill="FFFFFF" w:themeFill="background1"/>
        <w:rPr>
          <w:b/>
          <w:bCs/>
          <w:sz w:val="24"/>
        </w:rPr>
      </w:pPr>
      <w:r w:rsidRPr="001E6679">
        <w:rPr>
          <w:b/>
          <w:bCs/>
          <w:sz w:val="24"/>
        </w:rPr>
        <w:t>Note to reviewers: For procurements reviewed that contain deficiencies related to statutory or regulatory requirements that may deem the procurements ineligible for Federal funding, discuss the appropriate corrective action with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lastRenderedPageBreak/>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1" w:name="_Hlk494584514"/>
            <w:r w:rsidRPr="60580076">
              <w:rPr>
                <w:rFonts w:cs="Arial"/>
                <w:sz w:val="24"/>
              </w:rPr>
              <w:lastRenderedPageBreak/>
              <w:t xml:space="preserve">List of </w:t>
            </w:r>
            <w:r w:rsidRPr="001E6679">
              <w:rPr>
                <w:rFonts w:cs="Arial"/>
                <w:b/>
                <w:bCs/>
                <w:sz w:val="24"/>
              </w:rPr>
              <w:t>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bookmarkEnd w:id="61"/>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lastRenderedPageBreak/>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3728E8AF"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p>
    <w:p w14:paraId="07043FA5" w14:textId="3577302D" w:rsidR="00914AAF" w:rsidRPr="00031A0A" w:rsidRDefault="00E22DD3" w:rsidP="00E36252">
      <w:pPr>
        <w:pStyle w:val="Heading1"/>
        <w:numPr>
          <w:ilvl w:val="0"/>
          <w:numId w:val="19"/>
        </w:numPr>
        <w:spacing w:after="480"/>
        <w:ind w:left="360"/>
        <w:contextualSpacing w:val="0"/>
        <w:rPr>
          <w:rFonts w:cs="Arial"/>
          <w:color w:val="auto"/>
          <w:spacing w:val="0"/>
          <w:szCs w:val="24"/>
        </w:rPr>
      </w:pPr>
      <w:bookmarkStart w:id="62" w:name="_Toc493095008"/>
      <w:bookmarkStart w:id="63" w:name="_Toc216434087"/>
      <w:bookmarkEnd w:id="62"/>
      <w:r>
        <w:rPr>
          <w:rFonts w:cs="Arial"/>
          <w:color w:val="auto"/>
          <w:spacing w:val="0"/>
          <w:szCs w:val="24"/>
        </w:rPr>
        <w:lastRenderedPageBreak/>
        <w:t>[</w:t>
      </w:r>
      <w:r w:rsidR="005A7553">
        <w:rPr>
          <w:rFonts w:cs="Arial"/>
          <w:color w:val="auto"/>
          <w:spacing w:val="0"/>
          <w:szCs w:val="24"/>
        </w:rPr>
        <w:t>Reserved</w:t>
      </w:r>
      <w:r>
        <w:rPr>
          <w:rFonts w:cs="Arial"/>
          <w:color w:val="auto"/>
          <w:spacing w:val="0"/>
          <w:szCs w:val="24"/>
        </w:rPr>
        <w:t>]</w:t>
      </w:r>
      <w:bookmarkEnd w:id="63"/>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4" w:name="_Toc493095010"/>
      <w:bookmarkStart w:id="65" w:name="_Toc491705557"/>
      <w:bookmarkStart w:id="66" w:name="_Toc216434088"/>
      <w:bookmarkEnd w:id="64"/>
      <w:r w:rsidRPr="00954F9A">
        <w:rPr>
          <w:rFonts w:cs="Arial"/>
          <w:color w:val="auto"/>
          <w:spacing w:val="0"/>
          <w:szCs w:val="24"/>
        </w:rPr>
        <w:lastRenderedPageBreak/>
        <w:t>TITLE VI</w:t>
      </w:r>
      <w:bookmarkEnd w:id="65"/>
      <w:bookmarkEnd w:id="66"/>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39168D3A"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7" w:name="_Hlk494583147"/>
            <w:r w:rsidRPr="7507E124">
              <w:rPr>
                <w:rFonts w:cs="Arial"/>
                <w:color w:val="000000" w:themeColor="text1"/>
                <w:sz w:val="24"/>
              </w:rPr>
              <w:t xml:space="preserve">Most recent Title VI </w:t>
            </w:r>
            <w:bookmarkEnd w:id="67"/>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Transit Providers that operate 50 or more fixed route vehicles in peak service and are located in a UZA of 200,000 or more in population</w:t>
            </w:r>
          </w:p>
          <w:p w14:paraId="2A9BDC19" w14:textId="73C85D45" w:rsidR="00C158CF" w:rsidRPr="00E261A3" w:rsidRDefault="00C158CF" w:rsidP="00E261A3">
            <w:pPr>
              <w:spacing w:before="120" w:after="120"/>
              <w:jc w:val="left"/>
              <w:rPr>
                <w:rFonts w:cs="Arial"/>
                <w:color w:val="000000" w:themeColor="text1"/>
                <w:sz w:val="24"/>
              </w:rPr>
            </w:pP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00D25BA7" w14:paraId="27B4701B" w14:textId="77777777" w:rsidTr="004D31E7">
        <w:trPr>
          <w:cantSplit/>
        </w:trPr>
        <w:tc>
          <w:tcPr>
            <w:tcW w:w="3911" w:type="dxa"/>
          </w:tcPr>
          <w:p w14:paraId="1C4237D8" w14:textId="77777777" w:rsidR="00D25BA7"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6DBBC49F" w14:textId="77777777" w:rsidR="00D25BA7" w:rsidRPr="00E261A3" w:rsidRDefault="00D25BA7" w:rsidP="00E261A3">
            <w:pPr>
              <w:spacing w:before="120" w:after="120"/>
              <w:jc w:val="left"/>
              <w:rPr>
                <w:rFonts w:cs="Arial"/>
                <w:color w:val="000000" w:themeColor="text1"/>
                <w:sz w:val="24"/>
              </w:rPr>
            </w:pPr>
          </w:p>
        </w:tc>
        <w:tc>
          <w:tcPr>
            <w:tcW w:w="2885" w:type="dxa"/>
          </w:tcPr>
          <w:p w14:paraId="57730437" w14:textId="77777777" w:rsidR="00D25BA7" w:rsidRPr="33C8772C" w:rsidRDefault="00D25BA7" w:rsidP="33C8772C">
            <w:pPr>
              <w:jc w:val="left"/>
              <w:rPr>
                <w:rFonts w:cs="Arial"/>
                <w:sz w:val="24"/>
              </w:rPr>
            </w:pPr>
          </w:p>
        </w:tc>
        <w:tc>
          <w:tcPr>
            <w:tcW w:w="1519" w:type="dxa"/>
          </w:tcPr>
          <w:p w14:paraId="7275A6F1" w14:textId="77777777" w:rsidR="00D25BA7" w:rsidRDefault="00D25BA7" w:rsidP="33C8772C">
            <w:pPr>
              <w:jc w:val="left"/>
              <w:rPr>
                <w:sz w:val="24"/>
              </w:rPr>
            </w:pPr>
          </w:p>
        </w:tc>
        <w:tc>
          <w:tcPr>
            <w:tcW w:w="2156" w:type="dxa"/>
          </w:tcPr>
          <w:p w14:paraId="26925A26" w14:textId="77777777" w:rsidR="00D25BA7" w:rsidRDefault="00D25BA7" w:rsidP="33C8772C">
            <w:pPr>
              <w:jc w:val="left"/>
              <w:rPr>
                <w:sz w:val="24"/>
              </w:rPr>
            </w:pPr>
          </w:p>
        </w:tc>
        <w:tc>
          <w:tcPr>
            <w:tcW w:w="2646" w:type="dxa"/>
          </w:tcPr>
          <w:p w14:paraId="57991B2D" w14:textId="77777777" w:rsidR="00D25BA7" w:rsidRDefault="00D25BA7" w:rsidP="33C8772C">
            <w:pPr>
              <w:jc w:val="left"/>
              <w:rPr>
                <w:sz w:val="24"/>
              </w:rPr>
            </w:pPr>
          </w:p>
        </w:tc>
      </w:tr>
      <w:tr w:rsidR="00D25BA7" w14:paraId="3D04E2B1" w14:textId="77777777" w:rsidTr="004D31E7">
        <w:trPr>
          <w:cantSplit/>
        </w:trPr>
        <w:tc>
          <w:tcPr>
            <w:tcW w:w="3911" w:type="dxa"/>
          </w:tcPr>
          <w:p w14:paraId="3F623F84" w14:textId="77777777" w:rsidR="00D25BA7" w:rsidRDefault="00D25BA7" w:rsidP="00E261A3">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lastRenderedPageBreak/>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803DACD" w14:textId="77777777" w:rsidR="00D25BA7" w:rsidRPr="00E261A3" w:rsidRDefault="00D25BA7" w:rsidP="00E261A3">
            <w:pPr>
              <w:spacing w:before="120" w:after="120"/>
              <w:ind w:left="720"/>
              <w:jc w:val="left"/>
              <w:rPr>
                <w:rFonts w:cs="Arial"/>
                <w:color w:val="000000" w:themeColor="text1"/>
                <w:sz w:val="24"/>
              </w:rPr>
            </w:pPr>
          </w:p>
        </w:tc>
        <w:tc>
          <w:tcPr>
            <w:tcW w:w="2885" w:type="dxa"/>
          </w:tcPr>
          <w:p w14:paraId="36EDA152" w14:textId="77777777" w:rsidR="00D25BA7" w:rsidRPr="33C8772C" w:rsidRDefault="00D25BA7" w:rsidP="33C8772C">
            <w:pPr>
              <w:jc w:val="left"/>
              <w:rPr>
                <w:rFonts w:cs="Arial"/>
                <w:sz w:val="24"/>
              </w:rPr>
            </w:pPr>
          </w:p>
        </w:tc>
        <w:tc>
          <w:tcPr>
            <w:tcW w:w="1519" w:type="dxa"/>
          </w:tcPr>
          <w:p w14:paraId="55529F21" w14:textId="77777777" w:rsidR="00D25BA7" w:rsidRDefault="00D25BA7" w:rsidP="33C8772C">
            <w:pPr>
              <w:jc w:val="left"/>
              <w:rPr>
                <w:sz w:val="24"/>
              </w:rPr>
            </w:pPr>
          </w:p>
        </w:tc>
        <w:tc>
          <w:tcPr>
            <w:tcW w:w="2156" w:type="dxa"/>
          </w:tcPr>
          <w:p w14:paraId="5DAF94BF" w14:textId="77777777" w:rsidR="00D25BA7" w:rsidRDefault="00D25BA7" w:rsidP="33C8772C">
            <w:pPr>
              <w:jc w:val="left"/>
              <w:rPr>
                <w:sz w:val="24"/>
              </w:rPr>
            </w:pPr>
          </w:p>
        </w:tc>
        <w:tc>
          <w:tcPr>
            <w:tcW w:w="2646" w:type="dxa"/>
          </w:tcPr>
          <w:p w14:paraId="33EA4279" w14:textId="77777777" w:rsidR="00D25BA7" w:rsidRDefault="00D25BA7" w:rsidP="33C8772C">
            <w:pPr>
              <w:jc w:val="left"/>
              <w:rPr>
                <w:sz w:val="24"/>
              </w:rPr>
            </w:pPr>
          </w:p>
        </w:tc>
      </w:tr>
      <w:tr w:rsidR="00D25BA7" w14:paraId="47346C14" w14:textId="77777777" w:rsidTr="004D31E7">
        <w:trPr>
          <w:cantSplit/>
        </w:trPr>
        <w:tc>
          <w:tcPr>
            <w:tcW w:w="3911" w:type="dxa"/>
          </w:tcPr>
          <w:p w14:paraId="7F7965C1" w14:textId="35B618E0" w:rsidR="00D25BA7" w:rsidRPr="33C8772C"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6F41ABED" w14:textId="77777777" w:rsidR="00D25BA7" w:rsidRPr="33C8772C" w:rsidRDefault="00D25BA7" w:rsidP="33C8772C">
            <w:pPr>
              <w:jc w:val="left"/>
              <w:rPr>
                <w:rFonts w:cs="Arial"/>
                <w:sz w:val="24"/>
              </w:rPr>
            </w:pPr>
          </w:p>
        </w:tc>
        <w:tc>
          <w:tcPr>
            <w:tcW w:w="1519" w:type="dxa"/>
          </w:tcPr>
          <w:p w14:paraId="456D8507" w14:textId="77777777" w:rsidR="00D25BA7" w:rsidRDefault="00D25BA7" w:rsidP="33C8772C">
            <w:pPr>
              <w:jc w:val="left"/>
              <w:rPr>
                <w:sz w:val="24"/>
              </w:rPr>
            </w:pPr>
          </w:p>
        </w:tc>
        <w:tc>
          <w:tcPr>
            <w:tcW w:w="2156" w:type="dxa"/>
          </w:tcPr>
          <w:p w14:paraId="159546F8" w14:textId="77777777" w:rsidR="00D25BA7" w:rsidRDefault="00D25BA7" w:rsidP="33C8772C">
            <w:pPr>
              <w:jc w:val="left"/>
              <w:rPr>
                <w:sz w:val="24"/>
              </w:rPr>
            </w:pPr>
          </w:p>
        </w:tc>
        <w:tc>
          <w:tcPr>
            <w:tcW w:w="2646" w:type="dxa"/>
          </w:tcPr>
          <w:p w14:paraId="1AD06160" w14:textId="77777777" w:rsidR="00D25BA7" w:rsidRDefault="00D25BA7"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States and non-state direct recipients of Section 5310 or Section 5311 funds with subrecipients</w:t>
            </w:r>
          </w:p>
          <w:p w14:paraId="74650694" w14:textId="34A8E7C2" w:rsidR="00D41C42" w:rsidRPr="002D3D07" w:rsidRDefault="00D41C42" w:rsidP="00E261A3">
            <w:pPr>
              <w:pStyle w:val="ListParagraph"/>
              <w:spacing w:before="120" w:after="120"/>
              <w:ind w:left="1368"/>
              <w:jc w:val="left"/>
              <w:rPr>
                <w:rFonts w:cs="Arial"/>
                <w:color w:val="000000" w:themeColor="text1"/>
                <w:sz w:val="24"/>
              </w:rPr>
            </w:pP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D25BA7" w14:paraId="51E752BF" w14:textId="77777777" w:rsidTr="004D31E7">
        <w:trPr>
          <w:cantSplit/>
        </w:trPr>
        <w:tc>
          <w:tcPr>
            <w:tcW w:w="3911" w:type="dxa"/>
          </w:tcPr>
          <w:p w14:paraId="0670B551" w14:textId="77777777" w:rsidR="00D25BA7" w:rsidRDefault="00D25BA7" w:rsidP="00D25BA7">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557E9E5E"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758E6A37" w14:textId="77777777" w:rsidR="00D25BA7" w:rsidRPr="00695729" w:rsidRDefault="00D25BA7" w:rsidP="33C8772C">
            <w:pPr>
              <w:jc w:val="left"/>
              <w:rPr>
                <w:rStyle w:val="normaltextrun"/>
                <w:color w:val="000000"/>
                <w:sz w:val="24"/>
                <w:shd w:val="clear" w:color="auto" w:fill="FFFFFF"/>
              </w:rPr>
            </w:pPr>
          </w:p>
        </w:tc>
        <w:tc>
          <w:tcPr>
            <w:tcW w:w="1519" w:type="dxa"/>
          </w:tcPr>
          <w:p w14:paraId="738DB9A9" w14:textId="77777777" w:rsidR="00D25BA7" w:rsidRDefault="00D25BA7" w:rsidP="33C8772C">
            <w:pPr>
              <w:jc w:val="left"/>
              <w:rPr>
                <w:sz w:val="24"/>
              </w:rPr>
            </w:pPr>
          </w:p>
        </w:tc>
        <w:tc>
          <w:tcPr>
            <w:tcW w:w="2156" w:type="dxa"/>
          </w:tcPr>
          <w:p w14:paraId="1F188800" w14:textId="77777777" w:rsidR="00D25BA7" w:rsidRDefault="00D25BA7" w:rsidP="33C8772C">
            <w:pPr>
              <w:jc w:val="left"/>
              <w:rPr>
                <w:sz w:val="24"/>
              </w:rPr>
            </w:pPr>
          </w:p>
        </w:tc>
        <w:tc>
          <w:tcPr>
            <w:tcW w:w="2646" w:type="dxa"/>
          </w:tcPr>
          <w:p w14:paraId="0B26285E" w14:textId="77777777" w:rsidR="00D25BA7" w:rsidRDefault="00D25BA7" w:rsidP="33C8772C">
            <w:pPr>
              <w:jc w:val="left"/>
              <w:rPr>
                <w:sz w:val="24"/>
              </w:rPr>
            </w:pPr>
          </w:p>
        </w:tc>
      </w:tr>
      <w:tr w:rsidR="00D25BA7" w14:paraId="46713526" w14:textId="77777777" w:rsidTr="004D31E7">
        <w:trPr>
          <w:cantSplit/>
        </w:trPr>
        <w:tc>
          <w:tcPr>
            <w:tcW w:w="3911" w:type="dxa"/>
          </w:tcPr>
          <w:p w14:paraId="198EDAB7" w14:textId="587126CC" w:rsidR="00D25BA7" w:rsidRPr="002D3D07" w:rsidRDefault="00D25BA7" w:rsidP="00E261A3">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lastRenderedPageBreak/>
              <w:t>List of all subrecipient applications received during the review period and identify those:</w:t>
            </w:r>
          </w:p>
        </w:tc>
        <w:tc>
          <w:tcPr>
            <w:tcW w:w="2885" w:type="dxa"/>
          </w:tcPr>
          <w:p w14:paraId="186960DF" w14:textId="77777777" w:rsidR="00D25BA7" w:rsidRPr="00695729" w:rsidRDefault="00D25BA7" w:rsidP="33C8772C">
            <w:pPr>
              <w:jc w:val="left"/>
              <w:rPr>
                <w:rStyle w:val="normaltextrun"/>
                <w:color w:val="000000"/>
                <w:sz w:val="24"/>
                <w:shd w:val="clear" w:color="auto" w:fill="FFFFFF"/>
              </w:rPr>
            </w:pPr>
          </w:p>
        </w:tc>
        <w:tc>
          <w:tcPr>
            <w:tcW w:w="1519" w:type="dxa"/>
          </w:tcPr>
          <w:p w14:paraId="1DB5FBF1" w14:textId="77777777" w:rsidR="00D25BA7" w:rsidRDefault="00D25BA7" w:rsidP="33C8772C">
            <w:pPr>
              <w:jc w:val="left"/>
              <w:rPr>
                <w:sz w:val="24"/>
              </w:rPr>
            </w:pPr>
          </w:p>
        </w:tc>
        <w:tc>
          <w:tcPr>
            <w:tcW w:w="2156" w:type="dxa"/>
          </w:tcPr>
          <w:p w14:paraId="698F177A" w14:textId="77777777" w:rsidR="00D25BA7" w:rsidRDefault="00D25BA7" w:rsidP="33C8772C">
            <w:pPr>
              <w:jc w:val="left"/>
              <w:rPr>
                <w:sz w:val="24"/>
              </w:rPr>
            </w:pPr>
          </w:p>
        </w:tc>
        <w:tc>
          <w:tcPr>
            <w:tcW w:w="2646" w:type="dxa"/>
          </w:tcPr>
          <w:p w14:paraId="318495BD" w14:textId="77777777" w:rsidR="00D25BA7" w:rsidRDefault="00D25BA7" w:rsidP="33C8772C">
            <w:pPr>
              <w:jc w:val="left"/>
              <w:rPr>
                <w:sz w:val="24"/>
              </w:rPr>
            </w:pPr>
          </w:p>
        </w:tc>
      </w:tr>
      <w:tr w:rsidR="00D25BA7" w14:paraId="2E5E47F0" w14:textId="77777777" w:rsidTr="004D31E7">
        <w:trPr>
          <w:cantSplit/>
        </w:trPr>
        <w:tc>
          <w:tcPr>
            <w:tcW w:w="3911" w:type="dxa"/>
          </w:tcPr>
          <w:p w14:paraId="770C884E" w14:textId="29C0C0E1" w:rsidR="00D25BA7" w:rsidRPr="00E261A3" w:rsidRDefault="00D25BA7" w:rsidP="00E261A3">
            <w:pPr>
              <w:pStyle w:val="ListParagraph"/>
              <w:numPr>
                <w:ilvl w:val="0"/>
                <w:numId w:val="85"/>
              </w:numPr>
              <w:spacing w:before="120" w:after="120"/>
              <w:jc w:val="left"/>
              <w:rPr>
                <w:rFonts w:cs="Arial"/>
                <w:color w:val="000000" w:themeColor="text1"/>
                <w:sz w:val="24"/>
              </w:rPr>
            </w:pPr>
            <w:r w:rsidRPr="007A5EC5">
              <w:rPr>
                <w:rFonts w:eastAsia="Calibri" w:cs="Arial"/>
                <w:sz w:val="24"/>
              </w:rPr>
              <w:t>accepted or rejected</w:t>
            </w:r>
          </w:p>
        </w:tc>
        <w:tc>
          <w:tcPr>
            <w:tcW w:w="2885" w:type="dxa"/>
          </w:tcPr>
          <w:p w14:paraId="36D60548" w14:textId="77777777" w:rsidR="00D25BA7" w:rsidRPr="00695729" w:rsidRDefault="00D25BA7" w:rsidP="33C8772C">
            <w:pPr>
              <w:jc w:val="left"/>
              <w:rPr>
                <w:rStyle w:val="normaltextrun"/>
                <w:color w:val="000000"/>
                <w:sz w:val="24"/>
                <w:shd w:val="clear" w:color="auto" w:fill="FFFFFF"/>
              </w:rPr>
            </w:pPr>
          </w:p>
        </w:tc>
        <w:tc>
          <w:tcPr>
            <w:tcW w:w="1519" w:type="dxa"/>
          </w:tcPr>
          <w:p w14:paraId="4B957931" w14:textId="77777777" w:rsidR="00D25BA7" w:rsidRDefault="00D25BA7" w:rsidP="33C8772C">
            <w:pPr>
              <w:jc w:val="left"/>
              <w:rPr>
                <w:sz w:val="24"/>
              </w:rPr>
            </w:pPr>
          </w:p>
        </w:tc>
        <w:tc>
          <w:tcPr>
            <w:tcW w:w="2156" w:type="dxa"/>
          </w:tcPr>
          <w:p w14:paraId="40572511" w14:textId="77777777" w:rsidR="00D25BA7" w:rsidRDefault="00D25BA7" w:rsidP="33C8772C">
            <w:pPr>
              <w:jc w:val="left"/>
              <w:rPr>
                <w:sz w:val="24"/>
              </w:rPr>
            </w:pPr>
          </w:p>
        </w:tc>
        <w:tc>
          <w:tcPr>
            <w:tcW w:w="2646" w:type="dxa"/>
          </w:tcPr>
          <w:p w14:paraId="6A35D5F7" w14:textId="77777777" w:rsidR="00D25BA7" w:rsidRDefault="00D25BA7" w:rsidP="33C8772C">
            <w:pPr>
              <w:jc w:val="left"/>
              <w:rPr>
                <w:sz w:val="24"/>
              </w:rPr>
            </w:pPr>
          </w:p>
        </w:tc>
      </w:tr>
      <w:tr w:rsidR="00D25BA7" w14:paraId="3F72384B" w14:textId="77777777" w:rsidTr="004D31E7">
        <w:trPr>
          <w:cantSplit/>
        </w:trPr>
        <w:tc>
          <w:tcPr>
            <w:tcW w:w="3911" w:type="dxa"/>
          </w:tcPr>
          <w:p w14:paraId="71FA888B" w14:textId="36065C27" w:rsidR="00D25BA7" w:rsidRPr="00E261A3" w:rsidRDefault="00D25BA7" w:rsidP="00E261A3">
            <w:pPr>
              <w:pStyle w:val="ListParagraph"/>
              <w:numPr>
                <w:ilvl w:val="0"/>
                <w:numId w:val="85"/>
              </w:numPr>
              <w:spacing w:before="120" w:after="120"/>
              <w:jc w:val="left"/>
              <w:rPr>
                <w:sz w:val="24"/>
              </w:rPr>
            </w:pPr>
            <w:r w:rsidRPr="007A5EC5">
              <w:rPr>
                <w:rFonts w:eastAsia="Calibri" w:cs="Arial"/>
                <w:sz w:val="24"/>
              </w:rPr>
              <w:t>applicants that are minority organizations or that serve minority or low-income communities</w:t>
            </w:r>
          </w:p>
        </w:tc>
        <w:tc>
          <w:tcPr>
            <w:tcW w:w="2885" w:type="dxa"/>
          </w:tcPr>
          <w:p w14:paraId="33552BD7" w14:textId="77777777" w:rsidR="00D25BA7" w:rsidRPr="00695729" w:rsidRDefault="00D25BA7" w:rsidP="33C8772C">
            <w:pPr>
              <w:jc w:val="left"/>
              <w:rPr>
                <w:rStyle w:val="normaltextrun"/>
                <w:color w:val="000000"/>
                <w:sz w:val="24"/>
                <w:shd w:val="clear" w:color="auto" w:fill="FFFFFF"/>
              </w:rPr>
            </w:pPr>
          </w:p>
        </w:tc>
        <w:tc>
          <w:tcPr>
            <w:tcW w:w="1519" w:type="dxa"/>
          </w:tcPr>
          <w:p w14:paraId="657FADF2" w14:textId="77777777" w:rsidR="00D25BA7" w:rsidRDefault="00D25BA7" w:rsidP="33C8772C">
            <w:pPr>
              <w:jc w:val="left"/>
              <w:rPr>
                <w:sz w:val="24"/>
              </w:rPr>
            </w:pPr>
          </w:p>
        </w:tc>
        <w:tc>
          <w:tcPr>
            <w:tcW w:w="2156" w:type="dxa"/>
          </w:tcPr>
          <w:p w14:paraId="6E410AC2" w14:textId="77777777" w:rsidR="00D25BA7" w:rsidRDefault="00D25BA7" w:rsidP="33C8772C">
            <w:pPr>
              <w:jc w:val="left"/>
              <w:rPr>
                <w:sz w:val="24"/>
              </w:rPr>
            </w:pPr>
          </w:p>
        </w:tc>
        <w:tc>
          <w:tcPr>
            <w:tcW w:w="2646" w:type="dxa"/>
          </w:tcPr>
          <w:p w14:paraId="50469941" w14:textId="77777777" w:rsidR="00D25BA7" w:rsidRDefault="00D25BA7" w:rsidP="33C8772C">
            <w:pPr>
              <w:jc w:val="left"/>
              <w:rPr>
                <w:sz w:val="24"/>
              </w:rPr>
            </w:pPr>
          </w:p>
        </w:tc>
      </w:tr>
      <w:tr w:rsidR="00D25BA7" w14:paraId="01482113" w14:textId="77777777" w:rsidTr="004D31E7">
        <w:trPr>
          <w:cantSplit/>
        </w:trPr>
        <w:tc>
          <w:tcPr>
            <w:tcW w:w="3911" w:type="dxa"/>
          </w:tcPr>
          <w:p w14:paraId="3D0375AD" w14:textId="77777777" w:rsidR="00D25BA7" w:rsidRPr="001E05CE" w:rsidRDefault="00D25BA7" w:rsidP="00D25BA7">
            <w:pPr>
              <w:pStyle w:val="ListParagraph"/>
              <w:numPr>
                <w:ilvl w:val="0"/>
                <w:numId w:val="85"/>
              </w:numPr>
              <w:spacing w:before="120" w:after="120"/>
              <w:jc w:val="left"/>
              <w:rPr>
                <w:sz w:val="24"/>
              </w:rPr>
            </w:pPr>
            <w:r>
              <w:rPr>
                <w:rFonts w:eastAsia="Calibri"/>
                <w:sz w:val="24"/>
              </w:rPr>
              <w:t>amount of funds allocated</w:t>
            </w:r>
          </w:p>
          <w:p w14:paraId="6041919F"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4E7C6E02" w14:textId="77777777" w:rsidR="00D25BA7" w:rsidRPr="00695729" w:rsidRDefault="00D25BA7" w:rsidP="33C8772C">
            <w:pPr>
              <w:jc w:val="left"/>
              <w:rPr>
                <w:rStyle w:val="normaltextrun"/>
                <w:color w:val="000000"/>
                <w:sz w:val="24"/>
                <w:shd w:val="clear" w:color="auto" w:fill="FFFFFF"/>
              </w:rPr>
            </w:pPr>
          </w:p>
        </w:tc>
        <w:tc>
          <w:tcPr>
            <w:tcW w:w="1519" w:type="dxa"/>
          </w:tcPr>
          <w:p w14:paraId="16951620" w14:textId="77777777" w:rsidR="00D25BA7" w:rsidRDefault="00D25BA7" w:rsidP="33C8772C">
            <w:pPr>
              <w:jc w:val="left"/>
              <w:rPr>
                <w:sz w:val="24"/>
              </w:rPr>
            </w:pPr>
          </w:p>
        </w:tc>
        <w:tc>
          <w:tcPr>
            <w:tcW w:w="2156" w:type="dxa"/>
          </w:tcPr>
          <w:p w14:paraId="707E8378" w14:textId="77777777" w:rsidR="00D25BA7" w:rsidRDefault="00D25BA7" w:rsidP="33C8772C">
            <w:pPr>
              <w:jc w:val="left"/>
              <w:rPr>
                <w:sz w:val="24"/>
              </w:rPr>
            </w:pPr>
          </w:p>
        </w:tc>
        <w:tc>
          <w:tcPr>
            <w:tcW w:w="2646" w:type="dxa"/>
          </w:tcPr>
          <w:p w14:paraId="40867520" w14:textId="77777777" w:rsidR="00D25BA7" w:rsidRDefault="00D25BA7" w:rsidP="33C8772C">
            <w:pPr>
              <w:jc w:val="left"/>
              <w:rPr>
                <w:sz w:val="24"/>
              </w:rPr>
            </w:pPr>
          </w:p>
        </w:tc>
      </w:tr>
      <w:tr w:rsidR="007E6143" w14:paraId="01769B7F" w14:textId="77777777" w:rsidTr="00900CA9">
        <w:trPr>
          <w:cantSplit/>
        </w:trPr>
        <w:tc>
          <w:tcPr>
            <w:tcW w:w="3911" w:type="dxa"/>
            <w:shd w:val="clear" w:color="auto" w:fill="auto"/>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t>Any procedures or documentation for monitoring Title VI compliance of contracted service, partnerships, or other service arrangements, including any contracts, agreements, oversight materials, or records of monitoring activities</w:t>
            </w:r>
          </w:p>
        </w:tc>
        <w:tc>
          <w:tcPr>
            <w:tcW w:w="2885" w:type="dxa"/>
            <w:shd w:val="clear" w:color="auto" w:fill="auto"/>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8" w:name="_Toc493095012"/>
      <w:bookmarkStart w:id="69" w:name="_Toc491705558"/>
      <w:bookmarkStart w:id="70" w:name="_Toc216434089"/>
      <w:bookmarkEnd w:id="68"/>
      <w:r w:rsidRPr="00DA5B64">
        <w:rPr>
          <w:rFonts w:cs="Arial"/>
          <w:color w:val="auto"/>
          <w:spacing w:val="0"/>
          <w:szCs w:val="24"/>
        </w:rPr>
        <w:lastRenderedPageBreak/>
        <w:t>AMERICANS WITH DISABILITIES ACT (ada)</w:t>
      </w:r>
      <w:bookmarkEnd w:id="69"/>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0"/>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w:t>
      </w:r>
      <w:proofErr w:type="spellStart"/>
      <w:r w:rsidRPr="006E770A">
        <w:rPr>
          <w:b/>
          <w:bCs/>
          <w:sz w:val="24"/>
        </w:rPr>
        <w:t>i</w:t>
      </w:r>
      <w:proofErr w:type="spellEnd"/>
      <w:r w:rsidRPr="006E770A">
        <w:rPr>
          <w:b/>
          <w:bCs/>
          <w:sz w:val="24"/>
        </w:rPr>
        <w:t xml:space="preserve">)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370231B7"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001878A3" w:rsidRPr="000F6386" w14:paraId="723ACEBD" w14:textId="77777777" w:rsidTr="33C8772C">
        <w:trPr>
          <w:cantSplit/>
        </w:trPr>
        <w:tc>
          <w:tcPr>
            <w:tcW w:w="4187" w:type="dxa"/>
          </w:tcPr>
          <w:p w14:paraId="01203C62" w14:textId="61F01E44" w:rsidR="001878A3" w:rsidRPr="69817CD3" w:rsidRDefault="001878A3" w:rsidP="00E36252">
            <w:pPr>
              <w:pStyle w:val="ListParagraph"/>
              <w:numPr>
                <w:ilvl w:val="0"/>
                <w:numId w:val="3"/>
              </w:numPr>
              <w:spacing w:before="120" w:after="120"/>
              <w:ind w:left="410"/>
              <w:jc w:val="left"/>
              <w:rPr>
                <w:rFonts w:cs="Arial"/>
                <w:color w:val="000000" w:themeColor="text1"/>
                <w:sz w:val="24"/>
              </w:rPr>
            </w:pPr>
            <w:r>
              <w:rPr>
                <w:rFonts w:cs="Arial"/>
                <w:color w:val="000000" w:themeColor="text1"/>
                <w:sz w:val="24"/>
              </w:rPr>
              <w:t>Recipient Signage Standards, if applicable</w:t>
            </w:r>
          </w:p>
        </w:tc>
        <w:tc>
          <w:tcPr>
            <w:tcW w:w="1972" w:type="dxa"/>
          </w:tcPr>
          <w:p w14:paraId="4CB9391E" w14:textId="768F3220" w:rsidR="001878A3" w:rsidRDefault="001878A3" w:rsidP="000047E1">
            <w:pPr>
              <w:spacing w:before="120" w:after="120"/>
              <w:jc w:val="left"/>
              <w:rPr>
                <w:rFonts w:cs="Arial"/>
                <w:sz w:val="24"/>
              </w:rPr>
            </w:pPr>
            <w:r>
              <w:rPr>
                <w:rFonts w:cs="Arial"/>
                <w:sz w:val="24"/>
              </w:rPr>
              <w:t>All recipients</w:t>
            </w:r>
          </w:p>
        </w:tc>
        <w:tc>
          <w:tcPr>
            <w:tcW w:w="1470" w:type="dxa"/>
          </w:tcPr>
          <w:p w14:paraId="78D1129B" w14:textId="77777777" w:rsidR="001878A3" w:rsidRPr="007A5EC5" w:rsidRDefault="001878A3" w:rsidP="000047E1">
            <w:pPr>
              <w:spacing w:before="120" w:after="120"/>
              <w:jc w:val="left"/>
              <w:rPr>
                <w:sz w:val="24"/>
              </w:rPr>
            </w:pPr>
          </w:p>
        </w:tc>
        <w:tc>
          <w:tcPr>
            <w:tcW w:w="2466" w:type="dxa"/>
          </w:tcPr>
          <w:p w14:paraId="07C3C065" w14:textId="77777777" w:rsidR="001878A3" w:rsidRPr="007A5EC5" w:rsidRDefault="001878A3" w:rsidP="000047E1">
            <w:pPr>
              <w:spacing w:before="120" w:after="120"/>
              <w:jc w:val="left"/>
              <w:rPr>
                <w:sz w:val="24"/>
              </w:rPr>
            </w:pPr>
          </w:p>
        </w:tc>
        <w:tc>
          <w:tcPr>
            <w:tcW w:w="3022" w:type="dxa"/>
          </w:tcPr>
          <w:p w14:paraId="7BB88E5F" w14:textId="77777777" w:rsidR="001878A3" w:rsidRPr="007A5EC5" w:rsidRDefault="001878A3" w:rsidP="000047E1">
            <w:pPr>
              <w:spacing w:before="120" w:after="120"/>
              <w:jc w:val="left"/>
              <w:rPr>
                <w:sz w:val="24"/>
              </w:rPr>
            </w:pPr>
          </w:p>
        </w:tc>
      </w:tr>
      <w:tr w:rsidR="001878A3" w:rsidRPr="000F6386" w14:paraId="639F6021" w14:textId="77777777" w:rsidTr="33C8772C">
        <w:trPr>
          <w:cantSplit/>
        </w:trPr>
        <w:tc>
          <w:tcPr>
            <w:tcW w:w="4187" w:type="dxa"/>
          </w:tcPr>
          <w:p w14:paraId="28E8571B" w14:textId="0CCCAD8C" w:rsidR="001878A3" w:rsidRDefault="001878A3" w:rsidP="00E36252">
            <w:pPr>
              <w:pStyle w:val="ListParagraph"/>
              <w:numPr>
                <w:ilvl w:val="0"/>
                <w:numId w:val="3"/>
              </w:numPr>
              <w:spacing w:before="120" w:after="120"/>
              <w:ind w:left="410"/>
              <w:jc w:val="left"/>
              <w:rPr>
                <w:rFonts w:cs="Arial"/>
                <w:color w:val="000000" w:themeColor="text1"/>
                <w:sz w:val="24"/>
              </w:rPr>
            </w:pPr>
            <w:r w:rsidRPr="33C8772C">
              <w:rPr>
                <w:rFonts w:cs="Arial"/>
                <w:color w:val="000000" w:themeColor="text1"/>
                <w:sz w:val="24"/>
              </w:rPr>
              <w:lastRenderedPageBreak/>
              <w:t>Current certification of equivalent service and supporting analysis, if inaccessible vehicles have been employed in demand-responsive service of any kind</w:t>
            </w:r>
            <w:r>
              <w:rPr>
                <w:rFonts w:cs="Arial"/>
                <w:color w:val="000000" w:themeColor="text1"/>
                <w:sz w:val="24"/>
              </w:rPr>
              <w:t>: the Operational analysis must examine trip data and qualitative summaries for all service criteria outlined in 49 CFR 37.77c</w:t>
            </w:r>
          </w:p>
        </w:tc>
        <w:tc>
          <w:tcPr>
            <w:tcW w:w="1972" w:type="dxa"/>
          </w:tcPr>
          <w:p w14:paraId="74627FD2" w14:textId="062A2FB5" w:rsidR="001878A3" w:rsidRDefault="001878A3" w:rsidP="000047E1">
            <w:pPr>
              <w:spacing w:before="120" w:after="120"/>
              <w:jc w:val="left"/>
              <w:rPr>
                <w:rFonts w:cs="Arial"/>
                <w:sz w:val="24"/>
              </w:rPr>
            </w:pPr>
            <w:r>
              <w:rPr>
                <w:rFonts w:cs="Arial"/>
                <w:sz w:val="24"/>
              </w:rPr>
              <w:t>All recipients</w:t>
            </w:r>
          </w:p>
        </w:tc>
        <w:tc>
          <w:tcPr>
            <w:tcW w:w="1470" w:type="dxa"/>
          </w:tcPr>
          <w:p w14:paraId="01CE9367" w14:textId="77777777" w:rsidR="001878A3" w:rsidRPr="007A5EC5" w:rsidRDefault="001878A3" w:rsidP="000047E1">
            <w:pPr>
              <w:spacing w:before="120" w:after="120"/>
              <w:jc w:val="left"/>
              <w:rPr>
                <w:sz w:val="24"/>
              </w:rPr>
            </w:pPr>
          </w:p>
        </w:tc>
        <w:tc>
          <w:tcPr>
            <w:tcW w:w="2466" w:type="dxa"/>
          </w:tcPr>
          <w:p w14:paraId="6CF9907C" w14:textId="77777777" w:rsidR="001878A3" w:rsidRPr="007A5EC5" w:rsidRDefault="001878A3" w:rsidP="000047E1">
            <w:pPr>
              <w:spacing w:before="120" w:after="120"/>
              <w:jc w:val="left"/>
              <w:rPr>
                <w:sz w:val="24"/>
              </w:rPr>
            </w:pPr>
          </w:p>
        </w:tc>
        <w:tc>
          <w:tcPr>
            <w:tcW w:w="3022" w:type="dxa"/>
          </w:tcPr>
          <w:p w14:paraId="3D28DC7C" w14:textId="77777777" w:rsidR="001878A3" w:rsidRPr="007A5EC5" w:rsidRDefault="001878A3" w:rsidP="000047E1">
            <w:pPr>
              <w:spacing w:before="120" w:after="120"/>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5A7553">
            <w:pPr>
              <w:pStyle w:val="ListParagraph"/>
              <w:numPr>
                <w:ilvl w:val="0"/>
                <w:numId w:val="3"/>
              </w:numPr>
              <w:spacing w:before="120" w:after="120"/>
              <w:ind w:left="405" w:hanging="405"/>
              <w:jc w:val="left"/>
              <w:rPr>
                <w:rFonts w:cs="Arial"/>
                <w:color w:val="000000" w:themeColor="text1"/>
                <w:sz w:val="24"/>
              </w:rPr>
            </w:pPr>
            <w:r>
              <w:rPr>
                <w:rFonts w:cs="Arial"/>
                <w:color w:val="000000" w:themeColor="text1"/>
                <w:sz w:val="24"/>
              </w:rPr>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3FE38341" w:rsidR="000B27FD" w:rsidRPr="33C8772C" w:rsidRDefault="000B27FD"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for oversight of ADA provision of service requirements outlined in 49 CFR 37.161-</w:t>
            </w:r>
            <w:r w:rsidR="0009057A">
              <w:rPr>
                <w:rFonts w:cs="Arial"/>
                <w:color w:val="000000" w:themeColor="text1"/>
                <w:sz w:val="24"/>
              </w:rPr>
              <w:t xml:space="preserve"> </w:t>
            </w:r>
            <w:r>
              <w:rPr>
                <w:rFonts w:cs="Arial"/>
                <w:color w:val="000000" w:themeColor="text1"/>
                <w:sz w:val="24"/>
              </w:rPr>
              <w:t>37.</w:t>
            </w:r>
            <w:r w:rsidR="0009057A">
              <w:rPr>
                <w:rFonts w:cs="Arial"/>
                <w:color w:val="000000" w:themeColor="text1"/>
                <w:sz w:val="24"/>
              </w:rPr>
              <w:t>173</w:t>
            </w:r>
            <w:r>
              <w:rPr>
                <w:rFonts w:cs="Arial"/>
                <w:color w:val="000000" w:themeColor="text1"/>
                <w:sz w:val="24"/>
              </w:rPr>
              <w:t xml:space="preserve">,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493FBF04" w:rsidR="000478EA" w:rsidRDefault="000478EA"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37.161-37.</w:t>
            </w:r>
            <w:r w:rsidR="0009057A">
              <w:rPr>
                <w:rFonts w:cs="Arial"/>
                <w:color w:val="000000" w:themeColor="text1"/>
                <w:sz w:val="24"/>
              </w:rPr>
              <w:t>173</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shd w:val="clear" w:color="auto" w:fill="auto"/>
          </w:tcPr>
          <w:p w14:paraId="7CA4F82E" w14:textId="27AC01BF" w:rsidR="00EC595B" w:rsidRPr="00900CA9" w:rsidRDefault="00EC595B"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lastRenderedPageBreak/>
              <w:t>Analysis of complaints received over the last three years related to DOT ADA regulations governing accommodation of service animals, boarding assistance, and other general nondiscrimination requirements outlined in 49 CFR 37.161-37.</w:t>
            </w:r>
            <w:r w:rsidR="0009057A">
              <w:rPr>
                <w:rFonts w:cs="Arial"/>
                <w:color w:val="000000" w:themeColor="text1"/>
                <w:sz w:val="24"/>
              </w:rPr>
              <w:t>173</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r w:rsidR="00307C28" w14:paraId="3C7120B2" w14:textId="77777777" w:rsidTr="00900CA9">
        <w:trPr>
          <w:cantSplit/>
        </w:trPr>
        <w:tc>
          <w:tcPr>
            <w:tcW w:w="4187" w:type="dxa"/>
            <w:shd w:val="clear" w:color="auto" w:fill="auto"/>
          </w:tcPr>
          <w:p w14:paraId="265FEA7B" w14:textId="3205E856" w:rsidR="00307C28" w:rsidRPr="00900CA9" w:rsidRDefault="00307C28"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pertaining to regular and frequent checks of accessibility equipment for vehicles and facilities to ensure operability.</w:t>
            </w:r>
          </w:p>
        </w:tc>
        <w:tc>
          <w:tcPr>
            <w:tcW w:w="1972" w:type="dxa"/>
          </w:tcPr>
          <w:p w14:paraId="48B33372" w14:textId="40239173" w:rsidR="00307C28" w:rsidRPr="00900CA9" w:rsidRDefault="00307C28" w:rsidP="00EC595B">
            <w:pPr>
              <w:jc w:val="left"/>
              <w:rPr>
                <w:rFonts w:cs="Arial"/>
                <w:color w:val="000000" w:themeColor="text1"/>
                <w:sz w:val="24"/>
              </w:rPr>
            </w:pPr>
            <w:r>
              <w:rPr>
                <w:rFonts w:cs="Arial"/>
                <w:color w:val="000000" w:themeColor="text1"/>
                <w:sz w:val="24"/>
              </w:rPr>
              <w:t>All recipients</w:t>
            </w:r>
          </w:p>
        </w:tc>
        <w:tc>
          <w:tcPr>
            <w:tcW w:w="1470" w:type="dxa"/>
          </w:tcPr>
          <w:p w14:paraId="1DC98730" w14:textId="77777777" w:rsidR="00307C28" w:rsidRDefault="00307C28" w:rsidP="00EC595B">
            <w:pPr>
              <w:jc w:val="left"/>
              <w:rPr>
                <w:sz w:val="24"/>
              </w:rPr>
            </w:pPr>
          </w:p>
        </w:tc>
        <w:tc>
          <w:tcPr>
            <w:tcW w:w="2466" w:type="dxa"/>
          </w:tcPr>
          <w:p w14:paraId="5754100E" w14:textId="77777777" w:rsidR="00307C28" w:rsidRDefault="00307C28" w:rsidP="00EC595B">
            <w:pPr>
              <w:jc w:val="left"/>
              <w:rPr>
                <w:sz w:val="24"/>
              </w:rPr>
            </w:pPr>
          </w:p>
        </w:tc>
        <w:tc>
          <w:tcPr>
            <w:tcW w:w="3022" w:type="dxa"/>
          </w:tcPr>
          <w:p w14:paraId="4EF8DE33" w14:textId="77777777" w:rsidR="00307C28" w:rsidRDefault="00307C28"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1" w:name="_Toc493095014"/>
      <w:bookmarkStart w:id="72" w:name="_Toc491705559"/>
      <w:bookmarkStart w:id="73" w:name="_Toc216434090"/>
      <w:bookmarkEnd w:id="71"/>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2"/>
      <w:bookmarkEnd w:id="73"/>
    </w:p>
    <w:p w14:paraId="160E68A2" w14:textId="4A0368AC" w:rsidR="00DC6A6E" w:rsidRPr="002D18DE" w:rsidRDefault="00DC6A6E" w:rsidP="03017A6E">
      <w:pPr>
        <w:rPr>
          <w:b/>
          <w:bCs/>
          <w:sz w:val="24"/>
        </w:rPr>
      </w:pPr>
      <w:r w:rsidRPr="03017A6E">
        <w:rPr>
          <w:b/>
          <w:bCs/>
          <w:sz w:val="24"/>
        </w:rPr>
        <w:t xml:space="preserve">BASIC REQUIREMENT: </w:t>
      </w:r>
      <w:bookmarkStart w:id="74"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4"/>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5" w:name="_Hlk494579750"/>
            <w:r w:rsidRPr="00216F86">
              <w:rPr>
                <w:rFonts w:eastAsia="Arial" w:cs="Arial"/>
                <w:iCs/>
                <w:color w:val="000000" w:themeColor="text1"/>
                <w:sz w:val="24"/>
              </w:rPr>
              <w:t>Paratransit application form</w:t>
            </w:r>
            <w:bookmarkEnd w:id="75"/>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374979F1" w14:textId="36B33EF9" w:rsidR="0015116E" w:rsidRPr="00F31A9A" w:rsidRDefault="00CD4B41" w:rsidP="00F31A9A">
      <w:pPr>
        <w:pStyle w:val="ListParagraph"/>
        <w:numPr>
          <w:ilvl w:val="0"/>
          <w:numId w:val="19"/>
        </w:numPr>
        <w:ind w:left="360"/>
        <w:rPr>
          <w:rFonts w:eastAsia="Calibri"/>
          <w:b/>
          <w:bCs/>
          <w:sz w:val="32"/>
          <w:szCs w:val="32"/>
        </w:rPr>
      </w:pPr>
      <w:bookmarkStart w:id="76" w:name="_Toc493095016"/>
      <w:bookmarkStart w:id="77" w:name="_Toc493095017"/>
      <w:bookmarkStart w:id="78" w:name="_Toc493095018"/>
      <w:bookmarkStart w:id="79" w:name="_Toc493095019"/>
      <w:bookmarkStart w:id="80" w:name="_Toc493095026"/>
      <w:bookmarkStart w:id="81" w:name="_Toc493095030"/>
      <w:bookmarkStart w:id="82" w:name="_Toc493095034"/>
      <w:bookmarkStart w:id="83" w:name="_Toc493095038"/>
      <w:bookmarkStart w:id="84" w:name="_Toc493095042"/>
      <w:bookmarkStart w:id="85" w:name="_Toc493095046"/>
      <w:bookmarkStart w:id="86" w:name="_Toc493095050"/>
      <w:bookmarkStart w:id="87" w:name="_Toc493095054"/>
      <w:bookmarkStart w:id="88" w:name="_Toc493095058"/>
      <w:bookmarkStart w:id="89" w:name="_Toc493095062"/>
      <w:bookmarkStart w:id="90" w:name="_Toc493095066"/>
      <w:bookmarkStart w:id="91" w:name="_Toc493095070"/>
      <w:bookmarkStart w:id="92" w:name="_Toc493095074"/>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Pr>
          <w:rFonts w:eastAsia="Calibri"/>
          <w:b/>
          <w:bCs/>
          <w:sz w:val="32"/>
          <w:szCs w:val="32"/>
        </w:rPr>
        <w:lastRenderedPageBreak/>
        <w:t>[</w:t>
      </w:r>
      <w:r w:rsidR="00F31A9A" w:rsidRPr="00F31A9A">
        <w:rPr>
          <w:rFonts w:eastAsia="Calibri"/>
          <w:b/>
          <w:bCs/>
          <w:sz w:val="32"/>
          <w:szCs w:val="32"/>
        </w:rPr>
        <w:t>Reserved</w:t>
      </w:r>
      <w:r>
        <w:rPr>
          <w:rFonts w:eastAsia="Calibri"/>
          <w:b/>
          <w:bCs/>
          <w:sz w:val="32"/>
          <w:szCs w:val="32"/>
        </w:rPr>
        <w:t>]</w:t>
      </w: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3" w:name="_Toc493095079"/>
      <w:bookmarkStart w:id="94" w:name="_Toc491705562"/>
      <w:bookmarkStart w:id="95" w:name="_Toc216434091"/>
      <w:bookmarkEnd w:id="93"/>
      <w:r w:rsidRPr="00DA5B64">
        <w:rPr>
          <w:rFonts w:cs="Arial"/>
          <w:color w:val="auto"/>
          <w:spacing w:val="0"/>
          <w:szCs w:val="24"/>
        </w:rPr>
        <w:lastRenderedPageBreak/>
        <w:t>SCHOOL BUS</w:t>
      </w:r>
      <w:bookmarkEnd w:id="94"/>
      <w:bookmarkEnd w:id="95"/>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6" w:name="_Toc522893672"/>
      <w:bookmarkStart w:id="97" w:name="_Toc522893745"/>
      <w:bookmarkStart w:id="98" w:name="_Toc523387264"/>
      <w:bookmarkStart w:id="99" w:name="_Toc493095081"/>
      <w:bookmarkStart w:id="100" w:name="_Toc491705563"/>
      <w:bookmarkStart w:id="101" w:name="_Toc216434092"/>
      <w:bookmarkEnd w:id="96"/>
      <w:bookmarkEnd w:id="97"/>
      <w:bookmarkEnd w:id="98"/>
      <w:bookmarkEnd w:id="99"/>
      <w:r w:rsidRPr="7AD94DD7">
        <w:rPr>
          <w:rFonts w:cs="Arial"/>
          <w:color w:val="auto"/>
          <w:spacing w:val="0"/>
        </w:rPr>
        <w:lastRenderedPageBreak/>
        <w:t>CHARTER BUS</w:t>
      </w:r>
      <w:bookmarkEnd w:id="100"/>
      <w:bookmarkEnd w:id="101"/>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2" w:name="_Toc522893674"/>
      <w:bookmarkStart w:id="103" w:name="_Toc522893747"/>
      <w:bookmarkStart w:id="104" w:name="_Toc523387266"/>
      <w:bookmarkStart w:id="105" w:name="_Toc522893675"/>
      <w:bookmarkStart w:id="106" w:name="_Toc522893748"/>
      <w:bookmarkStart w:id="107" w:name="_Toc523387267"/>
      <w:bookmarkStart w:id="108" w:name="_Toc493095083"/>
      <w:bookmarkStart w:id="109" w:name="_Toc491705564"/>
      <w:bookmarkStart w:id="110" w:name="_Toc216434093"/>
      <w:bookmarkEnd w:id="102"/>
      <w:bookmarkEnd w:id="103"/>
      <w:bookmarkEnd w:id="104"/>
      <w:bookmarkEnd w:id="105"/>
      <w:bookmarkEnd w:id="106"/>
      <w:bookmarkEnd w:id="107"/>
      <w:bookmarkEnd w:id="108"/>
      <w:r w:rsidRPr="7AD94DD7">
        <w:rPr>
          <w:rFonts w:cs="Arial"/>
          <w:color w:val="auto"/>
          <w:spacing w:val="0"/>
        </w:rPr>
        <w:lastRenderedPageBreak/>
        <w:t>DRUG-FREE WORKPLACE ACT</w:t>
      </w:r>
      <w:bookmarkEnd w:id="109"/>
      <w:bookmarkEnd w:id="110"/>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1" w:name="_Toc493095085"/>
      <w:bookmarkStart w:id="112" w:name="_Toc491705565"/>
      <w:bookmarkStart w:id="113" w:name="_Toc216434094"/>
      <w:bookmarkEnd w:id="111"/>
      <w:r w:rsidRPr="7AD94DD7">
        <w:rPr>
          <w:rFonts w:cs="Arial"/>
          <w:color w:val="auto"/>
          <w:spacing w:val="0"/>
        </w:rPr>
        <w:lastRenderedPageBreak/>
        <w:t>DRUG AND ALCOHOL PROGRAM</w:t>
      </w:r>
      <w:bookmarkEnd w:id="112"/>
      <w:bookmarkEnd w:id="113"/>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2E96185B" w:rsidR="00CB2E08" w:rsidRPr="005D2D54"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t xml:space="preserve">Copies of training programs for covered employees and supervisors (for example sign-in sheets, certificates of completion, </w:t>
            </w:r>
            <w:proofErr w:type="spellStart"/>
            <w:r>
              <w:rPr>
                <w:rFonts w:cs="Arial"/>
                <w:color w:val="000000"/>
                <w:sz w:val="24"/>
              </w:rPr>
              <w:t>etc</w:t>
            </w:r>
            <w:proofErr w:type="spellEnd"/>
            <w:r>
              <w:rPr>
                <w:rFonts w:cs="Arial"/>
                <w:color w:val="000000"/>
                <w:sz w:val="24"/>
              </w:rPr>
              <w:t>)</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307C28" w:rsidRPr="000F6386" w14:paraId="4167F2C2" w14:textId="77777777" w:rsidTr="28374F79">
        <w:trPr>
          <w:cantSplit/>
        </w:trPr>
        <w:tc>
          <w:tcPr>
            <w:tcW w:w="4184" w:type="dxa"/>
          </w:tcPr>
          <w:p w14:paraId="38B342D1" w14:textId="7F2A4D45" w:rsidR="00307C28" w:rsidRPr="00F822B7"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MIS reports for previous five years for recipient, subrecipients and contractor.</w:t>
            </w:r>
          </w:p>
        </w:tc>
        <w:tc>
          <w:tcPr>
            <w:tcW w:w="1970" w:type="dxa"/>
          </w:tcPr>
          <w:p w14:paraId="50171727" w14:textId="51C71E73" w:rsidR="00307C28" w:rsidRDefault="00307C28" w:rsidP="00CB2E08">
            <w:pPr>
              <w:keepNext/>
              <w:keepLines/>
              <w:spacing w:before="120" w:after="120"/>
              <w:jc w:val="left"/>
              <w:rPr>
                <w:rFonts w:cs="Arial"/>
                <w:sz w:val="24"/>
              </w:rPr>
            </w:pPr>
          </w:p>
        </w:tc>
        <w:tc>
          <w:tcPr>
            <w:tcW w:w="1470" w:type="dxa"/>
          </w:tcPr>
          <w:p w14:paraId="20E01B19" w14:textId="77777777" w:rsidR="00307C28" w:rsidRPr="007A5EC5" w:rsidRDefault="00307C28" w:rsidP="00CB2E08">
            <w:pPr>
              <w:spacing w:before="120" w:after="120"/>
              <w:jc w:val="left"/>
              <w:rPr>
                <w:sz w:val="24"/>
              </w:rPr>
            </w:pPr>
          </w:p>
        </w:tc>
        <w:tc>
          <w:tcPr>
            <w:tcW w:w="2483" w:type="dxa"/>
          </w:tcPr>
          <w:p w14:paraId="507C3F16" w14:textId="77777777" w:rsidR="00307C28" w:rsidRPr="007A5EC5" w:rsidRDefault="00307C28" w:rsidP="00CB2E08">
            <w:pPr>
              <w:spacing w:before="120" w:after="120"/>
              <w:jc w:val="left"/>
              <w:rPr>
                <w:sz w:val="24"/>
              </w:rPr>
            </w:pPr>
          </w:p>
        </w:tc>
        <w:tc>
          <w:tcPr>
            <w:tcW w:w="3010" w:type="dxa"/>
          </w:tcPr>
          <w:p w14:paraId="498D00E3" w14:textId="77777777" w:rsidR="00307C28" w:rsidRPr="007A5EC5" w:rsidRDefault="00307C2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4" w:name="_Toc493095087"/>
      <w:bookmarkStart w:id="115" w:name="_Toc491705566"/>
      <w:bookmarkStart w:id="116" w:name="_Toc216434095"/>
      <w:bookmarkEnd w:id="114"/>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6"/>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59780CAD" w:rsidR="00ED5D96" w:rsidRPr="28684AC9" w:rsidRDefault="001D75E4" w:rsidP="00E36252">
            <w:pPr>
              <w:pStyle w:val="ListParagraph"/>
              <w:numPr>
                <w:ilvl w:val="0"/>
                <w:numId w:val="72"/>
              </w:numPr>
              <w:spacing w:before="120" w:after="120"/>
              <w:jc w:val="left"/>
              <w:rPr>
                <w:rFonts w:cs="Arial"/>
                <w:sz w:val="24"/>
              </w:rPr>
            </w:pPr>
            <w:r w:rsidRPr="00695729">
              <w:rPr>
                <w:sz w:val="24"/>
              </w:rPr>
              <w:t>FHWA and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5"/>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17" w:name="_Toc493095089"/>
      <w:bookmarkStart w:id="118" w:name="_Toc216434096"/>
      <w:bookmarkEnd w:id="117"/>
      <w:r>
        <w:lastRenderedPageBreak/>
        <w:t>Section 5310 Program R</w:t>
      </w:r>
      <w:r w:rsidR="29BDC440">
        <w:t>equirements</w:t>
      </w:r>
      <w:bookmarkEnd w:id="118"/>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19"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19"/>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0" w:name="_Toc493095091"/>
      <w:bookmarkStart w:id="121" w:name="_Toc491705568"/>
      <w:bookmarkStart w:id="122" w:name="_Toc216434097"/>
      <w:bookmarkEnd w:id="120"/>
      <w:r w:rsidRPr="7AD94DD7">
        <w:rPr>
          <w:rFonts w:cs="Arial"/>
          <w:color w:val="auto"/>
          <w:spacing w:val="0"/>
        </w:rPr>
        <w:lastRenderedPageBreak/>
        <w:t>Section 5311 Program R</w:t>
      </w:r>
      <w:r w:rsidR="29BDC440" w:rsidRPr="7AD94DD7">
        <w:rPr>
          <w:rFonts w:cs="Arial"/>
          <w:color w:val="auto"/>
          <w:spacing w:val="0"/>
        </w:rPr>
        <w:t>equirements</w:t>
      </w:r>
      <w:bookmarkEnd w:id="121"/>
      <w:bookmarkEnd w:id="122"/>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3"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3"/>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4" w:name="_Toc491705569"/>
      <w:bookmarkStart w:id="125" w:name="_Toc216434098"/>
      <w:r w:rsidRPr="7AD94DD7">
        <w:rPr>
          <w:rFonts w:cs="Arial"/>
          <w:color w:val="auto"/>
          <w:spacing w:val="0"/>
        </w:rPr>
        <w:lastRenderedPageBreak/>
        <w:t>PUBLIC TRANSPORTATION AGENCY SAFETY PLAN (PTASP)</w:t>
      </w:r>
      <w:bookmarkEnd w:id="125"/>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6E81C5E8" w:rsidR="33C8772C" w:rsidRPr="0024050E" w:rsidRDefault="0024050E" w:rsidP="00E36252">
            <w:pPr>
              <w:pStyle w:val="ListParagraph"/>
              <w:numPr>
                <w:ilvl w:val="0"/>
                <w:numId w:val="76"/>
              </w:numPr>
              <w:spacing w:before="120" w:after="120"/>
              <w:ind w:left="500" w:hanging="450"/>
              <w:jc w:val="left"/>
              <w:rPr>
                <w:rFonts w:eastAsia="Arial" w:cs="Arial"/>
                <w:sz w:val="24"/>
              </w:rPr>
            </w:pPr>
            <w:r w:rsidRPr="0024050E">
              <w:rPr>
                <w:rFonts w:eastAsia="Calibri" w:cs="Arial"/>
                <w:sz w:val="24"/>
              </w:rPr>
              <w:t>Documentation of the Safety Committee’s approval of the ASP (large urbanized area providers) or of development or update of the ASP in cooperation with frontline transit worker representatives (non-large urbanized area providers)</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4CB02A34"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6" w:name="_Toc216434099"/>
      <w:r>
        <w:rPr>
          <w:rFonts w:cs="Arial"/>
          <w:color w:val="auto"/>
          <w:spacing w:val="0"/>
        </w:rPr>
        <w:lastRenderedPageBreak/>
        <w:t>Cybersecurity</w:t>
      </w:r>
      <w:bookmarkEnd w:id="126"/>
    </w:p>
    <w:p w14:paraId="382A4ABC" w14:textId="62A641B2" w:rsidR="00D05750" w:rsidRPr="00D05750" w:rsidRDefault="00D4770E" w:rsidP="00D05750">
      <w:pPr>
        <w:rPr>
          <w:b/>
          <w:bCs/>
          <w:sz w:val="24"/>
        </w:rPr>
      </w:pPr>
      <w:r>
        <w:rPr>
          <w:b/>
          <w:bCs/>
          <w:sz w:val="24"/>
        </w:rPr>
        <w:t>No documents are required for this section</w:t>
      </w:r>
    </w:p>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88"/>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27" w:name="_Toc216434100"/>
      <w:r w:rsidRPr="00DA5B64">
        <w:rPr>
          <w:rFonts w:cs="Arial"/>
          <w:color w:val="auto"/>
          <w:spacing w:val="0"/>
          <w:szCs w:val="24"/>
        </w:rPr>
        <w:t>S</w:t>
      </w:r>
      <w:bookmarkEnd w:id="124"/>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27"/>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023DD643" w14:textId="0A24C3AC" w:rsidR="002B6B1A" w:rsidRPr="00B35CBC" w:rsidRDefault="002B6B1A" w:rsidP="002B6B1A">
      <w:pPr>
        <w:pStyle w:val="Heading1"/>
        <w:spacing w:after="480"/>
        <w:contextualSpacing w:val="0"/>
        <w:rPr>
          <w:rFonts w:cs="Arial"/>
          <w:szCs w:val="24"/>
        </w:rPr>
      </w:pPr>
      <w:bookmarkStart w:id="128" w:name="_Toc216434101"/>
      <w:r w:rsidRPr="00DA5B64">
        <w:rPr>
          <w:rFonts w:cs="Arial"/>
          <w:color w:val="auto"/>
          <w:spacing w:val="0"/>
          <w:szCs w:val="24"/>
        </w:rPr>
        <w:t>S</w:t>
      </w:r>
      <w:r>
        <w:rPr>
          <w:rFonts w:cs="Arial"/>
          <w:color w:val="auto"/>
          <w:spacing w:val="0"/>
          <w:szCs w:val="24"/>
        </w:rPr>
        <w:t xml:space="preserve">ECTION C – </w:t>
      </w:r>
      <w:r w:rsidR="008A286A">
        <w:rPr>
          <w:rFonts w:cs="Arial"/>
          <w:color w:val="auto"/>
          <w:spacing w:val="0"/>
          <w:szCs w:val="24"/>
        </w:rPr>
        <w:t>Key Review Dates</w:t>
      </w:r>
      <w:bookmarkEnd w:id="128"/>
    </w:p>
    <w:p w14:paraId="1951881B" w14:textId="77777777" w:rsidR="002B6B1A" w:rsidRPr="00277C7C" w:rsidRDefault="002B6B1A" w:rsidP="002B6B1A">
      <w:pPr>
        <w:rPr>
          <w:b/>
          <w:bCs/>
          <w:sz w:val="24"/>
        </w:rPr>
      </w:pPr>
      <w:r w:rsidRPr="19C0CFF9">
        <w:rPr>
          <w:sz w:val="24"/>
        </w:rPr>
        <w:t xml:space="preserve">The areas to be discussed during the site visit will be determined after FTA and the reviewer have reviewed the documents and answers provided to this and any follow-up items requested.  </w:t>
      </w:r>
    </w:p>
    <w:p w14:paraId="67DF3D63" w14:textId="77777777" w:rsidR="002B6B1A" w:rsidRPr="00277C7C" w:rsidRDefault="002B6B1A" w:rsidP="002B6B1A">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002B6B1A" w14:paraId="0CC6705B" w14:textId="77777777" w:rsidTr="0046314E">
        <w:tc>
          <w:tcPr>
            <w:tcW w:w="5475" w:type="dxa"/>
            <w:shd w:val="clear" w:color="auto" w:fill="D9D9D9" w:themeFill="background1" w:themeFillShade="D9"/>
            <w:vAlign w:val="center"/>
          </w:tcPr>
          <w:p w14:paraId="7A42FE0A" w14:textId="77777777" w:rsidR="002B6B1A" w:rsidRPr="00585DDE" w:rsidRDefault="002B6B1A" w:rsidP="0046314E">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7718C83B" w14:textId="77777777" w:rsidR="002B6B1A" w:rsidRPr="00585DDE" w:rsidRDefault="002B6B1A" w:rsidP="0046314E">
            <w:pPr>
              <w:spacing w:after="200" w:line="276" w:lineRule="auto"/>
              <w:jc w:val="center"/>
              <w:rPr>
                <w:sz w:val="24"/>
              </w:rPr>
            </w:pPr>
            <w:r w:rsidRPr="00585DDE">
              <w:rPr>
                <w:sz w:val="24"/>
              </w:rPr>
              <w:t>Timeline</w:t>
            </w:r>
          </w:p>
        </w:tc>
      </w:tr>
      <w:tr w:rsidR="002B6B1A" w14:paraId="4E94924F" w14:textId="77777777" w:rsidTr="0046314E">
        <w:tc>
          <w:tcPr>
            <w:tcW w:w="5475" w:type="dxa"/>
          </w:tcPr>
          <w:p w14:paraId="33D0FC58" w14:textId="77777777" w:rsidR="002B6B1A" w:rsidRPr="00585DDE" w:rsidRDefault="002B6B1A" w:rsidP="0046314E">
            <w:pPr>
              <w:spacing w:after="200" w:line="276" w:lineRule="auto"/>
              <w:rPr>
                <w:sz w:val="24"/>
              </w:rPr>
            </w:pPr>
            <w:r w:rsidRPr="001909EA">
              <w:rPr>
                <w:sz w:val="24"/>
              </w:rPr>
              <w:t>RIR Responses due to Lead Reviewer</w:t>
            </w:r>
          </w:p>
        </w:tc>
        <w:tc>
          <w:tcPr>
            <w:tcW w:w="3855" w:type="dxa"/>
          </w:tcPr>
          <w:p w14:paraId="736D9907" w14:textId="52EE578E" w:rsidR="002B6B1A" w:rsidRPr="00585DDE" w:rsidRDefault="002B6B1A" w:rsidP="0046314E">
            <w:pPr>
              <w:spacing w:after="200" w:line="276" w:lineRule="auto"/>
              <w:rPr>
                <w:sz w:val="24"/>
              </w:rPr>
            </w:pPr>
            <w:r>
              <w:rPr>
                <w:sz w:val="24"/>
              </w:rPr>
              <w:t>February 2</w:t>
            </w:r>
            <w:r w:rsidR="001C52AD">
              <w:rPr>
                <w:sz w:val="24"/>
              </w:rPr>
              <w:t>7</w:t>
            </w:r>
            <w:r>
              <w:rPr>
                <w:sz w:val="24"/>
              </w:rPr>
              <w:t>, 202</w:t>
            </w:r>
            <w:r w:rsidR="001C52AD">
              <w:rPr>
                <w:sz w:val="24"/>
              </w:rPr>
              <w:t>6</w:t>
            </w:r>
          </w:p>
        </w:tc>
      </w:tr>
      <w:tr w:rsidR="002B6B1A" w14:paraId="08BC7C75" w14:textId="77777777" w:rsidTr="0046314E">
        <w:tc>
          <w:tcPr>
            <w:tcW w:w="5475" w:type="dxa"/>
          </w:tcPr>
          <w:p w14:paraId="34BDC8C7" w14:textId="77777777" w:rsidR="002B6B1A" w:rsidRPr="00585DDE" w:rsidRDefault="002B6B1A" w:rsidP="0046314E">
            <w:pPr>
              <w:spacing w:line="276" w:lineRule="auto"/>
              <w:rPr>
                <w:sz w:val="24"/>
              </w:rPr>
            </w:pPr>
            <w:r w:rsidRPr="00722B32">
              <w:rPr>
                <w:sz w:val="24"/>
              </w:rPr>
              <w:t>Agenda Package sent to Recipient</w:t>
            </w:r>
          </w:p>
        </w:tc>
        <w:tc>
          <w:tcPr>
            <w:tcW w:w="3855" w:type="dxa"/>
          </w:tcPr>
          <w:p w14:paraId="6FCC393B" w14:textId="77777777" w:rsidR="002B6B1A" w:rsidRPr="00585DDE" w:rsidRDefault="002B6B1A" w:rsidP="0046314E">
            <w:pPr>
              <w:spacing w:line="276" w:lineRule="auto"/>
              <w:rPr>
                <w:sz w:val="24"/>
              </w:rPr>
            </w:pPr>
            <w:r w:rsidRPr="00722B32">
              <w:rPr>
                <w:sz w:val="24"/>
              </w:rPr>
              <w:t xml:space="preserve">At least two weeks prior to the site visit </w:t>
            </w:r>
          </w:p>
        </w:tc>
      </w:tr>
      <w:tr w:rsidR="002B6B1A" w14:paraId="68425EE5" w14:textId="77777777" w:rsidTr="0046314E">
        <w:tc>
          <w:tcPr>
            <w:tcW w:w="5475" w:type="dxa"/>
          </w:tcPr>
          <w:p w14:paraId="41FF36E5" w14:textId="77777777" w:rsidR="002B6B1A" w:rsidRPr="00722B32" w:rsidRDefault="002B6B1A" w:rsidP="0046314E">
            <w:pPr>
              <w:spacing w:after="200" w:line="276" w:lineRule="auto"/>
              <w:jc w:val="left"/>
              <w:rPr>
                <w:sz w:val="24"/>
              </w:rPr>
            </w:pPr>
            <w:r w:rsidRPr="00722B32">
              <w:rPr>
                <w:sz w:val="24"/>
              </w:rPr>
              <w:lastRenderedPageBreak/>
              <w:t xml:space="preserve">Site Visit: </w:t>
            </w:r>
          </w:p>
          <w:p w14:paraId="76E9D757"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Entrance Conference</w:t>
            </w:r>
          </w:p>
          <w:p w14:paraId="03F710E1"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Review Areas Interview Discussions</w:t>
            </w:r>
          </w:p>
          <w:p w14:paraId="384F4D59"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Final Documentations for Follow-Up Items </w:t>
            </w:r>
            <w:r>
              <w:rPr>
                <w:sz w:val="24"/>
              </w:rPr>
              <w:t xml:space="preserve"> </w:t>
            </w:r>
            <w:r w:rsidRPr="00722B32">
              <w:rPr>
                <w:sz w:val="24"/>
              </w:rPr>
              <w:t xml:space="preserve">Due </w:t>
            </w:r>
          </w:p>
          <w:p w14:paraId="55571F5B"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Transmittal of the Summary of Preliminary Findings</w:t>
            </w:r>
          </w:p>
          <w:p w14:paraId="0A5ABF9A" w14:textId="77777777" w:rsidR="002B6B1A" w:rsidRPr="00585DDE"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Exit Conference </w:t>
            </w:r>
          </w:p>
        </w:tc>
        <w:tc>
          <w:tcPr>
            <w:tcW w:w="3855" w:type="dxa"/>
          </w:tcPr>
          <w:p w14:paraId="56752CBE" w14:textId="77777777" w:rsidR="002B6B1A" w:rsidRPr="00585DDE" w:rsidRDefault="002B6B1A" w:rsidP="0046314E">
            <w:pPr>
              <w:spacing w:after="200" w:line="276" w:lineRule="auto"/>
              <w:rPr>
                <w:sz w:val="24"/>
              </w:rPr>
            </w:pPr>
            <w:r w:rsidRPr="00B86843">
              <w:rPr>
                <w:sz w:val="24"/>
              </w:rPr>
              <w:t xml:space="preserve">Dates to be determined </w:t>
            </w:r>
          </w:p>
        </w:tc>
      </w:tr>
    </w:tbl>
    <w:p w14:paraId="168EE041" w14:textId="77777777" w:rsidR="002B6B1A" w:rsidRPr="007A5EC5" w:rsidRDefault="002B6B1A" w:rsidP="009363E3">
      <w:pPr>
        <w:spacing w:before="240" w:after="0"/>
        <w:rPr>
          <w:rFonts w:eastAsiaTheme="majorEastAsia"/>
          <w:sz w:val="24"/>
        </w:rPr>
      </w:pPr>
    </w:p>
    <w:sectPr w:rsidR="002B6B1A" w:rsidRPr="007A5EC5" w:rsidSect="007351C4">
      <w:headerReference w:type="even" r:id="rId89"/>
      <w:headerReference w:type="default" r:id="rId90"/>
      <w:footerReference w:type="default" r:id="rId91"/>
      <w:headerReference w:type="firs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C52A3" w14:textId="77777777" w:rsidR="00593585" w:rsidRDefault="00593585" w:rsidP="00C2009B">
      <w:pPr>
        <w:spacing w:after="0"/>
      </w:pPr>
      <w:r>
        <w:separator/>
      </w:r>
    </w:p>
  </w:endnote>
  <w:endnote w:type="continuationSeparator" w:id="0">
    <w:p w14:paraId="5CC72B95" w14:textId="77777777" w:rsidR="00593585" w:rsidRDefault="00593585" w:rsidP="00C2009B">
      <w:pPr>
        <w:spacing w:after="0"/>
      </w:pPr>
      <w:r>
        <w:continuationSeparator/>
      </w:r>
    </w:p>
  </w:endnote>
  <w:endnote w:type="continuationNotice" w:id="1">
    <w:p w14:paraId="2BE6084E" w14:textId="77777777" w:rsidR="00593585" w:rsidRDefault="005935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87032" w14:textId="63C20222" w:rsidR="00D05750" w:rsidRPr="007A5EC5" w:rsidRDefault="00D05750" w:rsidP="0053556F">
    <w:pPr>
      <w:pStyle w:val="Footer"/>
      <w:jc w:val="left"/>
      <w:rPr>
        <w:sz w:val="24"/>
        <w:szCs w:val="20"/>
      </w:rPr>
    </w:pPr>
    <w:r>
      <w:rPr>
        <w:b w:val="0"/>
        <w:sz w:val="24"/>
      </w:rPr>
      <w:t>{{ recipient_name }}</w:t>
    </w:r>
    <w:r>
      <w:rPr>
        <w:b w:val="0"/>
        <w:sz w:val="24"/>
      </w:rPr>
      <w:tab/>
    </w:r>
    <w:r w:rsidRPr="007A5EC5">
      <w:rPr>
        <w:b w:val="0"/>
        <w:sz w:val="24"/>
        <w:szCs w:val="20"/>
      </w:rPr>
      <w:tab/>
    </w:r>
    <w:r w:rsidR="00B50A36">
      <w:rPr>
        <w:b w:val="0"/>
        <w:sz w:val="24"/>
        <w:szCs w:val="20"/>
      </w:rPr>
      <w:t xml:space="preserve">FY2026 </w:t>
    </w:r>
    <w:r w:rsidR="001C034B">
      <w:rPr>
        <w:b w:val="0"/>
        <w:sz w:val="24"/>
        <w:szCs w:val="20"/>
      </w:rPr>
      <w:t>RIR</w:t>
    </w:r>
    <w:r w:rsidRPr="007A5EC5">
      <w:rPr>
        <w:b w:val="0"/>
        <w:sz w:val="24"/>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193943"/>
      <w:docPartObj>
        <w:docPartGallery w:val="Page Numbers (Bottom of Page)"/>
        <w:docPartUnique/>
      </w:docPartObj>
    </w:sdtPr>
    <w:sdtEndPr>
      <w:rPr>
        <w:b w:val="0"/>
        <w:noProof/>
        <w:sz w:val="24"/>
        <w:szCs w:val="24"/>
      </w:rPr>
    </w:sdtEndPr>
    <w:sdtContent>
      <w:p w14:paraId="0961E3F7" w14:textId="04E32AB8" w:rsidR="00D05750" w:rsidRPr="00726926" w:rsidRDefault="00D05750" w:rsidP="00726926">
        <w:pPr>
          <w:pStyle w:val="Footer"/>
          <w:rPr>
            <w:b w:val="0"/>
            <w:sz w:val="24"/>
            <w:szCs w:val="24"/>
          </w:rPr>
        </w:pPr>
        <w:r>
          <w:rPr>
            <w:b w:val="0"/>
            <w:sz w:val="24"/>
          </w:rPr>
          <w:t>[Recipient Name]</w:t>
        </w:r>
        <w:r>
          <w:rPr>
            <w:b w:val="0"/>
            <w:sz w:val="24"/>
          </w:rPr>
          <w:tab/>
        </w:r>
        <w:r>
          <w:rPr>
            <w:b w:val="0"/>
            <w:sz w:val="24"/>
            <w:szCs w:val="24"/>
          </w:rPr>
          <w:tab/>
        </w:r>
        <w:r w:rsidRPr="00726926">
          <w:rPr>
            <w:b w:val="0"/>
            <w:sz w:val="24"/>
            <w:szCs w:val="24"/>
          </w:rPr>
          <w:fldChar w:fldCharType="begin"/>
        </w:r>
        <w:r w:rsidRPr="00726926">
          <w:rPr>
            <w:b w:val="0"/>
            <w:sz w:val="24"/>
            <w:szCs w:val="24"/>
          </w:rPr>
          <w:instrText xml:space="preserve"> PAGE   \* MERGEFORMAT </w:instrText>
        </w:r>
        <w:r w:rsidRPr="00726926">
          <w:rPr>
            <w:b w:val="0"/>
            <w:sz w:val="24"/>
            <w:szCs w:val="24"/>
          </w:rPr>
          <w:fldChar w:fldCharType="separate"/>
        </w:r>
        <w:r w:rsidR="007C0656">
          <w:rPr>
            <w:b w:val="0"/>
            <w:noProof/>
            <w:sz w:val="24"/>
            <w:szCs w:val="24"/>
          </w:rPr>
          <w:t>11</w:t>
        </w:r>
        <w:r w:rsidRPr="00726926">
          <w:rPr>
            <w:b w:val="0"/>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291F" w14:textId="4001AF98" w:rsidR="00D05750" w:rsidRPr="00957043" w:rsidRDefault="00D05750" w:rsidP="00F41161">
    <w:pPr>
      <w:pStyle w:val="Footer"/>
      <w:tabs>
        <w:tab w:val="clear" w:pos="9360"/>
        <w:tab w:val="right" w:pos="12960"/>
      </w:tabs>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73</w:t>
    </w:r>
    <w:r w:rsidRPr="007A5EC5">
      <w:rPr>
        <w:b w:val="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46A63" w14:textId="1CA3A491" w:rsidR="00D05750" w:rsidRPr="007A5EC5" w:rsidRDefault="00D05750" w:rsidP="00046DD5">
    <w:pPr>
      <w:pStyle w:val="Footer"/>
      <w:rPr>
        <w:sz w:val="24"/>
      </w:rPr>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75</w:t>
    </w:r>
    <w:r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36B0" w14:textId="77777777" w:rsidR="00593585" w:rsidRDefault="00593585" w:rsidP="00C2009B">
      <w:pPr>
        <w:spacing w:after="0"/>
      </w:pPr>
      <w:r>
        <w:separator/>
      </w:r>
    </w:p>
  </w:footnote>
  <w:footnote w:type="continuationSeparator" w:id="0">
    <w:p w14:paraId="421FB4AD" w14:textId="77777777" w:rsidR="00593585" w:rsidRDefault="00593585" w:rsidP="00C2009B">
      <w:pPr>
        <w:spacing w:after="0"/>
      </w:pPr>
      <w:r>
        <w:continuationSeparator/>
      </w:r>
    </w:p>
  </w:footnote>
  <w:footnote w:type="continuationNotice" w:id="1">
    <w:p w14:paraId="579D5CCA" w14:textId="77777777" w:rsidR="00593585" w:rsidRDefault="005935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0B730" w14:textId="27121FD2" w:rsidR="00D05750" w:rsidRPr="00330BF1" w:rsidRDefault="00000000" w:rsidP="00046DD5">
    <w:pPr>
      <w:pStyle w:val="Header"/>
      <w:rPr>
        <w:rFonts w:cs="Arial"/>
        <w:b/>
      </w:rPr>
    </w:pPr>
    <w:r>
      <w:rPr>
        <w:noProof/>
      </w:rPr>
      <w:pict w14:anchorId="738673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26" type="#_x0000_t136" style="position:absolute;left:0;text-align:left;margin-left:0;margin-top:0;width:558.35pt;height:101.5pt;rotation:315;z-index:-25165823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5A7553">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0133" w14:textId="77777777" w:rsidR="00D05750" w:rsidRDefault="00000000">
    <w:pPr>
      <w:pStyle w:val="Header"/>
    </w:pPr>
    <w:r>
      <w:rPr>
        <w:noProof/>
      </w:rPr>
      <w:pict w14:anchorId="0810D6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25" type="#_x0000_t136" style="position:absolute;left:0;text-align:left;margin-left:0;margin-top:0;width:558.35pt;height:101.5pt;rotation:315;z-index:-25165824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59CB" w14:textId="77777777" w:rsidR="00D05750" w:rsidRDefault="00000000">
    <w:pPr>
      <w:pStyle w:val="Header"/>
    </w:pPr>
    <w:r>
      <w:rPr>
        <w:noProof/>
      </w:rPr>
      <w:pict w14:anchorId="08F6ED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29" type="#_x0000_t136" style="position:absolute;left:0;text-align:left;margin-left:0;margin-top:0;width:558.35pt;height:101.5pt;rotation:315;z-index:-25165823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BFEC" w14:textId="24D8CB23" w:rsidR="00D05750" w:rsidRPr="00806B18" w:rsidRDefault="00D05750" w:rsidP="00046DD5">
    <w:pPr>
      <w:pStyle w:val="Header"/>
    </w:pPr>
    <w:r w:rsidRPr="007A5EC5">
      <w:rPr>
        <w:sz w:val="24"/>
      </w:rPr>
      <w:t>Overview</w:t>
    </w:r>
    <w:r w:rsidRPr="007A5EC5">
      <w:rPr>
        <w:sz w:val="24"/>
      </w:rPr>
      <w:tab/>
    </w:r>
    <w:r w:rsidRPr="007A5EC5">
      <w:rPr>
        <w:sz w:val="24"/>
      </w:rPr>
      <w:tab/>
    </w:r>
    <w:r w:rsidR="007F717F">
      <w:rPr>
        <w:sz w:val="24"/>
      </w:rPr>
      <w:t xml:space="preserve">FY2026 </w:t>
    </w:r>
    <w:r w:rsidR="001C034B">
      <w:rPr>
        <w:sz w:val="24"/>
      </w:rPr>
      <w:t>RIR</w:t>
    </w:r>
    <w:r w:rsidRPr="007A5EC5">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539F" w14:textId="77777777" w:rsidR="00D05750" w:rsidRDefault="00000000">
    <w:pPr>
      <w:pStyle w:val="Header"/>
    </w:pPr>
    <w:r>
      <w:rPr>
        <w:noProof/>
      </w:rPr>
      <w:pict w14:anchorId="04020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28" type="#_x0000_t136" style="position:absolute;left:0;text-align:left;margin-left:0;margin-top:0;width:558.35pt;height:101.5pt;rotation:315;z-index:-25165823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62F3" w14:textId="77777777" w:rsidR="00D05750" w:rsidRDefault="00000000">
    <w:pPr>
      <w:pStyle w:val="Header"/>
    </w:pPr>
    <w:r>
      <w:rPr>
        <w:noProof/>
      </w:rPr>
      <w:pict w14:anchorId="5C172E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32" type="#_x0000_t136" style="position:absolute;left:0;text-align:left;margin-left:0;margin-top:0;width:558.35pt;height:101.5pt;rotation:315;z-index:-25165823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5F3D" w14:textId="2BF5D01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049A" w14:textId="77777777" w:rsidR="00D05750" w:rsidRDefault="00000000">
    <w:pPr>
      <w:pStyle w:val="Header"/>
    </w:pPr>
    <w:r>
      <w:rPr>
        <w:noProof/>
      </w:rPr>
      <w:pict w14:anchorId="00547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31" type="#_x0000_t136" style="position:absolute;left:0;text-align:left;margin-left:0;margin-top:0;width:558.35pt;height:101.5pt;rotation:315;z-index:-25165823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946B" w14:textId="77777777" w:rsidR="00D05750" w:rsidRDefault="00000000">
    <w:pPr>
      <w:pStyle w:val="Header"/>
    </w:pPr>
    <w:r>
      <w:rPr>
        <w:noProof/>
      </w:rPr>
      <w:pict w14:anchorId="43AA35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35" type="#_x0000_t136" style="position:absolute;left:0;text-align:left;margin-left:0;margin-top:0;width:558.35pt;height:101.5pt;rotation:315;z-index:-25165823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FE2A" w14:textId="103BC132"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57B42" w14:textId="77777777" w:rsidR="00D05750" w:rsidRDefault="00000000">
    <w:pPr>
      <w:pStyle w:val="Header"/>
    </w:pPr>
    <w:r>
      <w:rPr>
        <w:noProof/>
      </w:rPr>
      <w:pict w14:anchorId="73DCB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34" type="#_x0000_t136" style="position:absolute;left:0;text-align:left;margin-left:0;margin-top:0;width:558.35pt;height:101.5pt;rotation:315;z-index:-25165823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1B63" w14:textId="77777777" w:rsidR="00D05750" w:rsidRDefault="00000000">
    <w:pPr>
      <w:pStyle w:val="Header"/>
    </w:pPr>
    <w:r>
      <w:rPr>
        <w:noProof/>
      </w:rPr>
      <w:pict w14:anchorId="755FC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38" type="#_x0000_t136" style="position:absolute;left:0;text-align:left;margin-left:0;margin-top:0;width:558.35pt;height:101.5pt;rotation:315;z-index:-25165823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F78C8" w14:textId="47FDC134"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FY202</w:t>
    </w:r>
    <w:r w:rsidR="001C52AD">
      <w:rPr>
        <w:sz w:val="24"/>
        <w:szCs w:val="20"/>
      </w:rPr>
      <w:t>6</w:t>
    </w:r>
    <w:r w:rsidR="006757D6">
      <w:rPr>
        <w:sz w:val="24"/>
        <w:szCs w:val="20"/>
      </w:rPr>
      <w:t xml:space="preserve"> </w:t>
    </w:r>
    <w:r w:rsidR="001C034B">
      <w:rPr>
        <w:sz w:val="24"/>
        <w:szCs w:val="20"/>
      </w:rPr>
      <w:t>RIR</w:t>
    </w:r>
    <w:r w:rsidRPr="00155EBA">
      <w:rPr>
        <w:sz w:val="24"/>
        <w:szCs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D865" w14:textId="77777777" w:rsidR="00D05750" w:rsidRDefault="00000000">
    <w:pPr>
      <w:pStyle w:val="Header"/>
    </w:pPr>
    <w:r>
      <w:rPr>
        <w:noProof/>
      </w:rPr>
      <w:pict w14:anchorId="76ACE0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37" type="#_x0000_t136" style="position:absolute;left:0;text-align:left;margin-left:0;margin-top:0;width:558.35pt;height:101.5pt;rotation:315;z-index:-25165823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39AA0" w14:textId="77777777" w:rsidR="00D05750" w:rsidRDefault="00000000">
    <w:pPr>
      <w:pStyle w:val="Header"/>
    </w:pPr>
    <w:r>
      <w:rPr>
        <w:noProof/>
      </w:rPr>
      <w:pict w14:anchorId="613060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41" type="#_x0000_t136" style="position:absolute;left:0;text-align:left;margin-left:0;margin-top:0;width:558.35pt;height:101.5pt;rotation:315;z-index:-25165822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5B06" w14:textId="3295781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A345" w14:textId="77777777" w:rsidR="00D05750" w:rsidRDefault="00000000">
    <w:pPr>
      <w:pStyle w:val="Header"/>
    </w:pPr>
    <w:r>
      <w:rPr>
        <w:noProof/>
      </w:rPr>
      <w:pict w14:anchorId="17F543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40" type="#_x0000_t136" style="position:absolute;left:0;text-align:left;margin-left:0;margin-top:0;width:558.35pt;height:101.5pt;rotation:315;z-index:-25165823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9E70" w14:textId="77777777" w:rsidR="00D05750" w:rsidRDefault="00000000">
    <w:pPr>
      <w:pStyle w:val="Header"/>
    </w:pPr>
    <w:r>
      <w:rPr>
        <w:noProof/>
      </w:rPr>
      <w:pict w14:anchorId="372052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44" type="#_x0000_t136" style="position:absolute;left:0;text-align:left;margin-left:0;margin-top:0;width:558.35pt;height:101.5pt;rotation:315;z-index:-25165822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614FB" w14:textId="2B2E01B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5A03" w14:textId="77777777" w:rsidR="00D05750" w:rsidRDefault="00000000">
    <w:pPr>
      <w:pStyle w:val="Header"/>
    </w:pPr>
    <w:r>
      <w:rPr>
        <w:noProof/>
      </w:rPr>
      <w:pict w14:anchorId="6E1250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43" type="#_x0000_t136" style="position:absolute;left:0;text-align:left;margin-left:0;margin-top:0;width:558.35pt;height:101.5pt;rotation:315;z-index:-25165822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F5F25" w14:textId="77777777" w:rsidR="00D05750" w:rsidRDefault="00000000">
    <w:pPr>
      <w:pStyle w:val="Header"/>
    </w:pPr>
    <w:r>
      <w:rPr>
        <w:noProof/>
      </w:rPr>
      <w:pict w14:anchorId="4FA57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47" type="#_x0000_t136" style="position:absolute;left:0;text-align:left;margin-left:0;margin-top:0;width:558.35pt;height:101.5pt;rotation:315;z-index:-25165822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7E53" w14:textId="1F05D6FA"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DFCE" w14:textId="77777777" w:rsidR="00D05750" w:rsidRDefault="00000000">
    <w:pPr>
      <w:pStyle w:val="Header"/>
    </w:pPr>
    <w:r>
      <w:rPr>
        <w:noProof/>
      </w:rPr>
      <w:pict w14:anchorId="1AAFF9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46" type="#_x0000_t136" style="position:absolute;left:0;text-align:left;margin-left:0;margin-top:0;width:558.35pt;height:101.5pt;rotation:315;z-index:-25165822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AA9B" w14:textId="3E14FF73"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C0E8" w14:textId="77777777" w:rsidR="00D05750" w:rsidRDefault="00000000">
    <w:pPr>
      <w:pStyle w:val="Header"/>
    </w:pPr>
    <w:r>
      <w:rPr>
        <w:noProof/>
      </w:rPr>
      <w:pict w14:anchorId="6C0F8A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0" type="#_x0000_t136" style="position:absolute;left:0;text-align:left;margin-left:0;margin-top:0;width:558.35pt;height:101.5pt;rotation:315;z-index:-25165822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F912" w14:textId="4698B552"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9BEB" w14:textId="77777777" w:rsidR="00D05750" w:rsidRDefault="00000000">
    <w:pPr>
      <w:pStyle w:val="Header"/>
    </w:pPr>
    <w:r>
      <w:rPr>
        <w:noProof/>
      </w:rPr>
      <w:pict w14:anchorId="2B419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49" type="#_x0000_t136" style="position:absolute;left:0;text-align:left;margin-left:0;margin-top:0;width:558.35pt;height:101.5pt;rotation:315;z-index:-25165822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63415" w14:textId="77777777" w:rsidR="00D05750" w:rsidRDefault="00000000">
    <w:pPr>
      <w:pStyle w:val="Header"/>
    </w:pPr>
    <w:r>
      <w:rPr>
        <w:noProof/>
      </w:rPr>
      <w:pict w14:anchorId="0E55A1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3" type="#_x0000_t136" style="position:absolute;left:0;text-align:left;margin-left:0;margin-top:0;width:558.35pt;height:101.5pt;rotation:315;z-index:-25165822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ADE9" w14:textId="6B70DCC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8BA8" w14:textId="77777777" w:rsidR="00D05750" w:rsidRDefault="00000000">
    <w:pPr>
      <w:pStyle w:val="Header"/>
    </w:pPr>
    <w:r>
      <w:rPr>
        <w:noProof/>
      </w:rPr>
      <w:pict w14:anchorId="061A53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2" type="#_x0000_t136" style="position:absolute;left:0;text-align:left;margin-left:0;margin-top:0;width:558.35pt;height:101.5pt;rotation:315;z-index:-25165822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28339" w14:textId="77777777" w:rsidR="00D05750" w:rsidRDefault="00000000">
    <w:pPr>
      <w:pStyle w:val="Header"/>
    </w:pPr>
    <w:r>
      <w:rPr>
        <w:noProof/>
      </w:rPr>
      <w:pict w14:anchorId="3AF1F8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6" type="#_x0000_t136" style="position:absolute;left:0;text-align:left;margin-left:0;margin-top:0;width:558.35pt;height:101.5pt;rotation:315;z-index:-2516582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5D03" w14:textId="63D1F3BD"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7530" w14:textId="77777777" w:rsidR="00D05750" w:rsidRDefault="00000000">
    <w:pPr>
      <w:pStyle w:val="Header"/>
    </w:pPr>
    <w:r>
      <w:rPr>
        <w:noProof/>
      </w:rPr>
      <w:pict w14:anchorId="6FC46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5" type="#_x0000_t136" style="position:absolute;left:0;text-align:left;margin-left:0;margin-top:0;width:558.35pt;height:101.5pt;rotation:315;z-index:-25165822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5389" w14:textId="77777777" w:rsidR="00D05750" w:rsidRDefault="00000000">
    <w:pPr>
      <w:pStyle w:val="Header"/>
    </w:pPr>
    <w:r>
      <w:rPr>
        <w:noProof/>
      </w:rPr>
      <w:pict w14:anchorId="5D5AE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9" type="#_x0000_t136" style="position:absolute;left:0;text-align:left;margin-left:0;margin-top:0;width:558.35pt;height:101.5pt;rotation:315;z-index:-25165821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E2D7B" w14:textId="0CCEAFBF" w:rsidR="00D05750" w:rsidRPr="007A5EC5" w:rsidRDefault="005A7553" w:rsidP="00E36252">
    <w:pPr>
      <w:pStyle w:val="Header"/>
      <w:numPr>
        <w:ilvl w:val="0"/>
        <w:numId w:val="20"/>
      </w:numPr>
      <w:tabs>
        <w:tab w:val="clear" w:pos="9360"/>
        <w:tab w:val="right" w:pos="12870"/>
      </w:tabs>
      <w:ind w:left="360"/>
      <w:rPr>
        <w:sz w:val="24"/>
      </w:rPr>
    </w:pPr>
    <w:r>
      <w:rPr>
        <w:sz w:val="24"/>
      </w:rPr>
      <w:t>Reserved</w:t>
    </w:r>
    <w:r>
      <w:rPr>
        <w:sz w:val="24"/>
      </w:rPr>
      <w:tab/>
    </w:r>
    <w:r w:rsidR="00D05750" w:rsidRPr="00C272A7">
      <w:rPr>
        <w:sz w:val="24"/>
      </w:rPr>
      <w:tab/>
    </w:r>
    <w:r w:rsidR="00254A6F">
      <w:rPr>
        <w:sz w:val="24"/>
        <w:szCs w:val="20"/>
      </w:rPr>
      <w:t>FY202</w:t>
    </w:r>
    <w:r>
      <w:rPr>
        <w:sz w:val="24"/>
        <w:szCs w:val="20"/>
      </w:rPr>
      <w:t xml:space="preserve">6 </w:t>
    </w:r>
    <w:r w:rsidR="001C034B">
      <w:rPr>
        <w:sz w:val="24"/>
        <w:szCs w:val="20"/>
      </w:rPr>
      <w:t>RIR</w:t>
    </w:r>
    <w:r w:rsidR="00D05750" w:rsidRPr="00C272A7">
      <w:rPr>
        <w:sz w:val="24"/>
        <w:szCs w:val="20"/>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168B6" w14:textId="77777777" w:rsidR="00D05750" w:rsidRDefault="00000000">
    <w:pPr>
      <w:pStyle w:val="Header"/>
    </w:pPr>
    <w:r>
      <w:rPr>
        <w:noProof/>
      </w:rPr>
      <w:pict w14:anchorId="030B7E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8" type="#_x0000_t136" style="position:absolute;left:0;text-align:left;margin-left:0;margin-top:0;width:558.35pt;height:101.5pt;rotation:315;z-index:-25165821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B92A" w14:textId="77777777" w:rsidR="00D05750" w:rsidRDefault="00000000">
    <w:pPr>
      <w:pStyle w:val="Header"/>
    </w:pPr>
    <w:r>
      <w:rPr>
        <w:noProof/>
      </w:rPr>
      <w:pict w14:anchorId="6AF945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62" type="#_x0000_t136" style="position:absolute;left:0;text-align:left;margin-left:0;margin-top:0;width:558.35pt;height:101.5pt;rotation:315;z-index:-25165821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944D2" w14:textId="5F6F444C"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4296" w14:textId="77777777" w:rsidR="00D05750" w:rsidRDefault="00000000">
    <w:pPr>
      <w:pStyle w:val="Header"/>
    </w:pPr>
    <w:r>
      <w:rPr>
        <w:noProof/>
      </w:rPr>
      <w:pict w14:anchorId="77F61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61" type="#_x0000_t136" style="position:absolute;left:0;text-align:left;margin-left:0;margin-top:0;width:558.35pt;height:101.5pt;rotation:315;z-index:-25165821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2C0E" w14:textId="77777777" w:rsidR="00D05750" w:rsidRDefault="00000000">
    <w:pPr>
      <w:pStyle w:val="Header"/>
    </w:pPr>
    <w:r>
      <w:rPr>
        <w:noProof/>
      </w:rPr>
      <w:pict w14:anchorId="361D5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65" type="#_x0000_t136" style="position:absolute;left:0;text-align:left;margin-left:0;margin-top:0;width:558.35pt;height:101.5pt;rotation:315;z-index:-25165821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0FF7F" w14:textId="025F3346"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7CF0" w14:textId="77777777" w:rsidR="00D05750" w:rsidRDefault="00000000">
    <w:pPr>
      <w:pStyle w:val="Header"/>
    </w:pPr>
    <w:r>
      <w:rPr>
        <w:noProof/>
      </w:rPr>
      <w:pict w14:anchorId="1DC8E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64" type="#_x0000_t136" style="position:absolute;left:0;text-align:left;margin-left:0;margin-top:0;width:558.35pt;height:101.5pt;rotation:315;z-index:-25165821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A343" w14:textId="77777777" w:rsidR="00B17DF9" w:rsidRDefault="00000000">
    <w:pPr>
      <w:pStyle w:val="Header"/>
    </w:pPr>
    <w:r>
      <w:rPr>
        <w:noProof/>
        <w:color w:val="2B579A"/>
        <w:shd w:val="clear" w:color="auto" w:fill="E6E6E6"/>
      </w:rPr>
      <w:pict w14:anchorId="0663DD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9" type="#_x0000_t136" style="position:absolute;left:0;text-align:left;margin-left:0;margin-top:0;width:558.35pt;height:101.5pt;rotation:315;z-index:-2516551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3AA92" w14:textId="193EB356"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sidR="007F717F">
      <w:rPr>
        <w:sz w:val="24"/>
      </w:rPr>
      <w:t xml:space="preserve">FY2026 </w:t>
    </w:r>
    <w:r>
      <w:rPr>
        <w:sz w:val="24"/>
      </w:rPr>
      <w:t>RIR</w:t>
    </w:r>
    <w:r w:rsidRPr="00155EBA">
      <w:rPr>
        <w:sz w:val="24"/>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172B" w14:textId="77777777" w:rsidR="00B17DF9" w:rsidRDefault="00000000">
    <w:pPr>
      <w:pStyle w:val="Header"/>
    </w:pPr>
    <w:r>
      <w:rPr>
        <w:noProof/>
        <w:color w:val="2B579A"/>
        <w:shd w:val="clear" w:color="auto" w:fill="E6E6E6"/>
      </w:rPr>
      <w:pict w14:anchorId="402D12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8" type="#_x0000_t136" style="position:absolute;left:0;text-align:left;margin-left:0;margin-top:0;width:558.35pt;height:101.5pt;rotation:315;z-index:-25165614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D559" w14:textId="77777777" w:rsidR="00D05750" w:rsidRDefault="00000000">
    <w:pPr>
      <w:pStyle w:val="Header"/>
    </w:pPr>
    <w:r>
      <w:rPr>
        <w:noProof/>
      </w:rPr>
      <w:pict w14:anchorId="549BAD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71" type="#_x0000_t136" style="position:absolute;left:0;text-align:left;margin-left:0;margin-top:0;width:558.35pt;height:101.5pt;rotation:315;z-index:-25165820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54796" w14:textId="5A81B80A"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w:t>
    </w:r>
    <w:r w:rsidR="005A7553">
      <w:rPr>
        <w:sz w:val="24"/>
      </w:rPr>
      <w:t>Reserved</w:t>
    </w:r>
    <w:r w:rsidR="005A7553">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9772" w14:textId="77777777" w:rsidR="00D05750" w:rsidRDefault="00000000">
    <w:pPr>
      <w:pStyle w:val="Header"/>
    </w:pPr>
    <w:r>
      <w:rPr>
        <w:noProof/>
      </w:rPr>
      <w:pict w14:anchorId="7361D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70" type="#_x0000_t136" style="position:absolute;left:0;text-align:left;margin-left:0;margin-top:0;width:558.35pt;height:101.5pt;rotation:315;z-index:-25165821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74DA" w14:textId="77777777" w:rsidR="00D05750" w:rsidRDefault="00000000">
    <w:pPr>
      <w:pStyle w:val="Header"/>
    </w:pPr>
    <w:r>
      <w:rPr>
        <w:noProof/>
      </w:rPr>
      <w:pict w14:anchorId="0AFED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74" type="#_x0000_t136" style="position:absolute;left:0;text-align:left;margin-left:0;margin-top:0;width:558.35pt;height:101.5pt;rotation:315;z-index:-25165820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ECF1B" w14:textId="3D7E45DA"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0FE8" w14:textId="77777777" w:rsidR="00D05750" w:rsidRDefault="00000000">
    <w:pPr>
      <w:pStyle w:val="Header"/>
    </w:pPr>
    <w:r>
      <w:rPr>
        <w:noProof/>
      </w:rPr>
      <w:pict w14:anchorId="6D3A20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73" type="#_x0000_t136" style="position:absolute;left:0;text-align:left;margin-left:0;margin-top:0;width:558.35pt;height:101.5pt;rotation:315;z-index:-25165820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11E3" w14:textId="77777777" w:rsidR="00D05750" w:rsidRDefault="00000000">
    <w:pPr>
      <w:pStyle w:val="Header"/>
    </w:pPr>
    <w:r>
      <w:rPr>
        <w:noProof/>
      </w:rPr>
      <w:pict w14:anchorId="69EC3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77" type="#_x0000_t136" style="position:absolute;left:0;text-align:left;margin-left:0;margin-top:0;width:558.35pt;height:101.5pt;rotation:315;z-index:-25165820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07AD" w14:textId="304A9D74"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7B77E" w14:textId="77777777" w:rsidR="00D05750" w:rsidRDefault="00000000">
    <w:pPr>
      <w:pStyle w:val="Header"/>
    </w:pPr>
    <w:r>
      <w:rPr>
        <w:noProof/>
      </w:rPr>
      <w:pict w14:anchorId="2531A8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76" type="#_x0000_t136" style="position:absolute;left:0;text-align:left;margin-left:0;margin-top:0;width:558.35pt;height:101.5pt;rotation:315;z-index:-25165820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C8F30" w14:textId="77777777" w:rsidR="00D05750" w:rsidRDefault="00000000">
    <w:pPr>
      <w:pStyle w:val="Header"/>
    </w:pPr>
    <w:r>
      <w:rPr>
        <w:noProof/>
      </w:rPr>
      <w:pict w14:anchorId="7D0D7D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80" type="#_x0000_t136" style="position:absolute;left:0;text-align:left;margin-left:0;margin-top:0;width:558.35pt;height:101.5pt;rotation:315;z-index:-25165820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F14AB" w14:textId="39873C24"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678F" w14:textId="77777777" w:rsidR="00D05750" w:rsidRDefault="00000000">
    <w:pPr>
      <w:pStyle w:val="Header"/>
    </w:pPr>
    <w:r>
      <w:rPr>
        <w:noProof/>
      </w:rPr>
      <w:pict w14:anchorId="09A57E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79" type="#_x0000_t136" style="position:absolute;left:0;text-align:left;margin-left:0;margin-top:0;width:558.35pt;height:101.5pt;rotation:315;z-index:-25165820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8913" w14:textId="77777777" w:rsidR="00D05750" w:rsidRDefault="00000000">
    <w:pPr>
      <w:pStyle w:val="Header"/>
    </w:pPr>
    <w:r>
      <w:rPr>
        <w:noProof/>
      </w:rPr>
      <w:pict w14:anchorId="2CE7BA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83" type="#_x0000_t136" style="position:absolute;left:0;text-align:left;margin-left:0;margin-top:0;width:558.35pt;height:101.5pt;rotation:315;z-index:-25165820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1CF9" w14:textId="141AF21E"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9DE3" w14:textId="77777777" w:rsidR="00D05750" w:rsidRDefault="00000000">
    <w:pPr>
      <w:pStyle w:val="Header"/>
    </w:pPr>
    <w:r>
      <w:rPr>
        <w:noProof/>
      </w:rPr>
      <w:pict w14:anchorId="50EE8F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82" type="#_x0000_t136" style="position:absolute;left:0;text-align:left;margin-left:0;margin-top:0;width:558.35pt;height:101.5pt;rotation:315;z-index:-25165820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DB6A2" w14:textId="77777777" w:rsidR="00D05750" w:rsidRDefault="00000000">
    <w:pPr>
      <w:pStyle w:val="Header"/>
    </w:pPr>
    <w:r>
      <w:rPr>
        <w:noProof/>
      </w:rPr>
      <w:pict w14:anchorId="6B0D5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86" type="#_x0000_t136" style="position:absolute;left:0;text-align:left;margin-left:0;margin-top:0;width:558.35pt;height:101.5pt;rotation:315;z-index:-25165819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E35B" w14:textId="68C735D9"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16ACF" w14:textId="77777777" w:rsidR="00D05750" w:rsidRDefault="00000000">
    <w:pPr>
      <w:pStyle w:val="Header"/>
    </w:pPr>
    <w:r>
      <w:rPr>
        <w:noProof/>
      </w:rPr>
      <w:pict w14:anchorId="79FB61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85" type="#_x0000_t136" style="position:absolute;left:0;text-align:left;margin-left:0;margin-top:0;width:558.35pt;height:101.5pt;rotation:315;z-index:-25165820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A32F" w14:textId="77777777" w:rsidR="00D05750" w:rsidRDefault="00000000">
    <w:pPr>
      <w:pStyle w:val="Header"/>
    </w:pPr>
    <w:r>
      <w:rPr>
        <w:noProof/>
      </w:rPr>
      <w:pict w14:anchorId="3BD47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89" type="#_x0000_t136" style="position:absolute;left:0;text-align:left;margin-left:0;margin-top:0;width:558.35pt;height:101.5pt;rotation:315;z-index:-25165819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FE69" w14:textId="3D69B494"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4561" w14:textId="77777777" w:rsidR="00D05750" w:rsidRDefault="00000000">
    <w:pPr>
      <w:pStyle w:val="Header"/>
    </w:pPr>
    <w:r>
      <w:rPr>
        <w:noProof/>
      </w:rPr>
      <w:pict w14:anchorId="61ED72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88" type="#_x0000_t136" style="position:absolute;left:0;text-align:left;margin-left:0;margin-top:0;width:558.35pt;height:101.5pt;rotation:315;z-index:-25165819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95B3" w14:textId="77777777" w:rsidR="00D05750" w:rsidRDefault="00000000">
    <w:pPr>
      <w:pStyle w:val="Header"/>
    </w:pPr>
    <w:r>
      <w:rPr>
        <w:noProof/>
      </w:rPr>
      <w:pict w14:anchorId="6D433C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92" type="#_x0000_t136" style="position:absolute;left:0;text-align:left;margin-left:0;margin-top:0;width:558.35pt;height:101.5pt;rotation:315;z-index:-25165819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A5325" w14:textId="1B415714"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7F717F">
      <w:rPr>
        <w:sz w:val="24"/>
        <w:szCs w:val="20"/>
      </w:rPr>
      <w:t xml:space="preserve">FY2026 </w:t>
    </w:r>
    <w:r w:rsidR="001C034B">
      <w:rPr>
        <w:sz w:val="24"/>
        <w:szCs w:val="20"/>
      </w:rPr>
      <w:t>RIR</w:t>
    </w:r>
    <w:r w:rsidRPr="002D3D07">
      <w:rPr>
        <w:sz w:val="24"/>
        <w:szCs w:val="20"/>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DE8C5" w14:textId="77777777" w:rsidR="00D05750" w:rsidRDefault="00000000">
    <w:pPr>
      <w:pStyle w:val="Header"/>
    </w:pPr>
    <w:r>
      <w:rPr>
        <w:noProof/>
      </w:rPr>
      <w:pict w14:anchorId="4780B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91" type="#_x0000_t136" style="position:absolute;left:0;text-align:left;margin-left:0;margin-top:0;width:558.35pt;height:101.5pt;rotation:315;z-index:-25165819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CA77" w14:textId="77777777" w:rsidR="00D05750" w:rsidRDefault="00000000">
    <w:pPr>
      <w:pStyle w:val="Header"/>
    </w:pPr>
    <w:r>
      <w:rPr>
        <w:noProof/>
      </w:rPr>
      <w:pict w14:anchorId="77B9F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7" type="#_x0000_t136" style="position:absolute;left:0;text-align:left;margin-left:0;margin-top:0;width:558.35pt;height:101.5pt;rotation:315;z-index:-25165819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D04F" w14:textId="34B64E6B"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7F717F">
      <w:rPr>
        <w:sz w:val="24"/>
        <w:szCs w:val="20"/>
      </w:rPr>
      <w:t xml:space="preserve">FY2026 </w:t>
    </w:r>
    <w:r w:rsidR="001C034B">
      <w:rPr>
        <w:sz w:val="24"/>
        <w:szCs w:val="20"/>
      </w:rPr>
      <w:t>RIR</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BD260" w14:textId="77777777" w:rsidR="00D05750" w:rsidRDefault="00000000">
    <w:pPr>
      <w:pStyle w:val="Header"/>
    </w:pPr>
    <w:r>
      <w:rPr>
        <w:noProof/>
      </w:rPr>
      <w:pict w14:anchorId="33B895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6" type="#_x0000_t136" style="position:absolute;left:0;text-align:left;margin-left:0;margin-top:0;width:558.35pt;height:101.5pt;rotation:315;z-index:-25165819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AD9" w14:textId="50EB228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7F717F">
      <w:rPr>
        <w:sz w:val="24"/>
        <w:szCs w:val="20"/>
      </w:rPr>
      <w:t xml:space="preserve">FY2026 </w:t>
    </w:r>
    <w:r w:rsidR="001C034B">
      <w:rPr>
        <w:sz w:val="24"/>
        <w:szCs w:val="20"/>
      </w:rPr>
      <w:t>RIR</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2E72" w14:textId="77777777" w:rsidR="00D05750" w:rsidRDefault="00000000">
    <w:pPr>
      <w:pStyle w:val="Header"/>
    </w:pPr>
    <w:r>
      <w:rPr>
        <w:noProof/>
      </w:rPr>
      <w:pict w14:anchorId="31088F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95" type="#_x0000_t136" style="position:absolute;left:0;text-align:left;margin-left:0;margin-top:0;width:558.35pt;height:101.5pt;rotation:315;z-index:-25165819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276EB" w14:textId="67989611"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7F717F">
      <w:rPr>
        <w:sz w:val="24"/>
        <w:szCs w:val="20"/>
      </w:rPr>
      <w:t xml:space="preserve">FY2026 </w:t>
    </w:r>
    <w:r w:rsidR="001C034B">
      <w:rPr>
        <w:sz w:val="24"/>
        <w:szCs w:val="20"/>
      </w:rPr>
      <w:t>RIR</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FF18F" w14:textId="77777777" w:rsidR="00D05750" w:rsidRDefault="00000000">
    <w:pPr>
      <w:pStyle w:val="Header"/>
    </w:pPr>
    <w:r>
      <w:rPr>
        <w:noProof/>
      </w:rPr>
      <w:pict w14:anchorId="307729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94" type="#_x0000_t136" style="position:absolute;left:0;text-align:left;margin-left:0;margin-top:0;width:558.35pt;height:101.5pt;rotation:315;z-index:-25165819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F5480B0"/>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3E207A"/>
    <w:multiLevelType w:val="hybridMultilevel"/>
    <w:tmpl w:val="A1DE40BA"/>
    <w:lvl w:ilvl="0" w:tplc="FFFFFFFF">
      <w:start w:val="1"/>
      <w:numFmt w:val="lowerRoman"/>
      <w:lvlText w:val="%1."/>
      <w:lvlJc w:val="right"/>
      <w:pPr>
        <w:ind w:left="1368" w:hanging="360"/>
      </w:p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4"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1"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D8815E3"/>
    <w:multiLevelType w:val="hybridMultilevel"/>
    <w:tmpl w:val="00C28222"/>
    <w:lvl w:ilvl="0" w:tplc="E5021D2E">
      <w:start w:val="10"/>
      <w:numFmt w:val="lowerLetter"/>
      <w:lvlText w:val="%1."/>
      <w:lvlJc w:val="left"/>
      <w:pPr>
        <w:ind w:left="360" w:hanging="360"/>
      </w:pPr>
      <w:rPr>
        <w:rFonts w:hint="default"/>
        <w:spacing w:val="-2"/>
        <w:w w:val="98"/>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E6B0688"/>
    <w:multiLevelType w:val="hybridMultilevel"/>
    <w:tmpl w:val="63E22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2"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3"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6"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4"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5"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8"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60"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3"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5"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9"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0"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1"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4"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F93A9C"/>
    <w:multiLevelType w:val="hybridMultilevel"/>
    <w:tmpl w:val="3904A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8"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81"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3"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4"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2"/>
  </w:num>
  <w:num w:numId="2" w16cid:durableId="72630481">
    <w:abstractNumId w:val="77"/>
  </w:num>
  <w:num w:numId="3" w16cid:durableId="1445804826">
    <w:abstractNumId w:val="4"/>
  </w:num>
  <w:num w:numId="4" w16cid:durableId="1039548074">
    <w:abstractNumId w:val="51"/>
  </w:num>
  <w:num w:numId="5" w16cid:durableId="880290987">
    <w:abstractNumId w:val="59"/>
  </w:num>
  <w:num w:numId="6" w16cid:durableId="538783648">
    <w:abstractNumId w:val="31"/>
  </w:num>
  <w:num w:numId="7" w16cid:durableId="1238829006">
    <w:abstractNumId w:val="46"/>
  </w:num>
  <w:num w:numId="8" w16cid:durableId="2045903587">
    <w:abstractNumId w:val="57"/>
  </w:num>
  <w:num w:numId="9" w16cid:durableId="644698970">
    <w:abstractNumId w:val="80"/>
    <w:lvlOverride w:ilvl="0">
      <w:startOverride w:val="3"/>
    </w:lvlOverride>
  </w:num>
  <w:num w:numId="10" w16cid:durableId="217329570">
    <w:abstractNumId w:val="20"/>
  </w:num>
  <w:num w:numId="11" w16cid:durableId="1125857350">
    <w:abstractNumId w:val="81"/>
  </w:num>
  <w:num w:numId="12" w16cid:durableId="1888906582">
    <w:abstractNumId w:val="74"/>
  </w:num>
  <w:num w:numId="13" w16cid:durableId="579947101">
    <w:abstractNumId w:val="27"/>
  </w:num>
  <w:num w:numId="14" w16cid:durableId="1115371527">
    <w:abstractNumId w:val="11"/>
  </w:num>
  <w:num w:numId="15" w16cid:durableId="1674798690">
    <w:abstractNumId w:val="10"/>
  </w:num>
  <w:num w:numId="16" w16cid:durableId="1752267938">
    <w:abstractNumId w:val="3"/>
  </w:num>
  <w:num w:numId="17" w16cid:durableId="1386830938">
    <w:abstractNumId w:val="53"/>
  </w:num>
  <w:num w:numId="18" w16cid:durableId="1729497143">
    <w:abstractNumId w:val="45"/>
  </w:num>
  <w:num w:numId="19" w16cid:durableId="1423142974">
    <w:abstractNumId w:val="5"/>
  </w:num>
  <w:num w:numId="20" w16cid:durableId="1416056234">
    <w:abstractNumId w:val="2"/>
  </w:num>
  <w:num w:numId="21" w16cid:durableId="461727775">
    <w:abstractNumId w:val="70"/>
  </w:num>
  <w:num w:numId="22" w16cid:durableId="1351106753">
    <w:abstractNumId w:val="73"/>
  </w:num>
  <w:num w:numId="23" w16cid:durableId="884291646">
    <w:abstractNumId w:val="14"/>
  </w:num>
  <w:num w:numId="24" w16cid:durableId="355695049">
    <w:abstractNumId w:val="41"/>
  </w:num>
  <w:num w:numId="25" w16cid:durableId="984234834">
    <w:abstractNumId w:val="28"/>
  </w:num>
  <w:num w:numId="26" w16cid:durableId="98792437">
    <w:abstractNumId w:val="58"/>
  </w:num>
  <w:num w:numId="27" w16cid:durableId="567615127">
    <w:abstractNumId w:val="61"/>
  </w:num>
  <w:num w:numId="28" w16cid:durableId="48724100">
    <w:abstractNumId w:val="34"/>
  </w:num>
  <w:num w:numId="29" w16cid:durableId="961496676">
    <w:abstractNumId w:val="40"/>
  </w:num>
  <w:num w:numId="30" w16cid:durableId="794762788">
    <w:abstractNumId w:val="63"/>
  </w:num>
  <w:num w:numId="31" w16cid:durableId="33386207">
    <w:abstractNumId w:val="78"/>
  </w:num>
  <w:num w:numId="32" w16cid:durableId="1732457368">
    <w:abstractNumId w:val="67"/>
  </w:num>
  <w:num w:numId="33" w16cid:durableId="893197280">
    <w:abstractNumId w:val="66"/>
  </w:num>
  <w:num w:numId="34" w16cid:durableId="63647355">
    <w:abstractNumId w:val="42"/>
  </w:num>
  <w:num w:numId="35" w16cid:durableId="1575050392">
    <w:abstractNumId w:val="84"/>
  </w:num>
  <w:num w:numId="36" w16cid:durableId="1102527680">
    <w:abstractNumId w:val="49"/>
  </w:num>
  <w:num w:numId="37" w16cid:durableId="1692030059">
    <w:abstractNumId w:val="33"/>
  </w:num>
  <w:num w:numId="38" w16cid:durableId="1800755061">
    <w:abstractNumId w:val="39"/>
  </w:num>
  <w:num w:numId="39" w16cid:durableId="1201749327">
    <w:abstractNumId w:val="8"/>
  </w:num>
  <w:num w:numId="40" w16cid:durableId="11996517">
    <w:abstractNumId w:val="7"/>
  </w:num>
  <w:num w:numId="41" w16cid:durableId="797532996">
    <w:abstractNumId w:val="55"/>
  </w:num>
  <w:num w:numId="42" w16cid:durableId="1796941530">
    <w:abstractNumId w:val="50"/>
  </w:num>
  <w:num w:numId="43" w16cid:durableId="211889185">
    <w:abstractNumId w:val="54"/>
  </w:num>
  <w:num w:numId="44" w16cid:durableId="1574856508">
    <w:abstractNumId w:val="69"/>
  </w:num>
  <w:num w:numId="45" w16cid:durableId="126165465">
    <w:abstractNumId w:val="9"/>
  </w:num>
  <w:num w:numId="46" w16cid:durableId="692417994">
    <w:abstractNumId w:val="60"/>
  </w:num>
  <w:num w:numId="47" w16cid:durableId="2077050352">
    <w:abstractNumId w:val="25"/>
  </w:num>
  <w:num w:numId="48" w16cid:durableId="2141997305">
    <w:abstractNumId w:val="38"/>
  </w:num>
  <w:num w:numId="49" w16cid:durableId="574124549">
    <w:abstractNumId w:val="71"/>
  </w:num>
  <w:num w:numId="50" w16cid:durableId="2118136195">
    <w:abstractNumId w:val="26"/>
  </w:num>
  <w:num w:numId="51" w16cid:durableId="1706832822">
    <w:abstractNumId w:val="79"/>
  </w:num>
  <w:num w:numId="52" w16cid:durableId="1729497423">
    <w:abstractNumId w:val="1"/>
  </w:num>
  <w:num w:numId="53" w16cid:durableId="1827891252">
    <w:abstractNumId w:val="24"/>
  </w:num>
  <w:num w:numId="54" w16cid:durableId="1217812499">
    <w:abstractNumId w:val="30"/>
  </w:num>
  <w:num w:numId="55" w16cid:durableId="2133009483">
    <w:abstractNumId w:val="43"/>
  </w:num>
  <w:num w:numId="56" w16cid:durableId="954210233">
    <w:abstractNumId w:val="75"/>
  </w:num>
  <w:num w:numId="57" w16cid:durableId="381248053">
    <w:abstractNumId w:val="44"/>
  </w:num>
  <w:num w:numId="58" w16cid:durableId="1563516966">
    <w:abstractNumId w:val="15"/>
  </w:num>
  <w:num w:numId="59" w16cid:durableId="518928214">
    <w:abstractNumId w:val="0"/>
  </w:num>
  <w:num w:numId="60" w16cid:durableId="1131940171">
    <w:abstractNumId w:val="47"/>
  </w:num>
  <w:num w:numId="61" w16cid:durableId="1017584672">
    <w:abstractNumId w:val="19"/>
  </w:num>
  <w:num w:numId="62" w16cid:durableId="1190992198">
    <w:abstractNumId w:val="37"/>
  </w:num>
  <w:num w:numId="63" w16cid:durableId="936985890">
    <w:abstractNumId w:val="16"/>
  </w:num>
  <w:num w:numId="64" w16cid:durableId="1848666294">
    <w:abstractNumId w:val="12"/>
  </w:num>
  <w:num w:numId="65" w16cid:durableId="180316699">
    <w:abstractNumId w:val="48"/>
  </w:num>
  <w:num w:numId="66" w16cid:durableId="1890653310">
    <w:abstractNumId w:val="83"/>
  </w:num>
  <w:num w:numId="67" w16cid:durableId="862982861">
    <w:abstractNumId w:val="18"/>
  </w:num>
  <w:num w:numId="68" w16cid:durableId="1034308980">
    <w:abstractNumId w:val="64"/>
  </w:num>
  <w:num w:numId="69" w16cid:durableId="1705397577">
    <w:abstractNumId w:val="56"/>
  </w:num>
  <w:num w:numId="70" w16cid:durableId="52311121">
    <w:abstractNumId w:val="72"/>
  </w:num>
  <w:num w:numId="71" w16cid:durableId="1315333816">
    <w:abstractNumId w:val="68"/>
  </w:num>
  <w:num w:numId="72" w16cid:durableId="360979751">
    <w:abstractNumId w:val="35"/>
  </w:num>
  <w:num w:numId="73" w16cid:durableId="1241788977">
    <w:abstractNumId w:val="6"/>
  </w:num>
  <w:num w:numId="74" w16cid:durableId="3822093">
    <w:abstractNumId w:val="22"/>
  </w:num>
  <w:num w:numId="75" w16cid:durableId="651132850">
    <w:abstractNumId w:val="52"/>
  </w:num>
  <w:num w:numId="76" w16cid:durableId="994644786">
    <w:abstractNumId w:val="17"/>
  </w:num>
  <w:num w:numId="77" w16cid:durableId="1589774866">
    <w:abstractNumId w:val="82"/>
  </w:num>
  <w:num w:numId="78" w16cid:durableId="281495405">
    <w:abstractNumId w:val="62"/>
  </w:num>
  <w:num w:numId="79" w16cid:durableId="1342968847">
    <w:abstractNumId w:val="36"/>
  </w:num>
  <w:num w:numId="80" w16cid:durableId="204175395">
    <w:abstractNumId w:val="23"/>
  </w:num>
  <w:num w:numId="81" w16cid:durableId="1512452953">
    <w:abstractNumId w:val="65"/>
  </w:num>
  <w:num w:numId="82" w16cid:durableId="1865703964">
    <w:abstractNumId w:val="21"/>
  </w:num>
  <w:num w:numId="83" w16cid:durableId="1764523434">
    <w:abstractNumId w:val="29"/>
  </w:num>
  <w:num w:numId="84" w16cid:durableId="1074011755">
    <w:abstractNumId w:val="76"/>
  </w:num>
  <w:num w:numId="85" w16cid:durableId="656149965">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3FBD"/>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7A"/>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07C91"/>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3988"/>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878A3"/>
    <w:rsid w:val="00192DF4"/>
    <w:rsid w:val="00193E2D"/>
    <w:rsid w:val="00194611"/>
    <w:rsid w:val="001954BD"/>
    <w:rsid w:val="00196414"/>
    <w:rsid w:val="001A1D1F"/>
    <w:rsid w:val="001A2376"/>
    <w:rsid w:val="001A2389"/>
    <w:rsid w:val="001A30D4"/>
    <w:rsid w:val="001A313F"/>
    <w:rsid w:val="001A371E"/>
    <w:rsid w:val="001A43AD"/>
    <w:rsid w:val="001B07B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52AD"/>
    <w:rsid w:val="001C61FD"/>
    <w:rsid w:val="001D3A9E"/>
    <w:rsid w:val="001D4F3F"/>
    <w:rsid w:val="001D7058"/>
    <w:rsid w:val="001D75E4"/>
    <w:rsid w:val="001E0410"/>
    <w:rsid w:val="001E0639"/>
    <w:rsid w:val="001E16F2"/>
    <w:rsid w:val="001E2BFA"/>
    <w:rsid w:val="001E2D3C"/>
    <w:rsid w:val="001E2E81"/>
    <w:rsid w:val="001E481D"/>
    <w:rsid w:val="001E4B13"/>
    <w:rsid w:val="001E6679"/>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37815"/>
    <w:rsid w:val="0024050E"/>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6B1A"/>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D7E39"/>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07C2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15F"/>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2E4"/>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765"/>
    <w:rsid w:val="00493EAD"/>
    <w:rsid w:val="00495259"/>
    <w:rsid w:val="004959D8"/>
    <w:rsid w:val="00495F6C"/>
    <w:rsid w:val="00496DE8"/>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0D89"/>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585"/>
    <w:rsid w:val="005939F7"/>
    <w:rsid w:val="005943DB"/>
    <w:rsid w:val="00599301"/>
    <w:rsid w:val="005A0AD3"/>
    <w:rsid w:val="005A1043"/>
    <w:rsid w:val="005A4674"/>
    <w:rsid w:val="005A7553"/>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15B9"/>
    <w:rsid w:val="006724E6"/>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4CD"/>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5BDA"/>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17F"/>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499"/>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286A"/>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C6473"/>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0466"/>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27D30"/>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086B"/>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0FFD"/>
    <w:rsid w:val="00B417EA"/>
    <w:rsid w:val="00B448DA"/>
    <w:rsid w:val="00B4776E"/>
    <w:rsid w:val="00B47DAB"/>
    <w:rsid w:val="00B50290"/>
    <w:rsid w:val="00B50819"/>
    <w:rsid w:val="00B50A36"/>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283"/>
    <w:rsid w:val="00B807D3"/>
    <w:rsid w:val="00B80AFD"/>
    <w:rsid w:val="00B82605"/>
    <w:rsid w:val="00B82CDB"/>
    <w:rsid w:val="00B8523D"/>
    <w:rsid w:val="00B85B2B"/>
    <w:rsid w:val="00B85DF6"/>
    <w:rsid w:val="00B87AC1"/>
    <w:rsid w:val="00B91448"/>
    <w:rsid w:val="00B92040"/>
    <w:rsid w:val="00B922FF"/>
    <w:rsid w:val="00B92561"/>
    <w:rsid w:val="00BA0B83"/>
    <w:rsid w:val="00BA2251"/>
    <w:rsid w:val="00BA2689"/>
    <w:rsid w:val="00BA503E"/>
    <w:rsid w:val="00BA562A"/>
    <w:rsid w:val="00BA5C59"/>
    <w:rsid w:val="00BA5FD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4BF"/>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474"/>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4B4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474"/>
    <w:rsid w:val="00D04530"/>
    <w:rsid w:val="00D05750"/>
    <w:rsid w:val="00D05EFC"/>
    <w:rsid w:val="00D10C6F"/>
    <w:rsid w:val="00D12394"/>
    <w:rsid w:val="00D137AE"/>
    <w:rsid w:val="00D13D9A"/>
    <w:rsid w:val="00D1581D"/>
    <w:rsid w:val="00D160B3"/>
    <w:rsid w:val="00D17234"/>
    <w:rsid w:val="00D17C79"/>
    <w:rsid w:val="00D21531"/>
    <w:rsid w:val="00D24429"/>
    <w:rsid w:val="00D25B28"/>
    <w:rsid w:val="00D25BA7"/>
    <w:rsid w:val="00D265B0"/>
    <w:rsid w:val="00D2697D"/>
    <w:rsid w:val="00D3001E"/>
    <w:rsid w:val="00D31E79"/>
    <w:rsid w:val="00D327D0"/>
    <w:rsid w:val="00D34530"/>
    <w:rsid w:val="00D3489C"/>
    <w:rsid w:val="00D3604F"/>
    <w:rsid w:val="00D365F8"/>
    <w:rsid w:val="00D3749B"/>
    <w:rsid w:val="00D41C42"/>
    <w:rsid w:val="00D421F1"/>
    <w:rsid w:val="00D46551"/>
    <w:rsid w:val="00D4770E"/>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67C7"/>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2DD3"/>
    <w:rsid w:val="00E23C21"/>
    <w:rsid w:val="00E248CD"/>
    <w:rsid w:val="00E261A3"/>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08A"/>
    <w:rsid w:val="00EA4D31"/>
    <w:rsid w:val="00EA537B"/>
    <w:rsid w:val="00EA7E9B"/>
    <w:rsid w:val="00EB130C"/>
    <w:rsid w:val="00EB1BB0"/>
    <w:rsid w:val="00EB1D39"/>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1FB4"/>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1A9A"/>
    <w:rsid w:val="00F375FA"/>
    <w:rsid w:val="00F41161"/>
    <w:rsid w:val="00F416C4"/>
    <w:rsid w:val="00F440AE"/>
    <w:rsid w:val="00F44376"/>
    <w:rsid w:val="00F4688E"/>
    <w:rsid w:val="00F5068F"/>
    <w:rsid w:val="00F53EE7"/>
    <w:rsid w:val="00F568C0"/>
    <w:rsid w:val="00F62654"/>
    <w:rsid w:val="00F67B00"/>
    <w:rsid w:val="00F67B1B"/>
    <w:rsid w:val="00F74298"/>
    <w:rsid w:val="00F74DBD"/>
    <w:rsid w:val="00F755DB"/>
    <w:rsid w:val="00F760DD"/>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12CF"/>
    <w:rsid w:val="00FD414B"/>
    <w:rsid w:val="00FD65D1"/>
    <w:rsid w:val="00FD68FE"/>
    <w:rsid w:val="00FE12A2"/>
    <w:rsid w:val="00FE3D1D"/>
    <w:rsid w:val="00FE4558"/>
    <w:rsid w:val="00FE47B4"/>
    <w:rsid w:val="00FE5431"/>
    <w:rsid w:val="00FE60E6"/>
    <w:rsid w:val="00FE6315"/>
    <w:rsid w:val="00FE6650"/>
    <w:rsid w:val="00FE7862"/>
    <w:rsid w:val="00FE7C20"/>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header" Target="header7.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header" Target="header32.xml"/><Relationship Id="rId50" Type="http://schemas.openxmlformats.org/officeDocument/2006/relationships/header" Target="header35.xml"/><Relationship Id="rId55" Type="http://schemas.openxmlformats.org/officeDocument/2006/relationships/header" Target="header40.xml"/><Relationship Id="rId63" Type="http://schemas.openxmlformats.org/officeDocument/2006/relationships/header" Target="header48.xml"/><Relationship Id="rId68" Type="http://schemas.openxmlformats.org/officeDocument/2006/relationships/header" Target="header53.xml"/><Relationship Id="rId76" Type="http://schemas.openxmlformats.org/officeDocument/2006/relationships/header" Target="header61.xml"/><Relationship Id="rId84" Type="http://schemas.openxmlformats.org/officeDocument/2006/relationships/header" Target="header69.xml"/><Relationship Id="rId89" Type="http://schemas.openxmlformats.org/officeDocument/2006/relationships/header" Target="header74.xml"/><Relationship Id="rId7" Type="http://schemas.openxmlformats.org/officeDocument/2006/relationships/settings" Target="settings.xml"/><Relationship Id="rId71" Type="http://schemas.openxmlformats.org/officeDocument/2006/relationships/header" Target="header56.xml"/><Relationship Id="rId92" Type="http://schemas.openxmlformats.org/officeDocument/2006/relationships/header" Target="header76.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10.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3" Type="http://schemas.openxmlformats.org/officeDocument/2006/relationships/header" Target="header38.xml"/><Relationship Id="rId58" Type="http://schemas.openxmlformats.org/officeDocument/2006/relationships/header" Target="header43.xml"/><Relationship Id="rId66" Type="http://schemas.openxmlformats.org/officeDocument/2006/relationships/header" Target="header51.xml"/><Relationship Id="rId74" Type="http://schemas.openxmlformats.org/officeDocument/2006/relationships/header" Target="header59.xml"/><Relationship Id="rId79" Type="http://schemas.openxmlformats.org/officeDocument/2006/relationships/header" Target="header64.xml"/><Relationship Id="rId87" Type="http://schemas.openxmlformats.org/officeDocument/2006/relationships/header" Target="header72.xml"/><Relationship Id="rId5" Type="http://schemas.openxmlformats.org/officeDocument/2006/relationships/numbering" Target="numbering.xml"/><Relationship Id="rId61" Type="http://schemas.openxmlformats.org/officeDocument/2006/relationships/header" Target="header46.xml"/><Relationship Id="rId82" Type="http://schemas.openxmlformats.org/officeDocument/2006/relationships/header" Target="header67.xml"/><Relationship Id="rId90" Type="http://schemas.openxmlformats.org/officeDocument/2006/relationships/header" Target="header75.xml"/><Relationship Id="rId19" Type="http://schemas.openxmlformats.org/officeDocument/2006/relationships/header" Target="header5.xm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48" Type="http://schemas.openxmlformats.org/officeDocument/2006/relationships/header" Target="header33.xml"/><Relationship Id="rId56" Type="http://schemas.openxmlformats.org/officeDocument/2006/relationships/header" Target="header41.xml"/><Relationship Id="rId64" Type="http://schemas.openxmlformats.org/officeDocument/2006/relationships/header" Target="header49.xml"/><Relationship Id="rId69" Type="http://schemas.openxmlformats.org/officeDocument/2006/relationships/header" Target="header54.xml"/><Relationship Id="rId77" Type="http://schemas.openxmlformats.org/officeDocument/2006/relationships/header" Target="header62.xml"/><Relationship Id="rId8" Type="http://schemas.openxmlformats.org/officeDocument/2006/relationships/webSettings" Target="webSettings.xml"/><Relationship Id="rId51" Type="http://schemas.openxmlformats.org/officeDocument/2006/relationships/header" Target="header36.xml"/><Relationship Id="rId72" Type="http://schemas.openxmlformats.org/officeDocument/2006/relationships/header" Target="header57.xml"/><Relationship Id="rId80" Type="http://schemas.openxmlformats.org/officeDocument/2006/relationships/header" Target="header65.xml"/><Relationship Id="rId85" Type="http://schemas.openxmlformats.org/officeDocument/2006/relationships/header" Target="header70.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1.xml"/><Relationship Id="rId59" Type="http://schemas.openxmlformats.org/officeDocument/2006/relationships/header" Target="header44.xml"/><Relationship Id="rId67" Type="http://schemas.openxmlformats.org/officeDocument/2006/relationships/header" Target="header52.xml"/><Relationship Id="rId20" Type="http://schemas.openxmlformats.org/officeDocument/2006/relationships/header" Target="header6.xml"/><Relationship Id="rId41" Type="http://schemas.openxmlformats.org/officeDocument/2006/relationships/header" Target="header26.xml"/><Relationship Id="rId54" Type="http://schemas.openxmlformats.org/officeDocument/2006/relationships/header" Target="header39.xml"/><Relationship Id="rId62" Type="http://schemas.openxmlformats.org/officeDocument/2006/relationships/header" Target="header47.xml"/><Relationship Id="rId70" Type="http://schemas.openxmlformats.org/officeDocument/2006/relationships/header" Target="header55.xml"/><Relationship Id="rId75" Type="http://schemas.openxmlformats.org/officeDocument/2006/relationships/header" Target="header60.xml"/><Relationship Id="rId83" Type="http://schemas.openxmlformats.org/officeDocument/2006/relationships/header" Target="header68.xml"/><Relationship Id="rId88" Type="http://schemas.openxmlformats.org/officeDocument/2006/relationships/header" Target="header73.xml"/><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4.xml"/><Relationship Id="rId57" Type="http://schemas.openxmlformats.org/officeDocument/2006/relationships/header" Target="header42.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7.xml"/><Relationship Id="rId60" Type="http://schemas.openxmlformats.org/officeDocument/2006/relationships/header" Target="header45.xml"/><Relationship Id="rId65" Type="http://schemas.openxmlformats.org/officeDocument/2006/relationships/header" Target="header50.xml"/><Relationship Id="rId73" Type="http://schemas.openxmlformats.org/officeDocument/2006/relationships/header" Target="header58.xml"/><Relationship Id="rId78" Type="http://schemas.openxmlformats.org/officeDocument/2006/relationships/header" Target="header63.xml"/><Relationship Id="rId81" Type="http://schemas.openxmlformats.org/officeDocument/2006/relationships/header" Target="header66.xml"/><Relationship Id="rId86" Type="http://schemas.openxmlformats.org/officeDocument/2006/relationships/header" Target="header71.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Props1.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2.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customXml/itemProps3.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84</Pages>
  <Words>9367</Words>
  <Characters>53392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62634</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Bredehoft, Audrey (FTA)</cp:lastModifiedBy>
  <cp:revision>18</cp:revision>
  <cp:lastPrinted>2025-12-05T19:31:00Z</cp:lastPrinted>
  <dcterms:created xsi:type="dcterms:W3CDTF">2025-01-02T17:25:00Z</dcterms:created>
  <dcterms:modified xsi:type="dcterms:W3CDTF">2025-12-12T17:14:00Z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