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Casi todas. De las seis etapas del plan, cuatro están completadas dentro de lo planificado (validación técnica, registro de reseñas, puntos y ranking, y dashboard de métricas), una quedó ajustada (prioridad en el marketplace) y la última, cierre e integración, está en curso. Los seis endpoints que nos comprometimos a entregar ya funcionan.</w:t>
            </w:r>
          </w:p>
          <w:p w14:paraId="7F313DAB" w14:textId="77777777" w:rsidR="004F2A8B" w:rsidRPr="00931701"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Lo que nos facilitó el trabajo fue partir de un backend que ya existía, usar tecnologías que ya conocemos (FastAPI, PostgreSQL, React, Vite y TypeScript) y tener GitHub conectado a Vercel, de modo que todo lo que subíamos a la rama principal se publicaba solo. Lo que lo dificultó fue el despliegue, que me tomó más tiempo del que había calculado: errores de rutas, de configuración y de versiones que en mi computador no aparecían, y que sí aparecieron en producción. Además, el sitio público para familias y cuidadoras terminó siendo bastante más grande de lo que pensamos al inicio.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Los problemas más grandes fueron de despliegue y los resolví uno por uno: cambié la configuración de Vercel cuando las APIs respondían 404, corregí la conexión a la base de datos en Supabase y moví una dependencia que impedía instalar el frontend en Linux. Una de las APIs se cayó en producción por un error que la versión de Python de Vercel (3.12) no acepta, y la otra porque le faltaba una librería en su lista de dependencias. Desde entonces pruebo ambas en un entorno limpio con la versión de producción antes de subir.</w:t>
            </w: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Otro problema fue que Docker Desktop se cerraba seguido; para no depender de él dejé pruebas automáticas que corren sin Docker (50 en total entre las dos APIs). También tuvimos avisos que se perdían entre las dos APIs (por ejemplo, la Consola aprobaba un documento y el sitio lo seguía mostrando "en revisión"); lo resolví haciendo que cada lado consulte al otro y se ponga al día solo.</w:t>
            </w:r>
          </w:p>
          <w:p w14:paraId="2106E7A8"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Para lo que queda planeo no agregar funcionalidades nuevas y usar las semanas finales para cerrar: demo grabada, documentación técnica y una última ronda de pruebas.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Creo que el resultado técnico es bueno: el marketplace, las reseñas, los puntos y el ranking funcionan de punta a punta, están publicados y tienen pruebas automáticas. Destaco la parte de base de datos y backend (el modelo de puntos y las reglas de negocio, como que una reseña solo se puede dejar cuando el trabajo terminó o que una cuidadora solo aparece si el equipo aprobó sus documentos) y haber dejado el despliegue automático desde GitHub.</w:t>
            </w:r>
          </w:p>
          <w:p w14:paraId="3EAFB452" w14:textId="7207A9F2"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Lo que debo mejorar es documentar a medida que avanzo: dejé la especificación técnica de los endpoints y la demo grabada para el final, y eso me va a apretar el cierre. También quiero probar siempre en un entorno parecido al de producción antes de subir, para no descubrir los errores directamente en la web publicada.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Me queda la duda de cómo se va a evaluar el sitio público para familias y cuidadoras: lo planteamos como un desarrollo adicional, pero hoy es una parte importante del sistema. Me gustaría preguntarle al docente si debemos presentarlo como parte del proyecto o solo como apoyo a la Consola.</w:t>
            </w:r>
          </w:p>
          <w:p w14:paraId="1670D69E" w14:textId="77777777" w:rsidR="004F2A8B" w:rsidRPr="003B466F"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También quisiera consultar si es suficiente, como evidencia de pruebas, usar la documentación Swagger de las APIs y las pruebas automáticas, en lugar de la colección Postman que habíamos propuesto en la Fase 1. A mis pares les preguntaría cómo están mostrando sus demos cuando el sistema depende de varios servicios publicados.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B25577F"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No creo que haga falta redistribuir mucho. Hasta ahora Julio se ha concentrado en el sitio de las cuidadoras (perfil profesional, foto de perfil, documentos y página de inicio) y yo en la Consola, las APIs, la sincronización entre ambas y el despliegue.</w:t>
            </w:r>
          </w:p>
          <w:p w14:paraId="4B25577F"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Para el cierre propongo que yo me haga cargo de la documentación técnica final y de la demo grabada, y que Julio revise el flujo completo de la cuidadora (registro, perfil, documentos y solicitudes) y apoye con las pruebas manuales. Lo vamos a conversar para ajustarlo.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spacing w:after="120"/>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4F1699EE"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Trabajamos bien repartiéndonos por áreas, porque eso nos evitó pisar el código del otro, y usamos el mismo repositorio de GitHub, donde se ve el aporte de cada uno. Destaco que cada vez que hubo que decidir algo del alcance lo hablamos entre los dos.</w:t>
            </w:r>
          </w:p>
          <w:p w14:paraId="4F1699EE" w14:textId="77777777" w:rsidR="004F2A8B" w:rsidRDefault="004F2A8B" w:rsidP="3D28A338">
            <w:pPr>
              <w:spacing w:after="120"/>
              <w:jc w:val="both"/>
              <w:rPr>
                <w:rFonts w:eastAsiaTheme="majorEastAsia"/>
                <w:color w:val="767171" w:themeColor="background2" w:themeShade="80"/>
                <w:sz w:val="24"/>
                <w:szCs w:val="24"/>
              </w:rPr>
            </w:pPr>
            <w:r>
              <w:rPr>
                <w:rFonts w:ascii="Calibri" w:hAnsi="Calibri"/>
                <w:b w:val="0"/>
                <w:i w:val="0"/>
                <w:sz w:val="22"/>
              </w:rPr>
              <w:t>Lo que podemos mejorar es revisar los cambios del otro antes de integrarlos (la revisión en pareja que planteamos en la Fase 1) y mantener un ritmo parejo de trabajo hasta el cierre, en vez de concentrarlo en algunas semanas.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