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62" w:name="content"/>
    <w:bookmarkStart w:id="61" w:name="smooth-migration-website-audit"/>
    <w:p>
      <w:pPr>
        <w:pStyle w:val="Heading1"/>
      </w:pPr>
      <w:r>
        <w:t xml:space="preserve">Smooth Migration Website Audit</w:t>
      </w:r>
    </w:p>
    <w:bookmarkStart w:id="23" w:name="overall-impressions"/>
    <w:p>
      <w:pPr>
        <w:pStyle w:val="Heading2"/>
      </w:pPr>
      <w:r>
        <w:t xml:space="preserve">1. Overall impressions</w:t>
      </w:r>
    </w:p>
    <w:p>
      <w:pPr>
        <w:pStyle w:val="FirstParagraph"/>
      </w:pPr>
      <w:r>
        <w:t xml:space="preserve">The Smooth Migration site uses a modern design and provides several pages with well‑structured content. However, the experience is marred by a few recurring problems:</w:t>
      </w:r>
    </w:p>
    <w:p>
      <w:pPr>
        <w:pStyle w:val="Compact"/>
        <w:numPr>
          <w:ilvl w:val="0"/>
          <w:numId w:val="1001"/>
        </w:numPr>
      </w:pPr>
      <w:r>
        <w:t xml:space="preserve">A</w:t>
      </w:r>
      <w:r>
        <w:t xml:space="preserve"> </w:t>
      </w:r>
      <w:r>
        <w:rPr>
          <w:b/>
          <w:bCs/>
        </w:rPr>
        <w:t xml:space="preserve">persistent location/language pop‑up</w:t>
      </w:r>
      <w:r>
        <w:t xml:space="preserve"> </w:t>
      </w:r>
      <w:r>
        <w:t xml:space="preserve">appears on almost every page and blocks interaction until dismissed. Even after choosing a location and language, the pop‑up returns on subsequent pages, so it does not remember the visitor’s choice.</w:t>
      </w:r>
    </w:p>
    <w:p>
      <w:pPr>
        <w:pStyle w:val="Compact"/>
        <w:numPr>
          <w:ilvl w:val="0"/>
          <w:numId w:val="1001"/>
        </w:numPr>
      </w:pPr>
      <w:r>
        <w:t xml:space="preserve">Several pages (e.g., service detail pages) reuse</w:t>
      </w:r>
      <w:r>
        <w:t xml:space="preserve"> </w:t>
      </w:r>
      <w:r>
        <w:rPr>
          <w:b/>
          <w:bCs/>
        </w:rPr>
        <w:t xml:space="preserve">generic templates</w:t>
      </w:r>
      <w:r>
        <w:t xml:space="preserve"> </w:t>
      </w:r>
      <w:r>
        <w:t xml:space="preserve">with identical text for every provider. This makes the site feel unfinished and reduces the perceived value of the content.</w:t>
      </w:r>
    </w:p>
    <w:p>
      <w:pPr>
        <w:pStyle w:val="Compact"/>
        <w:numPr>
          <w:ilvl w:val="0"/>
          <w:numId w:val="1001"/>
        </w:numPr>
      </w:pPr>
      <w:r>
        <w:t xml:space="preserve">Key legal documents such as the</w:t>
      </w:r>
      <w:r>
        <w:t xml:space="preserve"> </w:t>
      </w:r>
      <w:r>
        <w:rPr>
          <w:b/>
          <w:bCs/>
        </w:rPr>
        <w:t xml:space="preserve">Privacy Policy</w:t>
      </w:r>
      <w:r>
        <w:t xml:space="preserve">,</w:t>
      </w:r>
      <w:r>
        <w:t xml:space="preserve"> </w:t>
      </w:r>
      <w:r>
        <w:rPr>
          <w:b/>
          <w:bCs/>
        </w:rPr>
        <w:t xml:space="preserve">Terms of Service</w:t>
      </w:r>
      <w:r>
        <w:t xml:space="preserve"> </w:t>
      </w:r>
      <w:r>
        <w:t xml:space="preserve">and</w:t>
      </w:r>
      <w:r>
        <w:t xml:space="preserve"> </w:t>
      </w:r>
      <w:r>
        <w:rPr>
          <w:b/>
          <w:bCs/>
        </w:rPr>
        <w:t xml:space="preserve">Cookie Policy</w:t>
      </w:r>
      <w:r>
        <w:t xml:space="preserve"> </w:t>
      </w:r>
      <w:r>
        <w:t xml:space="preserve">return 404 “Nothing Found” pages</w:t>
      </w:r>
      <w:hyperlink r:id="rId21">
        <w:r>
          <w:rPr>
            <w:rStyle w:val="Hyperlink"/>
          </w:rPr>
          <w:t xml:space="preserve">[1]</w:t>
        </w:r>
      </w:hyperlink>
      <w:r>
        <w:t xml:space="preserve">. Links to these pages appear in footers and forms, meaning visitors cannot review the terms they are expected to agree to. Even the legal disclaimer page has a spelling error in its title (“Legal Disclamer”)</w:t>
      </w:r>
      <w:hyperlink r:id="rId22">
        <w:r>
          <w:rPr>
            <w:rStyle w:val="Hyperlink"/>
          </w:rPr>
          <w:t xml:space="preserve">[2]</w:t>
        </w:r>
      </w:hyperlink>
      <w:r>
        <w:t xml:space="preserve">.</w:t>
      </w:r>
    </w:p>
    <w:bookmarkEnd w:id="23"/>
    <w:bookmarkStart w:id="26" w:name="home-page"/>
    <w:p>
      <w:pPr>
        <w:pStyle w:val="Heading2"/>
      </w:pPr>
      <w:r>
        <w:t xml:space="preserve">2. Home page</w:t>
      </w:r>
    </w:p>
    <w:p>
      <w:pPr>
        <w:pStyle w:val="FirstParagraph"/>
      </w:pPr>
      <w:r>
        <w:t xml:space="preserve">The home page has clear headings and call‑to‑actions, but the following issues were noted:</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Area</w:t>
            </w:r>
          </w:p>
        </w:tc>
        <w:tc>
          <w:tcPr/>
          <w:p>
            <w:pPr>
              <w:pStyle w:val="Compact"/>
            </w:pPr>
            <w:r>
              <w:t xml:space="preserve">Findings</w:t>
            </w:r>
          </w:p>
        </w:tc>
        <w:tc>
          <w:tcPr/>
          <w:p>
            <w:pPr>
              <w:pStyle w:val="Compact"/>
            </w:pPr>
            <w:r>
              <w:t xml:space="preserve">Evidence/Recommendation</w:t>
            </w:r>
          </w:p>
        </w:tc>
      </w:tr>
      <w:tr>
        <w:tc>
          <w:tcPr/>
          <w:p>
            <w:pPr>
              <w:pStyle w:val="Compact"/>
            </w:pPr>
            <w:r>
              <w:rPr>
                <w:b/>
                <w:bCs/>
              </w:rPr>
              <w:t xml:space="preserve">Hero section</w:t>
            </w:r>
          </w:p>
        </w:tc>
        <w:tc>
          <w:tcPr/>
          <w:p>
            <w:pPr>
              <w:pStyle w:val="Compact"/>
            </w:pPr>
            <w:r>
              <w:t xml:space="preserve">The headline and subheading are clear, but the blurred suitcase background is distracting. A high‑quality relocation‑themed image could be more engaging. The repeated location/language pop‑up detracts from the hero content.</w:t>
            </w:r>
          </w:p>
        </w:tc>
        <w:tc>
          <w:tcPr/>
          <w:p>
            <w:pPr>
              <w:pStyle w:val="Compact"/>
            </w:pPr>
            <w:r>
              <w:t xml:space="preserve">On page load, the pop‑up appears even when a location was chosen previously (observed across multiple pages).</w:t>
            </w:r>
          </w:p>
        </w:tc>
      </w:tr>
      <w:tr>
        <w:tc>
          <w:tcPr/>
          <w:p>
            <w:pPr>
              <w:pStyle w:val="Compact"/>
            </w:pPr>
            <w:r>
              <w:rPr>
                <w:b/>
                <w:bCs/>
              </w:rPr>
              <w:t xml:space="preserve">Service cards</w:t>
            </w:r>
          </w:p>
        </w:tc>
        <w:tc>
          <w:tcPr/>
          <w:p>
            <w:pPr>
              <w:pStyle w:val="Compact"/>
            </w:pPr>
            <w:r>
              <w:t xml:space="preserve">In the “Core Services” section, the descriptions of</w:t>
            </w:r>
            <w:r>
              <w:t xml:space="preserve"> </w:t>
            </w:r>
            <w:r>
              <w:rPr>
                <w:b/>
                <w:bCs/>
              </w:rPr>
              <w:t xml:space="preserve">Money Services</w:t>
            </w:r>
            <w:r>
              <w:t xml:space="preserve">,</w:t>
            </w:r>
            <w:r>
              <w:t xml:space="preserve"> </w:t>
            </w:r>
            <w:r>
              <w:rPr>
                <w:b/>
                <w:bCs/>
              </w:rPr>
              <w:t xml:space="preserve">Realtor Locator</w:t>
            </w:r>
            <w:r>
              <w:t xml:space="preserve"> </w:t>
            </w:r>
            <w:r>
              <w:t xml:space="preserve">and</w:t>
            </w:r>
            <w:r>
              <w:t xml:space="preserve"> </w:t>
            </w:r>
            <w:r>
              <w:rPr>
                <w:b/>
                <w:bCs/>
              </w:rPr>
              <w:t xml:space="preserve">Insurance Coverage</w:t>
            </w:r>
            <w:r>
              <w:t xml:space="preserve"> </w:t>
            </w:r>
            <w:r>
              <w:t xml:space="preserve">are truncated because the cards use a fixed height</w:t>
            </w:r>
            <w:hyperlink r:id="rId24">
              <w:r>
                <w:rPr>
                  <w:rStyle w:val="Hyperlink"/>
                </w:rPr>
                <w:t xml:space="preserve">[3]</w:t>
              </w:r>
            </w:hyperlink>
            <w:r>
              <w:t xml:space="preserve">. Important information is hidden and there is no way to expand the card.</w:t>
            </w:r>
          </w:p>
        </w:tc>
        <w:tc>
          <w:tcPr/>
          <w:p>
            <w:pPr>
              <w:pStyle w:val="Compact"/>
            </w:pPr>
            <w:r>
              <w:t xml:space="preserve">Increase the card height or allow text to wrap fully.</w:t>
            </w:r>
          </w:p>
        </w:tc>
      </w:tr>
      <w:tr>
        <w:tc>
          <w:tcPr/>
          <w:p>
            <w:pPr>
              <w:pStyle w:val="Compact"/>
            </w:pPr>
            <w:r>
              <w:rPr>
                <w:b/>
                <w:bCs/>
              </w:rPr>
              <w:t xml:space="preserve">Pop‑ups</w:t>
            </w:r>
          </w:p>
        </w:tc>
        <w:tc>
          <w:tcPr/>
          <w:p>
            <w:pPr>
              <w:pStyle w:val="Compact"/>
            </w:pPr>
            <w:r>
              <w:t xml:space="preserve">In addition to the location selector, a floating chat/consultation widget covers content on small screens. It sometimes overlaps call‑to‑action buttons.</w:t>
            </w:r>
          </w:p>
        </w:tc>
        <w:tc>
          <w:tcPr/>
          <w:p>
            <w:pPr>
              <w:pStyle w:val="Compact"/>
            </w:pPr>
            <w:r>
              <w:t xml:space="preserve">Ensure that floating elements do not obscure important page elements.</w:t>
            </w:r>
          </w:p>
        </w:tc>
      </w:tr>
      <w:tr>
        <w:tc>
          <w:tcPr/>
          <w:p>
            <w:pPr>
              <w:pStyle w:val="Compact"/>
            </w:pPr>
            <w:r>
              <w:rPr>
                <w:b/>
                <w:bCs/>
              </w:rPr>
              <w:t xml:space="preserve">Grammar/wording</w:t>
            </w:r>
          </w:p>
        </w:tc>
        <w:tc>
          <w:tcPr/>
          <w:p>
            <w:pPr>
              <w:pStyle w:val="Compact"/>
            </w:pPr>
            <w:r>
              <w:t xml:space="preserve">The tagline “Up to 30% cheaper than going direct” should be “going directly.”</w:t>
            </w:r>
          </w:p>
        </w:tc>
        <w:tc>
          <w:tcPr/>
          <w:p>
            <w:pPr>
              <w:pStyle w:val="Compact"/>
            </w:pPr>
          </w:p>
        </w:tc>
      </w:tr>
      <w:tr>
        <w:tc>
          <w:tcPr/>
          <w:p>
            <w:pPr>
              <w:pStyle w:val="Compact"/>
            </w:pPr>
            <w:r>
              <w:rPr>
                <w:b/>
                <w:bCs/>
              </w:rPr>
              <w:t xml:space="preserve">Missing pages</w:t>
            </w:r>
          </w:p>
        </w:tc>
        <w:tc>
          <w:tcPr/>
          <w:p>
            <w:pPr>
              <w:pStyle w:val="Compact"/>
            </w:pPr>
            <w:r>
              <w:t xml:space="preserve">Links for</w:t>
            </w:r>
            <w:r>
              <w:t xml:space="preserve"> </w:t>
            </w:r>
            <w:r>
              <w:rPr>
                <w:b/>
                <w:bCs/>
              </w:rPr>
              <w:t xml:space="preserve">AI Relocation Checklist</w:t>
            </w:r>
            <w:r>
              <w:t xml:space="preserve"> </w:t>
            </w:r>
            <w:r>
              <w:t xml:space="preserve">and</w:t>
            </w:r>
            <w:r>
              <w:t xml:space="preserve"> </w:t>
            </w:r>
            <w:r>
              <w:rPr>
                <w:b/>
                <w:bCs/>
              </w:rPr>
              <w:t xml:space="preserve">Moving Guides</w:t>
            </w:r>
            <w:r>
              <w:t xml:space="preserve"> </w:t>
            </w:r>
            <w:r>
              <w:t xml:space="preserve">in the “Ready to get started?” section lead to a JavaScript alert or 404 page</w:t>
            </w:r>
            <w:hyperlink r:id="rId25">
              <w:r>
                <w:rPr>
                  <w:rStyle w:val="Hyperlink"/>
                </w:rPr>
                <w:t xml:space="preserve">[4]</w:t>
              </w:r>
            </w:hyperlink>
            <w:r>
              <w:t xml:space="preserve">.</w:t>
            </w:r>
          </w:p>
        </w:tc>
        <w:tc>
          <w:tcPr/>
          <w:p>
            <w:pPr>
              <w:pStyle w:val="Compact"/>
            </w:pPr>
            <w:r>
              <w:t xml:space="preserve">Create these pages or remove the links until they are ready.</w:t>
            </w:r>
          </w:p>
        </w:tc>
      </w:tr>
    </w:tbl>
    <w:bookmarkEnd w:id="26"/>
    <w:bookmarkStart w:id="46" w:name="services-page"/>
    <w:p>
      <w:pPr>
        <w:pStyle w:val="Heading2"/>
      </w:pPr>
      <w:r>
        <w:t xml:space="preserve">3. Services page</w:t>
      </w:r>
    </w:p>
    <w:p>
      <w:pPr>
        <w:pStyle w:val="FirstParagraph"/>
      </w:pPr>
      <w:r>
        <w:t xml:space="preserve">The main services page lists categories with icons and summary bullets. Important issues include:</w:t>
      </w:r>
    </w:p>
    <w:p>
      <w:pPr>
        <w:pStyle w:val="Compact"/>
        <w:numPr>
          <w:ilvl w:val="0"/>
          <w:numId w:val="1002"/>
        </w:numPr>
      </w:pPr>
      <w:r>
        <w:rPr>
          <w:b/>
          <w:bCs/>
        </w:rPr>
        <w:t xml:space="preserve">Truncated descriptions:</w:t>
      </w:r>
      <w:r>
        <w:t xml:space="preserve"> </w:t>
      </w:r>
      <w:r>
        <w:t xml:space="preserve">Like the home page, many service cards have lengthy text cut off by the card’s fixed height</w:t>
      </w:r>
      <w:hyperlink r:id="rId24">
        <w:r>
          <w:rPr>
            <w:rStyle w:val="Hyperlink"/>
          </w:rPr>
          <w:t xml:space="preserve">[3]</w:t>
        </w:r>
      </w:hyperlink>
      <w:r>
        <w:t xml:space="preserve">. Users must click “Quick View” or “View Services” to read details, which can feel like unnecessary friction.</w:t>
      </w:r>
    </w:p>
    <w:p>
      <w:pPr>
        <w:pStyle w:val="Compact"/>
        <w:numPr>
          <w:ilvl w:val="0"/>
          <w:numId w:val="1002"/>
        </w:numPr>
      </w:pPr>
      <w:r>
        <w:rPr>
          <w:b/>
          <w:bCs/>
        </w:rPr>
        <w:t xml:space="preserve">Placeholder boxes:</w:t>
      </w:r>
      <w:r>
        <w:t xml:space="preserve"> </w:t>
      </w:r>
      <w:r>
        <w:t xml:space="preserve">In the “Need Something Else?” section there are three empty grey boxes below the description</w:t>
      </w:r>
      <w:hyperlink r:id="rId27">
        <w:r>
          <w:rPr>
            <w:rStyle w:val="Hyperlink"/>
          </w:rPr>
          <w:t xml:space="preserve">[5]</w:t>
        </w:r>
      </w:hyperlink>
      <w:r>
        <w:t xml:space="preserve">. They appear to be missing icons or images and make the page look unfinished.</w:t>
      </w:r>
    </w:p>
    <w:p>
      <w:pPr>
        <w:pStyle w:val="Compact"/>
        <w:numPr>
          <w:ilvl w:val="0"/>
          <w:numId w:val="1002"/>
        </w:numPr>
      </w:pPr>
      <w:r>
        <w:rPr>
          <w:b/>
          <w:bCs/>
        </w:rPr>
        <w:t xml:space="preserve">Statistics formatting:</w:t>
      </w:r>
      <w:r>
        <w:t xml:space="preserve"> </w:t>
      </w:r>
      <w:r>
        <w:t xml:space="preserve">The “Typical timeline” stats are presented inconsistently. For example, the</w:t>
      </w:r>
      <w:r>
        <w:t xml:space="preserve"> </w:t>
      </w:r>
      <w:r>
        <w:rPr>
          <w:b/>
          <w:bCs/>
        </w:rPr>
        <w:t xml:space="preserve">Mobile &amp; Cellular Plans</w:t>
      </w:r>
      <w:r>
        <w:t xml:space="preserve"> </w:t>
      </w:r>
      <w:r>
        <w:t xml:space="preserve">card lists “3-6 weeks,” whereas similar services on other pages have “1–2 weeks.” Ensure formatting uses an en‑dash for ranges.</w:t>
      </w:r>
    </w:p>
    <w:bookmarkStart w:id="34" w:name="money-services-category"/>
    <w:p>
      <w:pPr>
        <w:pStyle w:val="Heading3"/>
      </w:pPr>
      <w:r>
        <w:t xml:space="preserve">Money Services category</w:t>
      </w:r>
    </w:p>
    <w:p>
      <w:pPr>
        <w:pStyle w:val="FirstParagraph"/>
      </w:pPr>
      <w:r>
        <w:t xml:space="preserve">The Money Services page lists providers such as Remitely, Embrace Homeloan, Chime and Wise</w:t>
      </w:r>
      <w:hyperlink r:id="rId28">
        <w:r>
          <w:rPr>
            <w:rStyle w:val="Hyperlink"/>
          </w:rPr>
          <w:t xml:space="preserve">[6]</w:t>
        </w:r>
      </w:hyperlink>
      <w:r>
        <w:t xml:space="preserve">. Issues include:</w:t>
      </w:r>
    </w:p>
    <w:p>
      <w:pPr>
        <w:pStyle w:val="Compact"/>
        <w:numPr>
          <w:ilvl w:val="0"/>
          <w:numId w:val="1003"/>
        </w:numPr>
      </w:pPr>
      <w:r>
        <w:rPr>
          <w:b/>
          <w:bCs/>
        </w:rPr>
        <w:t xml:space="preserve">Misspelt provider names:</w:t>
      </w:r>
      <w:r>
        <w:t xml:space="preserve"> </w:t>
      </w:r>
      <w:r>
        <w:t xml:space="preserve">“Remitely” is likely intended to be “Remitly,” a well‑known remittance provider. Correct spelling improves credibility.</w:t>
      </w:r>
    </w:p>
    <w:p>
      <w:pPr>
        <w:pStyle w:val="Compact"/>
        <w:numPr>
          <w:ilvl w:val="0"/>
          <w:numId w:val="1003"/>
        </w:numPr>
      </w:pPr>
      <w:r>
        <w:rPr>
          <w:b/>
          <w:bCs/>
        </w:rPr>
        <w:t xml:space="preserve">Generic service descriptions:</w:t>
      </w:r>
      <w:r>
        <w:t xml:space="preserve"> </w:t>
      </w:r>
      <w:r>
        <w:t xml:space="preserve">Each provider page (e.g., Remitely</w:t>
      </w:r>
      <w:hyperlink r:id="rId29">
        <w:r>
          <w:rPr>
            <w:rStyle w:val="Hyperlink"/>
          </w:rPr>
          <w:t xml:space="preserve">[7]</w:t>
        </w:r>
      </w:hyperlink>
      <w:r>
        <w:t xml:space="preserve">, Chime</w:t>
      </w:r>
      <w:hyperlink r:id="rId30">
        <w:r>
          <w:rPr>
            <w:rStyle w:val="Hyperlink"/>
          </w:rPr>
          <w:t xml:space="preserve">[8]</w:t>
        </w:r>
      </w:hyperlink>
      <w:r>
        <w:t xml:space="preserve"> </w:t>
      </w:r>
      <w:r>
        <w:t xml:space="preserve">and Wise</w:t>
      </w:r>
      <w:hyperlink r:id="rId31">
        <w:r>
          <w:rPr>
            <w:rStyle w:val="Hyperlink"/>
          </w:rPr>
          <w:t xml:space="preserve">[9]</w:t>
        </w:r>
      </w:hyperlink>
      <w:r>
        <w:t xml:space="preserve">) uses identical text: “Comprehensive solutions tailored to international relocations, with digital‑first onboarding and global coverage.” There is no specific information about the provider’s services or benefits. Provide unique descriptions, key product features and typical fees for each provider.</w:t>
      </w:r>
    </w:p>
    <w:p>
      <w:pPr>
        <w:pStyle w:val="Compact"/>
        <w:numPr>
          <w:ilvl w:val="0"/>
          <w:numId w:val="1003"/>
        </w:numPr>
      </w:pPr>
      <w:r>
        <w:rPr>
          <w:b/>
          <w:bCs/>
        </w:rPr>
        <w:t xml:space="preserve">Bullet lists repeated on all pages:</w:t>
      </w:r>
      <w:r>
        <w:t xml:space="preserve"> </w:t>
      </w:r>
      <w:r>
        <w:t xml:space="preserve">The lists under</w:t>
      </w:r>
      <w:r>
        <w:t xml:space="preserve"> </w:t>
      </w:r>
      <w:r>
        <w:rPr>
          <w:b/>
          <w:bCs/>
        </w:rPr>
        <w:t xml:space="preserve">How It Helps Relocators</w:t>
      </w:r>
      <w:r>
        <w:t xml:space="preserve"> </w:t>
      </w:r>
      <w:r>
        <w:t xml:space="preserve">and</w:t>
      </w:r>
      <w:r>
        <w:t xml:space="preserve"> </w:t>
      </w:r>
      <w:r>
        <w:rPr>
          <w:b/>
          <w:bCs/>
        </w:rPr>
        <w:t xml:space="preserve">Why We Recommend</w:t>
      </w:r>
      <w:r>
        <w:t xml:space="preserve"> </w:t>
      </w:r>
      <w:r>
        <w:t xml:space="preserve">are identical across providers</w:t>
      </w:r>
      <w:hyperlink r:id="rId32">
        <w:r>
          <w:rPr>
            <w:rStyle w:val="Hyperlink"/>
          </w:rPr>
          <w:t xml:space="preserve">[10]</w:t>
        </w:r>
      </w:hyperlink>
      <w:r>
        <w:t xml:space="preserve">. Tailor these lists to each provider’s strengths.</w:t>
      </w:r>
    </w:p>
    <w:p>
      <w:pPr>
        <w:pStyle w:val="Compact"/>
        <w:numPr>
          <w:ilvl w:val="0"/>
          <w:numId w:val="1003"/>
        </w:numPr>
      </w:pPr>
      <w:r>
        <w:rPr>
          <w:b/>
          <w:bCs/>
        </w:rPr>
        <w:t xml:space="preserve">Fee table mismatch:</w:t>
      </w:r>
      <w:r>
        <w:t xml:space="preserve"> </w:t>
      </w:r>
      <w:r>
        <w:t xml:space="preserve">The fees &amp; speed section always shows “Low” and “Medium” fees and a 1–2 day timeline</w:t>
      </w:r>
      <w:hyperlink r:id="rId33">
        <w:r>
          <w:rPr>
            <w:rStyle w:val="Hyperlink"/>
          </w:rPr>
          <w:t xml:space="preserve">[11]</w:t>
        </w:r>
      </w:hyperlink>
      <w:r>
        <w:t xml:space="preserve">, which is unlikely to be accurate for all partners. Provide accurate fee ranges and timeframes.</w:t>
      </w:r>
    </w:p>
    <w:bookmarkEnd w:id="34"/>
    <w:bookmarkStart w:id="37" w:name="mobile-cellular-plans-category"/>
    <w:p>
      <w:pPr>
        <w:pStyle w:val="Heading3"/>
      </w:pPr>
      <w:r>
        <w:t xml:space="preserve">Mobile &amp; Cellular Plans category</w:t>
      </w:r>
    </w:p>
    <w:p>
      <w:pPr>
        <w:pStyle w:val="FirstParagraph"/>
      </w:pPr>
      <w:r>
        <w:t xml:space="preserve">The page lists Verizon, Boost Mobile and Visible</w:t>
      </w:r>
      <w:hyperlink r:id="rId35">
        <w:r>
          <w:rPr>
            <w:rStyle w:val="Hyperlink"/>
          </w:rPr>
          <w:t xml:space="preserve">[12]</w:t>
        </w:r>
      </w:hyperlink>
      <w:r>
        <w:t xml:space="preserve">. Their provider pages use the same generic template and wording</w:t>
      </w:r>
      <w:hyperlink r:id="rId36">
        <w:r>
          <w:rPr>
            <w:rStyle w:val="Hyperlink"/>
          </w:rPr>
          <w:t xml:space="preserve">[13]</w:t>
        </w:r>
      </w:hyperlink>
      <w:r>
        <w:t xml:space="preserve">. Specific issues:</w:t>
      </w:r>
    </w:p>
    <w:p>
      <w:pPr>
        <w:pStyle w:val="Compact"/>
        <w:numPr>
          <w:ilvl w:val="0"/>
          <w:numId w:val="1004"/>
        </w:numPr>
      </w:pPr>
      <w:r>
        <w:rPr>
          <w:b/>
          <w:bCs/>
        </w:rPr>
        <w:t xml:space="preserve">Lack of real data:</w:t>
      </w:r>
      <w:r>
        <w:t xml:space="preserve"> </w:t>
      </w:r>
      <w:r>
        <w:t xml:space="preserve">Each provider is presented with identical descriptions, bullet points and fee tables. Unique information such as coverage areas, plan types and pricing should be added.</w:t>
      </w:r>
    </w:p>
    <w:p>
      <w:pPr>
        <w:pStyle w:val="Compact"/>
        <w:numPr>
          <w:ilvl w:val="0"/>
          <w:numId w:val="1004"/>
        </w:numPr>
      </w:pPr>
      <w:r>
        <w:rPr>
          <w:b/>
          <w:bCs/>
        </w:rPr>
        <w:t xml:space="preserve">Missing providers:</w:t>
      </w:r>
      <w:r>
        <w:t xml:space="preserve"> </w:t>
      </w:r>
      <w:r>
        <w:t xml:space="preserve">Many countries will have different carriers. Consider adding providers for other regions or clarifying that the list is tailored to the user’s chosen destination.</w:t>
      </w:r>
    </w:p>
    <w:bookmarkEnd w:id="37"/>
    <w:bookmarkStart w:id="40" w:name="Xfd7bf6ba6c7d87304abe5d49db6d170f8300f4a"/>
    <w:p>
      <w:pPr>
        <w:pStyle w:val="Heading3"/>
      </w:pPr>
      <w:r>
        <w:t xml:space="preserve">Vehicle Services and International Moving</w:t>
      </w:r>
    </w:p>
    <w:p>
      <w:pPr>
        <w:pStyle w:val="FirstParagraph"/>
      </w:pPr>
      <w:r>
        <w:t xml:space="preserve">These categories follow the same pattern. The Vehicle Services page lists providers such as Rentcars, Carvana and Avis. Only the Rentcars page has its logo mismatched – it displays “Discover Cars” while the page title is “Rentcars”</w:t>
      </w:r>
      <w:hyperlink r:id="rId38">
        <w:r>
          <w:rPr>
            <w:rStyle w:val="Hyperlink"/>
          </w:rPr>
          <w:t xml:space="preserve">[14]</w:t>
        </w:r>
      </w:hyperlink>
      <w:r>
        <w:t xml:space="preserve">. The same generic copy issues appear on all provider pages.</w:t>
      </w:r>
    </w:p>
    <w:p>
      <w:pPr>
        <w:pStyle w:val="BodyText"/>
      </w:pPr>
      <w:r>
        <w:t xml:space="preserve">The International Moving category lists “Experts in Moving,” but the detail page reuses the generic template</w:t>
      </w:r>
      <w:hyperlink r:id="rId39">
        <w:r>
          <w:rPr>
            <w:rStyle w:val="Hyperlink"/>
          </w:rPr>
          <w:t xml:space="preserve">[15]</w:t>
        </w:r>
      </w:hyperlink>
      <w:r>
        <w:t xml:space="preserve">. Add provider‑specific information and fix the repeated copy.</w:t>
      </w:r>
    </w:p>
    <w:bookmarkEnd w:id="40"/>
    <w:bookmarkStart w:id="45" w:name="insurance-coverage-category"/>
    <w:p>
      <w:pPr>
        <w:pStyle w:val="Heading3"/>
      </w:pPr>
      <w:r>
        <w:t xml:space="preserve">Insurance Coverage category</w:t>
      </w:r>
    </w:p>
    <w:p>
      <w:pPr>
        <w:pStyle w:val="FirstParagraph"/>
      </w:pPr>
      <w:r>
        <w:t xml:space="preserve">The insurance category lists Lemonade, Figo Pet Insurance, “Vistor Insurance” and “Visitors Coverage”</w:t>
      </w:r>
      <w:hyperlink r:id="rId41">
        <w:r>
          <w:rPr>
            <w:rStyle w:val="Hyperlink"/>
          </w:rPr>
          <w:t xml:space="preserve">[16]</w:t>
        </w:r>
      </w:hyperlink>
      <w:r>
        <w:t xml:space="preserve">. Important problems include:</w:t>
      </w:r>
    </w:p>
    <w:p>
      <w:pPr>
        <w:pStyle w:val="Compact"/>
        <w:numPr>
          <w:ilvl w:val="0"/>
          <w:numId w:val="1005"/>
        </w:numPr>
      </w:pPr>
      <w:r>
        <w:rPr>
          <w:b/>
          <w:bCs/>
        </w:rPr>
        <w:t xml:space="preserve">Spelling errors:</w:t>
      </w:r>
      <w:r>
        <w:t xml:space="preserve"> </w:t>
      </w:r>
      <w:r>
        <w:t xml:space="preserve">“Vistor Insurance” should be</w:t>
      </w:r>
      <w:r>
        <w:t xml:space="preserve"> </w:t>
      </w:r>
      <w:r>
        <w:rPr>
          <w:b/>
          <w:bCs/>
        </w:rPr>
        <w:t xml:space="preserve">Visitor Insurance</w:t>
      </w:r>
      <w:r>
        <w:t xml:space="preserve">. Typos in service names undermine trust</w:t>
      </w:r>
      <w:hyperlink r:id="rId42">
        <w:r>
          <w:rPr>
            <w:rStyle w:val="Hyperlink"/>
          </w:rPr>
          <w:t xml:space="preserve">[17]</w:t>
        </w:r>
      </w:hyperlink>
      <w:r>
        <w:t xml:space="preserve">.</w:t>
      </w:r>
    </w:p>
    <w:p>
      <w:pPr>
        <w:pStyle w:val="Compact"/>
        <w:numPr>
          <w:ilvl w:val="0"/>
          <w:numId w:val="1005"/>
        </w:numPr>
      </w:pPr>
      <w:r>
        <w:rPr>
          <w:b/>
          <w:bCs/>
        </w:rPr>
        <w:t xml:space="preserve">Generic copy:</w:t>
      </w:r>
      <w:r>
        <w:t xml:space="preserve"> </w:t>
      </w:r>
      <w:r>
        <w:t xml:space="preserve">The provider pages for Lemonade</w:t>
      </w:r>
      <w:hyperlink r:id="rId43">
        <w:r>
          <w:rPr>
            <w:rStyle w:val="Hyperlink"/>
          </w:rPr>
          <w:t xml:space="preserve">[18]</w:t>
        </w:r>
      </w:hyperlink>
      <w:r>
        <w:t xml:space="preserve">, Figo Pet Insurance</w:t>
      </w:r>
      <w:hyperlink r:id="rId44">
        <w:r>
          <w:rPr>
            <w:rStyle w:val="Hyperlink"/>
          </w:rPr>
          <w:t xml:space="preserve">[19]</w:t>
        </w:r>
      </w:hyperlink>
      <w:r>
        <w:t xml:space="preserve"> </w:t>
      </w:r>
      <w:r>
        <w:t xml:space="preserve">and others reuse the same text and bullet lists, offering no product‑specific detail.</w:t>
      </w:r>
    </w:p>
    <w:bookmarkEnd w:id="45"/>
    <w:bookmarkEnd w:id="46"/>
    <w:bookmarkStart w:id="49" w:name="realtor-locator-form"/>
    <w:p>
      <w:pPr>
        <w:pStyle w:val="Heading2"/>
      </w:pPr>
      <w:r>
        <w:t xml:space="preserve">4. Realtor locator form</w:t>
      </w:r>
    </w:p>
    <w:p>
      <w:pPr>
        <w:pStyle w:val="FirstParagraph"/>
      </w:pPr>
      <w:r>
        <w:t xml:space="preserve">The</w:t>
      </w:r>
      <w:r>
        <w:t xml:space="preserve"> </w:t>
      </w:r>
      <w:r>
        <w:rPr>
          <w:b/>
          <w:bCs/>
        </w:rPr>
        <w:t xml:space="preserve">Realtor Locator</w:t>
      </w:r>
      <w:r>
        <w:t xml:space="preserve"> </w:t>
      </w:r>
      <w:r>
        <w:t xml:space="preserve">page is a long multi‑step form that captures property preferences, budget and contact information</w:t>
      </w:r>
      <w:hyperlink r:id="rId47">
        <w:r>
          <w:rPr>
            <w:rStyle w:val="Hyperlink"/>
          </w:rPr>
          <w:t xml:space="preserve">[20]</w:t>
        </w:r>
      </w:hyperlink>
      <w:r>
        <w:t xml:space="preserve">. Observations:</w:t>
      </w:r>
    </w:p>
    <w:p>
      <w:pPr>
        <w:pStyle w:val="Compact"/>
        <w:numPr>
          <w:ilvl w:val="0"/>
          <w:numId w:val="1006"/>
        </w:numPr>
      </w:pPr>
      <w:r>
        <w:rPr>
          <w:b/>
          <w:bCs/>
        </w:rPr>
        <w:t xml:space="preserve">Complexity:</w:t>
      </w:r>
      <w:r>
        <w:t xml:space="preserve"> </w:t>
      </w:r>
      <w:r>
        <w:t xml:space="preserve">The form asks for many fields at once (country, city, preferred neighbourhood, property type, bedrooms, move‑in date, lease duration, budget, included services, current location, urgency and additional requirements). Breaking the form into clear steps or grouping related questions would make it less overwhelming.</w:t>
      </w:r>
    </w:p>
    <w:p>
      <w:pPr>
        <w:pStyle w:val="Compact"/>
        <w:numPr>
          <w:ilvl w:val="0"/>
          <w:numId w:val="1006"/>
        </w:numPr>
      </w:pPr>
      <w:r>
        <w:rPr>
          <w:b/>
          <w:bCs/>
        </w:rPr>
        <w:t xml:space="preserve">Placeholder data:</w:t>
      </w:r>
      <w:r>
        <w:t xml:space="preserve"> </w:t>
      </w:r>
      <w:r>
        <w:t xml:space="preserve">The page shows example rental prices ($2,500/month, $1,800 etc.) in a list labelled “Featured New,” but these appear random and not linked to actual listings</w:t>
      </w:r>
      <w:hyperlink r:id="rId48">
        <w:r>
          <w:rPr>
            <w:rStyle w:val="Hyperlink"/>
          </w:rPr>
          <w:t xml:space="preserve">[21]</w:t>
        </w:r>
      </w:hyperlink>
      <w:r>
        <w:t xml:space="preserve">. Clarify whether they are examples or real listings.</w:t>
      </w:r>
    </w:p>
    <w:p>
      <w:pPr>
        <w:pStyle w:val="Compact"/>
        <w:numPr>
          <w:ilvl w:val="0"/>
          <w:numId w:val="1006"/>
        </w:numPr>
      </w:pPr>
      <w:r>
        <w:rPr>
          <w:b/>
          <w:bCs/>
        </w:rPr>
        <w:t xml:space="preserve">Disabled legal documents:</w:t>
      </w:r>
      <w:r>
        <w:t xml:space="preserve"> </w:t>
      </w:r>
      <w:r>
        <w:t xml:space="preserve">The form requires users to agree to the</w:t>
      </w:r>
      <w:r>
        <w:t xml:space="preserve"> </w:t>
      </w:r>
      <w:r>
        <w:rPr>
          <w:b/>
          <w:bCs/>
        </w:rPr>
        <w:t xml:space="preserve">Terms of Service</w:t>
      </w:r>
      <w:r>
        <w:t xml:space="preserve"> </w:t>
      </w:r>
      <w:r>
        <w:t xml:space="preserve">and</w:t>
      </w:r>
      <w:r>
        <w:t xml:space="preserve"> </w:t>
      </w:r>
      <w:r>
        <w:rPr>
          <w:b/>
          <w:bCs/>
        </w:rPr>
        <w:t xml:space="preserve">Privacy Policy</w:t>
      </w:r>
      <w:r>
        <w:t xml:space="preserve">, but those links lead to 404 pages</w:t>
      </w:r>
      <w:hyperlink r:id="rId21">
        <w:r>
          <w:rPr>
            <w:rStyle w:val="Hyperlink"/>
          </w:rPr>
          <w:t xml:space="preserve">[1]</w:t>
        </w:r>
      </w:hyperlink>
      <w:r>
        <w:t xml:space="preserve">. This is a legal risk. Provide working documents before requesting agreement.</w:t>
      </w:r>
    </w:p>
    <w:bookmarkEnd w:id="49"/>
    <w:bookmarkStart w:id="51" w:name="contact-page"/>
    <w:p>
      <w:pPr>
        <w:pStyle w:val="Heading2"/>
      </w:pPr>
      <w:r>
        <w:t xml:space="preserve">5. Contact page</w:t>
      </w:r>
    </w:p>
    <w:p>
      <w:pPr>
        <w:pStyle w:val="Compact"/>
        <w:numPr>
          <w:ilvl w:val="0"/>
          <w:numId w:val="1007"/>
        </w:numPr>
      </w:pPr>
      <w:r>
        <w:t xml:space="preserve">The introductory text reads: “Let’s Talk Whether you have questions,” which lacks punctuation and clarity</w:t>
      </w:r>
      <w:hyperlink r:id="rId50">
        <w:r>
          <w:rPr>
            <w:rStyle w:val="Hyperlink"/>
          </w:rPr>
          <w:t xml:space="preserve">[22]</w:t>
        </w:r>
      </w:hyperlink>
      <w:r>
        <w:t xml:space="preserve">. It should be revised to “Let’s Talk — whether you have questions about our services, need guidance or want to partner with us, we’re here to help.”</w:t>
      </w:r>
    </w:p>
    <w:p>
      <w:pPr>
        <w:pStyle w:val="Compact"/>
        <w:numPr>
          <w:ilvl w:val="0"/>
          <w:numId w:val="1007"/>
        </w:numPr>
      </w:pPr>
      <w:r>
        <w:t xml:space="preserve">The contact form auto‑fills</w:t>
      </w:r>
      <w:r>
        <w:t xml:space="preserve"> </w:t>
      </w:r>
      <w:r>
        <w:rPr>
          <w:b/>
          <w:bCs/>
        </w:rPr>
        <w:t xml:space="preserve">John</w:t>
      </w:r>
      <w:r>
        <w:t xml:space="preserve"> </w:t>
      </w:r>
      <w:r>
        <w:t xml:space="preserve">and</w:t>
      </w:r>
      <w:r>
        <w:t xml:space="preserve"> </w:t>
      </w:r>
      <w:r>
        <w:rPr>
          <w:b/>
          <w:bCs/>
        </w:rPr>
        <w:t xml:space="preserve">Doe</w:t>
      </w:r>
      <w:r>
        <w:t xml:space="preserve"> </w:t>
      </w:r>
      <w:r>
        <w:t xml:space="preserve">in the name fields</w:t>
      </w:r>
      <w:hyperlink r:id="rId50">
        <w:r>
          <w:rPr>
            <w:rStyle w:val="Hyperlink"/>
          </w:rPr>
          <w:t xml:space="preserve">[23]</w:t>
        </w:r>
      </w:hyperlink>
      <w:r>
        <w:t xml:space="preserve">, which may mislead users into thinking their name has been pre‑populated. These should be placeholder values (e.g., “First Name,” “Last Name”).</w:t>
      </w:r>
    </w:p>
    <w:p>
      <w:pPr>
        <w:pStyle w:val="Compact"/>
        <w:numPr>
          <w:ilvl w:val="0"/>
          <w:numId w:val="1007"/>
        </w:numPr>
      </w:pPr>
      <w:r>
        <w:t xml:space="preserve">The hCaptcha field is present, but there is no error handling or feedback if it isn’t completed. Ensure user‑friendly error messages are provided.</w:t>
      </w:r>
    </w:p>
    <w:bookmarkEnd w:id="51"/>
    <w:bookmarkStart w:id="53" w:name="about-us-page"/>
    <w:p>
      <w:pPr>
        <w:pStyle w:val="Heading2"/>
      </w:pPr>
      <w:r>
        <w:t xml:space="preserve">6. About us page</w:t>
      </w:r>
    </w:p>
    <w:p>
      <w:pPr>
        <w:pStyle w:val="FirstParagraph"/>
      </w:pPr>
      <w:r>
        <w:t xml:space="preserve">The About page tells the story of Smooth Migration’s founder and team and outlines values, mission, and metrics. A few areas need attention:</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Section</w:t>
            </w:r>
          </w:p>
        </w:tc>
        <w:tc>
          <w:tcPr/>
          <w:p>
            <w:pPr>
              <w:pStyle w:val="Compact"/>
            </w:pPr>
            <w:r>
              <w:t xml:space="preserve">Observations</w:t>
            </w:r>
          </w:p>
        </w:tc>
        <w:tc>
          <w:tcPr/>
          <w:p>
            <w:pPr>
              <w:pStyle w:val="Compact"/>
            </w:pPr>
            <w:r>
              <w:t xml:space="preserve">Evidence/Recommendation</w:t>
            </w:r>
          </w:p>
        </w:tc>
      </w:tr>
      <w:tr>
        <w:tc>
          <w:tcPr/>
          <w:p>
            <w:pPr>
              <w:pStyle w:val="Compact"/>
            </w:pPr>
            <w:r>
              <w:rPr>
                <w:b/>
                <w:bCs/>
              </w:rPr>
              <w:t xml:space="preserve">Our Story</w:t>
            </w:r>
          </w:p>
        </w:tc>
        <w:tc>
          <w:tcPr/>
          <w:p>
            <w:pPr>
              <w:pStyle w:val="Compact"/>
            </w:pPr>
            <w:r>
              <w:t xml:space="preserve">The narrative is engaging but long. Consider breaking long paragraphs into shorter sentences and using sub‑headings.</w:t>
            </w:r>
          </w:p>
        </w:tc>
        <w:tc>
          <w:tcPr/>
          <w:p>
            <w:pPr>
              <w:pStyle w:val="Compact"/>
            </w:pPr>
            <w:r>
              <w:t xml:space="preserve">The section describes the founder’s experience and the company’s vision, but the paragraphs are lengthy</w:t>
            </w:r>
            <w:hyperlink r:id="rId52">
              <w:r>
                <w:rPr>
                  <w:rStyle w:val="Hyperlink"/>
                </w:rPr>
                <w:t xml:space="preserve">[24]</w:t>
              </w:r>
            </w:hyperlink>
            <w:r>
              <w:t xml:space="preserve">.</w:t>
            </w:r>
          </w:p>
        </w:tc>
      </w:tr>
      <w:tr>
        <w:tc>
          <w:tcPr/>
          <w:p>
            <w:pPr>
              <w:pStyle w:val="Compact"/>
            </w:pPr>
            <w:r>
              <w:rPr>
                <w:b/>
                <w:bCs/>
              </w:rPr>
              <w:t xml:space="preserve">Our Values</w:t>
            </w:r>
          </w:p>
        </w:tc>
        <w:tc>
          <w:tcPr/>
          <w:p>
            <w:pPr>
              <w:pStyle w:val="Compact"/>
            </w:pPr>
            <w:r>
              <w:t xml:space="preserve">Values such as Empathy, Trust &amp; Transparency, Innovation and Excellence are presented in cards</w:t>
            </w:r>
            <w:hyperlink r:id="rId52">
              <w:r>
                <w:rPr>
                  <w:rStyle w:val="Hyperlink"/>
                </w:rPr>
                <w:t xml:space="preserve">[25]</w:t>
              </w:r>
            </w:hyperlink>
            <w:r>
              <w:t xml:space="preserve">. Some icons and cards appear greyed out until the user scrolls, which might confuse visitors.</w:t>
            </w:r>
          </w:p>
        </w:tc>
        <w:tc>
          <w:tcPr/>
          <w:p>
            <w:pPr>
              <w:pStyle w:val="Compact"/>
            </w:pPr>
            <w:r>
              <w:t xml:space="preserve">Make the cards visible by default or add a clear animation trigger.</w:t>
            </w:r>
          </w:p>
        </w:tc>
      </w:tr>
      <w:tr>
        <w:tc>
          <w:tcPr/>
          <w:p>
            <w:pPr>
              <w:pStyle w:val="Compact"/>
            </w:pPr>
            <w:r>
              <w:rPr>
                <w:b/>
                <w:bCs/>
              </w:rPr>
              <w:t xml:space="preserve">Meet Our Team</w:t>
            </w:r>
          </w:p>
        </w:tc>
        <w:tc>
          <w:tcPr/>
          <w:p>
            <w:pPr>
              <w:pStyle w:val="Compact"/>
            </w:pPr>
            <w:r>
              <w:t xml:space="preserve">Bios for team members are very long and read like resumes</w:t>
            </w:r>
            <w:hyperlink r:id="rId52">
              <w:r>
                <w:rPr>
                  <w:rStyle w:val="Hyperlink"/>
                </w:rPr>
                <w:t xml:space="preserve">[26]</w:t>
              </w:r>
            </w:hyperlink>
            <w:r>
              <w:t xml:space="preserve">. Summarise key points and move detailed resumes to dedicated profile pages. Also, tags such as “Supreme Court licensed” or “Dual Real Estate Licenses” appear at the bottom of each card</w:t>
            </w:r>
            <w:hyperlink r:id="rId52">
              <w:r>
                <w:rPr>
                  <w:rStyle w:val="Hyperlink"/>
                </w:rPr>
                <w:t xml:space="preserve">[27]</w:t>
              </w:r>
            </w:hyperlink>
            <w:r>
              <w:t xml:space="preserve">; they could be formatted as badges near the team member’s name.</w:t>
            </w:r>
          </w:p>
        </w:tc>
        <w:tc>
          <w:tcPr/>
          <w:p>
            <w:pPr>
              <w:pStyle w:val="Compact"/>
            </w:pPr>
          </w:p>
        </w:tc>
      </w:tr>
      <w:tr>
        <w:tc>
          <w:tcPr/>
          <w:p>
            <w:pPr>
              <w:pStyle w:val="Compact"/>
            </w:pPr>
            <w:r>
              <w:rPr>
                <w:b/>
                <w:bCs/>
              </w:rPr>
              <w:t xml:space="preserve">Mission and Vision</w:t>
            </w:r>
          </w:p>
        </w:tc>
        <w:tc>
          <w:tcPr/>
          <w:p>
            <w:pPr>
              <w:pStyle w:val="Compact"/>
            </w:pPr>
            <w:r>
              <w:t xml:space="preserve">This section includes bullet points and metrics like “4 key regions” and “15+ countries experienced”</w:t>
            </w:r>
            <w:hyperlink r:id="rId52">
              <w:r>
                <w:rPr>
                  <w:rStyle w:val="Hyperlink"/>
                </w:rPr>
                <w:t xml:space="preserve">[28]</w:t>
              </w:r>
            </w:hyperlink>
            <w:r>
              <w:t xml:space="preserve">. Ensure that the copy is concise and free of jargon.</w:t>
            </w:r>
          </w:p>
        </w:tc>
        <w:tc>
          <w:tcPr/>
          <w:p>
            <w:pPr>
              <w:pStyle w:val="Compact"/>
            </w:pPr>
          </w:p>
        </w:tc>
      </w:tr>
      <w:tr>
        <w:tc>
          <w:tcPr/>
          <w:p>
            <w:pPr>
              <w:pStyle w:val="Compact"/>
            </w:pPr>
            <w:r>
              <w:rPr>
                <w:b/>
                <w:bCs/>
              </w:rPr>
              <w:t xml:space="preserve">Legal links</w:t>
            </w:r>
          </w:p>
        </w:tc>
        <w:tc>
          <w:tcPr/>
          <w:p>
            <w:pPr>
              <w:pStyle w:val="Compact"/>
            </w:pPr>
            <w:r>
              <w:t xml:space="preserve">The footer lists Privacy Policy, Terms of Service and Cookie Policy, but these pages return 404 errors</w:t>
            </w:r>
            <w:hyperlink r:id="rId21">
              <w:r>
                <w:rPr>
                  <w:rStyle w:val="Hyperlink"/>
                </w:rPr>
                <w:t xml:space="preserve">[1]</w:t>
              </w:r>
            </w:hyperlink>
            <w:r>
              <w:t xml:space="preserve">.</w:t>
            </w:r>
          </w:p>
        </w:tc>
        <w:tc>
          <w:tcPr/>
          <w:p>
            <w:pPr>
              <w:pStyle w:val="Compact"/>
            </w:pPr>
            <w:r>
              <w:t xml:space="preserve">Provide functioning legal pages.</w:t>
            </w:r>
          </w:p>
        </w:tc>
      </w:tr>
    </w:tbl>
    <w:bookmarkEnd w:id="53"/>
    <w:bookmarkStart w:id="54" w:name="legal-disclaimer-and-missing-legal-pages"/>
    <w:p>
      <w:pPr>
        <w:pStyle w:val="Heading2"/>
      </w:pPr>
      <w:r>
        <w:t xml:space="preserve">7. Legal disclaimer and missing legal pages</w:t>
      </w:r>
    </w:p>
    <w:p>
      <w:pPr>
        <w:pStyle w:val="FirstParagraph"/>
      </w:pPr>
      <w:r>
        <w:t xml:space="preserve">The</w:t>
      </w:r>
      <w:r>
        <w:t xml:space="preserve"> </w:t>
      </w:r>
      <w:r>
        <w:rPr>
          <w:b/>
          <w:bCs/>
        </w:rPr>
        <w:t xml:space="preserve">Legal Disclamer</w:t>
      </w:r>
      <w:r>
        <w:t xml:space="preserve"> </w:t>
      </w:r>
      <w:r>
        <w:t xml:space="preserve">page spells “Disclaimer” incorrectly and contains other typos in its tagline (“disclamers”)</w:t>
      </w:r>
      <w:hyperlink r:id="rId22">
        <w:r>
          <w:rPr>
            <w:rStyle w:val="Hyperlink"/>
          </w:rPr>
          <w:t xml:space="preserve">[2]</w:t>
        </w:r>
      </w:hyperlink>
      <w:r>
        <w:t xml:space="preserve">. The document is otherwise comprehensive but could be simplified for readability and formatted consistently. Additional issues:</w:t>
      </w:r>
    </w:p>
    <w:p>
      <w:pPr>
        <w:pStyle w:val="Compact"/>
        <w:numPr>
          <w:ilvl w:val="0"/>
          <w:numId w:val="1008"/>
        </w:numPr>
      </w:pPr>
      <w:r>
        <w:rPr>
          <w:b/>
          <w:bCs/>
        </w:rPr>
        <w:t xml:space="preserve">Last updated date:</w:t>
      </w:r>
      <w:r>
        <w:t xml:space="preserve"> </w:t>
      </w:r>
      <w:r>
        <w:t xml:space="preserve">The page displays “Last Updated: August 15, 2025” even though it is currently August 2025. Verify that the date corresponds to an actual update.</w:t>
      </w:r>
    </w:p>
    <w:p>
      <w:pPr>
        <w:pStyle w:val="Compact"/>
        <w:numPr>
          <w:ilvl w:val="0"/>
          <w:numId w:val="1008"/>
        </w:numPr>
      </w:pPr>
      <w:r>
        <w:rPr>
          <w:b/>
          <w:bCs/>
        </w:rPr>
        <w:t xml:space="preserve">Legal contact:</w:t>
      </w:r>
      <w:r>
        <w:t xml:space="preserve"> </w:t>
      </w:r>
      <w:r>
        <w:t xml:space="preserve">The contact section lists a Singapore mailing address and states that Singapore law governs disputes</w:t>
      </w:r>
      <w:hyperlink r:id="rId22">
        <w:r>
          <w:rPr>
            <w:rStyle w:val="Hyperlink"/>
          </w:rPr>
          <w:t xml:space="preserve">[29]</w:t>
        </w:r>
      </w:hyperlink>
      <w:r>
        <w:t xml:space="preserve">. If the business primarily operates in South Africa (based on the</w:t>
      </w:r>
      <w:r>
        <w:t xml:space="preserve"> </w:t>
      </w:r>
      <w:r>
        <w:rPr>
          <w:rStyle w:val="VerbatimChar"/>
        </w:rPr>
        <w:t xml:space="preserve">.co.za</w:t>
      </w:r>
      <w:r>
        <w:t xml:space="preserve"> </w:t>
      </w:r>
      <w:r>
        <w:t xml:space="preserve">domain), consider clarifying the applicable jurisdiction.</w:t>
      </w:r>
    </w:p>
    <w:p>
      <w:pPr>
        <w:pStyle w:val="Compact"/>
        <w:numPr>
          <w:ilvl w:val="0"/>
          <w:numId w:val="1008"/>
        </w:numPr>
      </w:pPr>
      <w:r>
        <w:rPr>
          <w:b/>
          <w:bCs/>
        </w:rPr>
        <w:t xml:space="preserve">Disabled Terms button:</w:t>
      </w:r>
      <w:r>
        <w:t xml:space="preserve"> </w:t>
      </w:r>
      <w:r>
        <w:t xml:space="preserve">At the bottom of the page, there is a “Terms of Service” button that is greyed out because the page does not exist</w:t>
      </w:r>
      <w:hyperlink r:id="rId22">
        <w:r>
          <w:rPr>
            <w:rStyle w:val="Hyperlink"/>
          </w:rPr>
          <w:t xml:space="preserve">[30]</w:t>
        </w:r>
      </w:hyperlink>
      <w:r>
        <w:t xml:space="preserve">.</w:t>
      </w:r>
    </w:p>
    <w:p>
      <w:pPr>
        <w:pStyle w:val="FirstParagraph"/>
      </w:pPr>
      <w:r>
        <w:rPr>
          <w:b/>
          <w:bCs/>
        </w:rPr>
        <w:t xml:space="preserve">Missing pages:</w:t>
      </w:r>
      <w:r>
        <w:t xml:space="preserve"> </w:t>
      </w:r>
      <w:r>
        <w:t xml:space="preserve">Links to</w:t>
      </w:r>
      <w:r>
        <w:t xml:space="preserve"> </w:t>
      </w:r>
      <w:r>
        <w:rPr>
          <w:b/>
          <w:bCs/>
        </w:rPr>
        <w:t xml:space="preserve">Privacy Policy</w:t>
      </w:r>
      <w:r>
        <w:t xml:space="preserve">,</w:t>
      </w:r>
      <w:r>
        <w:t xml:space="preserve"> </w:t>
      </w:r>
      <w:r>
        <w:rPr>
          <w:b/>
          <w:bCs/>
        </w:rPr>
        <w:t xml:space="preserve">Terms of Service</w:t>
      </w:r>
      <w:r>
        <w:t xml:space="preserve"> </w:t>
      </w:r>
      <w:r>
        <w:t xml:space="preserve">and</w:t>
      </w:r>
      <w:r>
        <w:t xml:space="preserve"> </w:t>
      </w:r>
      <w:r>
        <w:rPr>
          <w:b/>
          <w:bCs/>
        </w:rPr>
        <w:t xml:space="preserve">Cookie Policy</w:t>
      </w:r>
      <w:r>
        <w:t xml:space="preserve"> </w:t>
      </w:r>
      <w:r>
        <w:t xml:space="preserve">consistently lead to 404 pages</w:t>
      </w:r>
      <w:hyperlink r:id="rId21">
        <w:r>
          <w:rPr>
            <w:rStyle w:val="Hyperlink"/>
          </w:rPr>
          <w:t xml:space="preserve">[1]</w:t>
        </w:r>
      </w:hyperlink>
      <w:r>
        <w:t xml:space="preserve">. These pages are legally required for collecting personal data and should be created immediately.</w:t>
      </w:r>
    </w:p>
    <w:bookmarkEnd w:id="54"/>
    <w:bookmarkStart w:id="56" w:name="become-a-partner-page"/>
    <w:p>
      <w:pPr>
        <w:pStyle w:val="Heading2"/>
      </w:pPr>
      <w:r>
        <w:t xml:space="preserve">8. Become a partner page</w:t>
      </w:r>
    </w:p>
    <w:p>
      <w:pPr>
        <w:pStyle w:val="FirstParagraph"/>
      </w:pPr>
      <w:r>
        <w:t xml:space="preserve">The partner contact page encourages service providers to apply. Notes:</w:t>
      </w:r>
    </w:p>
    <w:p>
      <w:pPr>
        <w:pStyle w:val="Compact"/>
        <w:numPr>
          <w:ilvl w:val="0"/>
          <w:numId w:val="1009"/>
        </w:numPr>
      </w:pPr>
      <w:r>
        <w:rPr>
          <w:b/>
          <w:bCs/>
        </w:rPr>
        <w:t xml:space="preserve">Statistics misformatted:</w:t>
      </w:r>
      <w:r>
        <w:t xml:space="preserve"> </w:t>
      </w:r>
      <w:r>
        <w:t xml:space="preserve">The hero section claims “3200,200+ successful referrals,” which appears to be an error (perhaps meant to be “3,200+”)</w:t>
      </w:r>
      <w:hyperlink r:id="rId55">
        <w:r>
          <w:rPr>
            <w:rStyle w:val="Hyperlink"/>
          </w:rPr>
          <w:t xml:space="preserve">[31]</w:t>
        </w:r>
      </w:hyperlink>
      <w:r>
        <w:t xml:space="preserve">.</w:t>
      </w:r>
    </w:p>
    <w:p>
      <w:pPr>
        <w:pStyle w:val="Compact"/>
        <w:numPr>
          <w:ilvl w:val="0"/>
          <w:numId w:val="1009"/>
        </w:numPr>
      </w:pPr>
      <w:r>
        <w:rPr>
          <w:b/>
          <w:bCs/>
        </w:rPr>
        <w:t xml:space="preserve">Form agreement:</w:t>
      </w:r>
      <w:r>
        <w:t xml:space="preserve"> </w:t>
      </w:r>
      <w:r>
        <w:t xml:space="preserve">Applicants must agree to Terms of Service and Privacy Policy, but those documents are missing</w:t>
      </w:r>
      <w:hyperlink r:id="rId55">
        <w:r>
          <w:rPr>
            <w:rStyle w:val="Hyperlink"/>
          </w:rPr>
          <w:t xml:space="preserve">[32]</w:t>
        </w:r>
      </w:hyperlink>
      <w:r>
        <w:t xml:space="preserve">.</w:t>
      </w:r>
    </w:p>
    <w:p>
      <w:pPr>
        <w:pStyle w:val="Compact"/>
        <w:numPr>
          <w:ilvl w:val="0"/>
          <w:numId w:val="1009"/>
        </w:numPr>
      </w:pPr>
      <w:r>
        <w:rPr>
          <w:b/>
          <w:bCs/>
        </w:rPr>
        <w:t xml:space="preserve">Hidden content:</w:t>
      </w:r>
      <w:r>
        <w:t xml:space="preserve"> </w:t>
      </w:r>
      <w:r>
        <w:t xml:space="preserve">Some icons and text in the “Partner Requirements” section are greyed until scrolling</w:t>
      </w:r>
      <w:hyperlink r:id="rId55">
        <w:r>
          <w:rPr>
            <w:rStyle w:val="Hyperlink"/>
          </w:rPr>
          <w:t xml:space="preserve">[33]</w:t>
        </w:r>
      </w:hyperlink>
      <w:r>
        <w:t xml:space="preserve">. Make all content visible or clearly indicate that it is interactive.</w:t>
      </w:r>
    </w:p>
    <w:p>
      <w:pPr>
        <w:pStyle w:val="Compact"/>
        <w:numPr>
          <w:ilvl w:val="0"/>
          <w:numId w:val="1009"/>
        </w:numPr>
      </w:pPr>
      <w:r>
        <w:rPr>
          <w:b/>
          <w:bCs/>
        </w:rPr>
        <w:t xml:space="preserve">Overly long form:</w:t>
      </w:r>
      <w:r>
        <w:t xml:space="preserve"> </w:t>
      </w:r>
      <w:r>
        <w:t xml:space="preserve">The application form collects numerous details. Consider grouping fields logically and providing tooltips to explain why information is needed.</w:t>
      </w:r>
    </w:p>
    <w:bookmarkEnd w:id="56"/>
    <w:bookmarkStart w:id="57" w:name="user-experience-accessibility"/>
    <w:p>
      <w:pPr>
        <w:pStyle w:val="Heading2"/>
      </w:pPr>
      <w:r>
        <w:t xml:space="preserve">9. User experience &amp; accessibility</w:t>
      </w:r>
    </w:p>
    <w:p>
      <w:pPr>
        <w:pStyle w:val="Compact"/>
        <w:numPr>
          <w:ilvl w:val="0"/>
          <w:numId w:val="1010"/>
        </w:numPr>
      </w:pPr>
      <w:r>
        <w:rPr>
          <w:b/>
          <w:bCs/>
        </w:rPr>
        <w:t xml:space="preserve">Navigation:</w:t>
      </w:r>
      <w:r>
        <w:t xml:space="preserve"> </w:t>
      </w:r>
      <w:r>
        <w:t xml:space="preserve">The header contains a hamburger menu labelled “Get in Touch,” but the list of pages is limited. Add a full navigation menu to aid discovery.</w:t>
      </w:r>
    </w:p>
    <w:p>
      <w:pPr>
        <w:pStyle w:val="Compact"/>
        <w:numPr>
          <w:ilvl w:val="0"/>
          <w:numId w:val="1010"/>
        </w:numPr>
      </w:pPr>
      <w:r>
        <w:rPr>
          <w:b/>
          <w:bCs/>
        </w:rPr>
        <w:t xml:space="preserve">Responsive design:</w:t>
      </w:r>
      <w:r>
        <w:t xml:space="preserve"> </w:t>
      </w:r>
      <w:r>
        <w:t xml:space="preserve">Most pages are responsive, but the location‑selection pop‑up and chat widget sometimes overlap elements on small screens. Test across devices and adjust z‑index values.</w:t>
      </w:r>
    </w:p>
    <w:p>
      <w:pPr>
        <w:pStyle w:val="Compact"/>
        <w:numPr>
          <w:ilvl w:val="0"/>
          <w:numId w:val="1010"/>
        </w:numPr>
      </w:pPr>
      <w:r>
        <w:rPr>
          <w:b/>
          <w:bCs/>
        </w:rPr>
        <w:t xml:space="preserve">Colour contrast:</w:t>
      </w:r>
      <w:r>
        <w:t xml:space="preserve"> </w:t>
      </w:r>
      <w:r>
        <w:t xml:space="preserve">Some text is light grey on white backgrounds (e.g., placeholder text in forms), which may not meet WCAG contrast guidelines. Adjust colour contrast for readability.</w:t>
      </w:r>
    </w:p>
    <w:p>
      <w:pPr>
        <w:pStyle w:val="Compact"/>
        <w:numPr>
          <w:ilvl w:val="0"/>
          <w:numId w:val="1010"/>
        </w:numPr>
      </w:pPr>
      <w:r>
        <w:rPr>
          <w:b/>
          <w:bCs/>
        </w:rPr>
        <w:t xml:space="preserve">Alt text:</w:t>
      </w:r>
      <w:r>
        <w:t xml:space="preserve"> </w:t>
      </w:r>
      <w:r>
        <w:t xml:space="preserve">Many images (e.g., partner logos, hero backgrounds) lack descriptive</w:t>
      </w:r>
      <w:r>
        <w:t xml:space="preserve"> </w:t>
      </w:r>
      <w:r>
        <w:rPr>
          <w:rStyle w:val="VerbatimChar"/>
        </w:rPr>
        <w:t xml:space="preserve">alt</w:t>
      </w:r>
      <w:r>
        <w:t xml:space="preserve"> </w:t>
      </w:r>
      <w:r>
        <w:t xml:space="preserve">attributes when viewed in the HTML source. Adding alt text improves accessibility.</w:t>
      </w:r>
    </w:p>
    <w:p>
      <w:pPr>
        <w:pStyle w:val="Compact"/>
        <w:numPr>
          <w:ilvl w:val="0"/>
          <w:numId w:val="1010"/>
        </w:numPr>
      </w:pPr>
      <w:r>
        <w:rPr>
          <w:b/>
          <w:bCs/>
        </w:rPr>
        <w:t xml:space="preserve">Form validation:</w:t>
      </w:r>
      <w:r>
        <w:t xml:space="preserve"> </w:t>
      </w:r>
      <w:r>
        <w:t xml:space="preserve">Ensure that all forms provide clear error messages and indicate required fields. For instance, the contact page does not tell users why submissions fail when hCaptcha is not completed.</w:t>
      </w:r>
    </w:p>
    <w:bookmarkEnd w:id="57"/>
    <w:bookmarkStart w:id="59" w:name="content-recommendations"/>
    <w:p>
      <w:pPr>
        <w:pStyle w:val="Heading2"/>
      </w:pPr>
      <w:r>
        <w:t xml:space="preserve">10. Content recommendations</w:t>
      </w:r>
    </w:p>
    <w:p>
      <w:pPr>
        <w:pStyle w:val="Compact"/>
        <w:numPr>
          <w:ilvl w:val="0"/>
          <w:numId w:val="1011"/>
        </w:numPr>
      </w:pPr>
      <w:r>
        <w:rPr>
          <w:b/>
          <w:bCs/>
        </w:rPr>
        <w:t xml:space="preserve">Unique provider content:</w:t>
      </w:r>
      <w:r>
        <w:t xml:space="preserve"> </w:t>
      </w:r>
      <w:r>
        <w:t xml:space="preserve">Create bespoke content for each partner provider. Include what makes the provider suitable for expats (e.g., countries served, special benefits, typical fees, pros and cons). Avoid using identical generic text across every provider page</w:t>
      </w:r>
      <w:hyperlink r:id="rId58">
        <w:r>
          <w:rPr>
            <w:rStyle w:val="Hyperlink"/>
          </w:rPr>
          <w:t xml:space="preserve">[34]</w:t>
        </w:r>
      </w:hyperlink>
      <w:r>
        <w:t xml:space="preserve">.</w:t>
      </w:r>
    </w:p>
    <w:p>
      <w:pPr>
        <w:pStyle w:val="Compact"/>
        <w:numPr>
          <w:ilvl w:val="0"/>
          <w:numId w:val="1011"/>
        </w:numPr>
      </w:pPr>
      <w:r>
        <w:rPr>
          <w:b/>
          <w:bCs/>
        </w:rPr>
        <w:t xml:space="preserve">Fix broken links:</w:t>
      </w:r>
      <w:r>
        <w:t xml:space="preserve"> </w:t>
      </w:r>
      <w:r>
        <w:t xml:space="preserve">Ensure that all links in the footer and resources section (AI checklist, moving guides, legal pages) lead to working pages. Remove or hide options until content is available.</w:t>
      </w:r>
    </w:p>
    <w:p>
      <w:pPr>
        <w:pStyle w:val="Compact"/>
        <w:numPr>
          <w:ilvl w:val="0"/>
          <w:numId w:val="1011"/>
        </w:numPr>
      </w:pPr>
      <w:r>
        <w:rPr>
          <w:b/>
          <w:bCs/>
        </w:rPr>
        <w:t xml:space="preserve">Improve grammar and clarity:</w:t>
      </w:r>
      <w:r>
        <w:t xml:space="preserve"> </w:t>
      </w:r>
      <w:r>
        <w:t xml:space="preserve">Correct typos (e.g., “Vistor Insurance,” “Remitely,” “disclamers”), fix incomplete sentences (“Let’s Talk Whether you have questions” on the contact page</w:t>
      </w:r>
      <w:hyperlink r:id="rId50">
        <w:r>
          <w:rPr>
            <w:rStyle w:val="Hyperlink"/>
          </w:rPr>
          <w:t xml:space="preserve">[22]</w:t>
        </w:r>
      </w:hyperlink>
      <w:r>
        <w:t xml:space="preserve">), and ensure consistent punctuation. Use the adverb “directly” rather than “direct” in marketing copy.</w:t>
      </w:r>
    </w:p>
    <w:p>
      <w:pPr>
        <w:pStyle w:val="Compact"/>
        <w:numPr>
          <w:ilvl w:val="0"/>
          <w:numId w:val="1011"/>
        </w:numPr>
      </w:pPr>
      <w:r>
        <w:rPr>
          <w:b/>
          <w:bCs/>
        </w:rPr>
        <w:t xml:space="preserve">Legal compliance:</w:t>
      </w:r>
      <w:r>
        <w:t xml:space="preserve"> </w:t>
      </w:r>
      <w:r>
        <w:t xml:space="preserve">Publish complete and accessible Terms of Service, Privacy Policy and Cookie Policy. These should describe how personal data is collected, stored and used. Without them, the site may not meet data‑protection requirements.</w:t>
      </w:r>
    </w:p>
    <w:p>
      <w:pPr>
        <w:pStyle w:val="Compact"/>
        <w:numPr>
          <w:ilvl w:val="0"/>
          <w:numId w:val="1011"/>
        </w:numPr>
      </w:pPr>
      <w:r>
        <w:rPr>
          <w:b/>
          <w:bCs/>
        </w:rPr>
        <w:t xml:space="preserve">Reduce pop‑up intrusion:</w:t>
      </w:r>
      <w:r>
        <w:t xml:space="preserve"> </w:t>
      </w:r>
      <w:r>
        <w:t xml:space="preserve">Make the location/language pop‑up remember previous choices or provide it only once. Ensure that it does not block important content.</w:t>
      </w:r>
    </w:p>
    <w:p>
      <w:pPr>
        <w:pStyle w:val="Compact"/>
        <w:numPr>
          <w:ilvl w:val="0"/>
          <w:numId w:val="1011"/>
        </w:numPr>
      </w:pPr>
      <w:r>
        <w:rPr>
          <w:b/>
          <w:bCs/>
        </w:rPr>
        <w:t xml:space="preserve">Enhance trust:</w:t>
      </w:r>
      <w:r>
        <w:t xml:space="preserve"> </w:t>
      </w:r>
      <w:r>
        <w:t xml:space="preserve">Use actual testimonials with first name and initial for privacy rather than full names if consent is unclear. Add verification that testimonials come from real clients.</w:t>
      </w:r>
    </w:p>
    <w:bookmarkEnd w:id="59"/>
    <w:bookmarkStart w:id="60" w:name="conclusion"/>
    <w:p>
      <w:pPr>
        <w:pStyle w:val="Heading2"/>
      </w:pPr>
      <w:r>
        <w:t xml:space="preserve">11. Conclusion</w:t>
      </w:r>
    </w:p>
    <w:p>
      <w:pPr>
        <w:pStyle w:val="FirstParagraph"/>
      </w:pPr>
      <w:r>
        <w:t xml:space="preserve">Smooth Migration offers a promising platform for helping expats manage relocation, but the current site has several shortcomings that hinder user trust and usability. By fixing broken links, providing unique and accurate content for each partner, correcting grammar and typos, ensuring legal pages are available, and improving UI consistency, the site can better serve prospective clients and partners. Addressing these issues will improve credibility and create a smoother user experience.</w:t>
      </w:r>
    </w:p>
    <w:bookmarkEnd w:id="60"/>
    <w:bookmarkEnd w:id="61"/>
    <w:bookmarkEnd w:id="62"/>
    <w:p>
      <w:r>
        <w:pict>
          <v:rect style="width:0;height:1.5pt" o:hralign="center" o:hrstd="t" o:hr="t"/>
        </w:pict>
      </w:r>
    </w:p>
    <w:bookmarkStart w:id="75" w:name="citations"/>
    <w:p>
      <w:pPr>
        <w:pStyle w:val="FirstParagraph"/>
      </w:pPr>
      <w:hyperlink r:id="rId21">
        <w:r>
          <w:rPr>
            <w:rStyle w:val="Hyperlink"/>
          </w:rPr>
          <w:t xml:space="preserve">[1]</w:t>
        </w:r>
      </w:hyperlink>
      <w:r>
        <w:t xml:space="preserve"> </w:t>
      </w:r>
      <w:r>
        <w:t xml:space="preserve">Page not found – wp-smooth-demo</w:t>
      </w:r>
    </w:p>
    <w:p>
      <w:pPr>
        <w:pStyle w:val="BodyText"/>
      </w:pPr>
      <w:hyperlink r:id="rId21">
        <w:r>
          <w:rPr>
            <w:rStyle w:val="Hyperlink"/>
          </w:rPr>
          <w:t xml:space="preserve">https://smoothmigration.co.za/cookies</w:t>
        </w:r>
      </w:hyperlink>
    </w:p>
    <w:p>
      <w:pPr>
        <w:pStyle w:val="BodyText"/>
      </w:pPr>
      <w:hyperlink r:id="rId22">
        <w:r>
          <w:rPr>
            <w:rStyle w:val="Hyperlink"/>
          </w:rPr>
          <w:t xml:space="preserve">[2]</w:t>
        </w:r>
      </w:hyperlink>
      <w:r>
        <w:t xml:space="preserve"> </w:t>
      </w:r>
      <w:hyperlink r:id="rId22">
        <w:r>
          <w:rPr>
            <w:rStyle w:val="Hyperlink"/>
          </w:rPr>
          <w:t xml:space="preserve">[29]</w:t>
        </w:r>
      </w:hyperlink>
      <w:r>
        <w:t xml:space="preserve"> </w:t>
      </w:r>
      <w:hyperlink r:id="rId22">
        <w:r>
          <w:rPr>
            <w:rStyle w:val="Hyperlink"/>
          </w:rPr>
          <w:t xml:space="preserve">[30]</w:t>
        </w:r>
      </w:hyperlink>
      <w:r>
        <w:t xml:space="preserve"> </w:t>
      </w:r>
      <w:r>
        <w:t xml:space="preserve">Legal Disclaimer – wp-smooth-demo</w:t>
      </w:r>
    </w:p>
    <w:p>
      <w:pPr>
        <w:pStyle w:val="BodyText"/>
      </w:pPr>
      <w:hyperlink r:id="rId22">
        <w:r>
          <w:rPr>
            <w:rStyle w:val="Hyperlink"/>
          </w:rPr>
          <w:t xml:space="preserve">https://smoothmigration.co.za/legal-disclaimer/</w:t>
        </w:r>
      </w:hyperlink>
    </w:p>
    <w:p>
      <w:pPr>
        <w:pStyle w:val="BodyText"/>
      </w:pPr>
      <w:hyperlink r:id="rId24">
        <w:r>
          <w:rPr>
            <w:rStyle w:val="Hyperlink"/>
          </w:rPr>
          <w:t xml:space="preserve">[3]</w:t>
        </w:r>
      </w:hyperlink>
      <w:r>
        <w:t xml:space="preserve"> </w:t>
      </w:r>
      <w:r>
        <w:t xml:space="preserve">International Relocation Services – Smooth Migration Global</w:t>
      </w:r>
    </w:p>
    <w:p>
      <w:pPr>
        <w:pStyle w:val="BodyText"/>
      </w:pPr>
      <w:hyperlink r:id="rId24">
        <w:r>
          <w:rPr>
            <w:rStyle w:val="Hyperlink"/>
          </w:rPr>
          <w:t xml:space="preserve">https://smoothmigration.co.za/</w:t>
        </w:r>
      </w:hyperlink>
    </w:p>
    <w:p>
      <w:pPr>
        <w:pStyle w:val="BodyText"/>
      </w:pPr>
      <w:hyperlink r:id="rId25">
        <w:r>
          <w:rPr>
            <w:rStyle w:val="Hyperlink"/>
          </w:rPr>
          <w:t xml:space="preserve">[4]</w:t>
        </w:r>
      </w:hyperlink>
      <w:r>
        <w:t xml:space="preserve"> </w:t>
      </w:r>
      <w:r>
        <w:t xml:space="preserve">Page not found – wp-smooth-demo</w:t>
      </w:r>
    </w:p>
    <w:p>
      <w:pPr>
        <w:pStyle w:val="BodyText"/>
      </w:pPr>
      <w:hyperlink r:id="rId25">
        <w:r>
          <w:rPr>
            <w:rStyle w:val="Hyperlink"/>
          </w:rPr>
          <w:t xml:space="preserve">https://smoothmigration.co.za/guides</w:t>
        </w:r>
      </w:hyperlink>
    </w:p>
    <w:p>
      <w:pPr>
        <w:pStyle w:val="BodyText"/>
      </w:pPr>
      <w:hyperlink r:id="rId27">
        <w:r>
          <w:rPr>
            <w:rStyle w:val="Hyperlink"/>
          </w:rPr>
          <w:t xml:space="preserve">[5]</w:t>
        </w:r>
      </w:hyperlink>
      <w:r>
        <w:t xml:space="preserve"> </w:t>
      </w:r>
      <w:r>
        <w:t xml:space="preserve">Services – wp-smooth-demo</w:t>
      </w:r>
    </w:p>
    <w:p>
      <w:pPr>
        <w:pStyle w:val="BodyText"/>
      </w:pPr>
      <w:hyperlink r:id="rId27">
        <w:r>
          <w:rPr>
            <w:rStyle w:val="Hyperlink"/>
          </w:rPr>
          <w:t xml:space="preserve">https://smoothmigration.co.za/home/services/</w:t>
        </w:r>
      </w:hyperlink>
    </w:p>
    <w:p>
      <w:pPr>
        <w:pStyle w:val="BodyText"/>
      </w:pPr>
      <w:hyperlink r:id="rId28">
        <w:r>
          <w:rPr>
            <w:rStyle w:val="Hyperlink"/>
          </w:rPr>
          <w:t xml:space="preserve">[6]</w:t>
        </w:r>
      </w:hyperlink>
      <w:r>
        <w:t xml:space="preserve"> </w:t>
      </w:r>
      <w:r>
        <w:t xml:space="preserve">Money Services – wp-smooth-demo</w:t>
      </w:r>
    </w:p>
    <w:p>
      <w:pPr>
        <w:pStyle w:val="BodyText"/>
      </w:pPr>
      <w:hyperlink r:id="rId63">
        <w:r>
          <w:rPr>
            <w:rStyle w:val="Hyperlink"/>
          </w:rPr>
          <w:t xml:space="preserve">https://smoothmigration.co.za/service-type/money-services/</w:t>
        </w:r>
      </w:hyperlink>
    </w:p>
    <w:p>
      <w:pPr>
        <w:pStyle w:val="BodyText"/>
      </w:pPr>
      <w:hyperlink r:id="rId29">
        <w:r>
          <w:rPr>
            <w:rStyle w:val="Hyperlink"/>
          </w:rPr>
          <w:t xml:space="preserve">[7]</w:t>
        </w:r>
      </w:hyperlink>
      <w:r>
        <w:t xml:space="preserve"> </w:t>
      </w:r>
      <w:r>
        <w:t xml:space="preserve">Remitely – wp-smooth-demo</w:t>
      </w:r>
    </w:p>
    <w:p>
      <w:pPr>
        <w:pStyle w:val="BodyText"/>
      </w:pPr>
      <w:hyperlink r:id="rId64">
        <w:r>
          <w:rPr>
            <w:rStyle w:val="Hyperlink"/>
          </w:rPr>
          <w:t xml:space="preserve">https://smoothmigration.co.za/service/remitely/</w:t>
        </w:r>
      </w:hyperlink>
    </w:p>
    <w:p>
      <w:pPr>
        <w:pStyle w:val="BodyText"/>
      </w:pPr>
      <w:hyperlink r:id="rId30">
        <w:r>
          <w:rPr>
            <w:rStyle w:val="Hyperlink"/>
          </w:rPr>
          <w:t xml:space="preserve">[8]</w:t>
        </w:r>
      </w:hyperlink>
      <w:r>
        <w:t xml:space="preserve"> </w:t>
      </w:r>
      <w:hyperlink r:id="rId32">
        <w:r>
          <w:rPr>
            <w:rStyle w:val="Hyperlink"/>
          </w:rPr>
          <w:t xml:space="preserve">[10]</w:t>
        </w:r>
      </w:hyperlink>
      <w:r>
        <w:t xml:space="preserve"> </w:t>
      </w:r>
      <w:hyperlink r:id="rId58">
        <w:r>
          <w:rPr>
            <w:rStyle w:val="Hyperlink"/>
          </w:rPr>
          <w:t xml:space="preserve">[34]</w:t>
        </w:r>
      </w:hyperlink>
      <w:r>
        <w:t xml:space="preserve"> </w:t>
      </w:r>
      <w:r>
        <w:t xml:space="preserve">Chime – wp-smooth-demo</w:t>
      </w:r>
    </w:p>
    <w:p>
      <w:pPr>
        <w:pStyle w:val="BodyText"/>
      </w:pPr>
      <w:hyperlink r:id="rId65">
        <w:r>
          <w:rPr>
            <w:rStyle w:val="Hyperlink"/>
          </w:rPr>
          <w:t xml:space="preserve">https://smoothmigration.co.za/service/chime/</w:t>
        </w:r>
      </w:hyperlink>
    </w:p>
    <w:p>
      <w:pPr>
        <w:pStyle w:val="BodyText"/>
      </w:pPr>
      <w:hyperlink r:id="rId31">
        <w:r>
          <w:rPr>
            <w:rStyle w:val="Hyperlink"/>
          </w:rPr>
          <w:t xml:space="preserve">[9]</w:t>
        </w:r>
      </w:hyperlink>
      <w:r>
        <w:t xml:space="preserve"> </w:t>
      </w:r>
      <w:hyperlink r:id="rId33">
        <w:r>
          <w:rPr>
            <w:rStyle w:val="Hyperlink"/>
          </w:rPr>
          <w:t xml:space="preserve">[11]</w:t>
        </w:r>
      </w:hyperlink>
      <w:r>
        <w:t xml:space="preserve"> </w:t>
      </w:r>
      <w:r>
        <w:t xml:space="preserve">Wise – wp-smooth-demo</w:t>
      </w:r>
    </w:p>
    <w:p>
      <w:pPr>
        <w:pStyle w:val="BodyText"/>
      </w:pPr>
      <w:hyperlink r:id="rId66">
        <w:r>
          <w:rPr>
            <w:rStyle w:val="Hyperlink"/>
          </w:rPr>
          <w:t xml:space="preserve">https://smoothmigration.co.za/service/wise/</w:t>
        </w:r>
      </w:hyperlink>
    </w:p>
    <w:p>
      <w:pPr>
        <w:pStyle w:val="BodyText"/>
      </w:pPr>
      <w:hyperlink r:id="rId35">
        <w:r>
          <w:rPr>
            <w:rStyle w:val="Hyperlink"/>
          </w:rPr>
          <w:t xml:space="preserve">[12]</w:t>
        </w:r>
      </w:hyperlink>
      <w:r>
        <w:t xml:space="preserve"> </w:t>
      </w:r>
      <w:r>
        <w:t xml:space="preserve">Mobile &amp; Cellular Plans – wp-smooth-demo</w:t>
      </w:r>
    </w:p>
    <w:p>
      <w:pPr>
        <w:pStyle w:val="BodyText"/>
      </w:pPr>
      <w:hyperlink r:id="rId67">
        <w:r>
          <w:rPr>
            <w:rStyle w:val="Hyperlink"/>
          </w:rPr>
          <w:t xml:space="preserve">https://smoothmigration.co.za/service-type/telecommunication/</w:t>
        </w:r>
      </w:hyperlink>
    </w:p>
    <w:p>
      <w:pPr>
        <w:pStyle w:val="BodyText"/>
      </w:pPr>
      <w:hyperlink r:id="rId36">
        <w:r>
          <w:rPr>
            <w:rStyle w:val="Hyperlink"/>
          </w:rPr>
          <w:t xml:space="preserve">[13]</w:t>
        </w:r>
      </w:hyperlink>
      <w:r>
        <w:t xml:space="preserve"> </w:t>
      </w:r>
      <w:r>
        <w:t xml:space="preserve">Verizon – wp-smooth-demo</w:t>
      </w:r>
    </w:p>
    <w:p>
      <w:pPr>
        <w:pStyle w:val="BodyText"/>
      </w:pPr>
      <w:hyperlink r:id="rId68">
        <w:r>
          <w:rPr>
            <w:rStyle w:val="Hyperlink"/>
          </w:rPr>
          <w:t xml:space="preserve">https://smoothmigration.co.za/service/verizon/</w:t>
        </w:r>
      </w:hyperlink>
    </w:p>
    <w:p>
      <w:pPr>
        <w:pStyle w:val="BodyText"/>
      </w:pPr>
      <w:hyperlink r:id="rId38">
        <w:r>
          <w:rPr>
            <w:rStyle w:val="Hyperlink"/>
          </w:rPr>
          <w:t xml:space="preserve">[14]</w:t>
        </w:r>
      </w:hyperlink>
      <w:r>
        <w:t xml:space="preserve"> </w:t>
      </w:r>
      <w:r>
        <w:t xml:space="preserve">Rentcars – wp-smooth-demo</w:t>
      </w:r>
    </w:p>
    <w:p>
      <w:pPr>
        <w:pStyle w:val="BodyText"/>
      </w:pPr>
      <w:hyperlink r:id="rId38">
        <w:r>
          <w:rPr>
            <w:rStyle w:val="Hyperlink"/>
          </w:rPr>
          <w:t xml:space="preserve">https://smoothmigration.co.za/service/rentcars/</w:t>
        </w:r>
      </w:hyperlink>
    </w:p>
    <w:p>
      <w:pPr>
        <w:pStyle w:val="BodyText"/>
      </w:pPr>
      <w:hyperlink r:id="rId39">
        <w:r>
          <w:rPr>
            <w:rStyle w:val="Hyperlink"/>
          </w:rPr>
          <w:t xml:space="preserve">[15]</w:t>
        </w:r>
      </w:hyperlink>
      <w:r>
        <w:t xml:space="preserve"> </w:t>
      </w:r>
      <w:r>
        <w:t xml:space="preserve">Experts in Moving – wp-smooth-demo</w:t>
      </w:r>
    </w:p>
    <w:p>
      <w:pPr>
        <w:pStyle w:val="BodyText"/>
      </w:pPr>
      <w:hyperlink r:id="rId69">
        <w:r>
          <w:rPr>
            <w:rStyle w:val="Hyperlink"/>
          </w:rPr>
          <w:t xml:space="preserve">https://smoothmigration.co.za/service/experts-in-moving/</w:t>
        </w:r>
      </w:hyperlink>
    </w:p>
    <w:p>
      <w:pPr>
        <w:pStyle w:val="BodyText"/>
      </w:pPr>
      <w:hyperlink r:id="rId41">
        <w:r>
          <w:rPr>
            <w:rStyle w:val="Hyperlink"/>
          </w:rPr>
          <w:t xml:space="preserve">[16]</w:t>
        </w:r>
      </w:hyperlink>
      <w:r>
        <w:t xml:space="preserve"> </w:t>
      </w:r>
      <w:r>
        <w:t xml:space="preserve">Insurance Coverage – wp-smooth-demo</w:t>
      </w:r>
    </w:p>
    <w:p>
      <w:pPr>
        <w:pStyle w:val="BodyText"/>
      </w:pPr>
      <w:hyperlink r:id="rId70">
        <w:r>
          <w:rPr>
            <w:rStyle w:val="Hyperlink"/>
          </w:rPr>
          <w:t xml:space="preserve">https://smoothmigration.co.za/service-type/insurance/</w:t>
        </w:r>
      </w:hyperlink>
    </w:p>
    <w:p>
      <w:pPr>
        <w:pStyle w:val="BodyText"/>
      </w:pPr>
      <w:hyperlink r:id="rId42">
        <w:r>
          <w:rPr>
            <w:rStyle w:val="Hyperlink"/>
          </w:rPr>
          <w:t xml:space="preserve">[17]</w:t>
        </w:r>
      </w:hyperlink>
      <w:r>
        <w:t xml:space="preserve"> </w:t>
      </w:r>
      <w:r>
        <w:t xml:space="preserve">Vistor Insurance – wp-smooth-demo</w:t>
      </w:r>
    </w:p>
    <w:p>
      <w:pPr>
        <w:pStyle w:val="BodyText"/>
      </w:pPr>
      <w:hyperlink r:id="rId71">
        <w:r>
          <w:rPr>
            <w:rStyle w:val="Hyperlink"/>
          </w:rPr>
          <w:t xml:space="preserve">https://smoothmigration.co.za/service/vistor-insurance/</w:t>
        </w:r>
      </w:hyperlink>
    </w:p>
    <w:p>
      <w:pPr>
        <w:pStyle w:val="BodyText"/>
      </w:pPr>
      <w:hyperlink r:id="rId43">
        <w:r>
          <w:rPr>
            <w:rStyle w:val="Hyperlink"/>
          </w:rPr>
          <w:t xml:space="preserve">[18]</w:t>
        </w:r>
      </w:hyperlink>
      <w:r>
        <w:t xml:space="preserve"> </w:t>
      </w:r>
      <w:r>
        <w:t xml:space="preserve">Lemonade – wp-smooth-demo</w:t>
      </w:r>
    </w:p>
    <w:p>
      <w:pPr>
        <w:pStyle w:val="BodyText"/>
      </w:pPr>
      <w:hyperlink r:id="rId72">
        <w:r>
          <w:rPr>
            <w:rStyle w:val="Hyperlink"/>
          </w:rPr>
          <w:t xml:space="preserve">https://smoothmigration.co.za/service/lemonade/</w:t>
        </w:r>
      </w:hyperlink>
    </w:p>
    <w:p>
      <w:pPr>
        <w:pStyle w:val="BodyText"/>
      </w:pPr>
      <w:hyperlink r:id="rId44">
        <w:r>
          <w:rPr>
            <w:rStyle w:val="Hyperlink"/>
          </w:rPr>
          <w:t xml:space="preserve">[19]</w:t>
        </w:r>
      </w:hyperlink>
      <w:r>
        <w:t xml:space="preserve"> </w:t>
      </w:r>
      <w:r>
        <w:t xml:space="preserve">Figo Pet Insurance – wp-smooth-demo</w:t>
      </w:r>
    </w:p>
    <w:p>
      <w:pPr>
        <w:pStyle w:val="BodyText"/>
      </w:pPr>
      <w:hyperlink r:id="rId73">
        <w:r>
          <w:rPr>
            <w:rStyle w:val="Hyperlink"/>
          </w:rPr>
          <w:t xml:space="preserve">https://smoothmigration.co.za/service/figo-pet-insurance/</w:t>
        </w:r>
      </w:hyperlink>
    </w:p>
    <w:p>
      <w:pPr>
        <w:pStyle w:val="BodyText"/>
      </w:pPr>
      <w:hyperlink r:id="rId47">
        <w:r>
          <w:rPr>
            <w:rStyle w:val="Hyperlink"/>
          </w:rPr>
          <w:t xml:space="preserve">[20]</w:t>
        </w:r>
      </w:hyperlink>
      <w:r>
        <w:t xml:space="preserve"> </w:t>
      </w:r>
      <w:hyperlink r:id="rId48">
        <w:r>
          <w:rPr>
            <w:rStyle w:val="Hyperlink"/>
          </w:rPr>
          <w:t xml:space="preserve">[21]</w:t>
        </w:r>
      </w:hyperlink>
      <w:r>
        <w:t xml:space="preserve"> </w:t>
      </w:r>
      <w:r>
        <w:t xml:space="preserve">Realtor Locator – wp-smooth-demo</w:t>
      </w:r>
    </w:p>
    <w:p>
      <w:pPr>
        <w:pStyle w:val="BodyText"/>
      </w:pPr>
      <w:hyperlink r:id="rId74">
        <w:r>
          <w:rPr>
            <w:rStyle w:val="Hyperlink"/>
          </w:rPr>
          <w:t xml:space="preserve">https://smoothmigration.co.za/home/realtor-form/</w:t>
        </w:r>
      </w:hyperlink>
    </w:p>
    <w:p>
      <w:pPr>
        <w:pStyle w:val="BodyText"/>
      </w:pPr>
      <w:hyperlink r:id="rId50">
        <w:r>
          <w:rPr>
            <w:rStyle w:val="Hyperlink"/>
          </w:rPr>
          <w:t xml:space="preserve">[22]</w:t>
        </w:r>
      </w:hyperlink>
      <w:r>
        <w:t xml:space="preserve"> </w:t>
      </w:r>
      <w:hyperlink r:id="rId50">
        <w:r>
          <w:rPr>
            <w:rStyle w:val="Hyperlink"/>
          </w:rPr>
          <w:t xml:space="preserve">[23]</w:t>
        </w:r>
      </w:hyperlink>
      <w:r>
        <w:t xml:space="preserve"> </w:t>
      </w:r>
      <w:r>
        <w:t xml:space="preserve">Contact – wp-smooth-demo</w:t>
      </w:r>
    </w:p>
    <w:p>
      <w:pPr>
        <w:pStyle w:val="BodyText"/>
      </w:pPr>
      <w:hyperlink r:id="rId50">
        <w:r>
          <w:rPr>
            <w:rStyle w:val="Hyperlink"/>
          </w:rPr>
          <w:t xml:space="preserve">https://smoothmigration.co.za/home/contact/</w:t>
        </w:r>
      </w:hyperlink>
    </w:p>
    <w:p>
      <w:pPr>
        <w:pStyle w:val="BodyText"/>
      </w:pPr>
      <w:hyperlink r:id="rId52">
        <w:r>
          <w:rPr>
            <w:rStyle w:val="Hyperlink"/>
          </w:rPr>
          <w:t xml:space="preserve">[24]</w:t>
        </w:r>
      </w:hyperlink>
      <w:r>
        <w:t xml:space="preserve"> </w:t>
      </w:r>
      <w:hyperlink r:id="rId52">
        <w:r>
          <w:rPr>
            <w:rStyle w:val="Hyperlink"/>
          </w:rPr>
          <w:t xml:space="preserve">[25]</w:t>
        </w:r>
      </w:hyperlink>
      <w:r>
        <w:t xml:space="preserve"> </w:t>
      </w:r>
      <w:hyperlink r:id="rId52">
        <w:r>
          <w:rPr>
            <w:rStyle w:val="Hyperlink"/>
          </w:rPr>
          <w:t xml:space="preserve">[26]</w:t>
        </w:r>
      </w:hyperlink>
      <w:r>
        <w:t xml:space="preserve"> </w:t>
      </w:r>
      <w:hyperlink r:id="rId52">
        <w:r>
          <w:rPr>
            <w:rStyle w:val="Hyperlink"/>
          </w:rPr>
          <w:t xml:space="preserve">[27]</w:t>
        </w:r>
      </w:hyperlink>
      <w:r>
        <w:t xml:space="preserve"> </w:t>
      </w:r>
      <w:hyperlink r:id="rId52">
        <w:r>
          <w:rPr>
            <w:rStyle w:val="Hyperlink"/>
          </w:rPr>
          <w:t xml:space="preserve">[28]</w:t>
        </w:r>
      </w:hyperlink>
      <w:r>
        <w:t xml:space="preserve"> </w:t>
      </w:r>
      <w:r>
        <w:t xml:space="preserve">About Us – wp-smooth-demo</w:t>
      </w:r>
    </w:p>
    <w:p>
      <w:pPr>
        <w:pStyle w:val="BodyText"/>
      </w:pPr>
      <w:hyperlink r:id="rId52">
        <w:r>
          <w:rPr>
            <w:rStyle w:val="Hyperlink"/>
          </w:rPr>
          <w:t xml:space="preserve">https://smoothmigration.co.za/home/about-us/</w:t>
        </w:r>
      </w:hyperlink>
    </w:p>
    <w:p>
      <w:pPr>
        <w:pStyle w:val="BodyText"/>
      </w:pPr>
      <w:hyperlink r:id="rId55">
        <w:r>
          <w:rPr>
            <w:rStyle w:val="Hyperlink"/>
          </w:rPr>
          <w:t xml:space="preserve">[31]</w:t>
        </w:r>
      </w:hyperlink>
      <w:r>
        <w:t xml:space="preserve"> </w:t>
      </w:r>
      <w:hyperlink r:id="rId55">
        <w:r>
          <w:rPr>
            <w:rStyle w:val="Hyperlink"/>
          </w:rPr>
          <w:t xml:space="preserve">[32]</w:t>
        </w:r>
      </w:hyperlink>
      <w:r>
        <w:t xml:space="preserve"> </w:t>
      </w:r>
      <w:hyperlink r:id="rId55">
        <w:r>
          <w:rPr>
            <w:rStyle w:val="Hyperlink"/>
          </w:rPr>
          <w:t xml:space="preserve">[33]</w:t>
        </w:r>
      </w:hyperlink>
      <w:r>
        <w:t xml:space="preserve"> </w:t>
      </w:r>
      <w:r>
        <w:t xml:space="preserve">Become a Partner – wp-smooth-demo</w:t>
      </w:r>
    </w:p>
    <w:p>
      <w:pPr>
        <w:pStyle w:val="BodyText"/>
      </w:pPr>
      <w:hyperlink r:id="rId55">
        <w:r>
          <w:rPr>
            <w:rStyle w:val="Hyperlink"/>
          </w:rPr>
          <w:t xml:space="preserve">https://smoothmigration.co.za/become-a-partner/</w:t>
        </w:r>
      </w:hyperlink>
    </w:p>
    <w:bookmarkEnd w:id="7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24" Target="https://smoothmigration.co.za/" TargetMode="External" /><Relationship Type="http://schemas.openxmlformats.org/officeDocument/2006/relationships/hyperlink" Id="rId55" Target="https://smoothmigration.co.za/become-a-partner/" TargetMode="External" /><Relationship Type="http://schemas.openxmlformats.org/officeDocument/2006/relationships/hyperlink" Id="rId21" Target="https://smoothmigration.co.za/cookies" TargetMode="External" /><Relationship Type="http://schemas.openxmlformats.org/officeDocument/2006/relationships/hyperlink" Id="rId25" Target="https://smoothmigration.co.za/guides" TargetMode="External" /><Relationship Type="http://schemas.openxmlformats.org/officeDocument/2006/relationships/hyperlink" Id="rId52" Target="https://smoothmigration.co.za/home/about-us/" TargetMode="External" /><Relationship Type="http://schemas.openxmlformats.org/officeDocument/2006/relationships/hyperlink" Id="rId50" Target="https://smoothmigration.co.za/home/contact/" TargetMode="External" /><Relationship Type="http://schemas.openxmlformats.org/officeDocument/2006/relationships/hyperlink" Id="rId74" Target="https://smoothmigration.co.za/home/realtor-form/" TargetMode="External" /><Relationship Type="http://schemas.openxmlformats.org/officeDocument/2006/relationships/hyperlink" Id="rId48" Target="https://smoothmigration.co.za/home/realtor-form/#:~:text=%242%2C500%2Fmonth" TargetMode="External" /><Relationship Type="http://schemas.openxmlformats.org/officeDocument/2006/relationships/hyperlink" Id="rId47" Target="https://smoothmigration.co.za/home/realtor-form/#:~:text=Tell%20us%20about%20your%20preferences,the%20perfect%20realtor%20and%20properties" TargetMode="External" /><Relationship Type="http://schemas.openxmlformats.org/officeDocument/2006/relationships/hyperlink" Id="rId27" Target="https://smoothmigration.co.za/home/services/" TargetMode="External" /><Relationship Type="http://schemas.openxmlformats.org/officeDocument/2006/relationships/hyperlink" Id="rId22" Target="https://smoothmigration.co.za/legal-disclaimer/" TargetMode="External" /><Relationship Type="http://schemas.openxmlformats.org/officeDocument/2006/relationships/hyperlink" Id="rId70" Target="https://smoothmigration.co.za/service-type/insurance/" TargetMode="External" /><Relationship Type="http://schemas.openxmlformats.org/officeDocument/2006/relationships/hyperlink" Id="rId41" Target="https://smoothmigration.co.za/service-type/insurance/#:~:text=Lemonade" TargetMode="External" /><Relationship Type="http://schemas.openxmlformats.org/officeDocument/2006/relationships/hyperlink" Id="rId63" Target="https://smoothmigration.co.za/service-type/money-services/" TargetMode="External" /><Relationship Type="http://schemas.openxmlformats.org/officeDocument/2006/relationships/hyperlink" Id="rId28" Target="https://smoothmigration.co.za/service-type/money-services/#:~:text=Remitely%20Great%20for%20expats%20VariesDetails,currency%20accounts%20Hours%E2%80%932%20days%205" TargetMode="External" /><Relationship Type="http://schemas.openxmlformats.org/officeDocument/2006/relationships/hyperlink" Id="rId67" Target="https://smoothmigration.co.za/service-type/telecommunication/" TargetMode="External" /><Relationship Type="http://schemas.openxmlformats.org/officeDocument/2006/relationships/hyperlink" Id="rId35" Target="https://smoothmigration.co.za/service-type/telecommunication/#:~:text=Verizon" TargetMode="External" /><Relationship Type="http://schemas.openxmlformats.org/officeDocument/2006/relationships/hyperlink" Id="rId65" Target="https://smoothmigration.co.za/service/chime/" TargetMode="External" /><Relationship Type="http://schemas.openxmlformats.org/officeDocument/2006/relationships/hyperlink" Id="rId58" Target="https://smoothmigration.co.za/service/chime/#:~:text=,How%20It%20Helps%20Relocators%3C%2Fh2%3E%20%3Cul" TargetMode="External" /><Relationship Type="http://schemas.openxmlformats.org/officeDocument/2006/relationships/hyperlink" Id="rId32" Target="https://smoothmigration.co.za/service/chime/#:~:text=,li" TargetMode="External" /><Relationship Type="http://schemas.openxmlformats.org/officeDocument/2006/relationships/hyperlink" Id="rId30" Target="https://smoothmigration.co.za/service/chime/#:~:text=,p" TargetMode="External" /><Relationship Type="http://schemas.openxmlformats.org/officeDocument/2006/relationships/hyperlink" Id="rId69" Target="https://smoothmigration.co.za/service/experts-in-moving/" TargetMode="External" /><Relationship Type="http://schemas.openxmlformats.org/officeDocument/2006/relationships/hyperlink" Id="rId39" Target="https://smoothmigration.co.za/service/experts-in-moving/#:~:text=About%20Experts%20in%20Moving" TargetMode="External" /><Relationship Type="http://schemas.openxmlformats.org/officeDocument/2006/relationships/hyperlink" Id="rId73" Target="https://smoothmigration.co.za/service/figo-pet-insurance/" TargetMode="External" /><Relationship Type="http://schemas.openxmlformats.org/officeDocument/2006/relationships/hyperlink" Id="rId44" Target="https://smoothmigration.co.za/service/figo-pet-insurance/#:~:text=About%20Figo%20Pet%20Insurance" TargetMode="External" /><Relationship Type="http://schemas.openxmlformats.org/officeDocument/2006/relationships/hyperlink" Id="rId72" Target="https://smoothmigration.co.za/service/lemonade/" TargetMode="External" /><Relationship Type="http://schemas.openxmlformats.org/officeDocument/2006/relationships/hyperlink" Id="rId43" Target="https://smoothmigration.co.za/service/lemonade/#:~:text=About%20Lemonade" TargetMode="External" /><Relationship Type="http://schemas.openxmlformats.org/officeDocument/2006/relationships/hyperlink" Id="rId64" Target="https://smoothmigration.co.za/service/remitely/" TargetMode="External" /><Relationship Type="http://schemas.openxmlformats.org/officeDocument/2006/relationships/hyperlink" Id="rId29" Target="https://smoothmigration.co.za/service/remitely/#:~:text=About%20Remitely" TargetMode="External" /><Relationship Type="http://schemas.openxmlformats.org/officeDocument/2006/relationships/hyperlink" Id="rId38" Target="https://smoothmigration.co.za/service/rentcars/" TargetMode="External" /><Relationship Type="http://schemas.openxmlformats.org/officeDocument/2006/relationships/hyperlink" Id="rId68" Target="https://smoothmigration.co.za/service/verizon/" TargetMode="External" /><Relationship Type="http://schemas.openxmlformats.org/officeDocument/2006/relationships/hyperlink" Id="rId36" Target="https://smoothmigration.co.za/service/verizon/#:~:text=About%20Verizon" TargetMode="External" /><Relationship Type="http://schemas.openxmlformats.org/officeDocument/2006/relationships/hyperlink" Id="rId71" Target="https://smoothmigration.co.za/service/vistor-insurance/" TargetMode="External" /><Relationship Type="http://schemas.openxmlformats.org/officeDocument/2006/relationships/hyperlink" Id="rId42" Target="https://smoothmigration.co.za/service/vistor-insurance/#:~:text=Service%20%2F%20Insurance%20Coverage" TargetMode="External" /><Relationship Type="http://schemas.openxmlformats.org/officeDocument/2006/relationships/hyperlink" Id="rId66" Target="https://smoothmigration.co.za/service/wise/" TargetMode="External" /><Relationship Type="http://schemas.openxmlformats.org/officeDocument/2006/relationships/hyperlink" Id="rId31" Target="https://smoothmigration.co.za/service/wise/#:~:text=About%20Wise" TargetMode="External" /><Relationship Type="http://schemas.openxmlformats.org/officeDocument/2006/relationships/hyperlink" Id="rId33" Target="https://smoothmigration.co.za/service/wise/#:~:text=Indicative,latest%20pricing" TargetMode="External" /></Relationships>
</file>

<file path=word/_rels/footnotes.xml.rels><?xml version="1.0" encoding="UTF-8"?><Relationships xmlns="http://schemas.openxmlformats.org/package/2006/relationships"><Relationship Type="http://schemas.openxmlformats.org/officeDocument/2006/relationships/hyperlink" Id="rId24" Target="https://smoothmigration.co.za/" TargetMode="External" /><Relationship Type="http://schemas.openxmlformats.org/officeDocument/2006/relationships/hyperlink" Id="rId55" Target="https://smoothmigration.co.za/become-a-partner/" TargetMode="External" /><Relationship Type="http://schemas.openxmlformats.org/officeDocument/2006/relationships/hyperlink" Id="rId21" Target="https://smoothmigration.co.za/cookies" TargetMode="External" /><Relationship Type="http://schemas.openxmlformats.org/officeDocument/2006/relationships/hyperlink" Id="rId25" Target="https://smoothmigration.co.za/guides" TargetMode="External" /><Relationship Type="http://schemas.openxmlformats.org/officeDocument/2006/relationships/hyperlink" Id="rId52" Target="https://smoothmigration.co.za/home/about-us/" TargetMode="External" /><Relationship Type="http://schemas.openxmlformats.org/officeDocument/2006/relationships/hyperlink" Id="rId50" Target="https://smoothmigration.co.za/home/contact/" TargetMode="External" /><Relationship Type="http://schemas.openxmlformats.org/officeDocument/2006/relationships/hyperlink" Id="rId74" Target="https://smoothmigration.co.za/home/realtor-form/" TargetMode="External" /><Relationship Type="http://schemas.openxmlformats.org/officeDocument/2006/relationships/hyperlink" Id="rId48" Target="https://smoothmigration.co.za/home/realtor-form/#:~:text=%242%2C500%2Fmonth" TargetMode="External" /><Relationship Type="http://schemas.openxmlformats.org/officeDocument/2006/relationships/hyperlink" Id="rId47" Target="https://smoothmigration.co.za/home/realtor-form/#:~:text=Tell%20us%20about%20your%20preferences,the%20perfect%20realtor%20and%20properties" TargetMode="External" /><Relationship Type="http://schemas.openxmlformats.org/officeDocument/2006/relationships/hyperlink" Id="rId27" Target="https://smoothmigration.co.za/home/services/" TargetMode="External" /><Relationship Type="http://schemas.openxmlformats.org/officeDocument/2006/relationships/hyperlink" Id="rId22" Target="https://smoothmigration.co.za/legal-disclaimer/" TargetMode="External" /><Relationship Type="http://schemas.openxmlformats.org/officeDocument/2006/relationships/hyperlink" Id="rId70" Target="https://smoothmigration.co.za/service-type/insurance/" TargetMode="External" /><Relationship Type="http://schemas.openxmlformats.org/officeDocument/2006/relationships/hyperlink" Id="rId41" Target="https://smoothmigration.co.za/service-type/insurance/#:~:text=Lemonade" TargetMode="External" /><Relationship Type="http://schemas.openxmlformats.org/officeDocument/2006/relationships/hyperlink" Id="rId63" Target="https://smoothmigration.co.za/service-type/money-services/" TargetMode="External" /><Relationship Type="http://schemas.openxmlformats.org/officeDocument/2006/relationships/hyperlink" Id="rId28" Target="https://smoothmigration.co.za/service-type/money-services/#:~:text=Remitely%20Great%20for%20expats%20VariesDetails,currency%20accounts%20Hours%E2%80%932%20days%205" TargetMode="External" /><Relationship Type="http://schemas.openxmlformats.org/officeDocument/2006/relationships/hyperlink" Id="rId67" Target="https://smoothmigration.co.za/service-type/telecommunication/" TargetMode="External" /><Relationship Type="http://schemas.openxmlformats.org/officeDocument/2006/relationships/hyperlink" Id="rId35" Target="https://smoothmigration.co.za/service-type/telecommunication/#:~:text=Verizon" TargetMode="External" /><Relationship Type="http://schemas.openxmlformats.org/officeDocument/2006/relationships/hyperlink" Id="rId65" Target="https://smoothmigration.co.za/service/chime/" TargetMode="External" /><Relationship Type="http://schemas.openxmlformats.org/officeDocument/2006/relationships/hyperlink" Id="rId58" Target="https://smoothmigration.co.za/service/chime/#:~:text=,How%20It%20Helps%20Relocators%3C%2Fh2%3E%20%3Cul" TargetMode="External" /><Relationship Type="http://schemas.openxmlformats.org/officeDocument/2006/relationships/hyperlink" Id="rId32" Target="https://smoothmigration.co.za/service/chime/#:~:text=,li" TargetMode="External" /><Relationship Type="http://schemas.openxmlformats.org/officeDocument/2006/relationships/hyperlink" Id="rId30" Target="https://smoothmigration.co.za/service/chime/#:~:text=,p" TargetMode="External" /><Relationship Type="http://schemas.openxmlformats.org/officeDocument/2006/relationships/hyperlink" Id="rId69" Target="https://smoothmigration.co.za/service/experts-in-moving/" TargetMode="External" /><Relationship Type="http://schemas.openxmlformats.org/officeDocument/2006/relationships/hyperlink" Id="rId39" Target="https://smoothmigration.co.za/service/experts-in-moving/#:~:text=About%20Experts%20in%20Moving" TargetMode="External" /><Relationship Type="http://schemas.openxmlformats.org/officeDocument/2006/relationships/hyperlink" Id="rId73" Target="https://smoothmigration.co.za/service/figo-pet-insurance/" TargetMode="External" /><Relationship Type="http://schemas.openxmlformats.org/officeDocument/2006/relationships/hyperlink" Id="rId44" Target="https://smoothmigration.co.za/service/figo-pet-insurance/#:~:text=About%20Figo%20Pet%20Insurance" TargetMode="External" /><Relationship Type="http://schemas.openxmlformats.org/officeDocument/2006/relationships/hyperlink" Id="rId72" Target="https://smoothmigration.co.za/service/lemonade/" TargetMode="External" /><Relationship Type="http://schemas.openxmlformats.org/officeDocument/2006/relationships/hyperlink" Id="rId43" Target="https://smoothmigration.co.za/service/lemonade/#:~:text=About%20Lemonade" TargetMode="External" /><Relationship Type="http://schemas.openxmlformats.org/officeDocument/2006/relationships/hyperlink" Id="rId64" Target="https://smoothmigration.co.za/service/remitely/" TargetMode="External" /><Relationship Type="http://schemas.openxmlformats.org/officeDocument/2006/relationships/hyperlink" Id="rId29" Target="https://smoothmigration.co.za/service/remitely/#:~:text=About%20Remitely" TargetMode="External" /><Relationship Type="http://schemas.openxmlformats.org/officeDocument/2006/relationships/hyperlink" Id="rId38" Target="https://smoothmigration.co.za/service/rentcars/" TargetMode="External" /><Relationship Type="http://schemas.openxmlformats.org/officeDocument/2006/relationships/hyperlink" Id="rId68" Target="https://smoothmigration.co.za/service/verizon/" TargetMode="External" /><Relationship Type="http://schemas.openxmlformats.org/officeDocument/2006/relationships/hyperlink" Id="rId36" Target="https://smoothmigration.co.za/service/verizon/#:~:text=About%20Verizon" TargetMode="External" /><Relationship Type="http://schemas.openxmlformats.org/officeDocument/2006/relationships/hyperlink" Id="rId71" Target="https://smoothmigration.co.za/service/vistor-insurance/" TargetMode="External" /><Relationship Type="http://schemas.openxmlformats.org/officeDocument/2006/relationships/hyperlink" Id="rId42" Target="https://smoothmigration.co.za/service/vistor-insurance/#:~:text=Service%20%2F%20Insurance%20Coverage" TargetMode="External" /><Relationship Type="http://schemas.openxmlformats.org/officeDocument/2006/relationships/hyperlink" Id="rId66" Target="https://smoothmigration.co.za/service/wise/" TargetMode="External" /><Relationship Type="http://schemas.openxmlformats.org/officeDocument/2006/relationships/hyperlink" Id="rId31" Target="https://smoothmigration.co.za/service/wise/#:~:text=About%20Wise" TargetMode="External" /><Relationship Type="http://schemas.openxmlformats.org/officeDocument/2006/relationships/hyperlink" Id="rId33" Target="https://smoothmigration.co.za/service/wise/#:~:text=Indicative,latest%20pricing"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2025-08-15T22:52:18Z</dcterms:created>
  <dcterms:modified xsi:type="dcterms:W3CDTF">2025-08-15T22:52:18Z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