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3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4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 w:rsidRPr="009171DD">
        <w:fldChar w:fldCharType="begin"/>
      </w:r>
      <w:r w:rsidR="007A6539">
        <w:instrText xml:space="preserve"> TOC \o "1-3" \h \z \u </w:instrText>
      </w:r>
      <w:r w:rsidRPr="009171DD">
        <w:fldChar w:fldCharType="separate"/>
      </w:r>
      <w:hyperlink w:anchor="_Toc328148524" w:history="1">
        <w:r w:rsidR="00991ACB" w:rsidRPr="00994334">
          <w:rPr>
            <w:rStyle w:val="Hyperlink"/>
            <w:noProof/>
          </w:rPr>
          <w:t>1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Einleitung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5" w:history="1">
        <w:r w:rsidR="00991ACB" w:rsidRPr="00994334">
          <w:rPr>
            <w:rStyle w:val="Hyperlink"/>
            <w:noProof/>
          </w:rPr>
          <w:t>1.1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Aufgabenstellung: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6" w:history="1">
        <w:r w:rsidR="00991ACB" w:rsidRPr="00994334">
          <w:rPr>
            <w:rStyle w:val="Hyperlink"/>
            <w:noProof/>
          </w:rPr>
          <w:t>1.2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LaserChess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7" w:history="1">
        <w:r w:rsidR="00991ACB" w:rsidRPr="00994334">
          <w:rPr>
            <w:rStyle w:val="Hyperlink"/>
            <w:noProof/>
          </w:rPr>
          <w:t>2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Planungsvorgehen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8" w:history="1">
        <w:r w:rsidR="00991ACB" w:rsidRPr="00994334">
          <w:rPr>
            <w:rStyle w:val="Hyperlink"/>
            <w:noProof/>
          </w:rPr>
          <w:t>3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Realisation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9" w:history="1">
        <w:r w:rsidR="00991ACB" w:rsidRPr="00994334">
          <w:rPr>
            <w:rStyle w:val="Hyperlink"/>
            <w:noProof/>
          </w:rPr>
          <w:t>3.1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Team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0" w:history="1">
        <w:r w:rsidR="00991ACB" w:rsidRPr="00994334">
          <w:rPr>
            <w:rStyle w:val="Hyperlink"/>
            <w:noProof/>
          </w:rPr>
          <w:t>3.2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Versionskontrollsystem Git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1" w:history="1">
        <w:r w:rsidR="00991ACB" w:rsidRPr="00994334">
          <w:rPr>
            <w:rStyle w:val="Hyperlink"/>
            <w:noProof/>
          </w:rPr>
          <w:t>3.3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Main (LaserChess)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2" w:history="1">
        <w:r w:rsidR="00991ACB" w:rsidRPr="00994334">
          <w:rPr>
            <w:rStyle w:val="Hyperlink"/>
            <w:noProof/>
          </w:rPr>
          <w:t>3.4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Spiel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3" w:history="1">
        <w:r w:rsidR="00991ACB" w:rsidRPr="00994334">
          <w:rPr>
            <w:rStyle w:val="Hyperlink"/>
            <w:noProof/>
          </w:rPr>
          <w:t>3.5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Logik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4" w:history="1">
        <w:r w:rsidR="00991ACB" w:rsidRPr="00994334">
          <w:rPr>
            <w:rStyle w:val="Hyperlink"/>
            <w:noProof/>
          </w:rPr>
          <w:t>3.6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Grafik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5" w:history="1">
        <w:r w:rsidR="00991ACB" w:rsidRPr="00994334">
          <w:rPr>
            <w:rStyle w:val="Hyperlink"/>
            <w:noProof/>
          </w:rPr>
          <w:t>4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Testvorgehen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4-6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6" w:history="1">
        <w:r w:rsidR="00991ACB" w:rsidRPr="00994334">
          <w:rPr>
            <w:rStyle w:val="Hyperlink"/>
            <w:noProof/>
          </w:rPr>
          <w:t>5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Dokumentationsvorgehen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7" w:history="1">
        <w:r w:rsidR="00991ACB" w:rsidRPr="00994334">
          <w:rPr>
            <w:rStyle w:val="Hyperlink"/>
            <w:noProof/>
          </w:rPr>
          <w:t>5.1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Arbeitsjournal/Laborjournal: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8" w:history="1">
        <w:r w:rsidR="00991ACB" w:rsidRPr="00994334">
          <w:rPr>
            <w:rStyle w:val="Hyperlink"/>
            <w:noProof/>
          </w:rPr>
          <w:t>5.2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Zeitplan: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9" w:history="1">
        <w:r w:rsidR="00991ACB" w:rsidRPr="00994334">
          <w:rPr>
            <w:rStyle w:val="Hyperlink"/>
            <w:noProof/>
          </w:rPr>
          <w:t>6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Spielanleitung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0" w:history="1">
        <w:r w:rsidR="00991ACB" w:rsidRPr="00994334">
          <w:rPr>
            <w:rStyle w:val="Hyperlink"/>
            <w:noProof/>
          </w:rPr>
          <w:t>6.1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Hauptmenü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1" w:history="1">
        <w:r w:rsidR="00991ACB" w:rsidRPr="00994334">
          <w:rPr>
            <w:rStyle w:val="Hyperlink"/>
            <w:noProof/>
          </w:rPr>
          <w:t>6.2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Normaler Spielablauf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6-9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2" w:history="1">
        <w:r w:rsidR="00991ACB" w:rsidRPr="00994334">
          <w:rPr>
            <w:rStyle w:val="Hyperlink"/>
            <w:noProof/>
          </w:rPr>
          <w:t>6.3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Platziermodus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3" w:history="1">
        <w:r w:rsidR="00991ACB" w:rsidRPr="00994334">
          <w:rPr>
            <w:rStyle w:val="Hyperlink"/>
            <w:noProof/>
          </w:rPr>
          <w:t>6.4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Easter Eggs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4" w:history="1">
        <w:r w:rsidR="00991ACB" w:rsidRPr="00994334">
          <w:rPr>
            <w:rStyle w:val="Hyperlink"/>
            <w:noProof/>
          </w:rPr>
          <w:t>7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Schlusswort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991ACB" w:rsidRDefault="009171DD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5" w:history="1">
        <w:r w:rsidR="00991ACB" w:rsidRPr="00994334">
          <w:rPr>
            <w:rStyle w:val="Hyperlink"/>
            <w:noProof/>
          </w:rPr>
          <w:t>8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Anhang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8-13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9171DD" w:rsidP="00B6011A">
      <w:pPr>
        <w:sectPr w:rsidR="00910194" w:rsidRPr="00A44BCC" w:rsidSect="00A820B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14852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148525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planen und realisierten wir ein ‘kleines‘ C-Programm.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astereggs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385ADA" w:rsidP="00D02FB9">
      <w:pPr>
        <w:pStyle w:val="berschrift2"/>
      </w:pPr>
      <w:bookmarkStart w:id="9" w:name="_Toc328148526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1D11B9" w:rsidRPr="00030CE6" w:rsidRDefault="001D11B9" w:rsidP="00D247C0">
      <w:pPr>
        <w:rPr>
          <w:rFonts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148527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innerlicht wurde, machten wir uns als erstes an</w:t>
      </w:r>
      <w:r w:rsidR="00D02FB9">
        <w:rPr>
          <w:rFonts w:cstheme="minorHAnsi"/>
        </w:rPr>
        <w:t xml:space="preserve"> da</w:t>
      </w:r>
      <w:r w:rsidRPr="00030CE6">
        <w:rPr>
          <w:rFonts w:cstheme="minorHAnsi"/>
        </w:rPr>
        <w:t>s Pflichtenheft (Anhang 1) ran.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 xml:space="preserve">Mit diesem Pflichtenheft konnten wir eine ungefähre Zeitplanung </w:t>
      </w:r>
      <w:r w:rsidR="00897F3C" w:rsidRPr="00030CE6">
        <w:rPr>
          <w:rFonts w:cstheme="minorHAnsi"/>
        </w:rPr>
        <w:t xml:space="preserve">(Anhang 2)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schaffen, 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Pr="00030CE6">
        <w:rPr>
          <w:rFonts w:cstheme="minorHAnsi"/>
        </w:rPr>
        <w:t xml:space="preserve">: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</w:t>
      </w:r>
      <w:r w:rsidR="00D50AF5" w:rsidRPr="00030CE6">
        <w:rPr>
          <w:rFonts w:cstheme="minorHAnsi"/>
        </w:rPr>
        <w:t>f</w:t>
      </w:r>
      <w:r w:rsidR="00D50AF5" w:rsidRPr="00030CE6">
        <w:rPr>
          <w:rFonts w:cstheme="minorHAnsi"/>
        </w:rPr>
        <w:t>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‘Structured Design‘ </w:t>
      </w:r>
      <w:r w:rsidR="00897F3C" w:rsidRPr="00030CE6">
        <w:rPr>
          <w:rFonts w:cstheme="minorHAnsi"/>
        </w:rPr>
        <w:t xml:space="preserve">(Anhang </w:t>
      </w:r>
      <w:r w:rsidR="00C00E21" w:rsidRPr="00030CE6">
        <w:rPr>
          <w:rFonts w:cstheme="minorHAnsi"/>
        </w:rPr>
        <w:t>3</w:t>
      </w:r>
      <w:r w:rsidR="00897F3C" w:rsidRPr="00030CE6">
        <w:rPr>
          <w:rFonts w:cstheme="minorHAnsi"/>
        </w:rPr>
        <w:t>)</w:t>
      </w:r>
      <w:r w:rsidR="00D50AF5" w:rsidRPr="00030CE6">
        <w:rPr>
          <w:rFonts w:cstheme="minorHAnsi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2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Händen,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030CE6">
        <w:rPr>
          <w:rFonts w:cstheme="minorHAnsi"/>
        </w:rPr>
        <w:t xml:space="preserve"> </w:t>
      </w:r>
      <w:proofErr w:type="spellStart"/>
      <w:r w:rsidR="00E97BB7" w:rsidRPr="00030CE6">
        <w:rPr>
          <w:rFonts w:cstheme="minorHAnsi"/>
        </w:rPr>
        <w:t>Styleguideline</w:t>
      </w:r>
      <w:proofErr w:type="spellEnd"/>
      <w:r w:rsidRPr="00030CE6">
        <w:rPr>
          <w:rFonts w:cstheme="minorHAnsi"/>
        </w:rPr>
        <w:t xml:space="preserve"> (Anhang </w:t>
      </w:r>
      <w:r w:rsidR="00C00E21" w:rsidRPr="00030CE6">
        <w:rPr>
          <w:rFonts w:cstheme="minorHAnsi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D02F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3pt" o:ole="">
            <v:imagedata r:id="rId31" o:title=""/>
          </v:shape>
          <o:OLEObject Type="Embed" ProgID="Visio.Drawing.11" ShapeID="_x0000_i1025" DrawAspect="Content" ObjectID="_1401891137" r:id="rId32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3" w:name="_Toc328130718"/>
      <w:bookmarkStart w:id="14" w:name="_Toc328148528"/>
      <w:r>
        <w:lastRenderedPageBreak/>
        <w:t>Realisation</w:t>
      </w:r>
      <w:bookmarkEnd w:id="13"/>
      <w:bookmarkEnd w:id="14"/>
    </w:p>
    <w:p w:rsidR="003011FB" w:rsidRDefault="003011FB" w:rsidP="003011FB">
      <w:pPr>
        <w:pStyle w:val="berschrift2"/>
      </w:pPr>
      <w:bookmarkStart w:id="15" w:name="_Toc328148529"/>
      <w:r>
        <w:t>Team</w:t>
      </w:r>
      <w:bookmarkEnd w:id="15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Nicolas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6" w:name="_Toc328148530"/>
      <w:r>
        <w:t xml:space="preserve">Versionskontrollsystem </w:t>
      </w:r>
      <w:proofErr w:type="spellStart"/>
      <w:r>
        <w:t>Git</w:t>
      </w:r>
      <w:bookmarkEnd w:id="16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3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4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6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7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LaserChess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7" w:name="_Toc328130719"/>
      <w:bookmarkStart w:id="18" w:name="_Toc328148531"/>
      <w:r>
        <w:t>Main</w:t>
      </w:r>
      <w:bookmarkEnd w:id="17"/>
      <w:r w:rsidR="00FE370C">
        <w:t xml:space="preserve"> (LaserChess)</w:t>
      </w:r>
      <w:bookmarkEnd w:id="18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19" w:name="_Toc328130720"/>
      <w:bookmarkStart w:id="20" w:name="_Toc328148532"/>
      <w:r>
        <w:lastRenderedPageBreak/>
        <w:t>Spiel</w:t>
      </w:r>
      <w:bookmarkEnd w:id="19"/>
      <w:bookmarkEnd w:id="20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21" w:name="_Toc328130721"/>
      <w:bookmarkStart w:id="22" w:name="_Toc328148533"/>
      <w:r>
        <w:t>Logik</w:t>
      </w:r>
      <w:bookmarkEnd w:id="21"/>
      <w:bookmarkEnd w:id="22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3" w:name="_Toc328130722"/>
      <w:bookmarkStart w:id="24" w:name="_Toc328148534"/>
      <w:r>
        <w:t>Grafik</w:t>
      </w:r>
      <w:bookmarkEnd w:id="23"/>
      <w:bookmarkEnd w:id="24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5" w:name="_Toc328130723"/>
      <w:bookmarkStart w:id="26" w:name="_Toc328148535"/>
      <w:r>
        <w:lastRenderedPageBreak/>
        <w:t>Testvorgehen</w:t>
      </w:r>
      <w:bookmarkEnd w:id="25"/>
      <w:bookmarkEnd w:id="26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>. Wir skalierten 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veränderten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</w:t>
      </w:r>
      <w:r>
        <w:rPr>
          <w:rFonts w:cstheme="minorHAnsi"/>
        </w:rPr>
        <w:t>e</w:t>
      </w:r>
      <w:r>
        <w:rPr>
          <w:rFonts w:cstheme="minorHAnsi"/>
        </w:rPr>
        <w:t>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>. Diese sind im Anhang 3 zu finden.</w:t>
      </w:r>
    </w:p>
    <w:p w:rsidR="00D247C0" w:rsidRDefault="00651B55" w:rsidP="00F01A55">
      <w:pPr>
        <w:pStyle w:val="berschrift1"/>
        <w:jc w:val="both"/>
      </w:pPr>
      <w:bookmarkStart w:id="27" w:name="_Toc328130724"/>
      <w:bookmarkStart w:id="28" w:name="_Toc328148536"/>
      <w:r>
        <w:lastRenderedPageBreak/>
        <w:t>Dokumentationsvorgehen</w:t>
      </w:r>
      <w:bookmarkEnd w:id="27"/>
      <w:bookmarkEnd w:id="28"/>
    </w:p>
    <w:p w:rsidR="00CD62D5" w:rsidRPr="00030CE6" w:rsidRDefault="00CD62D5" w:rsidP="00D02FB9">
      <w:pPr>
        <w:pStyle w:val="berschrift2"/>
      </w:pPr>
      <w:bookmarkStart w:id="29" w:name="_Toc328148537"/>
      <w:r w:rsidRPr="00030CE6">
        <w:t>Arbeitsjournal</w:t>
      </w:r>
      <w:r w:rsidR="00CC2F30">
        <w:t>/Laborjournal</w:t>
      </w:r>
      <w:r w:rsidRPr="00030CE6">
        <w:t>:</w:t>
      </w:r>
      <w:bookmarkEnd w:id="29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 Commit-Liste dieser Dokumentation noch als Anhang 2 bei.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39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LaserChess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E04DFE" w:rsidRDefault="00437553" w:rsidP="0043755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437553" w:rsidRPr="00030CE6" w:rsidRDefault="00437553" w:rsidP="002B5D7C">
      <w:pPr>
        <w:rPr>
          <w:rFonts w:cstheme="minorHAnsi"/>
        </w:rPr>
      </w:pPr>
    </w:p>
    <w:p w:rsidR="002B5D7C" w:rsidRPr="00030CE6" w:rsidRDefault="00CD62D5" w:rsidP="00D02FB9">
      <w:pPr>
        <w:pStyle w:val="berschrift2"/>
      </w:pPr>
      <w:bookmarkStart w:id="30" w:name="_Toc328148538"/>
      <w:r w:rsidRPr="00030CE6">
        <w:t>Zeitplan:</w:t>
      </w:r>
      <w:bookmarkEnd w:id="30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>Der nach dem Pflichtenheft erstellte Zeitplan</w:t>
      </w:r>
      <w:r w:rsidR="00CC2F30">
        <w:rPr>
          <w:rFonts w:cstheme="minorHAnsi"/>
        </w:rPr>
        <w:t xml:space="preserve"> (Anhang 1)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</w:p>
    <w:p w:rsidR="00230FD5" w:rsidRDefault="00230FD5" w:rsidP="00230FD5">
      <w:pPr>
        <w:pStyle w:val="berschrift1"/>
      </w:pPr>
      <w:bookmarkStart w:id="31" w:name="_Toc328130725"/>
      <w:bookmarkStart w:id="32" w:name="_Toc328148539"/>
      <w:r>
        <w:lastRenderedPageBreak/>
        <w:t>Spielanleitung</w:t>
      </w:r>
      <w:bookmarkEnd w:id="31"/>
      <w:bookmarkEnd w:id="32"/>
    </w:p>
    <w:p w:rsidR="004775E2" w:rsidRDefault="004775E2" w:rsidP="004775E2">
      <w:pPr>
        <w:pStyle w:val="berschrift2"/>
      </w:pPr>
      <w:bookmarkStart w:id="33" w:name="_Toc328130726"/>
      <w:bookmarkStart w:id="34" w:name="_Toc328148540"/>
      <w:r>
        <w:t>Hauptmenü</w:t>
      </w:r>
      <w:bookmarkEnd w:id="33"/>
      <w:bookmarkEnd w:id="34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  <w:t>Öffnet nach Eingabe und Bestätigung mit Enter der gewünschten Textdatei (z.B</w:t>
      </w:r>
      <w:r w:rsidR="004775E2">
        <w:t>.</w:t>
      </w:r>
      <w:r>
        <w:t xml:space="preserve"> Aufste</w:t>
      </w:r>
      <w:r>
        <w:t>l</w:t>
      </w:r>
      <w:r>
        <w:t xml:space="preserve">lung2.txt) eine vordefinierte </w:t>
      </w:r>
      <w:r w:rsidR="00D02FB9">
        <w:t>Spiela</w:t>
      </w:r>
      <w:r>
        <w:t>ufstellung</w:t>
      </w:r>
      <w:r w:rsidR="00D02FB9">
        <w:t>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 xml:space="preserve">: Hauptmenü </w:t>
      </w:r>
      <w:proofErr w:type="spellStart"/>
      <w:r w:rsidR="004775E2">
        <w:t>LaserChess</w:t>
      </w:r>
      <w:proofErr w:type="spellEnd"/>
    </w:p>
    <w:p w:rsidR="004775E2" w:rsidRDefault="004775E2" w:rsidP="004775E2">
      <w:pPr>
        <w:pStyle w:val="berschrift2"/>
      </w:pPr>
      <w:bookmarkStart w:id="35" w:name="_Toc328130727"/>
      <w:bookmarkStart w:id="36" w:name="_Toc328148541"/>
      <w:r>
        <w:lastRenderedPageBreak/>
        <w:t>Normaler Spielablauf</w:t>
      </w:r>
      <w:bookmarkEnd w:id="35"/>
      <w:bookmarkEnd w:id="36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>
        <w:t>erschoben oder gedreht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</w:r>
      <w:r w:rsidR="005B5907">
        <w:t>Zerstörbar.</w:t>
      </w:r>
      <w:r>
        <w:t xml:space="preserve"> Wird er zerstört, hat der entsprechende Spieler verloren.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t>F</w:t>
      </w:r>
      <w:r>
        <w:t>o</w:t>
      </w:r>
      <w:r>
        <w:lastRenderedPageBreak/>
        <w:t>kusfelder</w:t>
      </w:r>
      <w:r w:rsidR="00854D0A">
        <w:t xml:space="preserve"> (</w:t>
      </w:r>
      <w:r w:rsidR="005B5907">
        <w:t xml:space="preserve">Abbildung </w:t>
      </w:r>
      <w:r w:rsidR="00437553">
        <w:t>8</w:t>
      </w:r>
      <w:r w:rsidR="00854D0A">
        <w:t>)</w:t>
      </w:r>
      <w:r>
        <w:t xml:space="preserve">, welche die möglichen </w:t>
      </w:r>
      <w:r w:rsidR="00854D0A">
        <w:t>Verschiebung</w:t>
      </w:r>
      <w:r w:rsidR="00F731FA">
        <w:t>spositionen</w:t>
      </w:r>
      <w:r>
        <w:t xml:space="preserve"> anzeigt. </w:t>
      </w:r>
      <w:r w:rsidR="00F731FA">
        <w:t>Man kann eine Figur nur auf eine der 8 umliegenden Felder (sofern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Mausrad</w:t>
      </w:r>
      <w:proofErr w:type="spellEnd"/>
      <w:r>
        <w:t xml:space="preserve"> nach oben, so dreht sich die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854D0A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1933575" cy="2886075"/>
            <wp:effectExtent l="0" t="0" r="0" b="0"/>
            <wp:docPr id="4" name="Grafik 4" descr="C:\Users\Jascha\Desktop\Angewählte Fig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scha\Desktop\Angewählte Figur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7" w:name="_Toc328130728"/>
      <w:bookmarkStart w:id="38" w:name="_Toc328148542"/>
      <w:r>
        <w:lastRenderedPageBreak/>
        <w:t>Platziermodus</w:t>
      </w:r>
      <w:bookmarkEnd w:id="37"/>
      <w:bookmarkEnd w:id="38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E04DFE" w:rsidRDefault="00A1399A" w:rsidP="00294C6C">
      <w:r>
        <w:t>Nachdem alle Figuren gesetzt wurden, beginnt ein normales Spiel mit den gewohnten Regeln.</w:t>
      </w:r>
    </w:p>
    <w:p w:rsidR="005B5907" w:rsidRDefault="005B5907" w:rsidP="00E04DFE">
      <w:pPr>
        <w:jc w:val="left"/>
        <w:rPr>
          <w:sz w:val="16"/>
          <w:szCs w:val="16"/>
        </w:rPr>
      </w:pPr>
    </w:p>
    <w:p w:rsidR="00E04DFE" w:rsidRDefault="005B1DE2" w:rsidP="00FA151A">
      <w:pPr>
        <w:pStyle w:val="berschrift2"/>
      </w:pPr>
      <w:bookmarkStart w:id="39" w:name="_Toc328148543"/>
      <w:proofErr w:type="spellStart"/>
      <w:r>
        <w:t>Easter</w:t>
      </w:r>
      <w:proofErr w:type="spellEnd"/>
      <w:r>
        <w:t xml:space="preserve"> </w:t>
      </w:r>
      <w:proofErr w:type="spellStart"/>
      <w:r w:rsidR="00FA151A">
        <w:t>Eggs</w:t>
      </w:r>
      <w:bookmarkEnd w:id="39"/>
      <w:proofErr w:type="spellEnd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Hauptm</w:t>
      </w:r>
      <w:r w:rsidR="000435BF">
        <w:t>e</w:t>
      </w:r>
      <w:r w:rsidR="000435BF">
        <w:t xml:space="preserve">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Dok</w:t>
      </w:r>
      <w:r w:rsidR="00FA4BD5">
        <w:t>u</w:t>
      </w:r>
      <w:r w:rsidR="00FA4BD5">
        <w:t>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0" w:name="_Toc328130729"/>
      <w:bookmarkStart w:id="41" w:name="_Toc328148544"/>
      <w:r>
        <w:lastRenderedPageBreak/>
        <w:t>Schlusswort</w:t>
      </w:r>
      <w:bookmarkEnd w:id="10"/>
      <w:bookmarkEnd w:id="40"/>
      <w:bookmarkEnd w:id="41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A44BCC" w:rsidRDefault="00A44BCC" w:rsidP="00A44BCC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Eggs</w:t>
      </w:r>
      <w:proofErr w:type="spellEnd"/>
      <w:r>
        <w:rPr>
          <w:rFonts w:cstheme="minorHAnsi"/>
        </w:rPr>
        <w:t xml:space="preserve"> den Appetit angeregt haben und er sich einmal kurz Zeit nimmt unsere drei Extra-Features genauer unter die Lupe zu nehmen.</w:t>
      </w:r>
    </w:p>
    <w:p w:rsidR="0053718C" w:rsidRDefault="0053718C" w:rsidP="006522A5">
      <w:pPr>
        <w:rPr>
          <w:rFonts w:cstheme="minorHAnsi"/>
        </w:rPr>
      </w:pPr>
    </w:p>
    <w:p w:rsidR="0053718C" w:rsidRDefault="0053718C" w:rsidP="006522A5">
      <w:pPr>
        <w:rPr>
          <w:rFonts w:cstheme="minorHAnsi"/>
        </w:rPr>
      </w:pPr>
    </w:p>
    <w:p w:rsidR="0053718C" w:rsidRPr="00A44BCC" w:rsidRDefault="00A44BCC" w:rsidP="006522A5">
      <w:pPr>
        <w:rPr>
          <w:rFonts w:cstheme="minorHAnsi"/>
          <w:b/>
          <w:color w:val="FF0000"/>
          <w:sz w:val="32"/>
          <w:szCs w:val="32"/>
        </w:rPr>
      </w:pP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Don’t</w:t>
      </w:r>
      <w:proofErr w:type="spellEnd"/>
      <w:r w:rsidRPr="00A44BCC">
        <w:rPr>
          <w:rFonts w:cstheme="minorHAnsi"/>
          <w:b/>
          <w:color w:val="FF0000"/>
          <w:sz w:val="32"/>
          <w:szCs w:val="32"/>
        </w:rPr>
        <w:t xml:space="preserve"> </w:t>
      </w:r>
      <w:proofErr w:type="spellStart"/>
      <w:r w:rsidRPr="00A44BCC">
        <w:rPr>
          <w:rFonts w:cstheme="minorHAnsi"/>
          <w:b/>
          <w:color w:val="FF0000"/>
          <w:sz w:val="32"/>
          <w:szCs w:val="32"/>
        </w:rPr>
        <w:t>forge</w:t>
      </w:r>
      <w:r w:rsidR="0053718C" w:rsidRPr="00A44BCC">
        <w:rPr>
          <w:rFonts w:cstheme="minorHAnsi"/>
          <w:b/>
          <w:color w:val="FF0000"/>
          <w:sz w:val="32"/>
          <w:szCs w:val="32"/>
        </w:rPr>
        <w:t>t</w:t>
      </w:r>
      <w:proofErr w:type="spellEnd"/>
      <w:r w:rsidR="0053718C" w:rsidRPr="00A44BCC">
        <w:rPr>
          <w:rFonts w:cstheme="minorHAnsi"/>
          <w:b/>
          <w:color w:val="FF0000"/>
          <w:sz w:val="32"/>
          <w:szCs w:val="32"/>
        </w:rPr>
        <w:t>:</w:t>
      </w:r>
    </w:p>
    <w:p w:rsidR="0053718C" w:rsidRPr="00A44BCC" w:rsidRDefault="0053718C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Abbildungen und Anhänge (Nr.)</w:t>
      </w:r>
    </w:p>
    <w:p w:rsidR="0053718C" w:rsidRDefault="0053718C" w:rsidP="006522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Inhalt d</w:t>
      </w:r>
      <w:r w:rsidR="007378CE">
        <w:rPr>
          <w:rFonts w:cstheme="minorHAnsi"/>
          <w:color w:val="FF0000"/>
        </w:rPr>
        <w:t xml:space="preserve">er SW und </w:t>
      </w:r>
      <w:proofErr w:type="spellStart"/>
      <w:r w:rsidR="007378CE">
        <w:rPr>
          <w:rFonts w:cstheme="minorHAnsi"/>
          <w:color w:val="FF0000"/>
        </w:rPr>
        <w:t>Pj</w:t>
      </w:r>
      <w:proofErr w:type="spellEnd"/>
      <w:r w:rsidR="007378CE">
        <w:rPr>
          <w:rFonts w:cstheme="minorHAnsi"/>
          <w:color w:val="FF0000"/>
        </w:rPr>
        <w:t>-Doku kontrollieren, alles vorhanden?</w:t>
      </w:r>
    </w:p>
    <w:p w:rsidR="00A1399A" w:rsidRPr="00A44BCC" w:rsidRDefault="00A1399A" w:rsidP="006522A5">
      <w:pPr>
        <w:rPr>
          <w:rFonts w:cstheme="minorHAnsi"/>
          <w:color w:val="FF0000"/>
          <w:u w:val="single"/>
        </w:rPr>
      </w:pPr>
      <w:r w:rsidRPr="00A44BCC">
        <w:rPr>
          <w:rFonts w:cstheme="minorHAnsi"/>
          <w:color w:val="FF0000"/>
          <w:u w:val="single"/>
        </w:rPr>
        <w:t>Inhaltsverzeichnisse aktualisiert (Seiten)</w:t>
      </w:r>
    </w:p>
    <w:p w:rsidR="003E1CFB" w:rsidRPr="007A6539" w:rsidRDefault="001E2E13" w:rsidP="007A6539">
      <w:pPr>
        <w:pStyle w:val="berschrift1"/>
      </w:pPr>
      <w:bookmarkStart w:id="42" w:name="_Toc323386644"/>
      <w:bookmarkStart w:id="43" w:name="_Toc323387063"/>
      <w:bookmarkStart w:id="44" w:name="_Toc323756499"/>
      <w:bookmarkStart w:id="45" w:name="_Toc328130730"/>
      <w:bookmarkStart w:id="46" w:name="_Toc328148545"/>
      <w:r w:rsidRPr="007A6539">
        <w:lastRenderedPageBreak/>
        <w:t>Anhang</w:t>
      </w:r>
      <w:bookmarkEnd w:id="42"/>
      <w:bookmarkEnd w:id="43"/>
      <w:bookmarkEnd w:id="44"/>
      <w:bookmarkEnd w:id="45"/>
      <w:bookmarkEnd w:id="46"/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CC2F30" w:rsidP="00AD1EB9">
      <w:pPr>
        <w:pStyle w:val="Listenabsatz"/>
        <w:numPr>
          <w:ilvl w:val="0"/>
          <w:numId w:val="41"/>
        </w:numPr>
      </w:pPr>
      <w:r>
        <w:t>Testprotokolle (V1.0, 1.1, 1.2)</w:t>
      </w:r>
    </w:p>
    <w:p w:rsidR="0000473B" w:rsidRPr="00AD1EB9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sectPr w:rsidR="0000473B" w:rsidRPr="00AD1EB9" w:rsidSect="00452C81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5FE" w:rsidRDefault="004435FE" w:rsidP="00A70844">
      <w:pPr>
        <w:spacing w:after="0" w:line="240" w:lineRule="auto"/>
      </w:pPr>
      <w:r>
        <w:separator/>
      </w:r>
    </w:p>
  </w:endnote>
  <w:endnote w:type="continuationSeparator" w:id="0">
    <w:p w:rsidR="004435FE" w:rsidRDefault="004435FE" w:rsidP="00A70844">
      <w:pPr>
        <w:spacing w:after="0" w:line="240" w:lineRule="auto"/>
      </w:pPr>
      <w:r>
        <w:continuationSeparator/>
      </w:r>
    </w:p>
  </w:endnote>
  <w:endnote w:type="continuationNotice" w:id="1">
    <w:p w:rsidR="004435FE" w:rsidRDefault="004435F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1DD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9171DD">
      <w:rPr>
        <w:color w:val="548DD4" w:themeColor="text2" w:themeTint="99"/>
      </w:rPr>
      <w:fldChar w:fldCharType="separate"/>
    </w:r>
    <w:r w:rsidR="007E721E">
      <w:rPr>
        <w:noProof/>
        <w:color w:val="548DD4" w:themeColor="text2" w:themeTint="99"/>
      </w:rPr>
      <w:t>II</w:t>
    </w:r>
    <w:r w:rsidR="009171DD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A820BF" w:rsidRDefault="00FA151A" w:rsidP="00A820BF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1DD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9171DD" w:rsidRPr="00515451">
      <w:rPr>
        <w:color w:val="548DD4" w:themeColor="text2" w:themeTint="99"/>
      </w:rPr>
      <w:fldChar w:fldCharType="separate"/>
    </w:r>
    <w:r w:rsidR="007E721E">
      <w:rPr>
        <w:noProof/>
        <w:color w:val="548DD4" w:themeColor="text2" w:themeTint="99"/>
      </w:rPr>
      <w:t>2</w:t>
    </w:r>
    <w:r w:rsidR="009171DD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5FE" w:rsidRDefault="004435FE" w:rsidP="00A70844">
      <w:pPr>
        <w:spacing w:after="0" w:line="240" w:lineRule="auto"/>
      </w:pPr>
      <w:r>
        <w:separator/>
      </w:r>
    </w:p>
  </w:footnote>
  <w:footnote w:type="continuationSeparator" w:id="0">
    <w:p w:rsidR="004435FE" w:rsidRDefault="004435FE" w:rsidP="00A70844">
      <w:pPr>
        <w:spacing w:after="0" w:line="240" w:lineRule="auto"/>
      </w:pPr>
      <w:r>
        <w:continuationSeparator/>
      </w:r>
    </w:p>
  </w:footnote>
  <w:footnote w:type="continuationNotice" w:id="1">
    <w:p w:rsidR="004435FE" w:rsidRDefault="004435FE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9171DD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9171DD">
      <w:fldChar w:fldCharType="begin"/>
    </w:r>
    <w:r w:rsidR="005F24B4">
      <w:instrText xml:space="preserve"> PAGE  \* ROMAN  \* MERGEFORMAT </w:instrText>
    </w:r>
    <w:r w:rsidR="009171DD">
      <w:fldChar w:fldCharType="separate"/>
    </w:r>
    <w:r>
      <w:rPr>
        <w:noProof/>
      </w:rPr>
      <w:t>I</w:t>
    </w:r>
    <w:r w:rsidR="009171DD">
      <w:rPr>
        <w:noProof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820BF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6922"/>
    <w:rsid w:val="00CE7071"/>
    <w:rsid w:val="00D02FB9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01A55"/>
    <w:rsid w:val="00F127B3"/>
    <w:rsid w:val="00F20349"/>
    <w:rsid w:val="00F21B38"/>
    <w:rsid w:val="00F30641"/>
    <w:rsid w:val="00F33E48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9" Type="http://schemas.openxmlformats.org/officeDocument/2006/relationships/hyperlink" Target="https://github.com/stocyr/LaserChess/tree/master/src" TargetMode="Externa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hyperlink" Target="https://github.com/" TargetMode="External"/><Relationship Id="rId42" Type="http://schemas.openxmlformats.org/officeDocument/2006/relationships/image" Target="media/image9.png"/><Relationship Id="rId47" Type="http://schemas.openxmlformats.org/officeDocument/2006/relationships/footer" Target="footer4.xml"/><Relationship Id="rId50" Type="http://schemas.microsoft.com/office/2007/relationships/stylesWithEffects" Target="stylesWithEffect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33" Type="http://schemas.openxmlformats.org/officeDocument/2006/relationships/hyperlink" Target="http://git-scm.com" TargetMode="External"/><Relationship Id="rId38" Type="http://schemas.openxmlformats.org/officeDocument/2006/relationships/image" Target="media/image6.png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oleObject" Target="embeddings/oleObject1.bin"/><Relationship Id="rId37" Type="http://schemas.openxmlformats.org/officeDocument/2006/relationships/hyperlink" Target="https://github.com/stocyr/LaserChess/issues" TargetMode="External"/><Relationship Id="rId40" Type="http://schemas.openxmlformats.org/officeDocument/2006/relationships/image" Target="media/image7.png"/><Relationship Id="rId45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footer" Target="footer2.xml"/><Relationship Id="rId36" Type="http://schemas.openxmlformats.org/officeDocument/2006/relationships/hyperlink" Target="https://github.com/stocyr/LaserChess" TargetMode="External"/><Relationship Id="rId49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image" Target="media/image4.emf"/><Relationship Id="rId4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image" Target="media/image3.emf"/><Relationship Id="rId35" Type="http://schemas.openxmlformats.org/officeDocument/2006/relationships/image" Target="media/image5.png"/><Relationship Id="rId43" Type="http://schemas.openxmlformats.org/officeDocument/2006/relationships/image" Target="media/image10.png"/><Relationship Id="rId48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FF7B035E-444D-42CA-B38E-8AD33C33DCB0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0369EE2-89A6-430C-ABE6-2A008572861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27B1FE2B-E47E-4B5E-8F96-3114CC829DAF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0BA2506A-6C35-4E4B-8CBF-854CB359281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46F6648-2CD2-42A5-84EB-7B8C5E2E23C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27D9FA4-17EB-469C-B0C6-F1854C9A6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D39E4B-0BB6-4F5D-9EBF-FD0826C1C2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8621D3-C9B2-4B5A-AAE8-AEB323328D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3781BC-681D-4BDC-95FE-262A15673A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80D695-B6D0-423E-8A06-760BFB5784C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EB16786-F409-4EE8-A244-8EF5985ADE1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1ACB5DF-FEF4-4484-A56A-11A9869F18F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C901C47-A801-4667-8031-879192DB480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3563F69-31E2-4E79-9F28-187D50EF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</Pages>
  <Words>2094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25</cp:revision>
  <cp:lastPrinted>2012-05-02T19:19:00Z</cp:lastPrinted>
  <dcterms:created xsi:type="dcterms:W3CDTF">2012-06-15T09:33:00Z</dcterms:created>
  <dcterms:modified xsi:type="dcterms:W3CDTF">2012-06-22T15:26:00Z</dcterms:modified>
</cp:coreProperties>
</file>