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</w:r>
      <w:proofErr w:type="spellStart"/>
      <w:r w:rsidRPr="00711BF9">
        <w:rPr>
          <w:rFonts w:ascii="HelveticaNeue LT 65 Medium" w:hAnsi="HelveticaNeue LT 65 Medium"/>
          <w:sz w:val="50"/>
        </w:rPr>
        <w:t>LaserChess</w:t>
      </w:r>
      <w:proofErr w:type="spellEnd"/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3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Dozent: Ivo </w:t>
      </w:r>
      <w:proofErr w:type="spellStart"/>
      <w:r w:rsidRPr="00030CE6">
        <w:rPr>
          <w:rFonts w:asciiTheme="minorHAnsi" w:hAnsiTheme="minorHAnsi" w:cstheme="minorHAnsi"/>
        </w:rPr>
        <w:t>Oesch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Autoren: Marcel </w:t>
      </w:r>
      <w:proofErr w:type="spellStart"/>
      <w:r w:rsidRPr="00030CE6">
        <w:rPr>
          <w:rFonts w:asciiTheme="minorHAnsi" w:hAnsiTheme="minorHAnsi" w:cstheme="minorHAnsi"/>
        </w:rPr>
        <w:t>Bärtschi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Jascha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Haldemann</w:t>
      </w:r>
      <w:proofErr w:type="spellEnd"/>
      <w:r w:rsidRPr="00030CE6">
        <w:rPr>
          <w:rFonts w:asciiTheme="minorHAnsi" w:hAnsiTheme="minorHAnsi" w:cstheme="minorHAnsi"/>
        </w:rPr>
        <w:t xml:space="preserve">, Nicola Käser, Cyril </w:t>
      </w:r>
      <w:proofErr w:type="spellStart"/>
      <w:r w:rsidRPr="00030CE6">
        <w:rPr>
          <w:rFonts w:asciiTheme="minorHAnsi" w:hAnsiTheme="minorHAnsi" w:cstheme="minorHAnsi"/>
        </w:rPr>
        <w:t>Stoller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bookmarkStart w:id="0" w:name="_GoBack"/>
      <w:bookmarkEnd w:id="0"/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4"/>
          <w:footerReference w:type="default" r:id="rId25"/>
          <w:headerReference w:type="first" r:id="rId26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7233FC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7233FC" w:rsidP="00B6011A">
      <w:pPr>
        <w:rPr>
          <w:rFonts w:asciiTheme="minorHAnsi" w:hAnsiTheme="minorHAnsi" w:cstheme="minorHAnsi"/>
        </w:rPr>
        <w:sectPr w:rsidR="00910194" w:rsidRPr="00030CE6" w:rsidSect="00603701">
          <w:headerReference w:type="even" r:id="rId27"/>
          <w:headerReference w:type="first" r:id="rId28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6304814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:rsidR="00D247C0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Infoprojekt…</w:t>
      </w: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LaserChess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</w:p>
    <w:p w:rsidR="005F5143" w:rsidRPr="00030CE6" w:rsidRDefault="005F5143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8" w:name="_Toc323756496"/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 xml:space="preserve">über den </w:t>
      </w:r>
      <w:proofErr w:type="spellStart"/>
      <w:r w:rsidR="003A221F" w:rsidRPr="00030CE6">
        <w:rPr>
          <w:rFonts w:asciiTheme="minorHAnsi" w:hAnsiTheme="minorHAnsi" w:cstheme="minorHAnsi"/>
        </w:rPr>
        <w:t>Spieleablauf</w:t>
      </w:r>
      <w:proofErr w:type="spellEnd"/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 xml:space="preserve">en wir ein </w:t>
      </w:r>
      <w:proofErr w:type="spellStart"/>
      <w:r w:rsidR="00AF4DBB" w:rsidRPr="00030CE6">
        <w:rPr>
          <w:rFonts w:asciiTheme="minorHAnsi" w:hAnsiTheme="minorHAnsi" w:cstheme="minorHAnsi"/>
        </w:rPr>
        <w:t>Flowchart</w:t>
      </w:r>
      <w:proofErr w:type="spellEnd"/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. Aus diesem eine Grobe Modulaufteilung und zwar in: Grafik, Spiel, Logik und </w:t>
      </w:r>
      <w:proofErr w:type="spellStart"/>
      <w:r w:rsidR="00AF4DBB" w:rsidRPr="00030CE6">
        <w:rPr>
          <w:rFonts w:asciiTheme="minorHAnsi" w:hAnsiTheme="minorHAnsi" w:cstheme="minorHAnsi"/>
        </w:rPr>
        <w:t>main</w:t>
      </w:r>
      <w:proofErr w:type="spellEnd"/>
      <w:r w:rsidR="00AF4DBB" w:rsidRPr="00030CE6">
        <w:rPr>
          <w:rFonts w:asciiTheme="minorHAnsi" w:hAnsiTheme="minorHAnsi" w:cstheme="minorHAnsi"/>
        </w:rPr>
        <w:t xml:space="preserve"> (</w:t>
      </w:r>
      <w:proofErr w:type="spellStart"/>
      <w:r w:rsidR="00AF4DBB" w:rsidRPr="00030CE6">
        <w:rPr>
          <w:rFonts w:asciiTheme="minorHAnsi" w:hAnsiTheme="minorHAnsi" w:cstheme="minorHAnsi"/>
        </w:rPr>
        <w:t>LaserChess</w:t>
      </w:r>
      <w:proofErr w:type="spellEnd"/>
      <w:r w:rsidR="00AF4DBB" w:rsidRPr="00030CE6">
        <w:rPr>
          <w:rFonts w:asciiTheme="minorHAnsi" w:hAnsiTheme="minorHAnsi" w:cstheme="minorHAnsi"/>
        </w:rPr>
        <w:t>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</w:t>
      </w:r>
      <w:r w:rsidR="00D50AF5" w:rsidRPr="00030CE6">
        <w:rPr>
          <w:rFonts w:asciiTheme="minorHAnsi" w:hAnsiTheme="minorHAnsi" w:cstheme="minorHAnsi"/>
        </w:rPr>
        <w:t>n</w:t>
      </w:r>
      <w:r w:rsidR="00D50AF5" w:rsidRPr="00030CE6">
        <w:rPr>
          <w:rFonts w:asciiTheme="minorHAnsi" w:hAnsiTheme="minorHAnsi" w:cstheme="minorHAnsi"/>
        </w:rPr>
        <w:t>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>Als unser Spiel mit der Planung erstmals vorstellbar wurde, bemerkten wir auch diverse Kleini</w:t>
      </w:r>
      <w:r w:rsidR="00897F3C" w:rsidRPr="00030CE6">
        <w:rPr>
          <w:rFonts w:asciiTheme="minorHAnsi" w:hAnsiTheme="minorHAnsi" w:cstheme="minorHAnsi"/>
        </w:rPr>
        <w:t>g</w:t>
      </w:r>
      <w:r w:rsidR="00897F3C" w:rsidRPr="00030CE6">
        <w:rPr>
          <w:rFonts w:asciiTheme="minorHAnsi" w:hAnsiTheme="minorHAnsi" w:cstheme="minorHAnsi"/>
        </w:rPr>
        <w:t xml:space="preserve">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3A221F" w:rsidRPr="00030CE6">
        <w:rPr>
          <w:rFonts w:asciiTheme="minorHAnsi" w:hAnsiTheme="minorHAnsi" w:cstheme="minorHAnsi"/>
        </w:rPr>
        <w:t>ie</w:t>
      </w:r>
      <w:r w:rsidR="00E97BB7" w:rsidRPr="00030CE6">
        <w:rPr>
          <w:rFonts w:asciiTheme="minorHAnsi" w:hAnsiTheme="minorHAnsi" w:cstheme="minorHAnsi"/>
        </w:rPr>
        <w:t xml:space="preserve"> </w:t>
      </w:r>
      <w:proofErr w:type="spellStart"/>
      <w:r w:rsidR="00E97BB7" w:rsidRPr="00030CE6">
        <w:rPr>
          <w:rFonts w:asciiTheme="minorHAnsi" w:hAnsiTheme="minorHAnsi" w:cstheme="minorHAnsi"/>
        </w:rPr>
        <w:t>Styleguideline</w:t>
      </w:r>
      <w:proofErr w:type="spellEnd"/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C00E21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30" o:title=""/>
          </v:shape>
          <o:OLEObject Type="Embed" ProgID="Visio.Drawing.11" ShapeID="_x0000_i1025" DrawAspect="Content" ObjectID="_1401265162" r:id="rId31"/>
        </w:object>
      </w:r>
      <w:r w:rsidRPr="00030CE6">
        <w:rPr>
          <w:rFonts w:asciiTheme="minorHAnsi" w:hAnsiTheme="minorHAnsi" w:cstheme="minorHAnsi"/>
        </w:rPr>
        <w:t xml:space="preserve">Abbildung 2: </w:t>
      </w:r>
      <w:proofErr w:type="spellStart"/>
      <w:r w:rsidRPr="00030CE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:rsidR="00897F3C" w:rsidRPr="00030CE6" w:rsidRDefault="00897F3C" w:rsidP="00897F3C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r w:rsidR="00230FD5" w:rsidRPr="00030CE6">
        <w:rPr>
          <w:rFonts w:asciiTheme="minorHAnsi" w:hAnsiTheme="minorHAnsi" w:cstheme="minorHAnsi"/>
        </w:rPr>
        <w:t>Erklärung komplizierter Funktionen?</w:t>
      </w:r>
      <w:r w:rsidRPr="00030CE6">
        <w:rPr>
          <w:rFonts w:asciiTheme="minorHAnsi" w:hAnsiTheme="minorHAnsi" w:cstheme="minorHAnsi"/>
        </w:rPr>
        <w:t>…</w:t>
      </w:r>
    </w:p>
    <w:p w:rsidR="00897F3C" w:rsidRPr="00030CE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030CE6">
        <w:rPr>
          <w:rFonts w:asciiTheme="minorHAnsi" w:hAnsiTheme="minorHAnsi" w:cstheme="minorHAnsi"/>
        </w:rPr>
        <w:t>draw_playground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draw_figure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usw</w:t>
      </w:r>
      <w:proofErr w:type="spellEnd"/>
      <w:r w:rsidRPr="00030CE6">
        <w:rPr>
          <w:rFonts w:asciiTheme="minorHAnsi" w:hAnsiTheme="minorHAnsi" w:cstheme="minorHAnsi"/>
        </w:rPr>
        <w:t>…). Aber auch diverse Umrechnungen, welche auch andere Module benutzen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</w:t>
      </w:r>
      <w:proofErr w:type="spellStart"/>
      <w:r w:rsidRPr="00030CE6">
        <w:rPr>
          <w:rFonts w:asciiTheme="minorHAnsi" w:hAnsiTheme="minorHAnsi" w:cstheme="minorHAnsi"/>
        </w:rPr>
        <w:t>pixel_to_map</w:t>
      </w:r>
      <w:proofErr w:type="spellEnd"/>
      <w:r w:rsidRPr="00030CE6">
        <w:rPr>
          <w:rFonts w:asciiTheme="minorHAnsi" w:hAnsiTheme="minorHAnsi" w:cstheme="minorHAnsi"/>
        </w:rPr>
        <w:t>) und u</w:t>
      </w:r>
      <w:r w:rsidRPr="00030CE6">
        <w:rPr>
          <w:rFonts w:asciiTheme="minorHAnsi" w:hAnsiTheme="minorHAnsi" w:cstheme="minorHAnsi"/>
        </w:rPr>
        <w:t>m</w:t>
      </w:r>
      <w:r w:rsidRPr="00030CE6">
        <w:rPr>
          <w:rFonts w:asciiTheme="minorHAnsi" w:hAnsiTheme="minorHAnsi" w:cstheme="minorHAnsi"/>
        </w:rPr>
        <w:t>gekehrt (</w:t>
      </w:r>
      <w:proofErr w:type="spellStart"/>
      <w:r w:rsidRPr="00030CE6">
        <w:rPr>
          <w:rFonts w:asciiTheme="minorHAnsi" w:hAnsiTheme="minorHAnsi" w:cstheme="minorHAnsi"/>
        </w:rPr>
        <w:t>map_to_pixel</w:t>
      </w:r>
      <w:proofErr w:type="spellEnd"/>
      <w:r w:rsidRPr="00030CE6">
        <w:rPr>
          <w:rFonts w:asciiTheme="minorHAnsi" w:hAnsiTheme="minorHAnsi" w:cstheme="minorHAnsi"/>
        </w:rPr>
        <w:t xml:space="preserve">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:rsidR="00651B55" w:rsidRPr="00030CE6" w:rsidRDefault="00A64F1B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Zur </w:t>
      </w:r>
      <w:proofErr w:type="spellStart"/>
      <w:r w:rsidRPr="00030CE6">
        <w:rPr>
          <w:rFonts w:asciiTheme="minorHAnsi" w:hAnsiTheme="minorHAnsi" w:cstheme="minorHAnsi"/>
        </w:rPr>
        <w:t>ürüfing</w:t>
      </w:r>
      <w:proofErr w:type="spellEnd"/>
      <w:r w:rsidRPr="00030CE6">
        <w:rPr>
          <w:rFonts w:asciiTheme="minorHAnsi" w:hAnsiTheme="minorHAnsi" w:cstheme="minorHAnsi"/>
        </w:rPr>
        <w:t xml:space="preserve"> der </w:t>
      </w:r>
      <w:proofErr w:type="spellStart"/>
      <w:r w:rsidRPr="00030CE6">
        <w:rPr>
          <w:rFonts w:asciiTheme="minorHAnsi" w:hAnsiTheme="minorHAnsi" w:cstheme="minorHAnsi"/>
        </w:rPr>
        <w:t>stabilität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proofErr w:type="spellStart"/>
      <w:r w:rsidRPr="00030CE6">
        <w:rPr>
          <w:rFonts w:asciiTheme="minorHAnsi" w:hAnsiTheme="minorHAnsi" w:cstheme="minorHAnsi"/>
        </w:rPr>
        <w:t>überprüfung</w:t>
      </w:r>
      <w:proofErr w:type="spellEnd"/>
      <w:r w:rsidRPr="00030CE6">
        <w:rPr>
          <w:rFonts w:asciiTheme="minorHAnsi" w:hAnsiTheme="minorHAnsi" w:cstheme="minorHAnsi"/>
        </w:rPr>
        <w:t xml:space="preserve">, ob keine </w:t>
      </w:r>
      <w:proofErr w:type="spellStart"/>
      <w:r w:rsidRPr="00030CE6">
        <w:rPr>
          <w:rFonts w:asciiTheme="minorHAnsi" w:hAnsiTheme="minorHAnsi" w:cstheme="minorHAnsi"/>
        </w:rPr>
        <w:t>magic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numbers</w:t>
      </w:r>
      <w:proofErr w:type="spellEnd"/>
      <w:r w:rsidRPr="00030CE6">
        <w:rPr>
          <w:rFonts w:asciiTheme="minorHAnsi" w:hAnsiTheme="minorHAnsi" w:cstheme="minorHAnsi"/>
        </w:rPr>
        <w:t xml:space="preserve"> mehr vorhanden sind, wurde das </w:t>
      </w:r>
      <w:proofErr w:type="spellStart"/>
      <w:r w:rsidRPr="00030CE6">
        <w:rPr>
          <w:rFonts w:asciiTheme="minorHAnsi" w:hAnsiTheme="minorHAnsi" w:cstheme="minorHAnsi"/>
        </w:rPr>
        <w:t>gesammte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spielfeld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heruntersaklliert</w:t>
      </w:r>
      <w:proofErr w:type="spellEnd"/>
      <w:r w:rsidRPr="00030CE6">
        <w:rPr>
          <w:rFonts w:asciiTheme="minorHAnsi" w:hAnsiTheme="minorHAnsi" w:cstheme="minorHAnsi"/>
        </w:rPr>
        <w:t xml:space="preserve"> und alles war noch in </w:t>
      </w:r>
      <w:proofErr w:type="spellStart"/>
      <w:r w:rsidRPr="00030CE6">
        <w:rPr>
          <w:rFonts w:asciiTheme="minorHAnsi" w:hAnsiTheme="minorHAnsi" w:cstheme="minorHAnsi"/>
        </w:rPr>
        <w:t>ordnung</w:t>
      </w:r>
      <w:proofErr w:type="spellEnd"/>
      <w:r w:rsidRPr="00030CE6"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theme="minorHAnsi"/>
        </w:rPr>
        <w:t>bild</w:t>
      </w:r>
      <w:proofErr w:type="spellEnd"/>
    </w:p>
    <w:p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030CE6">
        <w:rPr>
          <w:rFonts w:asciiTheme="minorHAnsi" w:hAnsiTheme="minorHAnsi" w:cstheme="minorHAnsi"/>
        </w:rPr>
        <w:t>commits</w:t>
      </w:r>
      <w:proofErr w:type="spellEnd"/>
      <w:r w:rsidRPr="00030CE6">
        <w:rPr>
          <w:rFonts w:asciiTheme="minorHAnsi" w:hAnsiTheme="minorHAnsi" w:cstheme="minorHAnsi"/>
        </w:rPr>
        <w:t xml:space="preserve"> von </w:t>
      </w: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B302A7" w:rsidRPr="00030CE6">
        <w:rPr>
          <w:rFonts w:asciiTheme="minorHAnsi" w:hAnsiTheme="minorHAnsi" w:cstheme="minorHAnsi"/>
        </w:rPr>
        <w:t xml:space="preserve"> D:\Programmieren\C\LaserChess\docs\Projekt-Doku</w:t>
      </w:r>
      <w:r w:rsidRPr="00030CE6">
        <w:rPr>
          <w:rFonts w:asciiTheme="minorHAnsi" w:hAnsiTheme="minorHAnsi" w:cstheme="minorHAnsi"/>
        </w:rPr>
        <w:t xml:space="preserve"> 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Pr="00030CE6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 wurde Wöchentlich (jeden Freitag) während der Projek</w:t>
      </w:r>
      <w:r w:rsidRPr="00030CE6">
        <w:rPr>
          <w:rFonts w:asciiTheme="minorHAnsi" w:hAnsiTheme="minorHAnsi" w:cstheme="minorHAnsi"/>
        </w:rPr>
        <w:t>t</w:t>
      </w:r>
      <w:r w:rsidRPr="00030CE6">
        <w:rPr>
          <w:rFonts w:asciiTheme="minorHAnsi" w:hAnsiTheme="minorHAnsi" w:cstheme="minorHAnsi"/>
        </w:rPr>
        <w:t>phase kontinuierlich mit dem am Anfang eingeplanten Soll-Wert verglichen.</w:t>
      </w:r>
    </w:p>
    <w:p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0B051C" w:rsidRPr="00030CE6">
        <w:rPr>
          <w:rFonts w:asciiTheme="minorHAnsi" w:hAnsiTheme="minorHAnsi" w:cstheme="minorHAnsi"/>
        </w:rPr>
        <w:t>o</w:t>
      </w:r>
      <w:r w:rsidR="0001709A" w:rsidRPr="00030CE6">
        <w:rPr>
          <w:rFonts w:asciiTheme="minorHAnsi" w:hAnsiTheme="minorHAnsi" w:cstheme="minorHAnsi"/>
        </w:rPr>
        <w:t>ssen Arbeit.</w:t>
      </w:r>
    </w:p>
    <w:p w:rsidR="00D247C0" w:rsidRPr="00030CE6" w:rsidRDefault="00D247C0" w:rsidP="006522A5">
      <w:pPr>
        <w:rPr>
          <w:rFonts w:asciiTheme="minorHAnsi" w:hAnsiTheme="minorHAnsi" w:cstheme="minorHAnsi"/>
        </w:rPr>
      </w:pPr>
    </w:p>
    <w:p w:rsidR="00D247C0" w:rsidRPr="00030CE6" w:rsidRDefault="0034521F" w:rsidP="006522A5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Blup</w:t>
      </w:r>
      <w:proofErr w:type="spellEnd"/>
      <w:r w:rsidRPr="00030CE6">
        <w:rPr>
          <w:rFonts w:asciiTheme="minorHAnsi" w:hAnsiTheme="minorHAnsi" w:cstheme="minorHAnsi"/>
        </w:rPr>
        <w:t>..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Pr="00030CE6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proofErr w:type="spellStart"/>
      <w:r w:rsidRPr="00030CE6">
        <w:rPr>
          <w:rFonts w:asciiTheme="minorHAnsi" w:hAnsiTheme="minorHAnsi" w:cstheme="minorHAnsi"/>
        </w:rPr>
        <w:t>wird</w:t>
      </w:r>
      <w:proofErr w:type="spellEnd"/>
      <w:r w:rsidRPr="00030CE6">
        <w:rPr>
          <w:rFonts w:asciiTheme="minorHAnsi" w:hAnsiTheme="minorHAnsi" w:cstheme="minorHAnsi"/>
        </w:rPr>
        <w:t xml:space="preserve"> haben alle zwingend vorausgesetzten die </w:t>
      </w:r>
      <w:proofErr w:type="spellStart"/>
      <w:r w:rsidRPr="00030CE6">
        <w:rPr>
          <w:rFonts w:asciiTheme="minorHAnsi" w:hAnsiTheme="minorHAnsi" w:cstheme="minorHAnsi"/>
        </w:rPr>
        <w:t>funnktionalitäten</w:t>
      </w:r>
      <w:proofErr w:type="spellEnd"/>
      <w:r w:rsidRPr="00030CE6">
        <w:rPr>
          <w:rFonts w:asciiTheme="minorHAnsi" w:hAnsiTheme="minorHAnsi" w:cstheme="minorHAnsi"/>
        </w:rPr>
        <w:t xml:space="preserve"> des </w:t>
      </w:r>
      <w:proofErr w:type="spellStart"/>
      <w:r w:rsidRPr="00030CE6">
        <w:rPr>
          <w:rFonts w:asciiTheme="minorHAnsi" w:hAnsiTheme="minorHAnsi" w:cstheme="minorHAnsi"/>
        </w:rPr>
        <w:t>pflichtenhets</w:t>
      </w:r>
      <w:proofErr w:type="spellEnd"/>
      <w:r w:rsidRPr="00030CE6">
        <w:rPr>
          <w:rFonts w:asciiTheme="minorHAnsi" w:hAnsiTheme="minorHAnsi" w:cstheme="minorHAnsi"/>
        </w:rPr>
        <w:t xml:space="preserve"> erreicht. Einige der </w:t>
      </w:r>
      <w:proofErr w:type="spellStart"/>
      <w:r w:rsidRPr="00030CE6">
        <w:rPr>
          <w:rFonts w:asciiTheme="minorHAnsi" w:hAnsiTheme="minorHAnsi" w:cstheme="minorHAnsi"/>
        </w:rPr>
        <w:t>zusätzlicnhen</w:t>
      </w:r>
      <w:proofErr w:type="spellEnd"/>
      <w:r w:rsidRPr="00030CE6">
        <w:rPr>
          <w:rFonts w:asciiTheme="minorHAnsi" w:hAnsiTheme="minorHAnsi" w:cstheme="minorHAnsi"/>
        </w:rPr>
        <w:t xml:space="preserve"> (wie </w:t>
      </w:r>
      <w:proofErr w:type="spellStart"/>
      <w:r w:rsidRPr="00030CE6">
        <w:rPr>
          <w:rFonts w:asciiTheme="minorHAnsi" w:hAnsiTheme="minorHAnsi" w:cstheme="minorHAnsi"/>
        </w:rPr>
        <w:t>blaballba</w:t>
      </w:r>
      <w:proofErr w:type="spellEnd"/>
      <w:r w:rsidRPr="00030CE6">
        <w:rPr>
          <w:rFonts w:asciiTheme="minorHAnsi" w:hAnsiTheme="minorHAnsi" w:cstheme="minorHAnsi"/>
        </w:rPr>
        <w:t>) ebenfalls.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Pr="00030CE6" w:rsidRDefault="003E3721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p w:rsidR="003A221F" w:rsidRPr="00030CE6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030CE6">
        <w:rPr>
          <w:rFonts w:asciiTheme="minorHAnsi" w:hAnsiTheme="minorHAnsi"/>
        </w:rPr>
        <w:t>Structured Designe</w:t>
      </w:r>
    </w:p>
    <w:p w:rsidR="003E3721" w:rsidRPr="00672DED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proofErr w:type="spellStart"/>
      <w:r w:rsidRPr="00030CE6">
        <w:rPr>
          <w:rFonts w:asciiTheme="minorHAnsi" w:hAnsiTheme="minorHAnsi"/>
        </w:rPr>
        <w:t>Styleguideline</w:t>
      </w:r>
      <w:proofErr w:type="spellEnd"/>
    </w:p>
    <w:sectPr w:rsidR="003E3721" w:rsidRPr="00672DED" w:rsidSect="00452C81">
      <w:headerReference w:type="even" r:id="rId32"/>
      <w:headerReference w:type="default" r:id="rId33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99D" w:rsidRDefault="005F499D" w:rsidP="00A70844">
      <w:pPr>
        <w:spacing w:after="0" w:line="240" w:lineRule="auto"/>
      </w:pPr>
      <w:r>
        <w:separator/>
      </w:r>
    </w:p>
  </w:endnote>
  <w:endnote w:type="continuationSeparator" w:id="0">
    <w:p w:rsidR="005F499D" w:rsidRDefault="005F499D" w:rsidP="00A70844">
      <w:pPr>
        <w:spacing w:after="0" w:line="240" w:lineRule="auto"/>
      </w:pPr>
      <w:r>
        <w:continuationSeparator/>
      </w:r>
    </w:p>
  </w:endnote>
  <w:endnote w:type="continuationNotice" w:id="1">
    <w:p w:rsidR="005F499D" w:rsidRDefault="005F499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A7" w:rsidRDefault="00B302A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99D" w:rsidRDefault="005F499D" w:rsidP="00A70844">
      <w:pPr>
        <w:spacing w:after="0" w:line="240" w:lineRule="auto"/>
      </w:pPr>
      <w:r>
        <w:separator/>
      </w:r>
    </w:p>
  </w:footnote>
  <w:footnote w:type="continuationSeparator" w:id="0">
    <w:p w:rsidR="005F499D" w:rsidRDefault="005F499D" w:rsidP="00A70844">
      <w:pPr>
        <w:spacing w:after="0" w:line="240" w:lineRule="auto"/>
      </w:pPr>
      <w:r>
        <w:continuationSeparator/>
      </w:r>
    </w:p>
  </w:footnote>
  <w:footnote w:type="continuationNotice" w:id="1">
    <w:p w:rsidR="005F499D" w:rsidRDefault="005F499D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 w:rsidR="00030CE6">
      <w:rPr>
        <w:noProof/>
      </w:rPr>
      <w:t>I</w:t>
    </w:r>
    <w:r w:rsidR="007233FC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7233F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030CE6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>
      <w:rPr>
        <w:noProof/>
      </w:rPr>
      <w:t>I</w:t>
    </w:r>
    <w:r w:rsidR="007233FC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1741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C4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header" Target="header4.xml"/><Relationship Id="rId36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header" Target="header3.xml"/><Relationship Id="rId30" Type="http://schemas.openxmlformats.org/officeDocument/2006/relationships/image" Target="media/image4.emf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1E4F9963-9D39-4200-88DA-01761B226A0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020335E-A8ED-4E9E-A14B-4FF51CEDDEF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552664A-15B1-466A-97AC-785FA7FFF91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D28E24B-71A6-4098-B58C-74D368BE55A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08DED286-0B12-461C-B4AC-E4CF6810405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400CF63-0913-4895-9E5D-3C60D30784E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A85E1216-4334-4E7A-94E6-72C19CAB51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97C6D6-221C-4A32-A005-3346D6BE03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5D0295-6443-491A-9311-48760310C43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209F3DA-6671-46F8-8F42-CD38D17933E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FC734FC-2FA3-4DF7-9A4F-2380482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14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2</cp:revision>
  <cp:lastPrinted>2012-05-02T19:19:00Z</cp:lastPrinted>
  <dcterms:created xsi:type="dcterms:W3CDTF">2012-06-15T09:33:00Z</dcterms:created>
  <dcterms:modified xsi:type="dcterms:W3CDTF">2012-06-15T09:33:00Z</dcterms:modified>
</cp:coreProperties>
</file>