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5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D3DEF5"/>
        <w:tblLook w:val="04A0" w:firstRow="1" w:lastRow="0" w:firstColumn="1" w:lastColumn="0" w:noHBand="0" w:noVBand="1"/>
      </w:tblPr>
      <w:tblGrid>
        <w:gridCol w:w="10065"/>
      </w:tblGrid>
      <w:tr w:rsidR="00C211EF" w:rsidRPr="00870AFF" w14:paraId="2AEC71AD" w14:textId="77777777" w:rsidTr="00C95483">
        <w:trPr>
          <w:trHeight w:val="382"/>
        </w:trPr>
        <w:tc>
          <w:tcPr>
            <w:tcW w:w="10065" w:type="dxa"/>
            <w:shd w:val="clear" w:color="auto" w:fill="D9D9D9" w:themeFill="background1" w:themeFillShade="D9"/>
          </w:tcPr>
          <w:p w14:paraId="321D5902" w14:textId="7E9E6FEC" w:rsidR="00C211EF" w:rsidRPr="00870AFF" w:rsidRDefault="00C211EF" w:rsidP="00E46758">
            <w:pPr>
              <w:spacing w:before="120" w:after="120"/>
              <w:jc w:val="center"/>
              <w:rPr>
                <w:b/>
              </w:rPr>
            </w:pPr>
            <w:r>
              <w:rPr>
                <w:b/>
                <w:sz w:val="24"/>
                <w:szCs w:val="24"/>
              </w:rPr>
              <w:t>PART 1  – SHORT FORM</w:t>
            </w:r>
            <w:r w:rsidR="00350B2C">
              <w:rPr>
                <w:b/>
                <w:sz w:val="24"/>
                <w:szCs w:val="24"/>
              </w:rPr>
              <w:t xml:space="preserve"> </w:t>
            </w:r>
            <w:r>
              <w:rPr>
                <w:b/>
                <w:sz w:val="24"/>
                <w:szCs w:val="24"/>
              </w:rPr>
              <w:t>RFQ &amp; WORK ORDER</w:t>
            </w:r>
          </w:p>
        </w:tc>
      </w:tr>
    </w:tbl>
    <w:p w14:paraId="4BD1CC6B" w14:textId="77777777" w:rsidR="00C211EF" w:rsidRPr="00AA7106" w:rsidRDefault="00C211EF" w:rsidP="00C211EF">
      <w:pPr>
        <w:rPr>
          <w:sz w:val="20"/>
        </w:rPr>
      </w:pPr>
    </w:p>
    <w:p w14:paraId="77064E09" w14:textId="77777777" w:rsidR="00C211EF" w:rsidRDefault="00C211EF" w:rsidP="00C211EF">
      <w:pPr>
        <w:spacing w:after="160" w:line="259" w:lineRule="auto"/>
        <w:rPr>
          <w:sz w:val="10"/>
          <w:szCs w:val="8"/>
        </w:rPr>
      </w:pPr>
      <w:r>
        <w:rPr>
          <w:sz w:val="10"/>
          <w:szCs w:val="8"/>
        </w:rPr>
        <w:br w:type="page"/>
      </w:r>
    </w:p>
    <w:tbl>
      <w:tblPr>
        <w:tblW w:w="5717" w:type="pct"/>
        <w:tblInd w:w="-582" w:type="dxa"/>
        <w:tblBorders>
          <w:top w:val="single" w:sz="12" w:space="0" w:color="auto"/>
          <w:left w:val="single" w:sz="12" w:space="0" w:color="auto"/>
          <w:bottom w:val="single" w:sz="12" w:space="0" w:color="auto"/>
          <w:right w:val="single" w:sz="12" w:space="0" w:color="auto"/>
          <w:insideH w:val="single" w:sz="4" w:space="0" w:color="808080"/>
        </w:tblBorders>
        <w:tblLook w:val="01E0" w:firstRow="1" w:lastRow="1" w:firstColumn="1" w:lastColumn="1" w:noHBand="0" w:noVBand="0"/>
      </w:tblPr>
      <w:tblGrid>
        <w:gridCol w:w="2925"/>
        <w:gridCol w:w="7680"/>
      </w:tblGrid>
      <w:tr w:rsidR="00C211EF" w14:paraId="0A48DB9D" w14:textId="77777777" w:rsidTr="001C725E">
        <w:trPr>
          <w:trHeight w:val="918"/>
        </w:trPr>
        <w:tc>
          <w:tcPr>
            <w:tcW w:w="5000" w:type="pct"/>
            <w:gridSpan w:val="2"/>
            <w:shd w:val="clear" w:color="auto" w:fill="D9D9D9" w:themeFill="background1" w:themeFillShade="D9"/>
            <w:hideMark/>
          </w:tcPr>
          <w:p w14:paraId="47EC96E5" w14:textId="491EBE6A" w:rsidR="00C211EF" w:rsidRDefault="00C211EF" w:rsidP="00E46758">
            <w:pPr>
              <w:widowControl w:val="0"/>
              <w:tabs>
                <w:tab w:val="left" w:pos="8700"/>
              </w:tabs>
              <w:spacing w:before="120"/>
              <w:jc w:val="center"/>
              <w:rPr>
                <w:rFonts w:eastAsia="Calibri"/>
                <w:b/>
                <w:sz w:val="32"/>
                <w:szCs w:val="32"/>
              </w:rPr>
            </w:pPr>
            <w:r>
              <w:rPr>
                <w:rFonts w:eastAsia="Calibri"/>
                <w:b/>
                <w:bCs/>
                <w:iCs/>
                <w:sz w:val="32"/>
                <w:szCs w:val="32"/>
              </w:rPr>
              <w:lastRenderedPageBreak/>
              <w:t xml:space="preserve">Short Form RFQ &amp; </w:t>
            </w:r>
            <w:r w:rsidR="00C95483">
              <w:rPr>
                <w:rFonts w:eastAsia="Calibri"/>
                <w:b/>
                <w:bCs/>
                <w:iCs/>
                <w:sz w:val="32"/>
                <w:szCs w:val="32"/>
              </w:rPr>
              <w:t xml:space="preserve">draft </w:t>
            </w:r>
            <w:r>
              <w:rPr>
                <w:rFonts w:eastAsia="Calibri"/>
                <w:b/>
                <w:bCs/>
                <w:iCs/>
                <w:sz w:val="32"/>
                <w:szCs w:val="32"/>
              </w:rPr>
              <w:t>Work Order</w:t>
            </w:r>
          </w:p>
          <w:p w14:paraId="5A65B11F" w14:textId="77777777" w:rsidR="00C211EF" w:rsidRDefault="00C211EF" w:rsidP="00E46758">
            <w:pPr>
              <w:widowControl w:val="0"/>
              <w:spacing w:before="120"/>
              <w:jc w:val="center"/>
              <w:rPr>
                <w:rFonts w:eastAsia="Calibri"/>
                <w:bCs/>
                <w:iCs/>
                <w:sz w:val="18"/>
                <w:szCs w:val="18"/>
              </w:rPr>
            </w:pPr>
            <w:r w:rsidRPr="00BF2059">
              <w:rPr>
                <w:rFonts w:eastAsia="Calibri"/>
                <w:b/>
                <w:bCs/>
                <w:iCs/>
                <w:sz w:val="22"/>
                <w:szCs w:val="22"/>
              </w:rPr>
              <w:t xml:space="preserve">Deed of Standing Offer – </w:t>
            </w:r>
            <w:r>
              <w:rPr>
                <w:rFonts w:eastAsia="Calibri"/>
                <w:b/>
                <w:bCs/>
                <w:iCs/>
                <w:sz w:val="22"/>
                <w:szCs w:val="22"/>
              </w:rPr>
              <w:t>ICT Provider Arrangement</w:t>
            </w:r>
          </w:p>
        </w:tc>
      </w:tr>
      <w:tr w:rsidR="00C211EF" w14:paraId="37001AB6" w14:textId="77777777" w:rsidTr="001C725E">
        <w:trPr>
          <w:trHeight w:val="1191"/>
        </w:trPr>
        <w:tc>
          <w:tcPr>
            <w:tcW w:w="5000" w:type="pct"/>
            <w:gridSpan w:val="2"/>
            <w:hideMark/>
          </w:tcPr>
          <w:p w14:paraId="281DD859" w14:textId="77777777" w:rsidR="00C211EF" w:rsidRPr="001C725E" w:rsidRDefault="00C211EF" w:rsidP="00E46758">
            <w:pPr>
              <w:widowControl w:val="0"/>
              <w:spacing w:before="120" w:after="120"/>
              <w:rPr>
                <w:rFonts w:eastAsia="Calibri"/>
                <w:bCs/>
                <w:iCs/>
                <w:sz w:val="20"/>
              </w:rPr>
            </w:pPr>
            <w:r w:rsidRPr="001C725E">
              <w:rPr>
                <w:rFonts w:eastAsia="Calibri"/>
                <w:bCs/>
                <w:iCs/>
                <w:sz w:val="20"/>
              </w:rPr>
              <w:t>The Commonwealth requests a Quotation for the Services described in this RFQ.</w:t>
            </w:r>
          </w:p>
          <w:p w14:paraId="2C2F8B4F" w14:textId="77777777" w:rsidR="00C211EF" w:rsidRPr="001C725E" w:rsidRDefault="00C211EF" w:rsidP="00E46758">
            <w:pPr>
              <w:widowControl w:val="0"/>
              <w:spacing w:before="120"/>
              <w:rPr>
                <w:rFonts w:eastAsia="Calibri"/>
                <w:bCs/>
                <w:iCs/>
                <w:sz w:val="20"/>
              </w:rPr>
            </w:pPr>
          </w:p>
        </w:tc>
      </w:tr>
      <w:tr w:rsidR="00C95483" w14:paraId="234ED14F" w14:textId="77777777" w:rsidTr="00C95483">
        <w:trPr>
          <w:trHeight w:val="179"/>
        </w:trPr>
        <w:tc>
          <w:tcPr>
            <w:tcW w:w="5000" w:type="pct"/>
            <w:gridSpan w:val="2"/>
            <w:shd w:val="clear" w:color="auto" w:fill="D9D9D9" w:themeFill="background1" w:themeFillShade="D9"/>
          </w:tcPr>
          <w:p w14:paraId="1DA02241" w14:textId="5D3F40A8" w:rsidR="00C95483" w:rsidRPr="00C95483" w:rsidRDefault="00C95483" w:rsidP="00E46758">
            <w:pPr>
              <w:widowControl w:val="0"/>
              <w:spacing w:before="120" w:after="120"/>
              <w:rPr>
                <w:rFonts w:eastAsia="Calibri"/>
                <w:b/>
                <w:bCs/>
                <w:iCs/>
                <w:sz w:val="20"/>
              </w:rPr>
            </w:pPr>
            <w:r w:rsidRPr="00C95483">
              <w:rPr>
                <w:rFonts w:eastAsia="Calibri"/>
                <w:b/>
                <w:bCs/>
                <w:iCs/>
                <w:sz w:val="20"/>
              </w:rPr>
              <w:t>QUOTATION DETAILS SCHEDULE</w:t>
            </w:r>
          </w:p>
        </w:tc>
      </w:tr>
      <w:tr w:rsidR="00C211EF" w14:paraId="2030E0EE" w14:textId="77777777" w:rsidTr="001C725E">
        <w:trPr>
          <w:trHeight w:val="397"/>
        </w:trPr>
        <w:tc>
          <w:tcPr>
            <w:tcW w:w="1379" w:type="pct"/>
            <w:tcBorders>
              <w:top w:val="single" w:sz="4" w:space="0" w:color="808080"/>
              <w:bottom w:val="single" w:sz="4" w:space="0" w:color="808080"/>
              <w:right w:val="single" w:sz="4" w:space="0" w:color="auto"/>
            </w:tcBorders>
            <w:hideMark/>
          </w:tcPr>
          <w:p w14:paraId="1A0D76C3" w14:textId="77777777" w:rsidR="00C211EF" w:rsidRPr="001C725E" w:rsidRDefault="00C211EF" w:rsidP="001C725E">
            <w:pPr>
              <w:widowControl w:val="0"/>
              <w:spacing w:before="120" w:after="120"/>
              <w:rPr>
                <w:rFonts w:eastAsia="Calibri"/>
                <w:b/>
                <w:bCs/>
                <w:iCs/>
                <w:sz w:val="20"/>
              </w:rPr>
            </w:pPr>
            <w:r w:rsidRPr="001C725E">
              <w:rPr>
                <w:rFonts w:eastAsia="Calibri"/>
                <w:b/>
                <w:bCs/>
                <w:iCs/>
                <w:sz w:val="20"/>
              </w:rPr>
              <w:t>RFQ Number</w:t>
            </w:r>
          </w:p>
        </w:tc>
        <w:tc>
          <w:tcPr>
            <w:tcW w:w="3621" w:type="pct"/>
            <w:tcBorders>
              <w:left w:val="single" w:sz="4" w:space="0" w:color="auto"/>
            </w:tcBorders>
            <w:hideMark/>
          </w:tcPr>
          <w:p w14:paraId="1191C4A0" w14:textId="76DEFCF6" w:rsidR="00C211EF" w:rsidRPr="001C725E" w:rsidRDefault="00011A66" w:rsidP="00E46758">
            <w:pPr>
              <w:widowControl w:val="0"/>
              <w:spacing w:before="120"/>
              <w:rPr>
                <w:rFonts w:eastAsia="Calibri"/>
                <w:bCs/>
                <w:i/>
                <w:iCs/>
                <w:sz w:val="20"/>
              </w:rPr>
            </w:pPr>
            <w:r>
              <w:rPr>
                <w:rFonts w:eastAsia="Calibri"/>
                <w:bCs/>
                <w:i/>
                <w:iCs/>
                <w:sz w:val="20"/>
              </w:rPr>
              <w:t>NMP69524</w:t>
            </w:r>
          </w:p>
        </w:tc>
      </w:tr>
      <w:tr w:rsidR="00C211EF" w14:paraId="33A121C9" w14:textId="77777777" w:rsidTr="001C725E">
        <w:trPr>
          <w:trHeight w:val="397"/>
        </w:trPr>
        <w:tc>
          <w:tcPr>
            <w:tcW w:w="1379" w:type="pct"/>
            <w:tcBorders>
              <w:top w:val="single" w:sz="4" w:space="0" w:color="808080"/>
              <w:bottom w:val="single" w:sz="4" w:space="0" w:color="808080"/>
              <w:right w:val="single" w:sz="4" w:space="0" w:color="auto"/>
            </w:tcBorders>
            <w:hideMark/>
          </w:tcPr>
          <w:p w14:paraId="0E31C3C9" w14:textId="77777777" w:rsidR="00C211EF" w:rsidRPr="001C725E" w:rsidRDefault="00C211EF" w:rsidP="001C725E">
            <w:pPr>
              <w:widowControl w:val="0"/>
              <w:spacing w:before="120" w:after="120"/>
              <w:rPr>
                <w:rFonts w:eastAsia="Calibri"/>
                <w:b/>
                <w:bCs/>
                <w:iCs/>
                <w:sz w:val="20"/>
              </w:rPr>
            </w:pPr>
            <w:r w:rsidRPr="001C725E">
              <w:rPr>
                <w:rFonts w:eastAsia="Calibri"/>
                <w:b/>
                <w:bCs/>
                <w:iCs/>
                <w:sz w:val="20"/>
              </w:rPr>
              <w:t>Work Order Title</w:t>
            </w:r>
          </w:p>
        </w:tc>
        <w:tc>
          <w:tcPr>
            <w:tcW w:w="3621" w:type="pct"/>
            <w:tcBorders>
              <w:left w:val="single" w:sz="4" w:space="0" w:color="auto"/>
            </w:tcBorders>
            <w:hideMark/>
          </w:tcPr>
          <w:p w14:paraId="2630A7C6" w14:textId="5CE5CF82" w:rsidR="00C211EF" w:rsidRPr="001C725E" w:rsidRDefault="00007909" w:rsidP="00E46758">
            <w:pPr>
              <w:widowControl w:val="0"/>
              <w:spacing w:before="120"/>
              <w:rPr>
                <w:rFonts w:eastAsia="Calibri"/>
                <w:bCs/>
                <w:i/>
                <w:iCs/>
                <w:sz w:val="20"/>
              </w:rPr>
            </w:pPr>
            <w:r>
              <w:rPr>
                <w:szCs w:val="16"/>
              </w:rPr>
              <w:t>CDS Technical Specialists - Cyber Platforms - 01-07-26 - 30-06-29</w:t>
            </w:r>
          </w:p>
        </w:tc>
      </w:tr>
      <w:tr w:rsidR="00C211EF" w14:paraId="212D6EE6" w14:textId="77777777" w:rsidTr="001C725E">
        <w:trPr>
          <w:trHeight w:val="397"/>
        </w:trPr>
        <w:tc>
          <w:tcPr>
            <w:tcW w:w="1379" w:type="pct"/>
            <w:tcBorders>
              <w:top w:val="single" w:sz="4" w:space="0" w:color="808080"/>
              <w:bottom w:val="single" w:sz="4" w:space="0" w:color="808080"/>
              <w:right w:val="single" w:sz="4" w:space="0" w:color="auto"/>
            </w:tcBorders>
            <w:hideMark/>
          </w:tcPr>
          <w:p w14:paraId="4799E11A" w14:textId="65363C98" w:rsidR="00C211EF" w:rsidRPr="001C725E" w:rsidRDefault="00C211EF" w:rsidP="001C725E">
            <w:pPr>
              <w:widowControl w:val="0"/>
              <w:spacing w:before="120" w:after="120"/>
              <w:rPr>
                <w:rFonts w:eastAsia="Calibri"/>
                <w:b/>
                <w:bCs/>
                <w:iCs/>
                <w:sz w:val="20"/>
              </w:rPr>
            </w:pPr>
            <w:r w:rsidRPr="001C725E">
              <w:rPr>
                <w:rFonts w:eastAsia="Calibri"/>
                <w:b/>
                <w:bCs/>
                <w:iCs/>
                <w:sz w:val="20"/>
              </w:rPr>
              <w:t>Time and Date for providing Quotation</w:t>
            </w:r>
            <w:r w:rsidR="002C0BF2" w:rsidRPr="001C725E">
              <w:rPr>
                <w:rFonts w:eastAsia="Calibri"/>
                <w:b/>
                <w:bCs/>
                <w:iCs/>
                <w:sz w:val="20"/>
              </w:rPr>
              <w:t xml:space="preserve"> (Closing Time)</w:t>
            </w:r>
          </w:p>
        </w:tc>
        <w:tc>
          <w:tcPr>
            <w:tcW w:w="3621" w:type="pct"/>
            <w:tcBorders>
              <w:left w:val="single" w:sz="4" w:space="0" w:color="auto"/>
            </w:tcBorders>
            <w:hideMark/>
          </w:tcPr>
          <w:p w14:paraId="755D8E6A" w14:textId="59EA4FE3" w:rsidR="00C211EF" w:rsidRPr="001C725E" w:rsidRDefault="00007909">
            <w:pPr>
              <w:widowControl w:val="0"/>
              <w:spacing w:before="120"/>
              <w:rPr>
                <w:rFonts w:eastAsia="Calibri"/>
                <w:bCs/>
                <w:i/>
                <w:iCs/>
                <w:sz w:val="20"/>
              </w:rPr>
            </w:pPr>
            <w:r>
              <w:rPr>
                <w:rFonts w:eastAsia="Calibri"/>
                <w:bCs/>
                <w:iCs/>
                <w:sz w:val="20"/>
              </w:rPr>
              <w:t xml:space="preserve">12:00 </w:t>
            </w:r>
            <w:r w:rsidR="008D63C3">
              <w:rPr>
                <w:rFonts w:eastAsia="Calibri"/>
                <w:bCs/>
                <w:iCs/>
                <w:sz w:val="20"/>
              </w:rPr>
              <w:t xml:space="preserve">pm </w:t>
            </w:r>
            <w:bookmarkStart w:id="0" w:name="_GoBack"/>
            <w:bookmarkEnd w:id="0"/>
            <w:r>
              <w:rPr>
                <w:rFonts w:eastAsia="Calibri"/>
                <w:bCs/>
                <w:iCs/>
                <w:sz w:val="20"/>
              </w:rPr>
              <w:t xml:space="preserve"> </w:t>
            </w:r>
            <w:r w:rsidR="008D63C3">
              <w:rPr>
                <w:rFonts w:eastAsia="Calibri"/>
                <w:bCs/>
                <w:iCs/>
                <w:sz w:val="20"/>
              </w:rPr>
              <w:t xml:space="preserve">30 </w:t>
            </w:r>
            <w:r>
              <w:rPr>
                <w:rFonts w:eastAsia="Calibri"/>
                <w:bCs/>
                <w:iCs/>
                <w:sz w:val="20"/>
              </w:rPr>
              <w:t>Apr 2026 ACT local time</w:t>
            </w:r>
            <w:r w:rsidR="00011A66">
              <w:rPr>
                <w:rFonts w:eastAsia="Calibri"/>
                <w:bCs/>
                <w:iCs/>
                <w:sz w:val="20"/>
              </w:rPr>
              <w:t xml:space="preserve"> </w:t>
            </w:r>
          </w:p>
        </w:tc>
      </w:tr>
      <w:tr w:rsidR="0068699F" w14:paraId="6C14ED19" w14:textId="77777777" w:rsidTr="001C725E">
        <w:trPr>
          <w:trHeight w:val="397"/>
        </w:trPr>
        <w:tc>
          <w:tcPr>
            <w:tcW w:w="1379" w:type="pct"/>
            <w:tcBorders>
              <w:top w:val="single" w:sz="4" w:space="0" w:color="808080"/>
              <w:bottom w:val="single" w:sz="4" w:space="0" w:color="808080"/>
              <w:right w:val="single" w:sz="4" w:space="0" w:color="auto"/>
            </w:tcBorders>
          </w:tcPr>
          <w:p w14:paraId="07EAA318" w14:textId="471771AF" w:rsidR="0068699F" w:rsidRPr="0068699F" w:rsidRDefault="0068699F" w:rsidP="001C725E">
            <w:pPr>
              <w:widowControl w:val="0"/>
              <w:spacing w:before="120" w:after="120"/>
              <w:rPr>
                <w:rFonts w:eastAsia="Calibri"/>
                <w:b/>
                <w:bCs/>
                <w:iCs/>
                <w:sz w:val="20"/>
              </w:rPr>
            </w:pPr>
            <w:r>
              <w:rPr>
                <w:rFonts w:eastAsia="Calibri"/>
                <w:b/>
                <w:bCs/>
                <w:iCs/>
                <w:sz w:val="20"/>
              </w:rPr>
              <w:t>Quotation format</w:t>
            </w:r>
          </w:p>
        </w:tc>
        <w:tc>
          <w:tcPr>
            <w:tcW w:w="3621" w:type="pct"/>
            <w:tcBorders>
              <w:left w:val="single" w:sz="4" w:space="0" w:color="auto"/>
            </w:tcBorders>
          </w:tcPr>
          <w:p w14:paraId="69712A9A" w14:textId="77777777" w:rsidR="0068699F" w:rsidRDefault="0068699F" w:rsidP="0068699F">
            <w:pPr>
              <w:widowControl w:val="0"/>
              <w:spacing w:before="120" w:after="120"/>
              <w:rPr>
                <w:rFonts w:eastAsia="Calibri"/>
                <w:bCs/>
                <w:iCs/>
                <w:sz w:val="20"/>
              </w:rPr>
            </w:pPr>
            <w:r w:rsidRPr="008B32E2">
              <w:rPr>
                <w:rFonts w:eastAsia="Calibri"/>
                <w:bCs/>
                <w:iCs/>
                <w:sz w:val="20"/>
              </w:rPr>
              <w:t>The Quotation form attached to this RFQ.</w:t>
            </w:r>
          </w:p>
          <w:p w14:paraId="357C4298" w14:textId="77777777" w:rsidR="0068699F" w:rsidRDefault="0068699F" w:rsidP="0068699F">
            <w:pPr>
              <w:pStyle w:val="Default"/>
              <w:rPr>
                <w:sz w:val="20"/>
                <w:szCs w:val="20"/>
              </w:rPr>
            </w:pPr>
            <w:r>
              <w:rPr>
                <w:sz w:val="20"/>
                <w:szCs w:val="20"/>
              </w:rPr>
              <w:t xml:space="preserve">Quotations are to be written in English. All measurements are to be expressed in Australian legal units of measurement unless otherwise specified. </w:t>
            </w:r>
          </w:p>
          <w:p w14:paraId="7B13833A" w14:textId="77777777" w:rsidR="0068699F" w:rsidRDefault="0068699F" w:rsidP="0068699F">
            <w:pPr>
              <w:widowControl w:val="0"/>
              <w:spacing w:before="120" w:after="120"/>
              <w:rPr>
                <w:sz w:val="20"/>
              </w:rPr>
            </w:pPr>
            <w:r>
              <w:rPr>
                <w:sz w:val="20"/>
              </w:rPr>
              <w:t xml:space="preserve">Quotations are to include a PDF copy of the Supplier’s Deed of Undertaking in the form attached duly signed by the Supplier </w:t>
            </w:r>
          </w:p>
          <w:p w14:paraId="4F7F921B" w14:textId="663C9815" w:rsidR="0068699F" w:rsidRPr="0068699F" w:rsidRDefault="0068699F">
            <w:pPr>
              <w:widowControl w:val="0"/>
              <w:spacing w:before="120" w:after="120"/>
              <w:rPr>
                <w:rFonts w:eastAsia="Calibri"/>
                <w:bCs/>
                <w:i/>
                <w:iCs/>
                <w:sz w:val="20"/>
                <w:highlight w:val="lightGray"/>
              </w:rPr>
            </w:pPr>
            <w:r>
              <w:rPr>
                <w:rFonts w:eastAsia="Calibri"/>
                <w:bCs/>
                <w:iCs/>
                <w:sz w:val="20"/>
              </w:rPr>
              <w:t>T</w:t>
            </w:r>
            <w:r w:rsidRPr="002B2702">
              <w:rPr>
                <w:rFonts w:eastAsia="Calibri"/>
                <w:bCs/>
                <w:iCs/>
                <w:sz w:val="20"/>
              </w:rPr>
              <w:t>he Supplier must provide its pricing information as a separate attachment to the Quotation, marked ‘</w:t>
            </w:r>
            <w:r w:rsidR="005C6E10">
              <w:rPr>
                <w:rFonts w:eastAsia="Calibri"/>
                <w:bCs/>
                <w:iCs/>
                <w:sz w:val="20"/>
              </w:rPr>
              <w:t xml:space="preserve">Quotation Attachment A – </w:t>
            </w:r>
            <w:r w:rsidRPr="002B2702">
              <w:rPr>
                <w:rFonts w:eastAsia="Calibri"/>
                <w:bCs/>
                <w:iCs/>
                <w:sz w:val="20"/>
              </w:rPr>
              <w:t>Work Order Price</w:t>
            </w:r>
            <w:r w:rsidR="005C6E10">
              <w:rPr>
                <w:rFonts w:eastAsia="Calibri"/>
                <w:bCs/>
                <w:iCs/>
                <w:sz w:val="20"/>
              </w:rPr>
              <w:t xml:space="preserve"> &amp; Payment Arrangements</w:t>
            </w:r>
            <w:r w:rsidRPr="002B2702">
              <w:rPr>
                <w:rFonts w:eastAsia="Calibri"/>
                <w:bCs/>
                <w:iCs/>
                <w:sz w:val="20"/>
              </w:rPr>
              <w:t>’.</w:t>
            </w:r>
            <w:r>
              <w:rPr>
                <w:rFonts w:eastAsia="Calibri"/>
                <w:bCs/>
                <w:i/>
                <w:iCs/>
                <w:sz w:val="20"/>
                <w:highlight w:val="lightGray"/>
              </w:rPr>
              <w:t xml:space="preserve"> </w:t>
            </w:r>
          </w:p>
        </w:tc>
      </w:tr>
      <w:tr w:rsidR="0068699F" w14:paraId="1F76DFF3" w14:textId="77777777" w:rsidTr="001C725E">
        <w:trPr>
          <w:trHeight w:val="20"/>
        </w:trPr>
        <w:tc>
          <w:tcPr>
            <w:tcW w:w="1379" w:type="pct"/>
            <w:tcBorders>
              <w:top w:val="single" w:sz="4" w:space="0" w:color="808080"/>
              <w:bottom w:val="single" w:sz="4" w:space="0" w:color="808080"/>
              <w:right w:val="single" w:sz="4" w:space="0" w:color="auto"/>
            </w:tcBorders>
          </w:tcPr>
          <w:p w14:paraId="24688219" w14:textId="3A75BF45" w:rsidR="0068699F" w:rsidRPr="001C725E" w:rsidRDefault="0068699F" w:rsidP="001C725E">
            <w:pPr>
              <w:spacing w:before="120" w:after="120"/>
              <w:rPr>
                <w:rFonts w:eastAsia="Calibri"/>
                <w:sz w:val="20"/>
              </w:rPr>
            </w:pPr>
            <w:r w:rsidRPr="001C725E">
              <w:rPr>
                <w:rFonts w:eastAsia="Calibri"/>
                <w:b/>
                <w:bCs/>
                <w:iCs/>
                <w:sz w:val="20"/>
              </w:rPr>
              <w:t>Quotation validity period</w:t>
            </w:r>
          </w:p>
        </w:tc>
        <w:tc>
          <w:tcPr>
            <w:tcW w:w="3621" w:type="pct"/>
            <w:tcBorders>
              <w:left w:val="single" w:sz="4" w:space="0" w:color="auto"/>
            </w:tcBorders>
          </w:tcPr>
          <w:p w14:paraId="5853BC97" w14:textId="7481C0D0" w:rsidR="0068699F" w:rsidRPr="001C725E" w:rsidRDefault="0068699F">
            <w:pPr>
              <w:widowControl w:val="0"/>
              <w:spacing w:before="120"/>
              <w:rPr>
                <w:rFonts w:eastAsia="Calibri"/>
                <w:bCs/>
                <w:i/>
                <w:iCs/>
                <w:sz w:val="20"/>
                <w:highlight w:val="lightGray"/>
              </w:rPr>
            </w:pPr>
            <w:r w:rsidRPr="001C725E">
              <w:rPr>
                <w:rFonts w:eastAsia="Calibri"/>
                <w:bCs/>
                <w:i/>
                <w:iCs/>
                <w:sz w:val="20"/>
                <w:highlight w:val="lightGray"/>
              </w:rPr>
              <w:t>180 days</w:t>
            </w:r>
            <w:r w:rsidR="003765B4">
              <w:rPr>
                <w:rFonts w:eastAsia="Calibri"/>
                <w:bCs/>
                <w:i/>
                <w:iCs/>
                <w:sz w:val="20"/>
                <w:highlight w:val="lightGray"/>
              </w:rPr>
              <w:t>)</w:t>
            </w:r>
            <w:r w:rsidRPr="001C725E">
              <w:rPr>
                <w:rFonts w:eastAsia="Calibri"/>
                <w:bCs/>
                <w:iCs/>
                <w:sz w:val="20"/>
              </w:rPr>
              <w:t xml:space="preserve"> after the Closing Time</w:t>
            </w:r>
          </w:p>
        </w:tc>
      </w:tr>
      <w:tr w:rsidR="0068699F" w14:paraId="4369ED26" w14:textId="77777777" w:rsidTr="001C725E">
        <w:trPr>
          <w:trHeight w:val="668"/>
        </w:trPr>
        <w:tc>
          <w:tcPr>
            <w:tcW w:w="1379" w:type="pct"/>
            <w:tcBorders>
              <w:top w:val="single" w:sz="4" w:space="0" w:color="808080"/>
              <w:bottom w:val="single" w:sz="4" w:space="0" w:color="808080"/>
              <w:right w:val="single" w:sz="4" w:space="0" w:color="auto"/>
            </w:tcBorders>
          </w:tcPr>
          <w:p w14:paraId="1E475DCA" w14:textId="39F57429" w:rsidR="0068699F" w:rsidRPr="001C725E" w:rsidRDefault="0068699F" w:rsidP="001C725E">
            <w:pPr>
              <w:tabs>
                <w:tab w:val="left" w:pos="1340"/>
              </w:tabs>
              <w:spacing w:before="120" w:after="120"/>
              <w:rPr>
                <w:rFonts w:eastAsia="Calibri"/>
                <w:sz w:val="20"/>
              </w:rPr>
            </w:pPr>
            <w:r w:rsidRPr="001C725E">
              <w:rPr>
                <w:rFonts w:eastAsia="Calibri"/>
                <w:b/>
                <w:bCs/>
                <w:iCs/>
                <w:sz w:val="20"/>
              </w:rPr>
              <w:t>Return address for Quotation</w:t>
            </w:r>
          </w:p>
        </w:tc>
        <w:tc>
          <w:tcPr>
            <w:tcW w:w="3621" w:type="pct"/>
            <w:tcBorders>
              <w:left w:val="single" w:sz="4" w:space="0" w:color="auto"/>
            </w:tcBorders>
          </w:tcPr>
          <w:p w14:paraId="553DEAEA" w14:textId="59D90CCF" w:rsidR="0068699F" w:rsidRPr="001C725E" w:rsidRDefault="00911A4D" w:rsidP="0068699F">
            <w:pPr>
              <w:widowControl w:val="0"/>
              <w:spacing w:before="120" w:after="120"/>
              <w:rPr>
                <w:rFonts w:eastAsia="Calibri"/>
                <w:bCs/>
                <w:i/>
                <w:iCs/>
                <w:sz w:val="20"/>
              </w:rPr>
            </w:pPr>
            <w:r w:rsidRPr="0075171E">
              <w:rPr>
                <w:rFonts w:eastAsia="Calibri"/>
                <w:bCs/>
                <w:iCs/>
                <w:sz w:val="20"/>
              </w:rPr>
              <w:t xml:space="preserve">Quotations are to be lodged electronically via </w:t>
            </w:r>
            <w:proofErr w:type="spellStart"/>
            <w:r w:rsidRPr="0075171E">
              <w:rPr>
                <w:rFonts w:eastAsia="Calibri"/>
                <w:bCs/>
                <w:iCs/>
                <w:sz w:val="20"/>
              </w:rPr>
              <w:t>AusTender</w:t>
            </w:r>
            <w:proofErr w:type="spellEnd"/>
            <w:r w:rsidRPr="0075171E">
              <w:rPr>
                <w:rFonts w:eastAsia="Calibri"/>
                <w:bCs/>
                <w:iCs/>
                <w:sz w:val="20"/>
              </w:rPr>
              <w:t xml:space="preserve"> using the Dynamic Sourcing for Panels (DS4P) lodgement page </w:t>
            </w:r>
            <w:r>
              <w:rPr>
                <w:rFonts w:eastAsia="Calibri"/>
                <w:bCs/>
                <w:iCs/>
                <w:sz w:val="20"/>
              </w:rPr>
              <w:t>(</w:t>
            </w:r>
            <w:r w:rsidRPr="00C66EC7">
              <w:rPr>
                <w:rFonts w:eastAsia="Calibri"/>
                <w:bCs/>
                <w:iCs/>
                <w:sz w:val="20"/>
              </w:rPr>
              <w:t xml:space="preserve">see further information at clause </w:t>
            </w:r>
            <w:r>
              <w:rPr>
                <w:rFonts w:eastAsia="Calibri"/>
                <w:bCs/>
                <w:iCs/>
                <w:sz w:val="20"/>
              </w:rPr>
              <w:t>5</w:t>
            </w:r>
            <w:r w:rsidRPr="00C66EC7">
              <w:rPr>
                <w:rFonts w:eastAsia="Calibri"/>
                <w:bCs/>
                <w:iCs/>
                <w:sz w:val="20"/>
              </w:rPr>
              <w:t xml:space="preserve"> of this RFQ)</w:t>
            </w:r>
          </w:p>
        </w:tc>
      </w:tr>
      <w:tr w:rsidR="00F4225F" w14:paraId="1E8CB4D0" w14:textId="77777777" w:rsidTr="001C725E">
        <w:trPr>
          <w:trHeight w:val="668"/>
        </w:trPr>
        <w:tc>
          <w:tcPr>
            <w:tcW w:w="1379" w:type="pct"/>
            <w:tcBorders>
              <w:top w:val="single" w:sz="4" w:space="0" w:color="808080"/>
              <w:bottom w:val="single" w:sz="4" w:space="0" w:color="808080"/>
              <w:right w:val="single" w:sz="4" w:space="0" w:color="auto"/>
            </w:tcBorders>
          </w:tcPr>
          <w:p w14:paraId="5F5914FF" w14:textId="11718A80" w:rsidR="00F4225F" w:rsidRPr="00F4225F" w:rsidRDefault="00F4225F" w:rsidP="00F4225F">
            <w:pPr>
              <w:widowControl w:val="0"/>
              <w:spacing w:before="120"/>
              <w:rPr>
                <w:rFonts w:eastAsia="Calibri"/>
                <w:b/>
                <w:bCs/>
                <w:iCs/>
                <w:sz w:val="20"/>
              </w:rPr>
            </w:pPr>
            <w:r w:rsidRPr="00766DC8">
              <w:rPr>
                <w:rFonts w:eastAsia="Calibri"/>
                <w:b/>
                <w:bCs/>
                <w:iCs/>
                <w:sz w:val="20"/>
              </w:rPr>
              <w:t xml:space="preserve">Contact Officer Details </w:t>
            </w:r>
          </w:p>
        </w:tc>
        <w:tc>
          <w:tcPr>
            <w:tcW w:w="3621" w:type="pct"/>
            <w:tcBorders>
              <w:left w:val="single" w:sz="4" w:space="0" w:color="auto"/>
              <w:bottom w:val="single" w:sz="4" w:space="0" w:color="808080"/>
            </w:tcBorders>
          </w:tcPr>
          <w:p w14:paraId="778759CB" w14:textId="30CEE0E7" w:rsidR="00F4225F" w:rsidRPr="0075171E" w:rsidRDefault="00011A66" w:rsidP="00F4225F">
            <w:pPr>
              <w:widowControl w:val="0"/>
              <w:spacing w:before="120" w:after="120"/>
              <w:rPr>
                <w:rFonts w:eastAsia="Calibri"/>
                <w:bCs/>
                <w:iCs/>
                <w:sz w:val="20"/>
              </w:rPr>
            </w:pPr>
            <w:r>
              <w:rPr>
                <w:rFonts w:eastAsia="Calibri"/>
                <w:bCs/>
                <w:i/>
                <w:iCs/>
                <w:sz w:val="20"/>
              </w:rPr>
              <w:t>ictpa.advice@defence.gov.au</w:t>
            </w:r>
          </w:p>
        </w:tc>
      </w:tr>
      <w:tr w:rsidR="00F4225F" w14:paraId="6E08F314" w14:textId="77777777" w:rsidTr="001C725E">
        <w:trPr>
          <w:trHeight w:val="668"/>
        </w:trPr>
        <w:tc>
          <w:tcPr>
            <w:tcW w:w="1379" w:type="pct"/>
            <w:tcBorders>
              <w:top w:val="single" w:sz="4" w:space="0" w:color="808080"/>
              <w:bottom w:val="single" w:sz="4" w:space="0" w:color="808080"/>
              <w:right w:val="single" w:sz="4" w:space="0" w:color="auto"/>
            </w:tcBorders>
          </w:tcPr>
          <w:p w14:paraId="2E5F541C" w14:textId="686236CE" w:rsidR="00F4225F" w:rsidRPr="00766DC8" w:rsidRDefault="00F4225F" w:rsidP="00F4225F">
            <w:pPr>
              <w:widowControl w:val="0"/>
              <w:spacing w:before="120"/>
              <w:rPr>
                <w:rFonts w:eastAsia="Calibri"/>
                <w:b/>
                <w:bCs/>
                <w:iCs/>
                <w:sz w:val="20"/>
              </w:rPr>
            </w:pPr>
            <w:r w:rsidRPr="00024CD7">
              <w:rPr>
                <w:b/>
                <w:sz w:val="20"/>
              </w:rPr>
              <w:t>Pricin</w:t>
            </w:r>
            <w:r>
              <w:rPr>
                <w:b/>
                <w:sz w:val="20"/>
              </w:rPr>
              <w:t>g Model</w:t>
            </w:r>
          </w:p>
        </w:tc>
        <w:tc>
          <w:tcPr>
            <w:tcW w:w="3621" w:type="pct"/>
            <w:tcBorders>
              <w:top w:val="single" w:sz="4" w:space="0" w:color="808080"/>
              <w:left w:val="single" w:sz="4" w:space="0" w:color="auto"/>
              <w:bottom w:val="single" w:sz="4" w:space="0" w:color="808080"/>
            </w:tcBorders>
          </w:tcPr>
          <w:p w14:paraId="074DB55A" w14:textId="77777777" w:rsidR="00F4225F" w:rsidRPr="00024CD7" w:rsidRDefault="00F4225F" w:rsidP="00F4225F">
            <w:pPr>
              <w:pStyle w:val="Level1Table"/>
              <w:numPr>
                <w:ilvl w:val="0"/>
                <w:numId w:val="0"/>
              </w:numPr>
              <w:spacing w:before="60" w:after="60"/>
              <w:ind w:left="357" w:hanging="357"/>
              <w:rPr>
                <w:sz w:val="20"/>
              </w:rPr>
            </w:pPr>
            <w:r w:rsidRPr="00024CD7">
              <w:rPr>
                <w:sz w:val="20"/>
              </w:rPr>
              <w:t xml:space="preserve">The Supplier’s Quotation is to include pricing on the basis of: </w:t>
            </w:r>
          </w:p>
          <w:p w14:paraId="601C50C7" w14:textId="61950F31" w:rsidR="00F4225F" w:rsidRPr="00024CD7" w:rsidRDefault="00051F17" w:rsidP="00F4225F">
            <w:pPr>
              <w:pStyle w:val="Level1Table"/>
              <w:numPr>
                <w:ilvl w:val="0"/>
                <w:numId w:val="0"/>
              </w:numPr>
              <w:spacing w:before="60" w:after="60"/>
              <w:ind w:left="714" w:hanging="357"/>
              <w:rPr>
                <w:sz w:val="20"/>
              </w:rPr>
            </w:pPr>
            <w:sdt>
              <w:sdtPr>
                <w:rPr>
                  <w:sz w:val="20"/>
                </w:rPr>
                <w:id w:val="213703093"/>
                <w14:checkbox>
                  <w14:checked w14:val="1"/>
                  <w14:checkedState w14:val="0052" w14:font="Wingdings 2"/>
                  <w14:uncheckedState w14:val="2610" w14:font="MS Gothic"/>
                </w14:checkbox>
              </w:sdtPr>
              <w:sdtEndPr/>
              <w:sdtContent>
                <w:r w:rsidR="00011A66">
                  <w:rPr>
                    <w:rFonts w:ascii="Segoe UI Symbol" w:eastAsia="MS Gothic" w:hAnsi="Segoe UI Symbol" w:cs="Segoe UI Symbol"/>
                    <w:sz w:val="20"/>
                  </w:rPr>
                  <w:sym w:font="Wingdings 2" w:char="F052"/>
                </w:r>
              </w:sdtContent>
            </w:sdt>
            <w:r w:rsidR="00F4225F" w:rsidRPr="00024CD7">
              <w:rPr>
                <w:sz w:val="20"/>
              </w:rPr>
              <w:t xml:space="preserve">  Time and Materials (T&amp;M) (capped at a NTE Price)</w:t>
            </w:r>
          </w:p>
          <w:p w14:paraId="1A2A90FD" w14:textId="2C46A62F" w:rsidR="00F4225F" w:rsidRPr="00766DC8" w:rsidRDefault="00F4225F" w:rsidP="001C725E">
            <w:pPr>
              <w:pStyle w:val="Level1Table"/>
              <w:numPr>
                <w:ilvl w:val="0"/>
                <w:numId w:val="0"/>
              </w:numPr>
              <w:spacing w:before="60" w:after="60"/>
              <w:ind w:left="714" w:hanging="357"/>
              <w:rPr>
                <w:rFonts w:eastAsia="Calibri"/>
                <w:bCs/>
                <w:i/>
                <w:iCs/>
                <w:sz w:val="20"/>
                <w:highlight w:val="lightGray"/>
              </w:rPr>
            </w:pPr>
          </w:p>
        </w:tc>
      </w:tr>
      <w:tr w:rsidR="00F4225F" w14:paraId="160E7839" w14:textId="77777777" w:rsidTr="001C725E">
        <w:trPr>
          <w:trHeight w:val="668"/>
        </w:trPr>
        <w:tc>
          <w:tcPr>
            <w:tcW w:w="1379" w:type="pct"/>
            <w:tcBorders>
              <w:top w:val="single" w:sz="4" w:space="0" w:color="808080"/>
              <w:bottom w:val="single" w:sz="4" w:space="0" w:color="808080"/>
              <w:right w:val="single" w:sz="4" w:space="0" w:color="auto"/>
            </w:tcBorders>
          </w:tcPr>
          <w:p w14:paraId="0B8B95B1" w14:textId="4426E0F9" w:rsidR="00F4225F" w:rsidRPr="00024CD7" w:rsidRDefault="00F4225F" w:rsidP="00F4225F">
            <w:pPr>
              <w:widowControl w:val="0"/>
              <w:spacing w:before="120"/>
              <w:rPr>
                <w:b/>
                <w:sz w:val="20"/>
              </w:rPr>
            </w:pPr>
            <w:r w:rsidRPr="00766DC8">
              <w:rPr>
                <w:rFonts w:eastAsia="Calibri"/>
                <w:b/>
                <w:bCs/>
                <w:iCs/>
                <w:sz w:val="20"/>
              </w:rPr>
              <w:t>Evaluation Criteria</w:t>
            </w:r>
          </w:p>
        </w:tc>
        <w:tc>
          <w:tcPr>
            <w:tcW w:w="3621" w:type="pct"/>
            <w:tcBorders>
              <w:top w:val="single" w:sz="4" w:space="0" w:color="808080"/>
              <w:left w:val="single" w:sz="4" w:space="0" w:color="auto"/>
              <w:bottom w:val="single" w:sz="4" w:space="0" w:color="808080"/>
            </w:tcBorders>
          </w:tcPr>
          <w:p w14:paraId="60728FBF" w14:textId="77777777" w:rsidR="00011A66" w:rsidRPr="00615852" w:rsidRDefault="00011A66" w:rsidP="00011A66">
            <w:pPr>
              <w:pStyle w:val="CommentText"/>
              <w:numPr>
                <w:ilvl w:val="0"/>
                <w:numId w:val="110"/>
              </w:numPr>
              <w:ind w:left="376"/>
            </w:pPr>
            <w:r w:rsidRPr="00615852">
              <w:rPr>
                <w:rFonts w:ascii="Arial" w:eastAsia="Times New Roman" w:hAnsi="Arial" w:cs="Arial"/>
                <w:b/>
                <w:color w:val="000000"/>
                <w:sz w:val="20"/>
                <w:szCs w:val="21"/>
              </w:rPr>
              <w:t>Compliance</w:t>
            </w:r>
            <w:r w:rsidRPr="00615852">
              <w:rPr>
                <w:rFonts w:ascii="Arial" w:eastAsia="Times New Roman" w:hAnsi="Arial" w:cs="Arial"/>
                <w:color w:val="000000"/>
                <w:sz w:val="20"/>
                <w:szCs w:val="21"/>
              </w:rPr>
              <w:t>: The Supplier’s demonstrated understanding and compliance with the RFQ and SOW documentation and associated requirements.</w:t>
            </w:r>
          </w:p>
          <w:p w14:paraId="26017A2A" w14:textId="77777777" w:rsidR="00011A66" w:rsidRPr="00615852" w:rsidRDefault="00011A66" w:rsidP="00011A66">
            <w:pPr>
              <w:pStyle w:val="Default"/>
              <w:numPr>
                <w:ilvl w:val="0"/>
                <w:numId w:val="110"/>
              </w:numPr>
              <w:ind w:left="376"/>
              <w:rPr>
                <w:sz w:val="20"/>
                <w:szCs w:val="21"/>
              </w:rPr>
            </w:pPr>
            <w:r w:rsidRPr="00615852">
              <w:rPr>
                <w:b/>
                <w:sz w:val="20"/>
                <w:szCs w:val="21"/>
              </w:rPr>
              <w:t>Delivery Approach</w:t>
            </w:r>
            <w:r w:rsidRPr="00615852">
              <w:rPr>
                <w:sz w:val="20"/>
                <w:szCs w:val="21"/>
              </w:rPr>
              <w:t>: The extent to which the Supplier is able to demonstrate their understanding of the Services as specified in the RFQ and associated documents that provides the highest level of confidence to the Commonwealth that they have the required skills and capacity to successfully perform the Services, including the appropriateness of the proposed approach and solution to meet the requirements specified in the RFQ.</w:t>
            </w:r>
          </w:p>
          <w:p w14:paraId="21B866B1" w14:textId="77777777" w:rsidR="00011A66" w:rsidRPr="00615852" w:rsidRDefault="00011A66" w:rsidP="00011A66">
            <w:pPr>
              <w:pStyle w:val="Default"/>
              <w:ind w:left="16"/>
              <w:rPr>
                <w:sz w:val="20"/>
                <w:szCs w:val="21"/>
              </w:rPr>
            </w:pPr>
          </w:p>
          <w:p w14:paraId="3A484814" w14:textId="77777777" w:rsidR="00011A66" w:rsidRPr="00615852" w:rsidRDefault="00011A66" w:rsidP="00011A66">
            <w:pPr>
              <w:pStyle w:val="Default"/>
              <w:numPr>
                <w:ilvl w:val="0"/>
                <w:numId w:val="110"/>
              </w:numPr>
              <w:ind w:left="376"/>
              <w:rPr>
                <w:sz w:val="20"/>
                <w:szCs w:val="21"/>
              </w:rPr>
            </w:pPr>
            <w:r w:rsidRPr="00615852">
              <w:rPr>
                <w:b/>
                <w:sz w:val="20"/>
                <w:szCs w:val="21"/>
              </w:rPr>
              <w:t>Supplier Personnel</w:t>
            </w:r>
            <w:r w:rsidRPr="00615852">
              <w:rPr>
                <w:sz w:val="20"/>
                <w:szCs w:val="21"/>
              </w:rPr>
              <w:t xml:space="preserve">: The extent to which the Supplier is assessed as having suitable Key Persons possessing the skills, qualifications, experience, capability (including technical) and capacity to undertake and deliver the Services described in the RFQ and associated documents, including the ability to resource the skills and levels required to perform the Services. </w:t>
            </w:r>
            <w:r w:rsidRPr="00BF6C07">
              <w:rPr>
                <w:sz w:val="20"/>
                <w:szCs w:val="21"/>
              </w:rPr>
              <w:t>Additionally,</w:t>
            </w:r>
            <w:r w:rsidRPr="00615852">
              <w:rPr>
                <w:sz w:val="20"/>
                <w:szCs w:val="21"/>
              </w:rPr>
              <w:t xml:space="preserve"> the </w:t>
            </w:r>
            <w:r w:rsidRPr="00615852">
              <w:rPr>
                <w:sz w:val="20"/>
                <w:szCs w:val="21"/>
              </w:rPr>
              <w:lastRenderedPageBreak/>
              <w:t>Supplier’s proposed approach to ensuring minimal turnover of personnel and how the Supplier will manage the associated risk. CVs of all proposed Key Pers</w:t>
            </w:r>
            <w:r>
              <w:rPr>
                <w:sz w:val="20"/>
                <w:szCs w:val="21"/>
              </w:rPr>
              <w:t>onnel are</w:t>
            </w:r>
            <w:r w:rsidRPr="00615852">
              <w:rPr>
                <w:sz w:val="20"/>
                <w:szCs w:val="21"/>
              </w:rPr>
              <w:t xml:space="preserve"> to be provided to the Commonwealth</w:t>
            </w:r>
            <w:r>
              <w:rPr>
                <w:sz w:val="20"/>
                <w:szCs w:val="21"/>
              </w:rPr>
              <w:t xml:space="preserve"> and are to be no more than four pages long</w:t>
            </w:r>
            <w:r w:rsidRPr="00615852">
              <w:rPr>
                <w:sz w:val="20"/>
                <w:szCs w:val="21"/>
              </w:rPr>
              <w:t>.</w:t>
            </w:r>
          </w:p>
          <w:p w14:paraId="0201EE74" w14:textId="77777777" w:rsidR="00011A66" w:rsidRPr="00615852" w:rsidRDefault="00011A66" w:rsidP="00011A66">
            <w:pPr>
              <w:pStyle w:val="Default"/>
              <w:ind w:left="376"/>
              <w:rPr>
                <w:sz w:val="20"/>
                <w:szCs w:val="21"/>
              </w:rPr>
            </w:pPr>
          </w:p>
          <w:p w14:paraId="640F3934" w14:textId="56A38A22" w:rsidR="00F4225F" w:rsidRPr="00766DC8" w:rsidRDefault="00011A66" w:rsidP="0010493F">
            <w:pPr>
              <w:pStyle w:val="Default"/>
              <w:numPr>
                <w:ilvl w:val="0"/>
                <w:numId w:val="110"/>
              </w:numPr>
              <w:ind w:left="376"/>
              <w:rPr>
                <w:rFonts w:eastAsia="Calibri"/>
                <w:bCs/>
                <w:i/>
                <w:iCs/>
                <w:sz w:val="20"/>
                <w:highlight w:val="lightGray"/>
              </w:rPr>
            </w:pPr>
            <w:r w:rsidRPr="00615852">
              <w:rPr>
                <w:b/>
                <w:sz w:val="20"/>
                <w:szCs w:val="21"/>
              </w:rPr>
              <w:t>Price:</w:t>
            </w:r>
            <w:r w:rsidRPr="00615852">
              <w:rPr>
                <w:sz w:val="20"/>
                <w:szCs w:val="21"/>
              </w:rPr>
              <w:t xml:space="preserve"> The extent to which the Supplier’s costed proposal and pricing structure for the Services represents value for money to the Commonwealth.</w:t>
            </w:r>
            <w:r w:rsidRPr="00766DC8" w:rsidDel="00011A66">
              <w:rPr>
                <w:rFonts w:eastAsia="Calibri"/>
                <w:bCs/>
                <w:i/>
                <w:iCs/>
                <w:sz w:val="20"/>
                <w:highlight w:val="lightGray"/>
              </w:rPr>
              <w:t xml:space="preserve"> </w:t>
            </w:r>
          </w:p>
          <w:p w14:paraId="58E32D22" w14:textId="5AF71996" w:rsidR="00A77F43" w:rsidRPr="008B512C" w:rsidRDefault="00A77F43" w:rsidP="00A77F43">
            <w:pPr>
              <w:pStyle w:val="Level1Table"/>
              <w:numPr>
                <w:ilvl w:val="0"/>
                <w:numId w:val="0"/>
              </w:numPr>
              <w:tabs>
                <w:tab w:val="left" w:pos="586"/>
              </w:tabs>
              <w:spacing w:before="120" w:after="120"/>
              <w:ind w:left="586" w:hanging="586"/>
              <w:rPr>
                <w:sz w:val="20"/>
              </w:rPr>
            </w:pPr>
            <w:r w:rsidRPr="008B512C">
              <w:rPr>
                <w:sz w:val="20"/>
              </w:rPr>
              <w:t>[</w:t>
            </w:r>
            <w:r w:rsidR="00A10ABC">
              <w:rPr>
                <w:sz w:val="20"/>
              </w:rPr>
              <w:t>5</w:t>
            </w:r>
            <w:r w:rsidRPr="008B512C">
              <w:rPr>
                <w:sz w:val="20"/>
              </w:rPr>
              <w:t>]</w:t>
            </w:r>
            <w:r w:rsidRPr="008B512C">
              <w:rPr>
                <w:sz w:val="20"/>
              </w:rPr>
              <w:tab/>
            </w:r>
            <w:r>
              <w:rPr>
                <w:sz w:val="20"/>
              </w:rPr>
              <w:t>The Commonwealth will take into consideration:</w:t>
            </w:r>
          </w:p>
          <w:tbl>
            <w:tblPr>
              <w:tblStyle w:val="TableGrid"/>
              <w:tblW w:w="6577" w:type="dxa"/>
              <w:tblInd w:w="612" w:type="dxa"/>
              <w:tblLook w:val="04A0" w:firstRow="1" w:lastRow="0" w:firstColumn="1" w:lastColumn="0" w:noHBand="0" w:noVBand="1"/>
            </w:tblPr>
            <w:tblGrid>
              <w:gridCol w:w="6577"/>
            </w:tblGrid>
            <w:tr w:rsidR="00A77F43" w:rsidRPr="00C43BB9" w14:paraId="2F3672D2" w14:textId="77777777" w:rsidTr="003765B4">
              <w:tc>
                <w:tcPr>
                  <w:tcW w:w="6577" w:type="dxa"/>
                  <w:tcBorders>
                    <w:top w:val="nil"/>
                    <w:left w:val="nil"/>
                    <w:bottom w:val="nil"/>
                    <w:right w:val="nil"/>
                  </w:tcBorders>
                  <w:shd w:val="clear" w:color="auto" w:fill="51B2F4"/>
                </w:tcPr>
                <w:p w14:paraId="1E474533" w14:textId="77777777" w:rsidR="00A77F43" w:rsidRPr="00C43BB9" w:rsidRDefault="00A77F43" w:rsidP="00A77F43">
                  <w:pPr>
                    <w:spacing w:before="60" w:after="60"/>
                    <w:rPr>
                      <w:b/>
                      <w:i/>
                      <w:color w:val="000000" w:themeColor="text1"/>
                      <w:sz w:val="20"/>
                    </w:rPr>
                  </w:pPr>
                  <w:r w:rsidRPr="00C43BB9">
                    <w:rPr>
                      <w:b/>
                      <w:i/>
                      <w:color w:val="FFFFFF" w:themeColor="background1"/>
                      <w:sz w:val="20"/>
                    </w:rPr>
                    <w:t>Note to Supplier</w:t>
                  </w:r>
                  <w:r>
                    <w:rPr>
                      <w:b/>
                      <w:i/>
                      <w:color w:val="FFFFFF" w:themeColor="background1"/>
                      <w:sz w:val="20"/>
                    </w:rPr>
                    <w:t>s</w:t>
                  </w:r>
                  <w:r w:rsidRPr="00C43BB9">
                    <w:rPr>
                      <w:b/>
                      <w:i/>
                      <w:color w:val="FFFFFF" w:themeColor="background1"/>
                      <w:sz w:val="20"/>
                    </w:rPr>
                    <w:t>:</w:t>
                  </w:r>
                  <w:r>
                    <w:t xml:space="preserve"> </w:t>
                  </w:r>
                  <w:r w:rsidRPr="00804BE2">
                    <w:rPr>
                      <w:i/>
                      <w:color w:val="FFFFFF" w:themeColor="background1"/>
                      <w:sz w:val="20"/>
                    </w:rPr>
                    <w:t xml:space="preserve">A </w:t>
                  </w:r>
                  <w:r>
                    <w:rPr>
                      <w:i/>
                      <w:color w:val="FFFFFF" w:themeColor="background1"/>
                      <w:sz w:val="20"/>
                    </w:rPr>
                    <w:t>Supplier</w:t>
                  </w:r>
                  <w:r w:rsidRPr="00804BE2">
                    <w:rPr>
                      <w:i/>
                      <w:color w:val="FFFFFF" w:themeColor="background1"/>
                      <w:sz w:val="20"/>
                    </w:rPr>
                    <w:t xml:space="preserve"> that has no past experience with any Australian Skills Guarantee Targets will not be disadvantaged by this alone.</w:t>
                  </w:r>
                </w:p>
              </w:tc>
            </w:tr>
          </w:tbl>
          <w:p w14:paraId="56DFAC18" w14:textId="77777777" w:rsidR="00A77F43" w:rsidRDefault="00A77F43" w:rsidP="00A77F43">
            <w:pPr>
              <w:pStyle w:val="Level1Table"/>
              <w:numPr>
                <w:ilvl w:val="0"/>
                <w:numId w:val="0"/>
              </w:numPr>
              <w:tabs>
                <w:tab w:val="left" w:pos="1153"/>
              </w:tabs>
              <w:spacing w:before="120" w:after="120"/>
              <w:ind w:left="1153" w:hanging="567"/>
              <w:rPr>
                <w:sz w:val="20"/>
              </w:rPr>
            </w:pPr>
            <w:r w:rsidRPr="008B512C">
              <w:rPr>
                <w:sz w:val="20"/>
              </w:rPr>
              <w:t>(</w:t>
            </w:r>
            <w:proofErr w:type="spellStart"/>
            <w:r>
              <w:rPr>
                <w:sz w:val="20"/>
              </w:rPr>
              <w:t>i</w:t>
            </w:r>
            <w:proofErr w:type="spellEnd"/>
            <w:r w:rsidRPr="008B512C">
              <w:rPr>
                <w:sz w:val="20"/>
              </w:rPr>
              <w:t>)</w:t>
            </w:r>
            <w:r w:rsidRPr="008B512C">
              <w:rPr>
                <w:sz w:val="20"/>
              </w:rPr>
              <w:tab/>
            </w:r>
            <w:r w:rsidRPr="00804BE2">
              <w:rPr>
                <w:sz w:val="20"/>
              </w:rPr>
              <w:t xml:space="preserve">the </w:t>
            </w:r>
            <w:r>
              <w:rPr>
                <w:sz w:val="20"/>
              </w:rPr>
              <w:t xml:space="preserve">Supplier’s </w:t>
            </w:r>
            <w:r w:rsidRPr="00804BE2">
              <w:rPr>
                <w:sz w:val="20"/>
              </w:rPr>
              <w:t>past performance and reporting in accordance with the Australian Skills Guarantee Procurement Connected Policy (if any);</w:t>
            </w:r>
            <w:r>
              <w:rPr>
                <w:sz w:val="20"/>
              </w:rPr>
              <w:t xml:space="preserve"> and</w:t>
            </w:r>
          </w:p>
          <w:p w14:paraId="5DD9EB56" w14:textId="77777777" w:rsidR="00A77F43" w:rsidRDefault="00A77F43" w:rsidP="00A77F43">
            <w:pPr>
              <w:pStyle w:val="Level1Table"/>
              <w:numPr>
                <w:ilvl w:val="0"/>
                <w:numId w:val="0"/>
              </w:numPr>
              <w:tabs>
                <w:tab w:val="left" w:pos="1153"/>
              </w:tabs>
              <w:spacing w:before="120" w:after="120"/>
              <w:ind w:left="1153" w:hanging="567"/>
            </w:pPr>
            <w:r>
              <w:rPr>
                <w:sz w:val="20"/>
              </w:rPr>
              <w:t>(ii)</w:t>
            </w:r>
            <w:r>
              <w:rPr>
                <w:sz w:val="20"/>
              </w:rPr>
              <w:tab/>
            </w:r>
            <w:proofErr w:type="gramStart"/>
            <w:r w:rsidRPr="00804BE2">
              <w:rPr>
                <w:sz w:val="20"/>
              </w:rPr>
              <w:t>the</w:t>
            </w:r>
            <w:proofErr w:type="gramEnd"/>
            <w:r w:rsidRPr="00804BE2">
              <w:rPr>
                <w:sz w:val="20"/>
              </w:rPr>
              <w:t xml:space="preserve"> extent to which the </w:t>
            </w:r>
            <w:r>
              <w:rPr>
                <w:sz w:val="20"/>
              </w:rPr>
              <w:t>Supplier</w:t>
            </w:r>
            <w:r w:rsidRPr="00804BE2">
              <w:rPr>
                <w:sz w:val="20"/>
              </w:rPr>
              <w:t xml:space="preserve"> demonstrates its proposed targets would increase the proportion of Apprentices and ICT Cadets engaged in the workforce of the </w:t>
            </w:r>
            <w:r>
              <w:rPr>
                <w:sz w:val="20"/>
              </w:rPr>
              <w:t xml:space="preserve">Supplier </w:t>
            </w:r>
            <w:r w:rsidRPr="00804BE2">
              <w:rPr>
                <w:sz w:val="20"/>
              </w:rPr>
              <w:t xml:space="preserve">(including its </w:t>
            </w:r>
            <w:r>
              <w:rPr>
                <w:sz w:val="20"/>
              </w:rPr>
              <w:t>S</w:t>
            </w:r>
            <w:r w:rsidRPr="00804BE2">
              <w:rPr>
                <w:sz w:val="20"/>
              </w:rPr>
              <w:t>ubcontractors).</w:t>
            </w:r>
          </w:p>
          <w:p w14:paraId="04FA6C04" w14:textId="7F258D5C" w:rsidR="00F4225F" w:rsidRPr="00725AC6" w:rsidRDefault="00F4225F" w:rsidP="00F4225F">
            <w:pPr>
              <w:spacing w:before="60" w:after="60"/>
              <w:jc w:val="both"/>
              <w:rPr>
                <w:b/>
                <w:i/>
                <w:sz w:val="20"/>
              </w:rPr>
            </w:pPr>
            <w:r w:rsidRPr="00766DC8">
              <w:rPr>
                <w:rFonts w:eastAsia="Calibri"/>
                <w:bCs/>
                <w:iCs/>
                <w:sz w:val="20"/>
              </w:rPr>
              <w:t xml:space="preserve">The above evaluation criteria are not listed in any order of priority. </w:t>
            </w:r>
          </w:p>
        </w:tc>
      </w:tr>
      <w:tr w:rsidR="00002DB4" w:rsidRPr="0038736D" w14:paraId="51247086" w14:textId="77777777" w:rsidTr="00002DB4">
        <w:tc>
          <w:tcPr>
            <w:tcW w:w="5000" w:type="pct"/>
            <w:gridSpan w:val="2"/>
            <w:shd w:val="clear" w:color="auto" w:fill="D9D9D9" w:themeFill="background1" w:themeFillShade="D9"/>
          </w:tcPr>
          <w:p w14:paraId="214437FC" w14:textId="77777777" w:rsidR="00002DB4" w:rsidRPr="0038736D" w:rsidRDefault="00002DB4" w:rsidP="001C725E">
            <w:pPr>
              <w:spacing w:before="60" w:after="60"/>
              <w:jc w:val="both"/>
              <w:rPr>
                <w:b/>
                <w:sz w:val="20"/>
              </w:rPr>
            </w:pPr>
            <w:r w:rsidRPr="0038736D">
              <w:rPr>
                <w:b/>
                <w:sz w:val="20"/>
              </w:rPr>
              <w:lastRenderedPageBreak/>
              <w:t>CONDITIONS OF QUOTATION</w:t>
            </w:r>
          </w:p>
        </w:tc>
      </w:tr>
      <w:tr w:rsidR="00002DB4" w:rsidRPr="00CB0AA8" w14:paraId="653C1451" w14:textId="77777777" w:rsidTr="00002DB4">
        <w:tc>
          <w:tcPr>
            <w:tcW w:w="5000" w:type="pct"/>
            <w:gridSpan w:val="2"/>
          </w:tcPr>
          <w:p w14:paraId="7DFDA46F" w14:textId="77777777" w:rsidR="00002DB4" w:rsidRPr="001C725E" w:rsidRDefault="00002DB4" w:rsidP="00002DB4">
            <w:pPr>
              <w:pStyle w:val="SOWHL1-ASDEFCON"/>
              <w:keepNext w:val="0"/>
              <w:tabs>
                <w:tab w:val="clear" w:pos="360"/>
                <w:tab w:val="clear" w:pos="851"/>
              </w:tabs>
              <w:ind w:left="607" w:hanging="567"/>
              <w:rPr>
                <w:b w:val="0"/>
              </w:rPr>
            </w:pPr>
            <w:r w:rsidRPr="001C725E">
              <w:rPr>
                <w:b w:val="0"/>
              </w:rPr>
              <w:t>General</w:t>
            </w:r>
          </w:p>
          <w:p w14:paraId="069A3BC6" w14:textId="77777777" w:rsidR="00002DB4" w:rsidRPr="001C725E" w:rsidRDefault="00002DB4" w:rsidP="00002DB4">
            <w:pPr>
              <w:pStyle w:val="SOWHL2-ASDEFCON"/>
              <w:pBdr>
                <w:bottom w:val="none" w:sz="0" w:space="0" w:color="auto"/>
              </w:pBdr>
              <w:ind w:left="607" w:hanging="607"/>
              <w:rPr>
                <w:b w:val="0"/>
              </w:rPr>
            </w:pPr>
            <w:r w:rsidRPr="001C725E">
              <w:rPr>
                <w:b w:val="0"/>
              </w:rPr>
              <w:t>This RFQ is an invitation to treat and, to the extent permitted by law, no binding Work Order (including process contract) or other understanding on any basis whatsoever will exist between the Commonwealth and a Supplier unless and until a Work Order is signed by the Commonwealth and the successful Supplier.  To the extent permitted by law, the Commonwealth has no liability to the Supplier for any compensation on any basis whatsoever in connection with the Supplier’s participation in this RFQ.</w:t>
            </w:r>
          </w:p>
          <w:p w14:paraId="65F3E1BC" w14:textId="77777777" w:rsidR="00002DB4" w:rsidRPr="001C725E" w:rsidRDefault="00002DB4" w:rsidP="00002DB4">
            <w:pPr>
              <w:pStyle w:val="SOWHL2-ASDEFCON"/>
              <w:pBdr>
                <w:bottom w:val="none" w:sz="0" w:space="0" w:color="auto"/>
              </w:pBdr>
              <w:ind w:left="607" w:hanging="607"/>
              <w:rPr>
                <w:b w:val="0"/>
              </w:rPr>
            </w:pPr>
            <w:r w:rsidRPr="001C725E">
              <w:rPr>
                <w:b w:val="0"/>
              </w:rPr>
              <w:t>Clause 1.1 does not apply to:</w:t>
            </w:r>
          </w:p>
          <w:p w14:paraId="5827DC16" w14:textId="77777777" w:rsidR="00002DB4" w:rsidRPr="001C725E" w:rsidRDefault="00002DB4" w:rsidP="00002DB4">
            <w:pPr>
              <w:pStyle w:val="SOWHL4-ASDEFCON"/>
              <w:keepNext w:val="0"/>
              <w:numPr>
                <w:ilvl w:val="3"/>
                <w:numId w:val="90"/>
              </w:numPr>
              <w:ind w:hanging="527"/>
              <w:rPr>
                <w:b w:val="0"/>
              </w:rPr>
            </w:pPr>
            <w:r w:rsidRPr="001C725E">
              <w:rPr>
                <w:b w:val="0"/>
              </w:rPr>
              <w:t>the Supplier’s Deed of Undertaking executed by a Supplier;</w:t>
            </w:r>
          </w:p>
          <w:p w14:paraId="0C331C53" w14:textId="77777777" w:rsidR="00002DB4" w:rsidRPr="001C725E" w:rsidRDefault="00002DB4" w:rsidP="00002DB4">
            <w:pPr>
              <w:pStyle w:val="SOWHL4-ASDEFCON"/>
              <w:keepNext w:val="0"/>
              <w:numPr>
                <w:ilvl w:val="3"/>
                <w:numId w:val="90"/>
              </w:numPr>
              <w:ind w:hanging="527"/>
              <w:rPr>
                <w:b w:val="0"/>
              </w:rPr>
            </w:pPr>
            <w:r w:rsidRPr="001C725E">
              <w:rPr>
                <w:b w:val="0"/>
              </w:rPr>
              <w:t>a confidentiality deed executed by a Supplier; or</w:t>
            </w:r>
          </w:p>
          <w:p w14:paraId="1FD257F3" w14:textId="77777777" w:rsidR="00002DB4" w:rsidRPr="001C725E" w:rsidRDefault="00002DB4" w:rsidP="00002DB4">
            <w:pPr>
              <w:pStyle w:val="SOWHL4-ASDEFCON"/>
              <w:keepNext w:val="0"/>
              <w:numPr>
                <w:ilvl w:val="3"/>
                <w:numId w:val="90"/>
              </w:numPr>
              <w:ind w:hanging="527"/>
              <w:rPr>
                <w:b w:val="0"/>
              </w:rPr>
            </w:pPr>
            <w:proofErr w:type="gramStart"/>
            <w:r w:rsidRPr="001C725E">
              <w:rPr>
                <w:b w:val="0"/>
              </w:rPr>
              <w:t>any</w:t>
            </w:r>
            <w:proofErr w:type="gramEnd"/>
            <w:r w:rsidRPr="001C725E">
              <w:rPr>
                <w:b w:val="0"/>
              </w:rPr>
              <w:t xml:space="preserve"> other deed or contractual arrangement entered into by the Supplier, as required by the Commonwealth from time to time.</w:t>
            </w:r>
          </w:p>
          <w:p w14:paraId="6384B6CE" w14:textId="77777777" w:rsidR="00002DB4" w:rsidRPr="001C725E" w:rsidRDefault="00002DB4" w:rsidP="00BC34B9">
            <w:pPr>
              <w:pStyle w:val="SOWHL2-ASDEFCON"/>
              <w:keepNext w:val="0"/>
              <w:pBdr>
                <w:bottom w:val="none" w:sz="0" w:space="0" w:color="auto"/>
              </w:pBdr>
              <w:ind w:left="607" w:hanging="607"/>
              <w:rPr>
                <w:b w:val="0"/>
              </w:rPr>
            </w:pPr>
            <w:r w:rsidRPr="001C725E">
              <w:rPr>
                <w:b w:val="0"/>
              </w:rPr>
              <w:t>The Commonwealth will not be responsible for any costs or expenses incurred by any Supplier in preparation or lodgement of a Quotation or taking part in the RFQ process.</w:t>
            </w:r>
          </w:p>
          <w:p w14:paraId="7565D925" w14:textId="77777777" w:rsidR="00002DB4" w:rsidRPr="001C725E" w:rsidRDefault="00002DB4" w:rsidP="00BC34B9">
            <w:pPr>
              <w:pStyle w:val="SOWHL2-ASDEFCON"/>
              <w:keepNext w:val="0"/>
              <w:pBdr>
                <w:bottom w:val="none" w:sz="0" w:space="0" w:color="auto"/>
              </w:pBdr>
              <w:ind w:left="607" w:hanging="607"/>
              <w:rPr>
                <w:b w:val="0"/>
              </w:rPr>
            </w:pPr>
            <w:r w:rsidRPr="001C725E">
              <w:rPr>
                <w:b w:val="0"/>
              </w:rPr>
              <w:t>The Commonwealth may amend this RFQ by giving Suppliers timely written notice of an amendment.  If the Commonwealth amends this RFQ after Quotations have been submitted, it may seek amended Quotations.</w:t>
            </w:r>
          </w:p>
          <w:p w14:paraId="5F485840" w14:textId="77777777" w:rsidR="00002DB4" w:rsidRPr="001C725E" w:rsidRDefault="00002DB4" w:rsidP="00BC34B9">
            <w:pPr>
              <w:pStyle w:val="SOWHL2-ASDEFCON"/>
              <w:keepNext w:val="0"/>
              <w:pBdr>
                <w:bottom w:val="none" w:sz="0" w:space="0" w:color="auto"/>
              </w:pBdr>
              <w:ind w:left="607" w:hanging="607"/>
              <w:rPr>
                <w:b w:val="0"/>
              </w:rPr>
            </w:pPr>
            <w:r w:rsidRPr="001C725E">
              <w:rPr>
                <w:b w:val="0"/>
              </w:rPr>
              <w:t>Suppliers will have no claim against the Commonwealth or any Commonwealth Personnel for any failure to inform a Supplier of an amendment to the RFQ, or any failure to seek amended Quotations, or any other matter arising in connection with an amendment to the RFQ.</w:t>
            </w:r>
          </w:p>
          <w:p w14:paraId="756E7A2B" w14:textId="77777777" w:rsidR="00002DB4" w:rsidRPr="001C725E" w:rsidRDefault="00002DB4" w:rsidP="00BC34B9">
            <w:pPr>
              <w:pStyle w:val="SOWHL2-ASDEFCON"/>
              <w:keepNext w:val="0"/>
              <w:pBdr>
                <w:bottom w:val="none" w:sz="0" w:space="0" w:color="auto"/>
              </w:pBdr>
              <w:ind w:left="607" w:hanging="607"/>
              <w:rPr>
                <w:b w:val="0"/>
              </w:rPr>
            </w:pPr>
            <w:r w:rsidRPr="001C725E">
              <w:rPr>
                <w:b w:val="0"/>
              </w:rPr>
              <w:t>If the Commonwealth considers that there are unintentional errors of form in a Quotation, the Commonwealth may request the Supplier to correct or clarify the error but will not permit any material alteration or addition to the Quotation.</w:t>
            </w:r>
          </w:p>
          <w:p w14:paraId="2A51CB8B" w14:textId="77777777" w:rsidR="00002DB4" w:rsidRPr="001C725E" w:rsidRDefault="00002DB4" w:rsidP="00BC34B9">
            <w:pPr>
              <w:pStyle w:val="SOWHL2-ASDEFCON"/>
              <w:keepNext w:val="0"/>
              <w:pBdr>
                <w:bottom w:val="none" w:sz="0" w:space="0" w:color="auto"/>
              </w:pBdr>
              <w:ind w:left="607" w:hanging="607"/>
              <w:rPr>
                <w:rFonts w:cs="Arial"/>
                <w:b w:val="0"/>
                <w:szCs w:val="20"/>
              </w:rPr>
            </w:pPr>
            <w:r w:rsidRPr="001C725E">
              <w:rPr>
                <w:b w:val="0"/>
              </w:rPr>
              <w:t>Without limiting its other rights under this RFQ, at law or otherwise, the Commonwealth may at any stage of the RFQ</w:t>
            </w:r>
            <w:r w:rsidRPr="001C725E">
              <w:rPr>
                <w:rFonts w:cs="Arial"/>
                <w:b w:val="0"/>
                <w:szCs w:val="20"/>
              </w:rPr>
              <w:t xml:space="preserve"> process, </w:t>
            </w:r>
            <w:r w:rsidRPr="001C725E">
              <w:rPr>
                <w:rFonts w:cs="Arial"/>
                <w:b w:val="0"/>
                <w:szCs w:val="20"/>
                <w:lang w:eastAsia="zh-CN"/>
              </w:rPr>
              <w:t>exclude a Supplier from further participation in the RFQ process</w:t>
            </w:r>
            <w:r w:rsidRPr="001C725E">
              <w:rPr>
                <w:rFonts w:cs="Arial"/>
                <w:b w:val="0"/>
                <w:szCs w:val="20"/>
              </w:rPr>
              <w:t>:</w:t>
            </w:r>
          </w:p>
          <w:p w14:paraId="1EFA5A28" w14:textId="77777777" w:rsidR="00002DB4" w:rsidRPr="001C725E" w:rsidRDefault="00002DB4" w:rsidP="00002DB4">
            <w:pPr>
              <w:pStyle w:val="SOWHL4-ASDEFCON"/>
              <w:keepNext w:val="0"/>
              <w:numPr>
                <w:ilvl w:val="3"/>
                <w:numId w:val="98"/>
              </w:numPr>
              <w:ind w:hanging="527"/>
              <w:rPr>
                <w:b w:val="0"/>
              </w:rPr>
            </w:pPr>
            <w:proofErr w:type="gramStart"/>
            <w:r w:rsidRPr="001C725E">
              <w:rPr>
                <w:rFonts w:eastAsia="MS Mincho"/>
                <w:b w:val="0"/>
              </w:rPr>
              <w:t>if</w:t>
            </w:r>
            <w:proofErr w:type="gramEnd"/>
            <w:r w:rsidRPr="001C725E">
              <w:rPr>
                <w:rFonts w:eastAsia="MS Mincho"/>
                <w:b w:val="0"/>
              </w:rPr>
              <w:t xml:space="preserve"> the </w:t>
            </w:r>
            <w:r w:rsidRPr="001C725E">
              <w:rPr>
                <w:b w:val="0"/>
              </w:rPr>
              <w:t xml:space="preserve">Supplier is, or was, the Supplier or an Approved Subcontractor under a contract that is, or becomes at any stage during the RFQ process, a Project of Concern.  For the purposes of this clause, ‘Supplier’ also encompasses any Related Body Corporate, proposed Subcontractor or Related Body Corporate, or </w:t>
            </w:r>
            <w:r w:rsidRPr="001C725E">
              <w:rPr>
                <w:b w:val="0"/>
              </w:rPr>
              <w:lastRenderedPageBreak/>
              <w:t>special purpose vehicle (in which any of these entities have been involved), and ‘Project of Concern’ means any project or sustainment activity identified by the Minister for Defence as a Project of Concern;</w:t>
            </w:r>
          </w:p>
          <w:p w14:paraId="05616F06" w14:textId="77777777" w:rsidR="00002DB4" w:rsidRPr="001C725E" w:rsidRDefault="00002DB4" w:rsidP="00002DB4">
            <w:pPr>
              <w:pStyle w:val="SOWHL4-ASDEFCON"/>
              <w:keepNext w:val="0"/>
              <w:numPr>
                <w:ilvl w:val="3"/>
                <w:numId w:val="90"/>
              </w:numPr>
              <w:ind w:hanging="527"/>
              <w:rPr>
                <w:b w:val="0"/>
              </w:rPr>
            </w:pPr>
            <w:r w:rsidRPr="001C725E">
              <w:rPr>
                <w:b w:val="0"/>
              </w:rPr>
              <w:t>if an Insolvency Event occurs in relation to the Supplier or any of its Related Bodies Corporate;</w:t>
            </w:r>
          </w:p>
          <w:p w14:paraId="05ECFF64" w14:textId="77777777" w:rsidR="00002DB4" w:rsidRPr="001C725E" w:rsidRDefault="00002DB4" w:rsidP="00002DB4">
            <w:pPr>
              <w:pStyle w:val="SOWHL4-ASDEFCON"/>
              <w:keepNext w:val="0"/>
              <w:numPr>
                <w:ilvl w:val="3"/>
                <w:numId w:val="90"/>
              </w:numPr>
              <w:ind w:hanging="527"/>
              <w:rPr>
                <w:b w:val="0"/>
              </w:rPr>
            </w:pPr>
            <w:r w:rsidRPr="001C725E">
              <w:rPr>
                <w:b w:val="0"/>
              </w:rPr>
              <w:t>if the Quotation is incomplete or clearly non-competitive;</w:t>
            </w:r>
          </w:p>
          <w:p w14:paraId="700E5A5E" w14:textId="77777777" w:rsidR="00002DB4" w:rsidRPr="001C725E" w:rsidRDefault="00002DB4" w:rsidP="00002DB4">
            <w:pPr>
              <w:pStyle w:val="SOWHL4-ASDEFCON"/>
              <w:keepNext w:val="0"/>
              <w:numPr>
                <w:ilvl w:val="3"/>
                <w:numId w:val="90"/>
              </w:numPr>
              <w:ind w:hanging="527"/>
              <w:rPr>
                <w:b w:val="0"/>
              </w:rPr>
            </w:pPr>
            <w:r w:rsidRPr="001C725E">
              <w:rPr>
                <w:b w:val="0"/>
              </w:rPr>
              <w:t xml:space="preserve">a representation or warranty given by the Supplier in its Quotation is false or misleading; </w:t>
            </w:r>
          </w:p>
          <w:p w14:paraId="71ADCD71" w14:textId="77777777" w:rsidR="00002DB4" w:rsidRPr="001C725E" w:rsidRDefault="00002DB4" w:rsidP="00002DB4">
            <w:pPr>
              <w:pStyle w:val="SOWHL4-ASDEFCON"/>
              <w:keepNext w:val="0"/>
              <w:numPr>
                <w:ilvl w:val="3"/>
                <w:numId w:val="90"/>
              </w:numPr>
              <w:ind w:hanging="527"/>
              <w:rPr>
                <w:b w:val="0"/>
              </w:rPr>
            </w:pPr>
            <w:r w:rsidRPr="001C725E">
              <w:rPr>
                <w:b w:val="0"/>
              </w:rPr>
              <w:t>if the Commonwealth considers that the Quotation does not comply with the format requirements specified in the Quotation Details Schedule; or</w:t>
            </w:r>
          </w:p>
          <w:p w14:paraId="33AF6DA6" w14:textId="77777777" w:rsidR="00002DB4" w:rsidRPr="001C725E" w:rsidRDefault="00002DB4" w:rsidP="00002DB4">
            <w:pPr>
              <w:pStyle w:val="SOWHL4-ASDEFCON"/>
              <w:keepNext w:val="0"/>
              <w:numPr>
                <w:ilvl w:val="3"/>
                <w:numId w:val="90"/>
              </w:numPr>
              <w:ind w:hanging="527"/>
              <w:rPr>
                <w:rFonts w:cs="Arial"/>
                <w:b w:val="0"/>
                <w:szCs w:val="20"/>
              </w:rPr>
            </w:pPr>
            <w:proofErr w:type="gramStart"/>
            <w:r w:rsidRPr="001C725E">
              <w:rPr>
                <w:b w:val="0"/>
              </w:rPr>
              <w:t>if</w:t>
            </w:r>
            <w:proofErr w:type="gramEnd"/>
            <w:r w:rsidRPr="001C725E">
              <w:rPr>
                <w:b w:val="0"/>
              </w:rPr>
              <w:t xml:space="preserve"> in the opinion of the Commonwealth, the Supplier fails to comply with clause 4 of the Supplier’s Deed of Undertaking.  </w:t>
            </w:r>
          </w:p>
          <w:p w14:paraId="6C0E4E0C" w14:textId="77777777" w:rsidR="00002DB4" w:rsidRPr="001C725E" w:rsidRDefault="00002DB4" w:rsidP="00002DB4">
            <w:pPr>
              <w:pStyle w:val="SOWHL2-ASDEFCON"/>
              <w:pBdr>
                <w:bottom w:val="none" w:sz="0" w:space="0" w:color="auto"/>
              </w:pBdr>
              <w:ind w:left="607" w:hanging="607"/>
              <w:rPr>
                <w:b w:val="0"/>
              </w:rPr>
            </w:pPr>
            <w:r w:rsidRPr="001C725E">
              <w:rPr>
                <w:b w:val="0"/>
              </w:rPr>
              <w:t>Any time or date in this RFQ is for the convenience of the Commonwealth.  The establishment of a time or date in this RFQ does not create an obligation on the part of the Commonwealth to take any action or exercise any right established in the RFQ or otherwise.</w:t>
            </w:r>
          </w:p>
          <w:p w14:paraId="7BD50CE7" w14:textId="77777777" w:rsidR="00002DB4" w:rsidRPr="001C725E" w:rsidRDefault="00002DB4" w:rsidP="00002DB4">
            <w:pPr>
              <w:pStyle w:val="SOWHL2-ASDEFCON"/>
              <w:pBdr>
                <w:bottom w:val="none" w:sz="0" w:space="0" w:color="auto"/>
              </w:pBdr>
              <w:ind w:left="607" w:hanging="607"/>
              <w:rPr>
                <w:b w:val="0"/>
              </w:rPr>
            </w:pPr>
            <w:r w:rsidRPr="001C725E">
              <w:rPr>
                <w:b w:val="0"/>
              </w:rPr>
              <w:t>Without limiting its rights under this RFQ, at law or otherwise, the Commonwealth may suspend, defer or terminate the RFQ process at any time.  The Commonwealth will notify Suppliers to this effect.</w:t>
            </w:r>
          </w:p>
          <w:p w14:paraId="375D0583" w14:textId="77777777" w:rsidR="00002DB4" w:rsidRPr="001C725E" w:rsidRDefault="00002DB4" w:rsidP="00002DB4">
            <w:pPr>
              <w:pStyle w:val="SOWHL1-ASDEFCON"/>
              <w:keepNext w:val="0"/>
              <w:tabs>
                <w:tab w:val="clear" w:pos="360"/>
                <w:tab w:val="clear" w:pos="851"/>
              </w:tabs>
              <w:ind w:left="607" w:hanging="568"/>
              <w:rPr>
                <w:b w:val="0"/>
              </w:rPr>
            </w:pPr>
            <w:r w:rsidRPr="001C725E">
              <w:rPr>
                <w:b w:val="0"/>
              </w:rPr>
              <w:t xml:space="preserve">Australian Government requirements </w:t>
            </w:r>
          </w:p>
          <w:p w14:paraId="06A9355B" w14:textId="77777777" w:rsidR="00002DB4" w:rsidRPr="001C725E" w:rsidRDefault="00002DB4" w:rsidP="00002DB4">
            <w:pPr>
              <w:pStyle w:val="SOWHL2-ASDEFCON"/>
              <w:pBdr>
                <w:bottom w:val="none" w:sz="0" w:space="0" w:color="auto"/>
              </w:pBdr>
              <w:ind w:left="607" w:hanging="607"/>
              <w:rPr>
                <w:b w:val="0"/>
              </w:rPr>
            </w:pPr>
            <w:r w:rsidRPr="001C725E">
              <w:rPr>
                <w:b w:val="0"/>
              </w:rPr>
              <w:t>The Commonwealth will not enter into a Work Order with a Supplier which has a judicial decision against it (including overseas jurisdictions but excluding decisions under appeal or instances where the period for appeal or payment/settlement has not expired) relating to unpaid employee entitlements where the entitlements remain unpaid.</w:t>
            </w:r>
          </w:p>
          <w:tbl>
            <w:tblPr>
              <w:tblStyle w:val="TableGrid"/>
              <w:tblW w:w="10388" w:type="dxa"/>
              <w:tblInd w:w="0" w:type="dxa"/>
              <w:tblLook w:val="04A0" w:firstRow="1" w:lastRow="0" w:firstColumn="1" w:lastColumn="0" w:noHBand="0" w:noVBand="1"/>
            </w:tblPr>
            <w:tblGrid>
              <w:gridCol w:w="10388"/>
            </w:tblGrid>
            <w:tr w:rsidR="001E5267" w:rsidRPr="00C43BB9" w14:paraId="59D00278" w14:textId="77777777" w:rsidTr="003765B4">
              <w:tc>
                <w:tcPr>
                  <w:tcW w:w="10388" w:type="dxa"/>
                  <w:tcBorders>
                    <w:top w:val="nil"/>
                    <w:left w:val="nil"/>
                    <w:bottom w:val="nil"/>
                    <w:right w:val="nil"/>
                  </w:tcBorders>
                  <w:shd w:val="clear" w:color="auto" w:fill="51B2F4"/>
                </w:tcPr>
                <w:p w14:paraId="3527FADF" w14:textId="77777777" w:rsidR="001E5267" w:rsidRPr="00C43BB9" w:rsidRDefault="001E5267" w:rsidP="001E5267">
                  <w:pPr>
                    <w:spacing w:before="60" w:after="60"/>
                    <w:rPr>
                      <w:b/>
                      <w:i/>
                      <w:color w:val="000000" w:themeColor="text1"/>
                      <w:sz w:val="20"/>
                    </w:rPr>
                  </w:pPr>
                  <w:r w:rsidRPr="00C43BB9">
                    <w:rPr>
                      <w:b/>
                      <w:i/>
                      <w:color w:val="FFFFFF" w:themeColor="background1"/>
                      <w:sz w:val="20"/>
                    </w:rPr>
                    <w:t>Note to Supplier</w:t>
                  </w:r>
                  <w:r>
                    <w:rPr>
                      <w:b/>
                      <w:i/>
                      <w:color w:val="FFFFFF" w:themeColor="background1"/>
                      <w:sz w:val="20"/>
                    </w:rPr>
                    <w:t>s</w:t>
                  </w:r>
                  <w:r w:rsidRPr="00CA07D5">
                    <w:rPr>
                      <w:b/>
                      <w:i/>
                      <w:color w:val="FFFFFF" w:themeColor="background1"/>
                      <w:sz w:val="20"/>
                    </w:rPr>
                    <w:t>:</w:t>
                  </w:r>
                  <w:r w:rsidRPr="00CA07D5">
                    <w:rPr>
                      <w:color w:val="FFFFFF" w:themeColor="background1"/>
                      <w:sz w:val="20"/>
                    </w:rPr>
                    <w:t xml:space="preserve"> </w:t>
                  </w:r>
                  <w:r w:rsidRPr="00CA07D5">
                    <w:rPr>
                      <w:i/>
                      <w:color w:val="FFFFFF" w:themeColor="background1"/>
                      <w:sz w:val="20"/>
                    </w:rPr>
                    <w:t>The Workplace Gender Equality Procurement Principles prevent the Commonwealth from entering into Work Orders with Suppliers who are non-compliant under the Workplace Gender Equality Act 2012 (</w:t>
                  </w:r>
                  <w:proofErr w:type="spellStart"/>
                  <w:r w:rsidRPr="00CA07D5">
                    <w:rPr>
                      <w:i/>
                      <w:color w:val="FFFFFF" w:themeColor="background1"/>
                      <w:sz w:val="20"/>
                    </w:rPr>
                    <w:t>Cth</w:t>
                  </w:r>
                  <w:proofErr w:type="spellEnd"/>
                  <w:r w:rsidRPr="00CA07D5">
                    <w:rPr>
                      <w:i/>
                      <w:color w:val="FFFFFF" w:themeColor="background1"/>
                      <w:sz w:val="20"/>
                    </w:rPr>
                    <w:t xml:space="preserve">) (WGE Act).  In performing any resultant Work Order, the Supplier is to comply with its obligations under the WGE Act.  Information about the coverage of the Workplace Gender Equality Procurement Principles is available from the Workplace Gender Equality Agency at: </w:t>
                  </w:r>
                  <w:hyperlink r:id="rId8" w:history="1">
                    <w:r w:rsidRPr="004525D9">
                      <w:rPr>
                        <w:rStyle w:val="Hyperlink"/>
                        <w:i/>
                        <w:sz w:val="20"/>
                      </w:rPr>
                      <w:t>https://www.wgea.gov.au/what-we-do/compliance-reporting/wgea-procurement-principles</w:t>
                    </w:r>
                  </w:hyperlink>
                  <w:r w:rsidRPr="00CA07D5">
                    <w:rPr>
                      <w:i/>
                      <w:sz w:val="20"/>
                    </w:rPr>
                    <w:t>.</w:t>
                  </w:r>
                </w:p>
              </w:tc>
            </w:tr>
          </w:tbl>
          <w:p w14:paraId="6A0B2B4B" w14:textId="6952A58A" w:rsidR="00002DB4" w:rsidRDefault="00002DB4" w:rsidP="00002DB4">
            <w:pPr>
              <w:pStyle w:val="SOWHL2-ASDEFCON"/>
              <w:pBdr>
                <w:bottom w:val="none" w:sz="0" w:space="0" w:color="auto"/>
              </w:pBdr>
              <w:ind w:left="607" w:hanging="607"/>
              <w:rPr>
                <w:b w:val="0"/>
              </w:rPr>
            </w:pPr>
            <w:r w:rsidRPr="001C725E">
              <w:rPr>
                <w:b w:val="0"/>
              </w:rPr>
              <w:t>In accordance with the Workplace Gender Equality Procurement Principles,</w:t>
            </w:r>
            <w:r w:rsidRPr="001C725E">
              <w:rPr>
                <w:rStyle w:val="SC6416"/>
                <w:b w:val="0"/>
                <w:bCs/>
              </w:rPr>
              <w:t xml:space="preserve"> the </w:t>
            </w:r>
            <w:r w:rsidRPr="001C725E">
              <w:rPr>
                <w:b w:val="0"/>
              </w:rPr>
              <w:t>Commonwealth</w:t>
            </w:r>
            <w:r w:rsidRPr="001C725E">
              <w:rPr>
                <w:rStyle w:val="SC6416"/>
                <w:b w:val="0"/>
                <w:bCs/>
              </w:rPr>
              <w:t xml:space="preserve"> will not </w:t>
            </w:r>
            <w:r w:rsidRPr="001C725E">
              <w:rPr>
                <w:b w:val="0"/>
              </w:rPr>
              <w:t>enter</w:t>
            </w:r>
            <w:r w:rsidRPr="001C725E">
              <w:rPr>
                <w:rStyle w:val="SC6416"/>
                <w:b w:val="0"/>
                <w:bCs/>
              </w:rPr>
              <w:t xml:space="preserve"> into a Work Order with a Supplier </w:t>
            </w:r>
            <w:r w:rsidRPr="001C725E">
              <w:rPr>
                <w:b w:val="0"/>
              </w:rPr>
              <w:t xml:space="preserve">who is non-compliant under the </w:t>
            </w:r>
            <w:r w:rsidRPr="001C725E">
              <w:rPr>
                <w:b w:val="0"/>
                <w:i/>
              </w:rPr>
              <w:t>Workplace Gender Equality Act</w:t>
            </w:r>
            <w:r w:rsidRPr="001C725E">
              <w:rPr>
                <w:b w:val="0"/>
              </w:rPr>
              <w:t xml:space="preserve"> </w:t>
            </w:r>
            <w:r w:rsidRPr="001C725E">
              <w:rPr>
                <w:b w:val="0"/>
                <w:i/>
              </w:rPr>
              <w:t>2012</w:t>
            </w:r>
            <w:r w:rsidRPr="001C725E">
              <w:rPr>
                <w:b w:val="0"/>
              </w:rPr>
              <w:t xml:space="preserve"> (</w:t>
            </w:r>
            <w:proofErr w:type="spellStart"/>
            <w:r w:rsidRPr="001C725E">
              <w:rPr>
                <w:b w:val="0"/>
              </w:rPr>
              <w:t>Cth</w:t>
            </w:r>
            <w:proofErr w:type="spellEnd"/>
            <w:r w:rsidRPr="001C725E">
              <w:rPr>
                <w:b w:val="0"/>
              </w:rPr>
              <w:t>).</w:t>
            </w:r>
          </w:p>
          <w:p w14:paraId="76D38504" w14:textId="02A07729" w:rsidR="00A77F43" w:rsidRPr="00007909" w:rsidRDefault="00007909" w:rsidP="00A77F43">
            <w:pPr>
              <w:pStyle w:val="SOWHL2-ASDEFCON"/>
              <w:pBdr>
                <w:bottom w:val="none" w:sz="0" w:space="0" w:color="auto"/>
              </w:pBdr>
              <w:tabs>
                <w:tab w:val="clear" w:pos="1134"/>
              </w:tabs>
              <w:spacing w:before="120"/>
              <w:ind w:left="607" w:hanging="607"/>
              <w:rPr>
                <w:b w:val="0"/>
              </w:rPr>
            </w:pPr>
            <w:r w:rsidRPr="0010493F">
              <w:rPr>
                <w:b w:val="0"/>
              </w:rPr>
              <w:t>Not Used</w:t>
            </w:r>
          </w:p>
          <w:p w14:paraId="68F1F3F5" w14:textId="77777777" w:rsidR="00002DB4" w:rsidRPr="001C725E" w:rsidRDefault="00002DB4" w:rsidP="00002DB4">
            <w:pPr>
              <w:pStyle w:val="SOWHL1-ASDEFCON"/>
              <w:keepNext w:val="0"/>
              <w:tabs>
                <w:tab w:val="clear" w:pos="360"/>
                <w:tab w:val="clear" w:pos="851"/>
              </w:tabs>
              <w:ind w:left="607" w:hanging="568"/>
              <w:rPr>
                <w:b w:val="0"/>
              </w:rPr>
            </w:pPr>
            <w:r w:rsidRPr="001C725E">
              <w:rPr>
                <w:b w:val="0"/>
              </w:rPr>
              <w:t xml:space="preserve">Suppliers to inform themselves </w:t>
            </w:r>
          </w:p>
          <w:p w14:paraId="2528F810" w14:textId="77777777" w:rsidR="00002DB4" w:rsidRPr="001C725E" w:rsidRDefault="00002DB4" w:rsidP="00002DB4">
            <w:pPr>
              <w:pStyle w:val="SOWHL2-ASDEFCON"/>
              <w:pBdr>
                <w:bottom w:val="none" w:sz="0" w:space="0" w:color="auto"/>
              </w:pBdr>
              <w:ind w:left="607" w:hanging="607"/>
              <w:rPr>
                <w:b w:val="0"/>
              </w:rPr>
            </w:pPr>
            <w:r w:rsidRPr="001C725E">
              <w:rPr>
                <w:rFonts w:cs="Arial"/>
                <w:b w:val="0"/>
                <w:szCs w:val="20"/>
              </w:rPr>
              <w:t xml:space="preserve">The </w:t>
            </w:r>
            <w:r w:rsidRPr="001C725E">
              <w:rPr>
                <w:b w:val="0"/>
              </w:rPr>
              <w:t>Supplier may rely on information in this RFQ, or any information communicated or provided to Suppliers during this RFQ process, for the purposes of preparing its response to this RFQ.</w:t>
            </w:r>
          </w:p>
          <w:p w14:paraId="2FC15388" w14:textId="77777777" w:rsidR="00002DB4" w:rsidRPr="001C725E" w:rsidRDefault="00002DB4" w:rsidP="00002DB4">
            <w:pPr>
              <w:pStyle w:val="SOWHL2-ASDEFCON"/>
              <w:pBdr>
                <w:bottom w:val="none" w:sz="0" w:space="0" w:color="auto"/>
              </w:pBdr>
              <w:ind w:left="607" w:hanging="607"/>
              <w:rPr>
                <w:b w:val="0"/>
              </w:rPr>
            </w:pPr>
            <w:r w:rsidRPr="001C725E">
              <w:rPr>
                <w:b w:val="0"/>
              </w:rPr>
              <w:t>Subject to clause 3.1, the Commonwealth makes no representations or warranties that the information is, or will be, accurate, current or complete.</w:t>
            </w:r>
          </w:p>
          <w:p w14:paraId="26AE5A74" w14:textId="77777777" w:rsidR="00002DB4" w:rsidRPr="001C725E" w:rsidRDefault="00002DB4" w:rsidP="00002DB4">
            <w:pPr>
              <w:pStyle w:val="SOWHL2-ASDEFCON"/>
              <w:pBdr>
                <w:bottom w:val="none" w:sz="0" w:space="0" w:color="auto"/>
              </w:pBdr>
              <w:ind w:left="607" w:hanging="607"/>
              <w:rPr>
                <w:b w:val="0"/>
              </w:rPr>
            </w:pPr>
            <w:r w:rsidRPr="001C725E">
              <w:rPr>
                <w:b w:val="0"/>
              </w:rPr>
              <w:t>Suppliers are solely responsible for:</w:t>
            </w:r>
          </w:p>
          <w:p w14:paraId="09D0EA03" w14:textId="77777777" w:rsidR="00002DB4" w:rsidRPr="001C725E" w:rsidRDefault="00002DB4" w:rsidP="00002DB4">
            <w:pPr>
              <w:pStyle w:val="SOWHL4-ASDEFCON"/>
              <w:keepNext w:val="0"/>
              <w:numPr>
                <w:ilvl w:val="3"/>
                <w:numId w:val="99"/>
              </w:numPr>
              <w:ind w:hanging="527"/>
              <w:rPr>
                <w:b w:val="0"/>
              </w:rPr>
            </w:pPr>
            <w:r w:rsidRPr="001C725E">
              <w:rPr>
                <w:b w:val="0"/>
              </w:rPr>
              <w:t>examining this RFQ, any documents referenced in or attached to this RFQ and any other information made available by the Commonwealth to Suppliers in connection with the RFQ process;</w:t>
            </w:r>
          </w:p>
          <w:p w14:paraId="2EAE2EB6" w14:textId="77777777" w:rsidR="00002DB4" w:rsidRPr="001C725E" w:rsidRDefault="00002DB4" w:rsidP="00002DB4">
            <w:pPr>
              <w:pStyle w:val="SOWHL4-ASDEFCON"/>
              <w:keepNext w:val="0"/>
              <w:numPr>
                <w:ilvl w:val="3"/>
                <w:numId w:val="90"/>
              </w:numPr>
              <w:ind w:hanging="527"/>
              <w:rPr>
                <w:b w:val="0"/>
              </w:rPr>
            </w:pPr>
            <w:r w:rsidRPr="001C725E">
              <w:rPr>
                <w:b w:val="0"/>
              </w:rPr>
              <w:t>obtaining and examining all further information which is obtainable by the making of reasonable inquiries and inspections relevant to the risks, contingencies, and other circumstances having an effect on their Quotations;</w:t>
            </w:r>
          </w:p>
          <w:p w14:paraId="6B42C9BE" w14:textId="77777777" w:rsidR="00002DB4" w:rsidRPr="001C725E" w:rsidRDefault="00002DB4" w:rsidP="00002DB4">
            <w:pPr>
              <w:pStyle w:val="SOWHL4-ASDEFCON"/>
              <w:keepNext w:val="0"/>
              <w:numPr>
                <w:ilvl w:val="3"/>
                <w:numId w:val="90"/>
              </w:numPr>
              <w:ind w:hanging="527"/>
              <w:rPr>
                <w:b w:val="0"/>
              </w:rPr>
            </w:pPr>
            <w:r w:rsidRPr="001C725E">
              <w:rPr>
                <w:b w:val="0"/>
              </w:rPr>
              <w:t>seeking clarification where further information has been communicated or provided to Suppliers, or otherwise communicated by the Commonwealth, which is or appears to be inconsistent with the information in this RFQ; and</w:t>
            </w:r>
          </w:p>
          <w:p w14:paraId="7C425EC1" w14:textId="77777777" w:rsidR="00002DB4" w:rsidRPr="001C725E" w:rsidRDefault="00002DB4" w:rsidP="00002DB4">
            <w:pPr>
              <w:pStyle w:val="SOWHL4-ASDEFCON"/>
              <w:keepNext w:val="0"/>
              <w:numPr>
                <w:ilvl w:val="3"/>
                <w:numId w:val="90"/>
              </w:numPr>
              <w:ind w:hanging="527"/>
              <w:rPr>
                <w:b w:val="0"/>
              </w:rPr>
            </w:pPr>
            <w:proofErr w:type="gramStart"/>
            <w:r w:rsidRPr="001C725E">
              <w:rPr>
                <w:b w:val="0"/>
              </w:rPr>
              <w:t>satisfying</w:t>
            </w:r>
            <w:proofErr w:type="gramEnd"/>
            <w:r w:rsidRPr="001C725E">
              <w:rPr>
                <w:b w:val="0"/>
              </w:rPr>
              <w:t xml:space="preserve"> themselves that their Quotation is accurate, complete and not misleading.</w:t>
            </w:r>
          </w:p>
          <w:p w14:paraId="1939FF23" w14:textId="77777777" w:rsidR="00002DB4" w:rsidRPr="001C725E" w:rsidRDefault="00002DB4" w:rsidP="00002DB4">
            <w:pPr>
              <w:pStyle w:val="SOWHL2-ASDEFCON"/>
              <w:pBdr>
                <w:bottom w:val="none" w:sz="0" w:space="0" w:color="auto"/>
              </w:pBdr>
              <w:ind w:left="607" w:hanging="607"/>
              <w:rPr>
                <w:b w:val="0"/>
              </w:rPr>
            </w:pPr>
            <w:r w:rsidRPr="001C725E">
              <w:rPr>
                <w:b w:val="0"/>
              </w:rPr>
              <w:lastRenderedPageBreak/>
              <w:t>Suppliers are to prepare and lodge their quotes based on the acknowledgements and agreements at the Supplier’s Deed of Undertaking.</w:t>
            </w:r>
          </w:p>
          <w:tbl>
            <w:tblPr>
              <w:tblStyle w:val="TableGrid"/>
              <w:tblW w:w="10388" w:type="dxa"/>
              <w:tblInd w:w="0" w:type="dxa"/>
              <w:tblLook w:val="04A0" w:firstRow="1" w:lastRow="0" w:firstColumn="1" w:lastColumn="0" w:noHBand="0" w:noVBand="1"/>
            </w:tblPr>
            <w:tblGrid>
              <w:gridCol w:w="10388"/>
            </w:tblGrid>
            <w:tr w:rsidR="001E5267" w:rsidRPr="00C43BB9" w14:paraId="621D66B2" w14:textId="77777777" w:rsidTr="003765B4">
              <w:tc>
                <w:tcPr>
                  <w:tcW w:w="10388" w:type="dxa"/>
                  <w:tcBorders>
                    <w:top w:val="nil"/>
                    <w:left w:val="nil"/>
                    <w:bottom w:val="nil"/>
                    <w:right w:val="nil"/>
                  </w:tcBorders>
                  <w:shd w:val="clear" w:color="auto" w:fill="51B2F4"/>
                </w:tcPr>
                <w:p w14:paraId="5054D933" w14:textId="77777777" w:rsidR="001E5267" w:rsidRPr="00C43BB9" w:rsidRDefault="001E5267" w:rsidP="001E5267">
                  <w:pPr>
                    <w:spacing w:before="60" w:after="60"/>
                    <w:rPr>
                      <w:b/>
                      <w:i/>
                      <w:color w:val="000000" w:themeColor="text1"/>
                      <w:sz w:val="20"/>
                    </w:rPr>
                  </w:pPr>
                  <w:r w:rsidRPr="00C43BB9">
                    <w:rPr>
                      <w:b/>
                      <w:i/>
                      <w:color w:val="FFFFFF" w:themeColor="background1"/>
                      <w:sz w:val="20"/>
                    </w:rPr>
                    <w:t>Note to Supplier</w:t>
                  </w:r>
                  <w:r>
                    <w:rPr>
                      <w:b/>
                      <w:i/>
                      <w:color w:val="FFFFFF" w:themeColor="background1"/>
                      <w:sz w:val="20"/>
                    </w:rPr>
                    <w:t>s</w:t>
                  </w:r>
                  <w:r w:rsidRPr="00CA07D5">
                    <w:rPr>
                      <w:b/>
                      <w:i/>
                      <w:color w:val="FFFFFF" w:themeColor="background1"/>
                      <w:sz w:val="20"/>
                    </w:rPr>
                    <w:t>:</w:t>
                  </w:r>
                  <w:r w:rsidRPr="00CA07D5">
                    <w:rPr>
                      <w:color w:val="FFFFFF" w:themeColor="background1"/>
                      <w:sz w:val="20"/>
                    </w:rPr>
                    <w:t xml:space="preserve"> </w:t>
                  </w:r>
                  <w:r w:rsidRPr="00CA07D5">
                    <w:rPr>
                      <w:rFonts w:cs="Arial"/>
                      <w:i/>
                      <w:color w:val="FFFFFF" w:themeColor="background1"/>
                      <w:sz w:val="20"/>
                    </w:rPr>
                    <w:t xml:space="preserve">Requests for advice on the control status of Australian goods and/or services should be forwarded to Defence Export Controls via email at </w:t>
                  </w:r>
                  <w:hyperlink r:id="rId9" w:history="1">
                    <w:r w:rsidRPr="00CA07D5">
                      <w:rPr>
                        <w:rStyle w:val="Hyperlink"/>
                        <w:rFonts w:cs="Arial"/>
                        <w:i/>
                        <w:sz w:val="20"/>
                      </w:rPr>
                      <w:t>ExportControls@defence.gov.au</w:t>
                    </w:r>
                  </w:hyperlink>
                  <w:r w:rsidRPr="00CA07D5">
                    <w:rPr>
                      <w:rFonts w:cs="Arial"/>
                      <w:i/>
                      <w:color w:val="FFFFFF" w:themeColor="background1"/>
                      <w:sz w:val="20"/>
                    </w:rPr>
                    <w:t xml:space="preserve">.  Further information on Australian export controls may be found at: </w:t>
                  </w:r>
                  <w:hyperlink r:id="rId10" w:history="1">
                    <w:r w:rsidRPr="00CA07D5">
                      <w:rPr>
                        <w:rFonts w:cs="Arial"/>
                        <w:i/>
                        <w:color w:val="0000FF"/>
                        <w:sz w:val="20"/>
                        <w:u w:val="single"/>
                      </w:rPr>
                      <w:t>https://www1.defence.gov.au/business-industry/export/controls</w:t>
                    </w:r>
                  </w:hyperlink>
                  <w:r w:rsidRPr="00CA07D5">
                    <w:rPr>
                      <w:rFonts w:cs="Arial"/>
                      <w:i/>
                      <w:sz w:val="20"/>
                    </w:rPr>
                    <w:t>.</w:t>
                  </w:r>
                </w:p>
              </w:tc>
            </w:tr>
          </w:tbl>
          <w:p w14:paraId="7CFAB754" w14:textId="5330B951" w:rsidR="00002DB4" w:rsidRPr="00B805CF" w:rsidRDefault="00002DB4" w:rsidP="00002DB4">
            <w:pPr>
              <w:pStyle w:val="SOWHL2-ASDEFCON"/>
              <w:pBdr>
                <w:bottom w:val="none" w:sz="0" w:space="0" w:color="auto"/>
              </w:pBdr>
              <w:ind w:left="607" w:hanging="607"/>
              <w:rPr>
                <w:rFonts w:cs="Arial"/>
                <w:b w:val="0"/>
                <w:szCs w:val="20"/>
              </w:rPr>
            </w:pPr>
            <w:r w:rsidRPr="00B805CF">
              <w:rPr>
                <w:b w:val="0"/>
              </w:rPr>
              <w:t>Suppliers are solely responsible for informing themselves of the export control status of the Services and for ensuring their compliance with Australian and foreign government controls related to the export of defence and dual-use goods, including if the export is from an Australian Supplier to an overseas Subcontractor or Related Body Corporate for the purposes of providing the Services to the Commonwealth.</w:t>
            </w:r>
          </w:p>
          <w:p w14:paraId="3958152A"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 xml:space="preserve">Contact Officer and RFQ inquiries </w:t>
            </w:r>
          </w:p>
          <w:p w14:paraId="0330CBA5" w14:textId="77777777" w:rsidR="00002DB4" w:rsidRPr="00B805CF" w:rsidRDefault="00002DB4" w:rsidP="00002DB4">
            <w:pPr>
              <w:pStyle w:val="SOWHL2-ASDEFCON"/>
              <w:pBdr>
                <w:bottom w:val="none" w:sz="0" w:space="0" w:color="auto"/>
              </w:pBdr>
              <w:ind w:left="607" w:hanging="607"/>
              <w:rPr>
                <w:b w:val="0"/>
              </w:rPr>
            </w:pPr>
            <w:r w:rsidRPr="00B805CF">
              <w:rPr>
                <w:b w:val="0"/>
              </w:rPr>
              <w:t>Suppliers are to direct any questions or concerns regarding this RFQ in writing to the Contact Officer specified in the Quotation Details Schedule.</w:t>
            </w:r>
          </w:p>
          <w:p w14:paraId="02013530" w14:textId="77777777" w:rsidR="00002DB4" w:rsidRPr="00B805CF" w:rsidRDefault="00002DB4" w:rsidP="00002DB4">
            <w:pPr>
              <w:pStyle w:val="SOWHL2-ASDEFCON"/>
              <w:pBdr>
                <w:bottom w:val="none" w:sz="0" w:space="0" w:color="auto"/>
              </w:pBdr>
              <w:ind w:left="607" w:hanging="607"/>
              <w:rPr>
                <w:b w:val="0"/>
              </w:rPr>
            </w:pPr>
            <w:r w:rsidRPr="00B805CF">
              <w:rPr>
                <w:b w:val="0"/>
              </w:rPr>
              <w:t>Suppliers may submit questions or concerns to the Contact Officer up until five Working Days prior to the Closing Time specified in the Quotation Details Schedule.</w:t>
            </w:r>
          </w:p>
          <w:p w14:paraId="0362276B" w14:textId="77777777" w:rsidR="00002DB4" w:rsidRPr="00B805CF" w:rsidRDefault="00002DB4" w:rsidP="00002DB4">
            <w:pPr>
              <w:pStyle w:val="SOWHL2-ASDEFCON"/>
              <w:pBdr>
                <w:bottom w:val="none" w:sz="0" w:space="0" w:color="auto"/>
              </w:pBdr>
              <w:ind w:left="607" w:hanging="607"/>
              <w:rPr>
                <w:b w:val="0"/>
              </w:rPr>
            </w:pPr>
            <w:r w:rsidRPr="00B805CF">
              <w:rPr>
                <w:b w:val="0"/>
              </w:rPr>
              <w:t>Any question or concern submitted by Suppliers is submitted on the basis that the Commonwealth may circulate it and the Commonwealth’s response to all other Suppliers without disclosing the source of the question or concern, Confidential Information or the substance of the proposed Quotation.</w:t>
            </w:r>
          </w:p>
          <w:p w14:paraId="678EE817"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Lodgement of Quotations</w:t>
            </w:r>
          </w:p>
          <w:p w14:paraId="706AA3B7" w14:textId="77777777" w:rsidR="00002DB4" w:rsidRPr="001C725E" w:rsidRDefault="00002DB4" w:rsidP="00002DB4">
            <w:pPr>
              <w:pStyle w:val="SOWHL2-ASDEFCON"/>
              <w:pBdr>
                <w:bottom w:val="none" w:sz="0" w:space="0" w:color="auto"/>
              </w:pBdr>
              <w:ind w:left="607" w:hanging="607"/>
              <w:rPr>
                <w:b w:val="0"/>
                <w:lang w:eastAsia="zh-CN"/>
              </w:rPr>
            </w:pPr>
            <w:proofErr w:type="spellStart"/>
            <w:r w:rsidRPr="00B805CF">
              <w:rPr>
                <w:b w:val="0"/>
              </w:rPr>
              <w:t>AusTender</w:t>
            </w:r>
            <w:proofErr w:type="spellEnd"/>
            <w:r w:rsidRPr="00B805CF">
              <w:rPr>
                <w:b w:val="0"/>
              </w:rPr>
              <w:t xml:space="preserve"> is the Australian Government’s procurement information system.  Access to and use of </w:t>
            </w:r>
            <w:proofErr w:type="spellStart"/>
            <w:r w:rsidRPr="00B805CF">
              <w:rPr>
                <w:b w:val="0"/>
              </w:rPr>
              <w:t>AusTender</w:t>
            </w:r>
            <w:proofErr w:type="spellEnd"/>
            <w:r w:rsidRPr="00B805CF">
              <w:rPr>
                <w:b w:val="0"/>
              </w:rPr>
              <w:t xml:space="preserve"> is subject to terms and conditions.  In participating in this RFQ, </w:t>
            </w:r>
            <w:r w:rsidRPr="00B805CF">
              <w:rPr>
                <w:b w:val="0"/>
                <w:lang w:eastAsia="zh-CN"/>
              </w:rPr>
              <w:t xml:space="preserve">Suppliers </w:t>
            </w:r>
            <w:r w:rsidRPr="00B805CF">
              <w:rPr>
                <w:b w:val="0"/>
              </w:rPr>
              <w:t xml:space="preserve">are to comply with those terms and conditions and any applicable instructions, processes, procedures and recommendations as advised on </w:t>
            </w:r>
            <w:proofErr w:type="spellStart"/>
            <w:r w:rsidRPr="00B805CF">
              <w:rPr>
                <w:b w:val="0"/>
              </w:rPr>
              <w:t>AusTender</w:t>
            </w:r>
            <w:proofErr w:type="spellEnd"/>
            <w:r w:rsidRPr="00B805CF">
              <w:rPr>
                <w:b w:val="0"/>
              </w:rPr>
              <w:t xml:space="preserve"> at: </w:t>
            </w:r>
            <w:hyperlink r:id="rId11" w:history="1">
              <w:r w:rsidRPr="001C725E">
                <w:rPr>
                  <w:rStyle w:val="Hyperlink"/>
                  <w:rFonts w:cs="Arial"/>
                  <w:b w:val="0"/>
                  <w:lang w:eastAsia="zh-CN"/>
                </w:rPr>
                <w:t>https://www.tenders.gov.au/infolinks/termsofuse</w:t>
              </w:r>
            </w:hyperlink>
            <w:r w:rsidRPr="001C725E">
              <w:rPr>
                <w:b w:val="0"/>
                <w:lang w:eastAsia="zh-CN"/>
              </w:rPr>
              <w:t>.</w:t>
            </w:r>
          </w:p>
          <w:p w14:paraId="4617A302" w14:textId="77777777" w:rsidR="00002DB4" w:rsidRPr="001C725E" w:rsidRDefault="00002DB4" w:rsidP="00002DB4">
            <w:pPr>
              <w:pStyle w:val="SOWHL2-ASDEFCON"/>
              <w:pBdr>
                <w:bottom w:val="none" w:sz="0" w:space="0" w:color="auto"/>
              </w:pBdr>
              <w:ind w:left="607" w:hanging="607"/>
              <w:rPr>
                <w:b w:val="0"/>
                <w:lang w:eastAsia="zh-CN"/>
              </w:rPr>
            </w:pPr>
            <w:r w:rsidRPr="001C725E">
              <w:rPr>
                <w:b w:val="0"/>
              </w:rPr>
              <w:t>All</w:t>
            </w:r>
            <w:r w:rsidRPr="001C725E">
              <w:rPr>
                <w:b w:val="0"/>
                <w:lang w:eastAsia="zh-CN"/>
              </w:rPr>
              <w:t xml:space="preserve"> </w:t>
            </w:r>
            <w:r w:rsidRPr="001C725E">
              <w:rPr>
                <w:b w:val="0"/>
              </w:rPr>
              <w:t>queries</w:t>
            </w:r>
            <w:r w:rsidRPr="001C725E">
              <w:rPr>
                <w:b w:val="0"/>
                <w:lang w:eastAsia="zh-CN"/>
              </w:rPr>
              <w:t xml:space="preserve"> and requests for </w:t>
            </w:r>
            <w:proofErr w:type="spellStart"/>
            <w:r w:rsidRPr="001C725E">
              <w:rPr>
                <w:b w:val="0"/>
                <w:lang w:eastAsia="zh-CN"/>
              </w:rPr>
              <w:t>AusTender</w:t>
            </w:r>
            <w:proofErr w:type="spellEnd"/>
            <w:r w:rsidRPr="001C725E">
              <w:rPr>
                <w:b w:val="0"/>
                <w:lang w:eastAsia="zh-CN"/>
              </w:rPr>
              <w:t xml:space="preserve"> technical or operational support are to be directed to:</w:t>
            </w:r>
          </w:p>
          <w:p w14:paraId="13D56390" w14:textId="77777777" w:rsidR="00002DB4" w:rsidRPr="003455C8" w:rsidRDefault="00002DB4" w:rsidP="001C725E">
            <w:pPr>
              <w:pStyle w:val="ASDEFCONNormal"/>
              <w:ind w:firstLine="851"/>
              <w:rPr>
                <w:rFonts w:cs="Arial"/>
                <w:szCs w:val="20"/>
              </w:rPr>
            </w:pPr>
            <w:proofErr w:type="spellStart"/>
            <w:r w:rsidRPr="00002DB4">
              <w:rPr>
                <w:rFonts w:cs="Arial"/>
                <w:szCs w:val="20"/>
              </w:rPr>
              <w:t>AusTender</w:t>
            </w:r>
            <w:proofErr w:type="spellEnd"/>
            <w:r w:rsidRPr="00002DB4">
              <w:rPr>
                <w:rFonts w:cs="Arial"/>
                <w:szCs w:val="20"/>
              </w:rPr>
              <w:t xml:space="preserve"> Help Desk</w:t>
            </w:r>
          </w:p>
          <w:p w14:paraId="7C594B00" w14:textId="77777777" w:rsidR="00002DB4" w:rsidRPr="00A83C99" w:rsidRDefault="00002DB4" w:rsidP="001C725E">
            <w:pPr>
              <w:pStyle w:val="ASDEFCONNormal"/>
              <w:ind w:firstLine="851"/>
              <w:rPr>
                <w:rFonts w:cs="Arial"/>
                <w:szCs w:val="20"/>
              </w:rPr>
            </w:pPr>
            <w:r w:rsidRPr="00A83C99">
              <w:rPr>
                <w:rFonts w:cs="Arial"/>
                <w:szCs w:val="20"/>
              </w:rPr>
              <w:t>Telephone: 1300 651 698</w:t>
            </w:r>
          </w:p>
          <w:p w14:paraId="089F27FA" w14:textId="77777777" w:rsidR="00002DB4" w:rsidRPr="00002DB4" w:rsidRDefault="00002DB4" w:rsidP="001C725E">
            <w:pPr>
              <w:pStyle w:val="ASDEFCONNormal"/>
              <w:ind w:firstLine="851"/>
              <w:rPr>
                <w:rFonts w:cs="Arial"/>
                <w:szCs w:val="20"/>
              </w:rPr>
            </w:pPr>
            <w:r w:rsidRPr="00002DB4">
              <w:rPr>
                <w:rFonts w:cs="Arial"/>
                <w:szCs w:val="20"/>
              </w:rPr>
              <w:t>International: +61 2 6215 1558</w:t>
            </w:r>
          </w:p>
          <w:p w14:paraId="5CCD67BA" w14:textId="77777777" w:rsidR="00002DB4" w:rsidRPr="00002DB4" w:rsidRDefault="00002DB4" w:rsidP="001C725E">
            <w:pPr>
              <w:pStyle w:val="ASDEFCONNormal"/>
              <w:ind w:firstLine="851"/>
              <w:rPr>
                <w:rFonts w:cs="Arial"/>
                <w:szCs w:val="20"/>
              </w:rPr>
            </w:pPr>
            <w:r w:rsidRPr="00002DB4">
              <w:rPr>
                <w:rFonts w:cs="Arial"/>
                <w:szCs w:val="20"/>
              </w:rPr>
              <w:t xml:space="preserve">Email: </w:t>
            </w:r>
            <w:hyperlink r:id="rId12" w:history="1">
              <w:r w:rsidRPr="003455C8">
                <w:rPr>
                  <w:rStyle w:val="Hyperlink"/>
                  <w:rFonts w:cs="Arial"/>
                  <w:szCs w:val="20"/>
                </w:rPr>
                <w:t>tenders@finance.gov.au</w:t>
              </w:r>
            </w:hyperlink>
          </w:p>
          <w:p w14:paraId="4F113677" w14:textId="77777777" w:rsidR="00002DB4" w:rsidRPr="001C725E" w:rsidRDefault="00002DB4" w:rsidP="001C725E">
            <w:pPr>
              <w:pStyle w:val="SOWHL2-ASDEFCON"/>
              <w:keepNext w:val="0"/>
              <w:numPr>
                <w:ilvl w:val="0"/>
                <w:numId w:val="0"/>
              </w:numPr>
              <w:pBdr>
                <w:bottom w:val="none" w:sz="0" w:space="0" w:color="auto"/>
              </w:pBdr>
              <w:ind w:left="607"/>
              <w:rPr>
                <w:b w:val="0"/>
              </w:rPr>
            </w:pPr>
            <w:r w:rsidRPr="001C725E">
              <w:rPr>
                <w:rStyle w:val="SC6416"/>
                <w:b w:val="0"/>
              </w:rPr>
              <w:t xml:space="preserve">The </w:t>
            </w:r>
            <w:proofErr w:type="spellStart"/>
            <w:r w:rsidRPr="001C725E">
              <w:rPr>
                <w:b w:val="0"/>
                <w:lang w:eastAsia="zh-CN"/>
              </w:rPr>
              <w:t>AusTender</w:t>
            </w:r>
            <w:proofErr w:type="spellEnd"/>
            <w:r w:rsidRPr="001C725E">
              <w:rPr>
                <w:rStyle w:val="SC6416"/>
                <w:b w:val="0"/>
              </w:rPr>
              <w:t xml:space="preserve"> Helpdesk is available between 9am and 5pm Australian Capital Territory </w:t>
            </w:r>
            <w:r w:rsidRPr="001C725E">
              <w:rPr>
                <w:rStyle w:val="SC6416"/>
                <w:b w:val="0"/>
                <w:bCs/>
              </w:rPr>
              <w:t>(ACT) local time, Monday to Friday (excluding ACT and national public holidays).</w:t>
            </w:r>
          </w:p>
          <w:p w14:paraId="626362A6" w14:textId="77777777" w:rsidR="00002DB4" w:rsidRPr="001C725E" w:rsidRDefault="00002DB4" w:rsidP="00002DB4">
            <w:pPr>
              <w:pStyle w:val="SOWHL2-ASDEFCON"/>
              <w:pBdr>
                <w:bottom w:val="none" w:sz="0" w:space="0" w:color="auto"/>
              </w:pBdr>
              <w:ind w:left="607" w:hanging="607"/>
              <w:rPr>
                <w:b w:val="0"/>
              </w:rPr>
            </w:pPr>
            <w:r w:rsidRPr="001C725E">
              <w:rPr>
                <w:rFonts w:cs="Arial"/>
                <w:b w:val="0"/>
                <w:szCs w:val="20"/>
                <w:lang w:eastAsia="zh-CN"/>
              </w:rPr>
              <w:t xml:space="preserve">Unless otherwise specified in the Quotation Details Schedule, Quotations </w:t>
            </w:r>
            <w:r w:rsidRPr="001C725E">
              <w:rPr>
                <w:b w:val="0"/>
              </w:rPr>
              <w:t xml:space="preserve">are to be lodged electronically via </w:t>
            </w:r>
            <w:proofErr w:type="spellStart"/>
            <w:r w:rsidRPr="001C725E">
              <w:rPr>
                <w:b w:val="0"/>
              </w:rPr>
              <w:t>AusTender</w:t>
            </w:r>
            <w:proofErr w:type="spellEnd"/>
            <w:r w:rsidRPr="001C725E">
              <w:rPr>
                <w:b w:val="0"/>
              </w:rPr>
              <w:t xml:space="preserve"> (</w:t>
            </w:r>
            <w:hyperlink r:id="rId13" w:history="1">
              <w:r w:rsidRPr="001C725E">
                <w:rPr>
                  <w:rStyle w:val="Hyperlink"/>
                  <w:rFonts w:cs="Arial"/>
                  <w:b w:val="0"/>
                  <w:szCs w:val="20"/>
                  <w:lang w:eastAsia="zh-CN"/>
                </w:rPr>
                <w:t>https://www.tenders.gov.au</w:t>
              </w:r>
            </w:hyperlink>
            <w:r w:rsidRPr="001C725E">
              <w:rPr>
                <w:b w:val="0"/>
              </w:rPr>
              <w:t xml:space="preserve">) before the Closing Time in accordance with the Quotation lodgement procedures set out in this RFQ and on </w:t>
            </w:r>
            <w:proofErr w:type="spellStart"/>
            <w:r w:rsidRPr="001C725E">
              <w:rPr>
                <w:b w:val="0"/>
              </w:rPr>
              <w:t>AusTender</w:t>
            </w:r>
            <w:proofErr w:type="spellEnd"/>
            <w:r w:rsidRPr="001C725E">
              <w:rPr>
                <w:b w:val="0"/>
              </w:rPr>
              <w:t>.</w:t>
            </w:r>
          </w:p>
          <w:p w14:paraId="19CC57F8" w14:textId="77777777" w:rsidR="00002DB4" w:rsidRPr="001C725E" w:rsidRDefault="00002DB4" w:rsidP="00002DB4">
            <w:pPr>
              <w:pStyle w:val="SOWHL2-ASDEFCON"/>
              <w:pBdr>
                <w:bottom w:val="none" w:sz="0" w:space="0" w:color="auto"/>
              </w:pBdr>
              <w:ind w:left="607" w:hanging="607"/>
              <w:rPr>
                <w:b w:val="0"/>
              </w:rPr>
            </w:pPr>
            <w:r w:rsidRPr="001C725E">
              <w:rPr>
                <w:b w:val="0"/>
              </w:rPr>
              <w:t>Quotations</w:t>
            </w:r>
            <w:r w:rsidRPr="001C725E">
              <w:rPr>
                <w:rFonts w:cs="Arial"/>
                <w:b w:val="0"/>
                <w:szCs w:val="20"/>
                <w:lang w:eastAsia="zh-CN"/>
              </w:rPr>
              <w:t xml:space="preserve"> </w:t>
            </w:r>
            <w:r w:rsidRPr="001C725E">
              <w:rPr>
                <w:b w:val="0"/>
              </w:rPr>
              <w:t>are to be lodged in the format specified in the Quotation Details Schedule.  All file names should:</w:t>
            </w:r>
          </w:p>
          <w:p w14:paraId="4F577A84" w14:textId="77777777" w:rsidR="00002DB4" w:rsidRPr="00A83C99" w:rsidRDefault="00002DB4" w:rsidP="001C725E">
            <w:pPr>
              <w:pStyle w:val="COTCOCLV4-ASDEFCON"/>
              <w:numPr>
                <w:ilvl w:val="7"/>
                <w:numId w:val="52"/>
              </w:numPr>
              <w:ind w:left="1032"/>
              <w:rPr>
                <w:rFonts w:cs="Arial"/>
                <w:szCs w:val="20"/>
              </w:rPr>
            </w:pPr>
            <w:r w:rsidRPr="00002DB4">
              <w:rPr>
                <w:rFonts w:cs="Arial"/>
                <w:szCs w:val="20"/>
              </w:rPr>
              <w:t xml:space="preserve">sufficiently identify the </w:t>
            </w:r>
            <w:r w:rsidRPr="003455C8">
              <w:rPr>
                <w:rFonts w:cs="Arial"/>
                <w:szCs w:val="20"/>
              </w:rPr>
              <w:t>Supplier by including their name; and</w:t>
            </w:r>
          </w:p>
          <w:p w14:paraId="6A040759" w14:textId="77777777" w:rsidR="00002DB4" w:rsidRPr="00002DB4" w:rsidRDefault="00002DB4" w:rsidP="001C725E">
            <w:pPr>
              <w:pStyle w:val="COTCOCLV4-ASDEFCON"/>
              <w:numPr>
                <w:ilvl w:val="7"/>
                <w:numId w:val="52"/>
              </w:numPr>
              <w:ind w:left="1032"/>
              <w:rPr>
                <w:rFonts w:cs="Arial"/>
                <w:szCs w:val="20"/>
              </w:rPr>
            </w:pPr>
            <w:proofErr w:type="gramStart"/>
            <w:r w:rsidRPr="00002DB4">
              <w:rPr>
                <w:rFonts w:cs="Arial"/>
                <w:szCs w:val="20"/>
              </w:rPr>
              <w:t>reflect</w:t>
            </w:r>
            <w:proofErr w:type="gramEnd"/>
            <w:r w:rsidRPr="00002DB4">
              <w:rPr>
                <w:rFonts w:cs="Arial"/>
                <w:szCs w:val="20"/>
              </w:rPr>
              <w:t xml:space="preserve"> the parts of the response they represent, where the response comprises multiple files.</w:t>
            </w:r>
          </w:p>
          <w:p w14:paraId="379AC2AA" w14:textId="77777777" w:rsidR="00002DB4" w:rsidRPr="001C725E" w:rsidRDefault="00002DB4" w:rsidP="00002DB4">
            <w:pPr>
              <w:pStyle w:val="SOWHL2-ASDEFCON"/>
              <w:pBdr>
                <w:bottom w:val="none" w:sz="0" w:space="0" w:color="auto"/>
              </w:pBdr>
              <w:ind w:left="607" w:hanging="607"/>
              <w:rPr>
                <w:b w:val="0"/>
                <w:lang w:eastAsia="zh-CN"/>
              </w:rPr>
            </w:pPr>
            <w:r w:rsidRPr="001C725E">
              <w:rPr>
                <w:b w:val="0"/>
              </w:rPr>
              <w:t>Quotation</w:t>
            </w:r>
            <w:r w:rsidRPr="001C725E">
              <w:rPr>
                <w:rFonts w:cs="Arial"/>
                <w:b w:val="0"/>
                <w:szCs w:val="20"/>
              </w:rPr>
              <w:t xml:space="preserve"> </w:t>
            </w:r>
            <w:r w:rsidRPr="001C725E">
              <w:rPr>
                <w:b w:val="0"/>
              </w:rPr>
              <w:t>files should not exceed a combined file size of 500 megabytes per upload.</w:t>
            </w:r>
          </w:p>
          <w:p w14:paraId="472ACBB9"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 xml:space="preserve">Quotation Validity Period </w:t>
            </w:r>
          </w:p>
          <w:p w14:paraId="4FD65B7D" w14:textId="77777777" w:rsidR="00002DB4" w:rsidRPr="00B805CF" w:rsidRDefault="00002DB4" w:rsidP="00002DB4">
            <w:pPr>
              <w:pStyle w:val="SOWHL2-ASDEFCON"/>
              <w:pBdr>
                <w:bottom w:val="none" w:sz="0" w:space="0" w:color="auto"/>
              </w:pBdr>
              <w:ind w:left="607" w:hanging="607"/>
              <w:rPr>
                <w:b w:val="0"/>
              </w:rPr>
            </w:pPr>
            <w:r w:rsidRPr="00B805CF">
              <w:rPr>
                <w:b w:val="0"/>
              </w:rPr>
              <w:t>The Commonwealth requires that Quotations submitted in response to this RFQ remain open for acceptance during the Quotation Validity Period specified in the Quotation Details Schedule.</w:t>
            </w:r>
          </w:p>
          <w:p w14:paraId="6D8097BC" w14:textId="77777777" w:rsidR="00002DB4" w:rsidRPr="00B805CF" w:rsidRDefault="00002DB4" w:rsidP="00002DB4">
            <w:pPr>
              <w:pStyle w:val="SOWHL2-ASDEFCON"/>
              <w:pBdr>
                <w:bottom w:val="none" w:sz="0" w:space="0" w:color="auto"/>
              </w:pBdr>
              <w:ind w:left="607" w:hanging="607"/>
              <w:rPr>
                <w:b w:val="0"/>
              </w:rPr>
            </w:pPr>
            <w:r w:rsidRPr="00B805CF">
              <w:rPr>
                <w:b w:val="0"/>
              </w:rPr>
              <w:t>Without limiting clause 6.1, the Commonwealth may request an extension of the Quotation Validity Period.</w:t>
            </w:r>
          </w:p>
          <w:p w14:paraId="7949F284"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Confidentiality and Use of documents</w:t>
            </w:r>
          </w:p>
          <w:p w14:paraId="24E9AF76" w14:textId="77777777" w:rsidR="00002DB4" w:rsidRPr="00B805CF" w:rsidRDefault="00002DB4" w:rsidP="00002DB4">
            <w:pPr>
              <w:pStyle w:val="SOWHL2-ASDEFCON"/>
              <w:pBdr>
                <w:bottom w:val="none" w:sz="0" w:space="0" w:color="auto"/>
              </w:pBdr>
              <w:ind w:left="607" w:hanging="607"/>
              <w:rPr>
                <w:b w:val="0"/>
              </w:rPr>
            </w:pPr>
            <w:r w:rsidRPr="00B805CF">
              <w:rPr>
                <w:b w:val="0"/>
              </w:rPr>
              <w:t xml:space="preserve">The Commonwealth may require a Supplier to execute a Confidentiality Deed Poll in the form at Part 1 of Annex F to Attachment F of the COD (or such other form required by the Commonwealth) before being provided with </w:t>
            </w:r>
            <w:r w:rsidRPr="00B805CF">
              <w:rPr>
                <w:b w:val="0"/>
              </w:rPr>
              <w:lastRenderedPageBreak/>
              <w:t>some or all of the information included in relation to the RFQ.  Whether or not such a deed is required, and without limiting a Supplier’s obligations under the deed, Suppliers are to treat the RFQ and any information provided to Suppliers by or on behalf of the Commonwealth</w:t>
            </w:r>
            <w:r w:rsidRPr="00B805CF" w:rsidDel="00ED5111">
              <w:rPr>
                <w:b w:val="0"/>
              </w:rPr>
              <w:t xml:space="preserve"> </w:t>
            </w:r>
            <w:r w:rsidRPr="00B805CF">
              <w:rPr>
                <w:b w:val="0"/>
              </w:rPr>
              <w:t>in connection with the RFQ process as confidential and not disclose or use that information except as strictly required for the purpose of developing a Quotation in accordance with the RFQ.</w:t>
            </w:r>
          </w:p>
          <w:p w14:paraId="33FCFEEF" w14:textId="77777777" w:rsidR="00002DB4" w:rsidRPr="00B805CF" w:rsidRDefault="00002DB4" w:rsidP="00002DB4">
            <w:pPr>
              <w:pStyle w:val="SOWHL2-ASDEFCON"/>
              <w:pBdr>
                <w:bottom w:val="none" w:sz="0" w:space="0" w:color="auto"/>
              </w:pBdr>
              <w:ind w:left="607" w:hanging="607"/>
              <w:rPr>
                <w:b w:val="0"/>
              </w:rPr>
            </w:pPr>
            <w:r w:rsidRPr="00B805CF">
              <w:rPr>
                <w:b w:val="0"/>
              </w:rPr>
              <w:t>In accordance with paragraph 7.23 of the CPRs, the Commonwealth will treat Suppliers’ Quotations as confidential before and after the award of any Work Order.</w:t>
            </w:r>
          </w:p>
          <w:p w14:paraId="0BCCF217" w14:textId="77777777" w:rsidR="00002DB4" w:rsidRPr="00B805CF" w:rsidRDefault="00002DB4" w:rsidP="00002DB4">
            <w:pPr>
              <w:pStyle w:val="SOWHL2-ASDEFCON"/>
              <w:pBdr>
                <w:bottom w:val="none" w:sz="0" w:space="0" w:color="auto"/>
              </w:pBdr>
              <w:ind w:left="607" w:hanging="607"/>
              <w:rPr>
                <w:b w:val="0"/>
                <w:lang w:eastAsia="zh-CN"/>
              </w:rPr>
            </w:pPr>
            <w:r w:rsidRPr="00B805CF">
              <w:rPr>
                <w:b w:val="0"/>
              </w:rPr>
              <w:t>Despite</w:t>
            </w:r>
            <w:r w:rsidRPr="00B805CF">
              <w:rPr>
                <w:b w:val="0"/>
                <w:lang w:eastAsia="zh-CN"/>
              </w:rPr>
              <w:t xml:space="preserve"> clause 7.2 the </w:t>
            </w:r>
            <w:r w:rsidRPr="00B805CF">
              <w:rPr>
                <w:b w:val="0"/>
              </w:rPr>
              <w:t>Commonwealth</w:t>
            </w:r>
            <w:r w:rsidRPr="00B805CF">
              <w:rPr>
                <w:b w:val="0"/>
                <w:lang w:eastAsia="zh-CN"/>
              </w:rPr>
              <w:t xml:space="preserve"> may disclose information:</w:t>
            </w:r>
          </w:p>
          <w:p w14:paraId="507018F9" w14:textId="77777777" w:rsidR="00002DB4" w:rsidRPr="00B805CF" w:rsidRDefault="00002DB4" w:rsidP="00002DB4">
            <w:pPr>
              <w:pStyle w:val="SOWHL4-ASDEFCON"/>
              <w:keepNext w:val="0"/>
              <w:numPr>
                <w:ilvl w:val="3"/>
                <w:numId w:val="91"/>
              </w:numPr>
              <w:ind w:hanging="527"/>
              <w:rPr>
                <w:b w:val="0"/>
              </w:rPr>
            </w:pPr>
            <w:r w:rsidRPr="00B805CF">
              <w:rPr>
                <w:b w:val="0"/>
                <w:lang w:eastAsia="zh-CN"/>
              </w:rPr>
              <w:t xml:space="preserve">if required by law or statutory or portfolio duties, or required </w:t>
            </w:r>
            <w:r w:rsidRPr="00B805CF">
              <w:rPr>
                <w:b w:val="0"/>
              </w:rPr>
              <w:t>for public accountability reasons, including following a request by parliament or a parliamentary committee;</w:t>
            </w:r>
          </w:p>
          <w:p w14:paraId="777AE045" w14:textId="77777777" w:rsidR="00002DB4" w:rsidRPr="00B805CF" w:rsidRDefault="00002DB4" w:rsidP="00002DB4">
            <w:pPr>
              <w:pStyle w:val="SOWHL4-ASDEFCON"/>
              <w:keepNext w:val="0"/>
              <w:numPr>
                <w:ilvl w:val="3"/>
                <w:numId w:val="90"/>
              </w:numPr>
              <w:ind w:hanging="527"/>
              <w:rPr>
                <w:b w:val="0"/>
              </w:rPr>
            </w:pPr>
            <w:r w:rsidRPr="00B805CF">
              <w:rPr>
                <w:b w:val="0"/>
                <w:lang w:eastAsia="zh-CN"/>
              </w:rPr>
              <w:t xml:space="preserve">for the </w:t>
            </w:r>
            <w:r w:rsidRPr="00B805CF">
              <w:rPr>
                <w:b w:val="0"/>
              </w:rPr>
              <w:t>purpose of defending any claim or proceeding in relation to the RFQ process or any Work Order;</w:t>
            </w:r>
          </w:p>
          <w:p w14:paraId="3FFAB2C6" w14:textId="77777777" w:rsidR="00002DB4" w:rsidRPr="00B805CF" w:rsidRDefault="00002DB4" w:rsidP="00002DB4">
            <w:pPr>
              <w:pStyle w:val="SOWHL4-ASDEFCON"/>
              <w:keepNext w:val="0"/>
              <w:numPr>
                <w:ilvl w:val="3"/>
                <w:numId w:val="90"/>
              </w:numPr>
              <w:ind w:hanging="527"/>
              <w:rPr>
                <w:b w:val="0"/>
              </w:rPr>
            </w:pPr>
            <w:r w:rsidRPr="00B805CF">
              <w:rPr>
                <w:b w:val="0"/>
              </w:rPr>
              <w:t>in the public domain otherwise than due to a breach of confidence; or</w:t>
            </w:r>
          </w:p>
          <w:p w14:paraId="0FA92B93" w14:textId="77777777" w:rsidR="00002DB4" w:rsidRPr="00B805CF" w:rsidRDefault="00002DB4" w:rsidP="00002DB4">
            <w:pPr>
              <w:pStyle w:val="SOWHL4-ASDEFCON"/>
              <w:keepNext w:val="0"/>
              <w:numPr>
                <w:ilvl w:val="3"/>
                <w:numId w:val="90"/>
              </w:numPr>
              <w:ind w:hanging="527"/>
              <w:rPr>
                <w:b w:val="0"/>
                <w:lang w:eastAsia="zh-CN"/>
              </w:rPr>
            </w:pPr>
            <w:proofErr w:type="gramStart"/>
            <w:r w:rsidRPr="00B805CF">
              <w:rPr>
                <w:b w:val="0"/>
              </w:rPr>
              <w:t>as</w:t>
            </w:r>
            <w:proofErr w:type="gramEnd"/>
            <w:r w:rsidRPr="00B805CF">
              <w:rPr>
                <w:b w:val="0"/>
              </w:rPr>
              <w:t xml:space="preserve"> contemplated</w:t>
            </w:r>
            <w:r w:rsidRPr="00B805CF">
              <w:rPr>
                <w:b w:val="0"/>
                <w:lang w:eastAsia="zh-CN"/>
              </w:rPr>
              <w:t xml:space="preserve"> under this clause 7.</w:t>
            </w:r>
          </w:p>
          <w:p w14:paraId="67F9717A" w14:textId="77777777" w:rsidR="00002DB4" w:rsidRPr="00B805CF" w:rsidRDefault="00002DB4" w:rsidP="00002DB4">
            <w:pPr>
              <w:pStyle w:val="SOWHL2-ASDEFCON"/>
              <w:pBdr>
                <w:bottom w:val="none" w:sz="0" w:space="0" w:color="auto"/>
              </w:pBdr>
              <w:ind w:left="607" w:hanging="607"/>
              <w:rPr>
                <w:b w:val="0"/>
              </w:rPr>
            </w:pPr>
            <w:r w:rsidRPr="00B805CF">
              <w:rPr>
                <w:b w:val="0"/>
              </w:rPr>
              <w:t>All Quotation documents submitted in response to this RFQ become the property of the Commonwealth and the Commonwealth may use, retain and copy the information contained in those documents for the purposes of:</w:t>
            </w:r>
          </w:p>
          <w:p w14:paraId="678355AC" w14:textId="77777777" w:rsidR="00002DB4" w:rsidRPr="00B805CF" w:rsidRDefault="00002DB4" w:rsidP="00002DB4">
            <w:pPr>
              <w:pStyle w:val="SOWHL4-ASDEFCON"/>
              <w:keepNext w:val="0"/>
              <w:numPr>
                <w:ilvl w:val="3"/>
                <w:numId w:val="92"/>
              </w:numPr>
              <w:ind w:hanging="527"/>
              <w:rPr>
                <w:b w:val="0"/>
              </w:rPr>
            </w:pPr>
            <w:r w:rsidRPr="00B805CF">
              <w:rPr>
                <w:b w:val="0"/>
              </w:rPr>
              <w:t xml:space="preserve">evaluation and selection of any </w:t>
            </w:r>
            <w:r w:rsidRPr="00B805CF">
              <w:rPr>
                <w:rFonts w:cs="Arial"/>
                <w:b w:val="0"/>
                <w:szCs w:val="20"/>
              </w:rPr>
              <w:t>Quotation</w:t>
            </w:r>
            <w:r w:rsidRPr="00B805CF">
              <w:rPr>
                <w:b w:val="0"/>
              </w:rPr>
              <w:t>;</w:t>
            </w:r>
          </w:p>
          <w:p w14:paraId="347A8718" w14:textId="77777777" w:rsidR="00002DB4" w:rsidRPr="00B805CF" w:rsidRDefault="00002DB4" w:rsidP="00002DB4">
            <w:pPr>
              <w:pStyle w:val="SOWHL4-ASDEFCON"/>
              <w:keepNext w:val="0"/>
              <w:numPr>
                <w:ilvl w:val="3"/>
                <w:numId w:val="90"/>
              </w:numPr>
              <w:ind w:hanging="527"/>
              <w:rPr>
                <w:b w:val="0"/>
              </w:rPr>
            </w:pPr>
            <w:r w:rsidRPr="00B805CF">
              <w:rPr>
                <w:b w:val="0"/>
              </w:rPr>
              <w:t>preparation and negotiation of any work Order with respect to the RFQ; and</w:t>
            </w:r>
          </w:p>
          <w:p w14:paraId="5B9D74DD" w14:textId="77777777" w:rsidR="00002DB4" w:rsidRPr="00B805CF" w:rsidRDefault="00002DB4" w:rsidP="00002DB4">
            <w:pPr>
              <w:pStyle w:val="SOWHL4-ASDEFCON"/>
              <w:keepNext w:val="0"/>
              <w:numPr>
                <w:ilvl w:val="3"/>
                <w:numId w:val="90"/>
              </w:numPr>
              <w:ind w:hanging="527"/>
              <w:rPr>
                <w:b w:val="0"/>
              </w:rPr>
            </w:pPr>
            <w:proofErr w:type="gramStart"/>
            <w:r w:rsidRPr="00B805CF">
              <w:rPr>
                <w:b w:val="0"/>
              </w:rPr>
              <w:t>verifying</w:t>
            </w:r>
            <w:proofErr w:type="gramEnd"/>
            <w:r w:rsidRPr="00B805CF">
              <w:rPr>
                <w:b w:val="0"/>
              </w:rPr>
              <w:t xml:space="preserve"> the currency, consistency and adequacy of information provided under any other RFQ process conducted by the Commonwealth.</w:t>
            </w:r>
          </w:p>
          <w:p w14:paraId="4299379F" w14:textId="77777777" w:rsidR="00002DB4" w:rsidRPr="00B805CF" w:rsidRDefault="00002DB4" w:rsidP="00002DB4">
            <w:pPr>
              <w:pStyle w:val="SOWHL2-ASDEFCON"/>
              <w:pBdr>
                <w:bottom w:val="none" w:sz="0" w:space="0" w:color="auto"/>
              </w:pBdr>
              <w:ind w:left="607" w:hanging="607"/>
              <w:rPr>
                <w:b w:val="0"/>
              </w:rPr>
            </w:pPr>
            <w:r w:rsidRPr="00B805CF">
              <w:rPr>
                <w:b w:val="0"/>
              </w:rPr>
              <w:t>The Commonwealth may disclose Supplier documents to a third party for the purposes of assisting the Commonwealth in the conduct of the RFQ process and for the purposes contained in clauses 7.3 and 7.4.  The Commonwealth may</w:t>
            </w:r>
            <w:r w:rsidRPr="00B805CF" w:rsidDel="003B692D">
              <w:rPr>
                <w:b w:val="0"/>
              </w:rPr>
              <w:t xml:space="preserve"> </w:t>
            </w:r>
            <w:r w:rsidRPr="00B805CF">
              <w:rPr>
                <w:b w:val="0"/>
              </w:rPr>
              <w:t>obtain appropriate confidentiality undertakings from the third party prior to disclosure.</w:t>
            </w:r>
          </w:p>
          <w:p w14:paraId="0AF7B9D6" w14:textId="77777777" w:rsidR="00002DB4" w:rsidRPr="00B805CF" w:rsidRDefault="00002DB4" w:rsidP="00002DB4">
            <w:pPr>
              <w:pStyle w:val="SOWHL2-ASDEFCON"/>
              <w:pBdr>
                <w:bottom w:val="none" w:sz="0" w:space="0" w:color="auto"/>
              </w:pBdr>
              <w:ind w:left="607" w:hanging="607"/>
              <w:rPr>
                <w:b w:val="0"/>
              </w:rPr>
            </w:pPr>
            <w:r w:rsidRPr="00B805CF">
              <w:rPr>
                <w:b w:val="0"/>
              </w:rPr>
              <w:t xml:space="preserve">Nothing in this clause 7 changes or affects the ownership of IP in the information contained in the </w:t>
            </w:r>
            <w:r w:rsidRPr="00B805CF">
              <w:rPr>
                <w:rFonts w:cs="Arial"/>
                <w:b w:val="0"/>
                <w:szCs w:val="20"/>
              </w:rPr>
              <w:t xml:space="preserve">Quotation </w:t>
            </w:r>
            <w:r w:rsidRPr="00B805CF">
              <w:rPr>
                <w:b w:val="0"/>
              </w:rPr>
              <w:t>documents.</w:t>
            </w:r>
          </w:p>
          <w:p w14:paraId="5CA10FDF" w14:textId="77777777" w:rsidR="00002DB4" w:rsidRPr="0009493C" w:rsidRDefault="00002DB4" w:rsidP="001E5267">
            <w:pPr>
              <w:pStyle w:val="SOWHL1-ASDEFCON"/>
              <w:keepNext w:val="0"/>
              <w:tabs>
                <w:tab w:val="clear" w:pos="360"/>
                <w:tab w:val="clear" w:pos="851"/>
              </w:tabs>
              <w:spacing w:after="120"/>
              <w:ind w:left="607" w:hanging="567"/>
              <w:rPr>
                <w:b w:val="0"/>
              </w:rPr>
            </w:pPr>
            <w:r w:rsidRPr="00B805CF">
              <w:rPr>
                <w:b w:val="0"/>
              </w:rPr>
              <w:t xml:space="preserve">Part Quotations </w:t>
            </w:r>
          </w:p>
          <w:p w14:paraId="2300400F" w14:textId="465C2788" w:rsidR="00002DB4" w:rsidRPr="0009493C" w:rsidRDefault="00A10ABC" w:rsidP="00002DB4">
            <w:pPr>
              <w:pStyle w:val="SOWHL2-ASDEFCON"/>
              <w:pBdr>
                <w:bottom w:val="none" w:sz="0" w:space="0" w:color="auto"/>
              </w:pBdr>
              <w:ind w:left="607" w:hanging="607"/>
              <w:rPr>
                <w:b w:val="0"/>
              </w:rPr>
            </w:pPr>
            <w:r w:rsidRPr="0009493C" w:rsidDel="00A10ABC">
              <w:rPr>
                <w:b w:val="0"/>
              </w:rPr>
              <w:t xml:space="preserve"> </w:t>
            </w:r>
            <w:r w:rsidR="00002DB4" w:rsidRPr="0009493C">
              <w:rPr>
                <w:b w:val="0"/>
              </w:rPr>
              <w:t xml:space="preserve">The Commonwealth may consider a </w:t>
            </w:r>
            <w:r w:rsidR="00002DB4" w:rsidRPr="0009493C">
              <w:rPr>
                <w:rFonts w:cs="Arial"/>
                <w:b w:val="0"/>
                <w:szCs w:val="20"/>
              </w:rPr>
              <w:t xml:space="preserve">Quotation </w:t>
            </w:r>
            <w:r w:rsidR="00002DB4" w:rsidRPr="0009493C">
              <w:rPr>
                <w:b w:val="0"/>
              </w:rPr>
              <w:t>for part of the Services.</w:t>
            </w:r>
          </w:p>
          <w:p w14:paraId="5BA642CF" w14:textId="77777777" w:rsidR="00002DB4" w:rsidRPr="0009493C" w:rsidRDefault="00002DB4" w:rsidP="00002DB4">
            <w:pPr>
              <w:pStyle w:val="SOWHL2-ASDEFCON"/>
              <w:pBdr>
                <w:bottom w:val="none" w:sz="0" w:space="0" w:color="auto"/>
              </w:pBdr>
              <w:ind w:left="607" w:hanging="607"/>
              <w:rPr>
                <w:b w:val="0"/>
              </w:rPr>
            </w:pPr>
            <w:r w:rsidRPr="0009493C">
              <w:rPr>
                <w:b w:val="0"/>
              </w:rPr>
              <w:t>The Commonwealth reserves the right to enter into more than one Work Order (with different Suppliers) for different parts of the Services set out in this RFQ.</w:t>
            </w:r>
          </w:p>
          <w:p w14:paraId="145DE45B" w14:textId="77777777" w:rsidR="00002DB4" w:rsidRPr="0009493C" w:rsidRDefault="00002DB4" w:rsidP="00002DB4">
            <w:pPr>
              <w:pStyle w:val="SOWHL1-ASDEFCON"/>
              <w:keepNext w:val="0"/>
              <w:tabs>
                <w:tab w:val="clear" w:pos="360"/>
                <w:tab w:val="clear" w:pos="851"/>
              </w:tabs>
              <w:ind w:left="607" w:hanging="568"/>
              <w:rPr>
                <w:b w:val="0"/>
              </w:rPr>
            </w:pPr>
            <w:r w:rsidRPr="0009493C">
              <w:rPr>
                <w:b w:val="0"/>
              </w:rPr>
              <w:t>ALTERNATIVE PROPOSAL</w:t>
            </w:r>
          </w:p>
          <w:p w14:paraId="710E32C6" w14:textId="77777777" w:rsidR="00002DB4" w:rsidRPr="0009493C" w:rsidRDefault="00002DB4" w:rsidP="00002DB4">
            <w:pPr>
              <w:pStyle w:val="SOWHL2-ASDEFCON"/>
              <w:keepNext w:val="0"/>
              <w:pBdr>
                <w:bottom w:val="none" w:sz="0" w:space="0" w:color="auto"/>
              </w:pBdr>
              <w:ind w:left="607" w:hanging="568"/>
              <w:rPr>
                <w:b w:val="0"/>
              </w:rPr>
            </w:pPr>
            <w:r w:rsidRPr="0009493C">
              <w:rPr>
                <w:b w:val="0"/>
              </w:rPr>
              <w:t>The Commonwealth may consider an alternative proposal that does not comply with the requirements of the RFQ. Any alternative proposal is to be submitted by the Supplier in accordance with the requirements specified in this clause 9.</w:t>
            </w:r>
          </w:p>
          <w:p w14:paraId="48BECD37" w14:textId="77777777" w:rsidR="00002DB4" w:rsidRPr="0009493C" w:rsidRDefault="00002DB4" w:rsidP="00002DB4">
            <w:pPr>
              <w:pStyle w:val="SOWHL2-ASDEFCON"/>
              <w:keepNext w:val="0"/>
              <w:pBdr>
                <w:bottom w:val="none" w:sz="0" w:space="0" w:color="auto"/>
              </w:pBdr>
              <w:ind w:left="607" w:hanging="568"/>
              <w:rPr>
                <w:b w:val="0"/>
              </w:rPr>
            </w:pPr>
            <w:r w:rsidRPr="0009493C">
              <w:rPr>
                <w:b w:val="0"/>
              </w:rPr>
              <w:t>The Commonwealth will not consider an alternative proposal unless the alternative proposal:</w:t>
            </w:r>
          </w:p>
          <w:p w14:paraId="5AD39769" w14:textId="77777777" w:rsidR="00002DB4" w:rsidRPr="0009493C" w:rsidRDefault="00002DB4" w:rsidP="00002DB4">
            <w:pPr>
              <w:pStyle w:val="SOWHL4-ASDEFCON"/>
              <w:keepNext w:val="0"/>
              <w:numPr>
                <w:ilvl w:val="3"/>
                <w:numId w:val="96"/>
              </w:numPr>
              <w:ind w:hanging="527"/>
              <w:rPr>
                <w:b w:val="0"/>
              </w:rPr>
            </w:pPr>
            <w:r w:rsidRPr="0009493C">
              <w:rPr>
                <w:b w:val="0"/>
              </w:rPr>
              <w:t>is submitted as part of a Quotation that addresses the requirements of the RFQ;</w:t>
            </w:r>
          </w:p>
          <w:p w14:paraId="02648E96" w14:textId="77777777" w:rsidR="00002DB4" w:rsidRPr="0009493C" w:rsidRDefault="00002DB4" w:rsidP="00002DB4">
            <w:pPr>
              <w:pStyle w:val="SOWHL4-ASDEFCON"/>
              <w:keepNext w:val="0"/>
              <w:numPr>
                <w:ilvl w:val="3"/>
                <w:numId w:val="89"/>
              </w:numPr>
              <w:ind w:hanging="527"/>
              <w:rPr>
                <w:b w:val="0"/>
              </w:rPr>
            </w:pPr>
            <w:r w:rsidRPr="0009493C">
              <w:rPr>
                <w:b w:val="0"/>
              </w:rPr>
              <w:t>is clearly identified as an alternative proposal;</w:t>
            </w:r>
          </w:p>
          <w:p w14:paraId="66BEB222" w14:textId="77777777" w:rsidR="00002DB4" w:rsidRPr="0009493C" w:rsidRDefault="00002DB4" w:rsidP="00002DB4">
            <w:pPr>
              <w:pStyle w:val="SOWHL4-ASDEFCON"/>
              <w:keepNext w:val="0"/>
              <w:numPr>
                <w:ilvl w:val="3"/>
                <w:numId w:val="89"/>
              </w:numPr>
              <w:ind w:hanging="527"/>
              <w:rPr>
                <w:b w:val="0"/>
              </w:rPr>
            </w:pPr>
            <w:r w:rsidRPr="0009493C">
              <w:rPr>
                <w:b w:val="0"/>
              </w:rPr>
              <w:t>complies with all essential requirements (if any) identified in the RFQ;</w:t>
            </w:r>
          </w:p>
          <w:p w14:paraId="3CC4B18C" w14:textId="77777777" w:rsidR="00002DB4" w:rsidRPr="0009493C" w:rsidRDefault="00002DB4" w:rsidP="00002DB4">
            <w:pPr>
              <w:pStyle w:val="SOWHL4-ASDEFCON"/>
              <w:keepNext w:val="0"/>
              <w:numPr>
                <w:ilvl w:val="3"/>
                <w:numId w:val="89"/>
              </w:numPr>
              <w:ind w:hanging="527"/>
              <w:rPr>
                <w:b w:val="0"/>
              </w:rPr>
            </w:pPr>
            <w:r w:rsidRPr="0009493C">
              <w:rPr>
                <w:b w:val="0"/>
              </w:rPr>
              <w:t>is fully described by the Supplier, including:</w:t>
            </w:r>
          </w:p>
          <w:p w14:paraId="60DC279E" w14:textId="77777777" w:rsidR="00002DB4" w:rsidRPr="0009493C" w:rsidRDefault="00002DB4" w:rsidP="00002DB4">
            <w:pPr>
              <w:pStyle w:val="SOWHL4-ASDEFCON"/>
              <w:keepNext w:val="0"/>
              <w:numPr>
                <w:ilvl w:val="4"/>
                <w:numId w:val="97"/>
              </w:numPr>
              <w:ind w:firstLine="40"/>
              <w:rPr>
                <w:b w:val="0"/>
              </w:rPr>
            </w:pPr>
            <w:r w:rsidRPr="0009493C">
              <w:rPr>
                <w:b w:val="0"/>
              </w:rPr>
              <w:t>the advantages, disadvantages, limitations and capability of the alternative proposal; and</w:t>
            </w:r>
          </w:p>
          <w:p w14:paraId="78E8B77B" w14:textId="77777777" w:rsidR="00002DB4" w:rsidRPr="0009493C" w:rsidRDefault="00002DB4" w:rsidP="00002DB4">
            <w:pPr>
              <w:pStyle w:val="SOWHL4-ASDEFCON"/>
              <w:keepNext w:val="0"/>
              <w:numPr>
                <w:ilvl w:val="4"/>
                <w:numId w:val="97"/>
              </w:numPr>
              <w:ind w:firstLine="40"/>
              <w:rPr>
                <w:b w:val="0"/>
              </w:rPr>
            </w:pPr>
            <w:r w:rsidRPr="0009493C">
              <w:rPr>
                <w:b w:val="0"/>
              </w:rPr>
              <w:t>the extent to which the adoption of the alternative proposal would impact upon the Quotation that addresses the requirements of the RFQ, including any financial impact, impact on the provision of the Services, and any other consequences of the alternative proposal; and</w:t>
            </w:r>
          </w:p>
          <w:p w14:paraId="12D3D6C8" w14:textId="77777777" w:rsidR="00002DB4" w:rsidRPr="0009493C" w:rsidRDefault="00002DB4" w:rsidP="00002DB4">
            <w:pPr>
              <w:pStyle w:val="SOWHL4-ASDEFCON"/>
              <w:keepNext w:val="0"/>
              <w:numPr>
                <w:ilvl w:val="3"/>
                <w:numId w:val="89"/>
              </w:numPr>
              <w:ind w:hanging="527"/>
              <w:rPr>
                <w:b w:val="0"/>
              </w:rPr>
            </w:pPr>
            <w:proofErr w:type="gramStart"/>
            <w:r w:rsidRPr="0009493C">
              <w:rPr>
                <w:b w:val="0"/>
              </w:rPr>
              <w:t>contains</w:t>
            </w:r>
            <w:proofErr w:type="gramEnd"/>
            <w:r w:rsidRPr="0009493C">
              <w:rPr>
                <w:b w:val="0"/>
              </w:rPr>
              <w:t xml:space="preserve"> sufficient and verifiable supporting information and data to enable a comparison of the alternative proposal against other quotations.</w:t>
            </w:r>
          </w:p>
          <w:p w14:paraId="63E37C1D" w14:textId="77777777" w:rsidR="00002DB4" w:rsidRPr="0009493C" w:rsidRDefault="00002DB4" w:rsidP="00002DB4">
            <w:pPr>
              <w:pStyle w:val="SOWHL2-ASDEFCON"/>
              <w:keepNext w:val="0"/>
              <w:pBdr>
                <w:bottom w:val="none" w:sz="0" w:space="0" w:color="auto"/>
              </w:pBdr>
              <w:ind w:left="607" w:hanging="568"/>
              <w:rPr>
                <w:b w:val="0"/>
              </w:rPr>
            </w:pPr>
            <w:r w:rsidRPr="0009493C">
              <w:rPr>
                <w:b w:val="0"/>
              </w:rPr>
              <w:lastRenderedPageBreak/>
              <w:t>For the avoidance of doubt, alternative proposals are not required to constitute a complete quotation that addresses all of the requirements of the RFQ (</w:t>
            </w:r>
            <w:proofErr w:type="spellStart"/>
            <w:r w:rsidRPr="0009493C">
              <w:rPr>
                <w:b w:val="0"/>
              </w:rPr>
              <w:t>ie</w:t>
            </w:r>
            <w:proofErr w:type="spellEnd"/>
            <w:r w:rsidRPr="0009493C">
              <w:rPr>
                <w:b w:val="0"/>
              </w:rPr>
              <w:t>. an alternative proposal may be proposed for only part of the scope of Services).</w:t>
            </w:r>
          </w:p>
          <w:p w14:paraId="291D4CFD" w14:textId="77777777" w:rsidR="00002DB4" w:rsidRPr="0009493C" w:rsidRDefault="00002DB4" w:rsidP="00002DB4">
            <w:pPr>
              <w:pStyle w:val="SOWHL1-ASDEFCON"/>
              <w:keepNext w:val="0"/>
              <w:tabs>
                <w:tab w:val="clear" w:pos="360"/>
                <w:tab w:val="clear" w:pos="851"/>
              </w:tabs>
              <w:ind w:left="607" w:hanging="568"/>
              <w:rPr>
                <w:b w:val="0"/>
              </w:rPr>
            </w:pPr>
            <w:r w:rsidRPr="0009493C">
              <w:rPr>
                <w:b w:val="0"/>
              </w:rPr>
              <w:t xml:space="preserve">Substitution of Supplier </w:t>
            </w:r>
          </w:p>
          <w:p w14:paraId="641F4154" w14:textId="77777777" w:rsidR="00002DB4" w:rsidRPr="0009493C" w:rsidRDefault="00002DB4" w:rsidP="00002DB4">
            <w:pPr>
              <w:pStyle w:val="SOWHL2-ASDEFCON"/>
              <w:pBdr>
                <w:bottom w:val="none" w:sz="0" w:space="0" w:color="auto"/>
              </w:pBdr>
              <w:ind w:left="607" w:hanging="607"/>
              <w:rPr>
                <w:b w:val="0"/>
              </w:rPr>
            </w:pPr>
            <w:r w:rsidRPr="0009493C">
              <w:rPr>
                <w:b w:val="0"/>
              </w:rPr>
              <w:t xml:space="preserve">If during the period following the submission of the </w:t>
            </w:r>
            <w:r w:rsidRPr="0009493C">
              <w:rPr>
                <w:rFonts w:cs="Arial"/>
                <w:b w:val="0"/>
                <w:szCs w:val="20"/>
              </w:rPr>
              <w:t xml:space="preserve">Quotation </w:t>
            </w:r>
            <w:r w:rsidRPr="0009493C">
              <w:rPr>
                <w:b w:val="0"/>
              </w:rPr>
              <w:t>and prior to execution of any resultant Work Order with the successful Supplier, there occurs:</w:t>
            </w:r>
          </w:p>
          <w:p w14:paraId="1E1A0EEE" w14:textId="77777777" w:rsidR="00002DB4" w:rsidRPr="0009493C" w:rsidRDefault="00002DB4" w:rsidP="00002DB4">
            <w:pPr>
              <w:pStyle w:val="SOWHL4-ASDEFCON"/>
              <w:keepNext w:val="0"/>
              <w:numPr>
                <w:ilvl w:val="3"/>
                <w:numId w:val="93"/>
              </w:numPr>
              <w:ind w:hanging="527"/>
              <w:rPr>
                <w:b w:val="0"/>
              </w:rPr>
            </w:pPr>
            <w:r w:rsidRPr="0009493C">
              <w:rPr>
                <w:b w:val="0"/>
              </w:rPr>
              <w:t>an Insolvency Event in respect of the Supplier; or</w:t>
            </w:r>
          </w:p>
          <w:p w14:paraId="68BB8B03" w14:textId="77777777" w:rsidR="00002DB4" w:rsidRPr="0009493C" w:rsidRDefault="00002DB4" w:rsidP="00002DB4">
            <w:pPr>
              <w:pStyle w:val="SOWHL4-ASDEFCON"/>
              <w:keepNext w:val="0"/>
              <w:numPr>
                <w:ilvl w:val="3"/>
                <w:numId w:val="90"/>
              </w:numPr>
              <w:ind w:hanging="527"/>
              <w:rPr>
                <w:b w:val="0"/>
              </w:rPr>
            </w:pPr>
            <w:r w:rsidRPr="0009493C">
              <w:rPr>
                <w:b w:val="0"/>
              </w:rPr>
              <w:t>any other event that has the effect of substantially altering the composition or control of the Supplier or the business of the Supplier,</w:t>
            </w:r>
          </w:p>
          <w:p w14:paraId="7DD0E806" w14:textId="77777777" w:rsidR="00002DB4" w:rsidRPr="0009493C" w:rsidRDefault="00002DB4" w:rsidP="001C725E">
            <w:pPr>
              <w:pStyle w:val="SOWHL2-ASDEFCON"/>
              <w:keepNext w:val="0"/>
              <w:numPr>
                <w:ilvl w:val="0"/>
                <w:numId w:val="0"/>
              </w:numPr>
              <w:pBdr>
                <w:bottom w:val="none" w:sz="0" w:space="0" w:color="auto"/>
              </w:pBdr>
              <w:ind w:left="607"/>
              <w:rPr>
                <w:b w:val="0"/>
              </w:rPr>
            </w:pPr>
            <w:proofErr w:type="gramStart"/>
            <w:r w:rsidRPr="0009493C">
              <w:rPr>
                <w:b w:val="0"/>
              </w:rPr>
              <w:t>the</w:t>
            </w:r>
            <w:proofErr w:type="gramEnd"/>
            <w:r w:rsidRPr="0009493C">
              <w:rPr>
                <w:b w:val="0"/>
              </w:rPr>
              <w:t xml:space="preserve"> Commonwealth may allow, on such terms as the Commonwealth considers appropriate, the substitution of that Supplier with another legal entity upon receipt of a joint written request from or on behalf of the Supplier and the other legal entity.</w:t>
            </w:r>
          </w:p>
          <w:p w14:paraId="52622AA3" w14:textId="77777777" w:rsidR="00002DB4" w:rsidRPr="0009493C" w:rsidRDefault="00002DB4" w:rsidP="00002DB4">
            <w:pPr>
              <w:pStyle w:val="SOWHL2-ASDEFCON"/>
              <w:pBdr>
                <w:bottom w:val="none" w:sz="0" w:space="0" w:color="auto"/>
              </w:pBdr>
              <w:ind w:left="607" w:hanging="607"/>
              <w:rPr>
                <w:b w:val="0"/>
              </w:rPr>
            </w:pPr>
            <w:r w:rsidRPr="0009493C">
              <w:rPr>
                <w:b w:val="0"/>
              </w:rPr>
              <w:t xml:space="preserve">If no request for substitution is made, or the Commonwealth chooses not to allow the substitution under clause 10.1, the Commonwealth may decide not to consider the </w:t>
            </w:r>
            <w:r w:rsidRPr="0009493C">
              <w:rPr>
                <w:rFonts w:cs="Arial"/>
                <w:b w:val="0"/>
                <w:szCs w:val="20"/>
              </w:rPr>
              <w:t xml:space="preserve">Quotation </w:t>
            </w:r>
            <w:r w:rsidRPr="0009493C">
              <w:rPr>
                <w:b w:val="0"/>
              </w:rPr>
              <w:t>any further or, in considering it, may take into account the impact of the event on the information provided in the Quotation.</w:t>
            </w:r>
          </w:p>
          <w:p w14:paraId="1B0A7DD1" w14:textId="77777777" w:rsidR="00002DB4" w:rsidRPr="0009493C" w:rsidRDefault="00002DB4" w:rsidP="00002DB4">
            <w:pPr>
              <w:pStyle w:val="SOWHL2-ASDEFCON"/>
              <w:pBdr>
                <w:bottom w:val="none" w:sz="0" w:space="0" w:color="auto"/>
              </w:pBdr>
              <w:ind w:left="607" w:hanging="607"/>
              <w:rPr>
                <w:b w:val="0"/>
              </w:rPr>
            </w:pPr>
            <w:r w:rsidRPr="0009493C">
              <w:rPr>
                <w:b w:val="0"/>
              </w:rPr>
              <w:t>If the Commonwealth allows the substitution under clause 10.1, the Commonwealth will evaluate the Quotation in its original form prior to the event, except that the impact of the event on the information provided in the Quotation may be taken into account.</w:t>
            </w:r>
          </w:p>
          <w:p w14:paraId="7C898327" w14:textId="77777777" w:rsidR="00002DB4" w:rsidRPr="0009493C" w:rsidRDefault="00002DB4" w:rsidP="00002DB4">
            <w:pPr>
              <w:pStyle w:val="SOWHL1-ASDEFCON"/>
              <w:keepNext w:val="0"/>
              <w:tabs>
                <w:tab w:val="clear" w:pos="360"/>
                <w:tab w:val="clear" w:pos="851"/>
              </w:tabs>
              <w:ind w:left="607" w:hanging="568"/>
              <w:rPr>
                <w:b w:val="0"/>
              </w:rPr>
            </w:pPr>
            <w:r w:rsidRPr="0009493C">
              <w:rPr>
                <w:b w:val="0"/>
              </w:rPr>
              <w:t>Evaluation and process</w:t>
            </w:r>
          </w:p>
          <w:p w14:paraId="42797344" w14:textId="77777777" w:rsidR="00002DB4" w:rsidRPr="0009493C" w:rsidRDefault="00002DB4" w:rsidP="00002DB4">
            <w:pPr>
              <w:pStyle w:val="SOWHL2-ASDEFCON"/>
              <w:pBdr>
                <w:bottom w:val="none" w:sz="0" w:space="0" w:color="auto"/>
              </w:pBdr>
              <w:ind w:left="607" w:hanging="607"/>
              <w:rPr>
                <w:b w:val="0"/>
              </w:rPr>
            </w:pPr>
            <w:r w:rsidRPr="0009493C">
              <w:rPr>
                <w:b w:val="0"/>
              </w:rPr>
              <w:t>Quotations will be evaluated on the basis of best value for money consistent with Commonwealth procurement policies, utilising the tender evaluation criteria specified in the Quotation Details Schedule.</w:t>
            </w:r>
          </w:p>
          <w:p w14:paraId="4847DA89" w14:textId="77777777" w:rsidR="00002DB4" w:rsidRPr="0009493C" w:rsidRDefault="00002DB4" w:rsidP="00002DB4">
            <w:pPr>
              <w:pStyle w:val="SOWHL2-ASDEFCON"/>
              <w:pBdr>
                <w:bottom w:val="none" w:sz="0" w:space="0" w:color="auto"/>
              </w:pBdr>
              <w:ind w:left="607" w:hanging="607"/>
              <w:rPr>
                <w:b w:val="0"/>
              </w:rPr>
            </w:pPr>
            <w:r w:rsidRPr="0009493C">
              <w:rPr>
                <w:b w:val="0"/>
              </w:rPr>
              <w:t>The Commonwealth may at any time during the RFQ process:</w:t>
            </w:r>
          </w:p>
          <w:p w14:paraId="079783A7" w14:textId="77777777" w:rsidR="00002DB4" w:rsidRPr="0009493C" w:rsidRDefault="00002DB4" w:rsidP="00002DB4">
            <w:pPr>
              <w:pStyle w:val="SOWHL4-ASDEFCON"/>
              <w:keepNext w:val="0"/>
              <w:numPr>
                <w:ilvl w:val="3"/>
                <w:numId w:val="94"/>
              </w:numPr>
              <w:ind w:hanging="527"/>
              <w:rPr>
                <w:b w:val="0"/>
              </w:rPr>
            </w:pPr>
            <w:r w:rsidRPr="0009493C">
              <w:rPr>
                <w:b w:val="0"/>
              </w:rPr>
              <w:t>obtain additional information (whether that information is obtained through the RFQ process or by any other means, including through contacting referees) relevant to a Supplier’s Quotation;</w:t>
            </w:r>
          </w:p>
          <w:p w14:paraId="5AA254E4" w14:textId="77777777" w:rsidR="00002DB4" w:rsidRPr="0009493C" w:rsidRDefault="00002DB4" w:rsidP="00002DB4">
            <w:pPr>
              <w:pStyle w:val="SOWHL4-ASDEFCON"/>
              <w:keepNext w:val="0"/>
              <w:numPr>
                <w:ilvl w:val="3"/>
                <w:numId w:val="90"/>
              </w:numPr>
              <w:ind w:hanging="527"/>
              <w:rPr>
                <w:b w:val="0"/>
              </w:rPr>
            </w:pPr>
            <w:r w:rsidRPr="0009493C">
              <w:rPr>
                <w:b w:val="0"/>
              </w:rPr>
              <w:t>use material tendered in response to one evaluation criterion in the evaluation of other criteria;</w:t>
            </w:r>
          </w:p>
          <w:p w14:paraId="209F83A6" w14:textId="77777777" w:rsidR="00002DB4" w:rsidRPr="0009493C" w:rsidRDefault="00002DB4" w:rsidP="00002DB4">
            <w:pPr>
              <w:pStyle w:val="SOWHL4-ASDEFCON"/>
              <w:keepNext w:val="0"/>
              <w:numPr>
                <w:ilvl w:val="3"/>
                <w:numId w:val="90"/>
              </w:numPr>
              <w:ind w:hanging="527"/>
              <w:rPr>
                <w:b w:val="0"/>
              </w:rPr>
            </w:pPr>
            <w:r w:rsidRPr="0009493C">
              <w:rPr>
                <w:b w:val="0"/>
              </w:rPr>
              <w:t>seek clarification or additional information from, and enter into discussions with, any or all of the Suppliers in relation to their Quotation;</w:t>
            </w:r>
          </w:p>
          <w:p w14:paraId="228A4276" w14:textId="77777777" w:rsidR="00002DB4" w:rsidRPr="0009493C" w:rsidRDefault="00002DB4" w:rsidP="00002DB4">
            <w:pPr>
              <w:pStyle w:val="SOWHL4-ASDEFCON"/>
              <w:keepNext w:val="0"/>
              <w:numPr>
                <w:ilvl w:val="3"/>
                <w:numId w:val="90"/>
              </w:numPr>
              <w:ind w:hanging="527"/>
              <w:rPr>
                <w:b w:val="0"/>
              </w:rPr>
            </w:pPr>
            <w:r w:rsidRPr="0009493C">
              <w:rPr>
                <w:b w:val="0"/>
              </w:rPr>
              <w:t>shortlist one or more Suppliers;</w:t>
            </w:r>
          </w:p>
          <w:p w14:paraId="2D246376" w14:textId="77777777" w:rsidR="00002DB4" w:rsidRPr="0009493C" w:rsidRDefault="00002DB4" w:rsidP="00002DB4">
            <w:pPr>
              <w:pStyle w:val="SOWHL4-ASDEFCON"/>
              <w:keepNext w:val="0"/>
              <w:numPr>
                <w:ilvl w:val="3"/>
                <w:numId w:val="90"/>
              </w:numPr>
              <w:ind w:hanging="527"/>
              <w:rPr>
                <w:b w:val="0"/>
              </w:rPr>
            </w:pPr>
            <w:r w:rsidRPr="0009493C">
              <w:rPr>
                <w:b w:val="0"/>
              </w:rPr>
              <w:t>conduct Offer Definition and Improvement Activities (ODIA); or</w:t>
            </w:r>
          </w:p>
          <w:p w14:paraId="6808815A" w14:textId="77777777" w:rsidR="00002DB4" w:rsidRPr="0009493C" w:rsidRDefault="00002DB4" w:rsidP="00002DB4">
            <w:pPr>
              <w:pStyle w:val="SOWHL4-ASDEFCON"/>
              <w:keepNext w:val="0"/>
              <w:numPr>
                <w:ilvl w:val="3"/>
                <w:numId w:val="90"/>
              </w:numPr>
              <w:ind w:hanging="527"/>
              <w:rPr>
                <w:b w:val="0"/>
              </w:rPr>
            </w:pPr>
            <w:proofErr w:type="gramStart"/>
            <w:r w:rsidRPr="0009493C">
              <w:rPr>
                <w:b w:val="0"/>
              </w:rPr>
              <w:t>visit</w:t>
            </w:r>
            <w:proofErr w:type="gramEnd"/>
            <w:r w:rsidRPr="0009493C">
              <w:rPr>
                <w:b w:val="0"/>
              </w:rPr>
              <w:t xml:space="preserve"> a Supplier's or proposed Subcontractor’s facilities.</w:t>
            </w:r>
          </w:p>
          <w:p w14:paraId="29575195" w14:textId="77777777" w:rsidR="00002DB4" w:rsidRPr="0009493C" w:rsidRDefault="00002DB4" w:rsidP="00002DB4">
            <w:pPr>
              <w:pStyle w:val="SOWHL2-ASDEFCON"/>
              <w:pBdr>
                <w:bottom w:val="none" w:sz="0" w:space="0" w:color="auto"/>
              </w:pBdr>
              <w:ind w:left="607" w:hanging="607"/>
              <w:rPr>
                <w:b w:val="0"/>
              </w:rPr>
            </w:pPr>
            <w:r w:rsidRPr="0009493C">
              <w:rPr>
                <w:b w:val="0"/>
              </w:rPr>
              <w:t>In assessing Quotations, the Commonwealth may take into account any supporting documentation provided under clause 11.2(a).</w:t>
            </w:r>
          </w:p>
          <w:p w14:paraId="15E18C96" w14:textId="77777777" w:rsidR="00002DB4" w:rsidRPr="0009493C" w:rsidRDefault="00002DB4" w:rsidP="00002DB4">
            <w:pPr>
              <w:pStyle w:val="SOWHL2-ASDEFCON"/>
              <w:pBdr>
                <w:bottom w:val="none" w:sz="0" w:space="0" w:color="auto"/>
              </w:pBdr>
              <w:ind w:left="607" w:hanging="607"/>
              <w:rPr>
                <w:b w:val="0"/>
              </w:rPr>
            </w:pPr>
            <w:r w:rsidRPr="0009493C">
              <w:rPr>
                <w:b w:val="0"/>
              </w:rPr>
              <w:t xml:space="preserve">The Commonwealth may select a Supplier as preferred Supplier, but such selection: </w:t>
            </w:r>
          </w:p>
          <w:p w14:paraId="08DB069A" w14:textId="77777777" w:rsidR="00002DB4" w:rsidRPr="0009493C" w:rsidRDefault="00002DB4" w:rsidP="00002DB4">
            <w:pPr>
              <w:pStyle w:val="SOWHL4-ASDEFCON"/>
              <w:keepNext w:val="0"/>
              <w:numPr>
                <w:ilvl w:val="3"/>
                <w:numId w:val="95"/>
              </w:numPr>
              <w:ind w:hanging="527"/>
              <w:rPr>
                <w:b w:val="0"/>
              </w:rPr>
            </w:pPr>
            <w:r w:rsidRPr="0009493C">
              <w:rPr>
                <w:b w:val="0"/>
              </w:rPr>
              <w:t xml:space="preserve">does not affect or limit the Commonwealth’s rights or the Supplier’s obligations under the RFQ; and </w:t>
            </w:r>
          </w:p>
          <w:p w14:paraId="5598E696" w14:textId="77777777" w:rsidR="00002DB4" w:rsidRPr="0009493C" w:rsidRDefault="00002DB4" w:rsidP="00002DB4">
            <w:pPr>
              <w:pStyle w:val="SOWHL4-ASDEFCON"/>
              <w:keepNext w:val="0"/>
              <w:numPr>
                <w:ilvl w:val="3"/>
                <w:numId w:val="90"/>
              </w:numPr>
              <w:ind w:hanging="527"/>
              <w:rPr>
                <w:b w:val="0"/>
              </w:rPr>
            </w:pPr>
            <w:r w:rsidRPr="0009493C">
              <w:rPr>
                <w:b w:val="0"/>
                <w:szCs w:val="20"/>
              </w:rPr>
              <w:t>is not a representation</w:t>
            </w:r>
            <w:r w:rsidRPr="0009493C">
              <w:rPr>
                <w:b w:val="0"/>
              </w:rPr>
              <w:t xml:space="preserve"> that any Work Order will be entered into between the Commonwealth and that Supplier;</w:t>
            </w:r>
          </w:p>
          <w:p w14:paraId="65D2DB83" w14:textId="77777777" w:rsidR="00002DB4" w:rsidRPr="0009493C" w:rsidRDefault="00002DB4" w:rsidP="001C725E">
            <w:pPr>
              <w:pStyle w:val="SOWHL2-ASDEFCON"/>
              <w:keepNext w:val="0"/>
              <w:numPr>
                <w:ilvl w:val="0"/>
                <w:numId w:val="0"/>
              </w:numPr>
              <w:pBdr>
                <w:bottom w:val="none" w:sz="0" w:space="0" w:color="auto"/>
              </w:pBdr>
              <w:ind w:left="607"/>
              <w:rPr>
                <w:b w:val="0"/>
              </w:rPr>
            </w:pPr>
            <w:proofErr w:type="gramStart"/>
            <w:r w:rsidRPr="0009493C">
              <w:rPr>
                <w:b w:val="0"/>
              </w:rPr>
              <w:t>and</w:t>
            </w:r>
            <w:proofErr w:type="gramEnd"/>
            <w:r w:rsidRPr="0009493C">
              <w:rPr>
                <w:b w:val="0"/>
              </w:rPr>
              <w:t xml:space="preserve"> the Commonwealth may recommence or commence negotiations under the RFQ with any other Supplier that has submitted a Quotation whether or not that Supplier has been selected as preferred Supplier.</w:t>
            </w:r>
          </w:p>
        </w:tc>
      </w:tr>
    </w:tbl>
    <w:p w14:paraId="7838D935" w14:textId="57D2964E" w:rsidR="00B205A5" w:rsidRDefault="00B205A5"/>
    <w:p w14:paraId="44DD1570" w14:textId="1F33F161" w:rsidR="00B205A5" w:rsidRDefault="00B205A5"/>
    <w:p w14:paraId="26BFDA20" w14:textId="77777777" w:rsidR="00B205A5" w:rsidRDefault="00B205A5">
      <w:pPr>
        <w:sectPr w:rsidR="00B205A5" w:rsidSect="00024E26">
          <w:headerReference w:type="default" r:id="rId14"/>
          <w:footerReference w:type="default" r:id="rId15"/>
          <w:pgSz w:w="11906" w:h="16838"/>
          <w:pgMar w:top="1276" w:right="1440" w:bottom="1135" w:left="1440" w:header="708" w:footer="708" w:gutter="0"/>
          <w:cols w:space="708"/>
          <w:docGrid w:linePitch="360"/>
        </w:sectPr>
      </w:pPr>
    </w:p>
    <w:tbl>
      <w:tblPr>
        <w:tblStyle w:val="TableGrid"/>
        <w:tblW w:w="10773" w:type="dxa"/>
        <w:tblInd w:w="-572" w:type="dxa"/>
        <w:tblLook w:val="04A0" w:firstRow="1" w:lastRow="0" w:firstColumn="1" w:lastColumn="0" w:noHBand="0" w:noVBand="1"/>
      </w:tblPr>
      <w:tblGrid>
        <w:gridCol w:w="471"/>
        <w:gridCol w:w="2375"/>
        <w:gridCol w:w="7927"/>
      </w:tblGrid>
      <w:tr w:rsidR="00356484" w:rsidRPr="00B653E7" w14:paraId="4AE6CB02" w14:textId="77777777" w:rsidTr="0009493C">
        <w:trPr>
          <w:trHeight w:val="382"/>
        </w:trPr>
        <w:tc>
          <w:tcPr>
            <w:tcW w:w="10773" w:type="dxa"/>
            <w:gridSpan w:val="3"/>
            <w:shd w:val="clear" w:color="auto" w:fill="D9D9D9" w:themeFill="background1" w:themeFillShade="D9"/>
          </w:tcPr>
          <w:p w14:paraId="67AECC0D" w14:textId="727FCB0B" w:rsidR="00356484" w:rsidRDefault="00356484" w:rsidP="001C725E">
            <w:pPr>
              <w:widowControl w:val="0"/>
              <w:tabs>
                <w:tab w:val="left" w:pos="8700"/>
              </w:tabs>
              <w:spacing w:before="120"/>
              <w:jc w:val="center"/>
              <w:rPr>
                <w:rFonts w:eastAsia="Calibri"/>
                <w:b/>
                <w:sz w:val="32"/>
                <w:szCs w:val="32"/>
              </w:rPr>
            </w:pPr>
            <w:r>
              <w:rPr>
                <w:rFonts w:eastAsia="Calibri"/>
                <w:b/>
                <w:bCs/>
                <w:iCs/>
                <w:sz w:val="32"/>
                <w:szCs w:val="32"/>
              </w:rPr>
              <w:lastRenderedPageBreak/>
              <w:t>Short Form Work Order</w:t>
            </w:r>
          </w:p>
          <w:p w14:paraId="37D6EA49" w14:textId="77777777" w:rsidR="00356484" w:rsidRDefault="00356484" w:rsidP="001C725E">
            <w:pPr>
              <w:spacing w:before="120" w:after="120"/>
              <w:jc w:val="center"/>
              <w:rPr>
                <w:b/>
                <w:sz w:val="22"/>
                <w:szCs w:val="21"/>
              </w:rPr>
            </w:pPr>
            <w:r w:rsidRPr="00BF2059">
              <w:rPr>
                <w:rFonts w:eastAsia="Calibri"/>
                <w:b/>
                <w:bCs/>
                <w:iCs/>
                <w:sz w:val="22"/>
                <w:szCs w:val="22"/>
              </w:rPr>
              <w:t xml:space="preserve">Deed of Standing Offer – </w:t>
            </w:r>
            <w:r>
              <w:rPr>
                <w:rFonts w:eastAsia="Calibri"/>
                <w:b/>
                <w:bCs/>
                <w:iCs/>
                <w:sz w:val="22"/>
                <w:szCs w:val="22"/>
              </w:rPr>
              <w:t>ICT Provider Arrangement</w:t>
            </w:r>
          </w:p>
        </w:tc>
      </w:tr>
      <w:tr w:rsidR="00356484" w:rsidRPr="00B653E7" w14:paraId="0D9B7B14" w14:textId="77777777" w:rsidTr="0009493C">
        <w:trPr>
          <w:trHeight w:val="382"/>
        </w:trPr>
        <w:tc>
          <w:tcPr>
            <w:tcW w:w="10773" w:type="dxa"/>
            <w:gridSpan w:val="3"/>
            <w:shd w:val="clear" w:color="auto" w:fill="FFFFFF" w:themeFill="background1"/>
          </w:tcPr>
          <w:p w14:paraId="1306F96D" w14:textId="77777777" w:rsidR="00356484" w:rsidRPr="00766DC8" w:rsidRDefault="00356484" w:rsidP="001C725E">
            <w:pPr>
              <w:spacing w:before="60" w:after="60"/>
              <w:rPr>
                <w:rFonts w:cs="Arial"/>
                <w:iCs/>
                <w:sz w:val="20"/>
              </w:rPr>
            </w:pPr>
            <w:r w:rsidRPr="00024CD7">
              <w:rPr>
                <w:rFonts w:cs="Arial"/>
                <w:iCs/>
                <w:sz w:val="20"/>
              </w:rPr>
              <w:t xml:space="preserve">The Commonwealth has a requirement for the Services under this Work Order. The Supplier has offered to provide the Services on the terms set out in this Work Order and the ICTPA Deed. </w:t>
            </w:r>
          </w:p>
        </w:tc>
      </w:tr>
      <w:tr w:rsidR="00C211EF" w:rsidRPr="00B653E7" w14:paraId="23DC5FD1" w14:textId="77777777" w:rsidTr="00356484">
        <w:trPr>
          <w:trHeight w:val="382"/>
        </w:trPr>
        <w:tc>
          <w:tcPr>
            <w:tcW w:w="10773" w:type="dxa"/>
            <w:gridSpan w:val="3"/>
            <w:shd w:val="clear" w:color="auto" w:fill="D9D9D9" w:themeFill="background1" w:themeFillShade="D9"/>
          </w:tcPr>
          <w:p w14:paraId="51BB91FC" w14:textId="15A2C672" w:rsidR="00C211EF" w:rsidRPr="00870AFF" w:rsidRDefault="00C211EF" w:rsidP="00E46758">
            <w:pPr>
              <w:spacing w:before="120" w:after="120"/>
              <w:rPr>
                <w:b/>
              </w:rPr>
            </w:pPr>
            <w:r w:rsidRPr="00870AFF">
              <w:rPr>
                <w:b/>
              </w:rPr>
              <w:t>GENERAL</w:t>
            </w:r>
          </w:p>
        </w:tc>
      </w:tr>
      <w:tr w:rsidR="00A83C99" w:rsidRPr="00B653E7" w14:paraId="2DFA049C" w14:textId="77777777" w:rsidTr="00356484">
        <w:tc>
          <w:tcPr>
            <w:tcW w:w="494" w:type="dxa"/>
          </w:tcPr>
          <w:p w14:paraId="5854A4A6"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4672A186" w14:textId="61A2992D" w:rsidR="00A83C99" w:rsidRPr="0009493C" w:rsidRDefault="00A83C99" w:rsidP="00A83C99">
            <w:pPr>
              <w:pStyle w:val="Level3Legal"/>
              <w:numPr>
                <w:ilvl w:val="0"/>
                <w:numId w:val="0"/>
              </w:numPr>
              <w:spacing w:before="120" w:after="120"/>
              <w:rPr>
                <w:b/>
                <w:sz w:val="20"/>
              </w:rPr>
            </w:pPr>
            <w:r w:rsidRPr="00A83C99">
              <w:rPr>
                <w:b/>
                <w:sz w:val="20"/>
              </w:rPr>
              <w:t xml:space="preserve">Work Order </w:t>
            </w:r>
            <w:r w:rsidRPr="00831C09">
              <w:rPr>
                <w:b/>
                <w:sz w:val="20"/>
              </w:rPr>
              <w:t xml:space="preserve">number and </w:t>
            </w:r>
            <w:r w:rsidRPr="00A83C99">
              <w:rPr>
                <w:b/>
                <w:sz w:val="20"/>
              </w:rPr>
              <w:t>title</w:t>
            </w:r>
          </w:p>
        </w:tc>
        <w:tc>
          <w:tcPr>
            <w:tcW w:w="7869" w:type="dxa"/>
          </w:tcPr>
          <w:p w14:paraId="35DB373A" w14:textId="15F66FC4" w:rsidR="00A83C99" w:rsidRPr="00A83C99" w:rsidRDefault="00A83C99" w:rsidP="00A83C99">
            <w:pPr>
              <w:pStyle w:val="Level1Table"/>
              <w:numPr>
                <w:ilvl w:val="0"/>
                <w:numId w:val="0"/>
              </w:numPr>
              <w:spacing w:before="60" w:after="60"/>
              <w:rPr>
                <w:i/>
                <w:sz w:val="20"/>
              </w:rPr>
            </w:pPr>
            <w:r w:rsidRPr="00A83C99">
              <w:rPr>
                <w:sz w:val="20"/>
              </w:rPr>
              <w:t>Number</w:t>
            </w:r>
            <w:r w:rsidRPr="00831C09">
              <w:rPr>
                <w:i/>
                <w:sz w:val="20"/>
              </w:rPr>
              <w:t xml:space="preserve">: </w:t>
            </w:r>
            <w:r w:rsidR="00A10ABC">
              <w:rPr>
                <w:i/>
                <w:sz w:val="20"/>
                <w:highlight w:val="lightGray"/>
              </w:rPr>
              <w:t>NMP69234</w:t>
            </w:r>
            <w:r w:rsidR="00A10ABC" w:rsidRPr="00A83C99" w:rsidDel="00A10ABC">
              <w:rPr>
                <w:i/>
                <w:sz w:val="20"/>
                <w:highlight w:val="lightGray"/>
              </w:rPr>
              <w:t xml:space="preserve"> </w:t>
            </w:r>
          </w:p>
          <w:p w14:paraId="33646817" w14:textId="2A2A6D2C" w:rsidR="00A83C99" w:rsidRPr="0009493C" w:rsidRDefault="00A83C99">
            <w:pPr>
              <w:pStyle w:val="Level1Table"/>
              <w:numPr>
                <w:ilvl w:val="0"/>
                <w:numId w:val="0"/>
              </w:numPr>
              <w:spacing w:before="120" w:after="120"/>
              <w:rPr>
                <w:sz w:val="20"/>
              </w:rPr>
            </w:pPr>
            <w:r w:rsidRPr="00A83C99">
              <w:rPr>
                <w:sz w:val="20"/>
              </w:rPr>
              <w:t>Title:</w:t>
            </w:r>
            <w:r w:rsidRPr="00A83C99">
              <w:rPr>
                <w:i/>
                <w:sz w:val="20"/>
              </w:rPr>
              <w:t xml:space="preserve"> </w:t>
            </w:r>
            <w:r w:rsidR="00007909">
              <w:rPr>
                <w:szCs w:val="16"/>
              </w:rPr>
              <w:t xml:space="preserve"> CDS Technical Specialists - Cyber Platforms - 01-07-26 - 30-06-29</w:t>
            </w:r>
          </w:p>
        </w:tc>
      </w:tr>
      <w:tr w:rsidR="00A83C99" w:rsidRPr="00B653E7" w14:paraId="107CC105" w14:textId="77777777" w:rsidTr="00356484">
        <w:tc>
          <w:tcPr>
            <w:tcW w:w="494" w:type="dxa"/>
          </w:tcPr>
          <w:p w14:paraId="1CB9A815"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3A1D5A3F" w14:textId="77777777" w:rsidR="00A83C99" w:rsidRPr="0009493C" w:rsidRDefault="00A83C99" w:rsidP="00A83C99">
            <w:pPr>
              <w:pStyle w:val="Level3Legal"/>
              <w:numPr>
                <w:ilvl w:val="0"/>
                <w:numId w:val="0"/>
              </w:numPr>
              <w:spacing w:before="120" w:after="120"/>
              <w:rPr>
                <w:b/>
                <w:sz w:val="20"/>
              </w:rPr>
            </w:pPr>
            <w:r w:rsidRPr="0009493C">
              <w:rPr>
                <w:b/>
                <w:sz w:val="20"/>
              </w:rPr>
              <w:t>Work Order Effective Date</w:t>
            </w:r>
          </w:p>
          <w:p w14:paraId="1971ECCC" w14:textId="131BED98" w:rsidR="00A83C99" w:rsidRPr="0009493C" w:rsidRDefault="00A83C99" w:rsidP="00A83C99">
            <w:pPr>
              <w:pStyle w:val="Level3Legal"/>
              <w:numPr>
                <w:ilvl w:val="0"/>
                <w:numId w:val="0"/>
              </w:numPr>
              <w:spacing w:before="120" w:after="120"/>
              <w:rPr>
                <w:b/>
                <w:sz w:val="20"/>
              </w:rPr>
            </w:pPr>
            <w:r w:rsidRPr="0009493C">
              <w:rPr>
                <w:i/>
                <w:sz w:val="20"/>
              </w:rPr>
              <w:t>clause 1.14(b) COD</w:t>
            </w:r>
          </w:p>
        </w:tc>
        <w:tc>
          <w:tcPr>
            <w:tcW w:w="7869" w:type="dxa"/>
          </w:tcPr>
          <w:p w14:paraId="4296064E" w14:textId="69214616" w:rsidR="00A83C99" w:rsidRPr="0009493C" w:rsidRDefault="00A83C99" w:rsidP="00A83C99">
            <w:pPr>
              <w:pStyle w:val="Level1Table"/>
              <w:keepNext/>
              <w:numPr>
                <w:ilvl w:val="0"/>
                <w:numId w:val="0"/>
              </w:numPr>
              <w:rPr>
                <w:sz w:val="20"/>
              </w:rPr>
            </w:pPr>
            <w:r w:rsidRPr="0009493C">
              <w:rPr>
                <w:sz w:val="20"/>
              </w:rPr>
              <w:t>The Work Order Effective Date is the date upon which this Work Order is executed by both parties. If signed on separate days, it is the date on which the last Party signs the Work Order.</w:t>
            </w:r>
          </w:p>
        </w:tc>
      </w:tr>
      <w:tr w:rsidR="00A83C99" w:rsidRPr="00B653E7" w14:paraId="120FEF3C" w14:textId="77777777" w:rsidTr="00356484">
        <w:trPr>
          <w:trHeight w:val="964"/>
        </w:trPr>
        <w:tc>
          <w:tcPr>
            <w:tcW w:w="494" w:type="dxa"/>
          </w:tcPr>
          <w:p w14:paraId="6B8FAEBC"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022F48E1" w14:textId="77777777" w:rsidR="00A83C99" w:rsidRPr="0009493C" w:rsidRDefault="00A83C99" w:rsidP="00A83C99">
            <w:pPr>
              <w:pStyle w:val="Level3Legal"/>
              <w:numPr>
                <w:ilvl w:val="0"/>
                <w:numId w:val="0"/>
              </w:numPr>
              <w:spacing w:before="120" w:after="120"/>
              <w:rPr>
                <w:b/>
                <w:sz w:val="20"/>
              </w:rPr>
            </w:pPr>
            <w:r w:rsidRPr="0009493C">
              <w:rPr>
                <w:b/>
                <w:sz w:val="20"/>
              </w:rPr>
              <w:t>Work Order End Date</w:t>
            </w:r>
          </w:p>
          <w:p w14:paraId="6B0B8679" w14:textId="77777777" w:rsidR="00A83C99" w:rsidRPr="0009493C" w:rsidRDefault="00A83C99" w:rsidP="00A83C99">
            <w:pPr>
              <w:pStyle w:val="Level3Legal"/>
              <w:numPr>
                <w:ilvl w:val="0"/>
                <w:numId w:val="0"/>
              </w:numPr>
              <w:spacing w:before="120" w:after="120"/>
              <w:rPr>
                <w:b/>
                <w:sz w:val="20"/>
              </w:rPr>
            </w:pPr>
            <w:r w:rsidRPr="0009493C">
              <w:rPr>
                <w:i/>
                <w:sz w:val="20"/>
              </w:rPr>
              <w:t>clauses 1.14(b) and 1.14(c) COD</w:t>
            </w:r>
          </w:p>
        </w:tc>
        <w:tc>
          <w:tcPr>
            <w:tcW w:w="7869" w:type="dxa"/>
          </w:tcPr>
          <w:p w14:paraId="484ECCB4" w14:textId="5B47E3ED" w:rsidR="00A83C99" w:rsidRPr="0009493C" w:rsidRDefault="00A83C99" w:rsidP="0010493F">
            <w:pPr>
              <w:pStyle w:val="Level1Table"/>
              <w:numPr>
                <w:ilvl w:val="0"/>
                <w:numId w:val="0"/>
              </w:numPr>
              <w:spacing w:before="60" w:after="60"/>
              <w:rPr>
                <w:b/>
                <w:sz w:val="20"/>
              </w:rPr>
            </w:pPr>
            <w:r w:rsidRPr="0009493C">
              <w:rPr>
                <w:sz w:val="20"/>
              </w:rPr>
              <w:t xml:space="preserve">The Work Order End Date is </w:t>
            </w:r>
            <w:r w:rsidR="00261D71">
              <w:rPr>
                <w:sz w:val="20"/>
              </w:rPr>
              <w:t xml:space="preserve">30 Jun </w:t>
            </w:r>
            <w:proofErr w:type="gramStart"/>
            <w:r w:rsidR="00261D71">
              <w:rPr>
                <w:sz w:val="20"/>
              </w:rPr>
              <w:t>28</w:t>
            </w:r>
            <w:r w:rsidR="00261D71">
              <w:rPr>
                <w:i/>
                <w:sz w:val="20"/>
                <w:highlight w:val="lightGray"/>
              </w:rPr>
              <w:t xml:space="preserve"> </w:t>
            </w:r>
            <w:r w:rsidRPr="0009493C">
              <w:rPr>
                <w:i/>
                <w:sz w:val="20"/>
                <w:highlight w:val="lightGray"/>
              </w:rPr>
              <w:t xml:space="preserve"> </w:t>
            </w:r>
            <w:r w:rsidRPr="0009493C">
              <w:rPr>
                <w:sz w:val="20"/>
              </w:rPr>
              <w:t>(</w:t>
            </w:r>
            <w:proofErr w:type="gramEnd"/>
            <w:r w:rsidRPr="0009493C">
              <w:rPr>
                <w:sz w:val="20"/>
              </w:rPr>
              <w:t xml:space="preserve">indicative date based on an initial term of </w:t>
            </w:r>
            <w:r w:rsidR="00261D71">
              <w:rPr>
                <w:sz w:val="20"/>
                <w:highlight w:val="lightGray"/>
              </w:rPr>
              <w:t>24</w:t>
            </w:r>
            <w:r w:rsidRPr="0009493C">
              <w:rPr>
                <w:sz w:val="20"/>
              </w:rPr>
              <w:t xml:space="preserve"> months).</w:t>
            </w:r>
            <w:r w:rsidR="00261D71" w:rsidRPr="0009493C" w:rsidDel="00261D71">
              <w:rPr>
                <w:sz w:val="20"/>
              </w:rPr>
              <w:t xml:space="preserve"> </w:t>
            </w:r>
            <w:r w:rsidRPr="0009493C">
              <w:rPr>
                <w:sz w:val="20"/>
              </w:rPr>
              <w:t xml:space="preserve">The maximum period of extension is </w:t>
            </w:r>
            <w:r w:rsidR="00261D71">
              <w:rPr>
                <w:i/>
                <w:sz w:val="20"/>
                <w:highlight w:val="lightGray"/>
              </w:rPr>
              <w:t xml:space="preserve">(1) one x (12) twelve months </w:t>
            </w:r>
            <w:r w:rsidRPr="0009493C">
              <w:rPr>
                <w:sz w:val="20"/>
              </w:rPr>
              <w:t xml:space="preserve"> which may be exercised at the sole discretion of the Commonwealth</w:t>
            </w:r>
          </w:p>
        </w:tc>
      </w:tr>
      <w:tr w:rsidR="00A83C99" w:rsidRPr="00870AFF" w14:paraId="0C6D0089" w14:textId="77777777" w:rsidTr="00356484">
        <w:tc>
          <w:tcPr>
            <w:tcW w:w="494" w:type="dxa"/>
          </w:tcPr>
          <w:p w14:paraId="08597C1C"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6BFAF132" w14:textId="77777777" w:rsidR="00A83C99" w:rsidRPr="0009493C" w:rsidRDefault="00A83C99" w:rsidP="00A83C99">
            <w:pPr>
              <w:pStyle w:val="Level3Legal"/>
              <w:numPr>
                <w:ilvl w:val="0"/>
                <w:numId w:val="0"/>
              </w:numPr>
              <w:spacing w:before="120" w:after="120"/>
              <w:rPr>
                <w:b/>
                <w:sz w:val="20"/>
              </w:rPr>
            </w:pPr>
            <w:r w:rsidRPr="0009493C">
              <w:rPr>
                <w:b/>
                <w:sz w:val="20"/>
              </w:rPr>
              <w:t xml:space="preserve">Commonwealth Contract Manager </w:t>
            </w:r>
          </w:p>
          <w:p w14:paraId="1503FFC1" w14:textId="77777777" w:rsidR="00A83C99" w:rsidRPr="0009493C" w:rsidRDefault="00A83C99" w:rsidP="00A83C99">
            <w:pPr>
              <w:pStyle w:val="Level3Legal"/>
              <w:numPr>
                <w:ilvl w:val="0"/>
                <w:numId w:val="0"/>
              </w:numPr>
              <w:spacing w:before="120" w:after="0"/>
              <w:rPr>
                <w:i/>
                <w:sz w:val="20"/>
              </w:rPr>
            </w:pPr>
            <w:r w:rsidRPr="0009493C">
              <w:rPr>
                <w:i/>
                <w:sz w:val="20"/>
              </w:rPr>
              <w:t>clause 2.3 and 2.7 COD</w:t>
            </w:r>
          </w:p>
        </w:tc>
        <w:tc>
          <w:tcPr>
            <w:tcW w:w="7869" w:type="dxa"/>
          </w:tcPr>
          <w:p w14:paraId="55775ADD" w14:textId="6FFFE318" w:rsidR="00A83C99" w:rsidRPr="0009493C" w:rsidRDefault="00A83C99" w:rsidP="00A83C99">
            <w:pPr>
              <w:pStyle w:val="Level1Table"/>
              <w:numPr>
                <w:ilvl w:val="0"/>
                <w:numId w:val="0"/>
              </w:numPr>
              <w:spacing w:before="120" w:after="120"/>
              <w:rPr>
                <w:i/>
                <w:sz w:val="20"/>
              </w:rPr>
            </w:pPr>
            <w:r w:rsidRPr="0009493C">
              <w:rPr>
                <w:sz w:val="20"/>
              </w:rPr>
              <w:t xml:space="preserve">Name: </w:t>
            </w:r>
          </w:p>
          <w:p w14:paraId="5EE5C2A0" w14:textId="46B8146B" w:rsidR="00A83C99" w:rsidRPr="0009493C" w:rsidRDefault="00A83C99" w:rsidP="00A83C99">
            <w:pPr>
              <w:pStyle w:val="Level1Table"/>
              <w:numPr>
                <w:ilvl w:val="0"/>
                <w:numId w:val="0"/>
              </w:numPr>
              <w:spacing w:before="120" w:after="120"/>
              <w:ind w:left="357" w:hanging="357"/>
              <w:rPr>
                <w:sz w:val="20"/>
              </w:rPr>
            </w:pPr>
            <w:r w:rsidRPr="0009493C">
              <w:rPr>
                <w:sz w:val="20"/>
              </w:rPr>
              <w:t xml:space="preserve">Address: </w:t>
            </w:r>
          </w:p>
          <w:p w14:paraId="2F685502" w14:textId="1EF41AB9" w:rsidR="00A83C99" w:rsidRPr="0009493C" w:rsidRDefault="00A83C99" w:rsidP="00A83C99">
            <w:pPr>
              <w:pStyle w:val="Level1Table"/>
              <w:numPr>
                <w:ilvl w:val="0"/>
                <w:numId w:val="0"/>
              </w:numPr>
              <w:spacing w:before="120" w:after="120"/>
              <w:ind w:left="357" w:hanging="357"/>
              <w:rPr>
                <w:sz w:val="20"/>
              </w:rPr>
            </w:pPr>
            <w:r w:rsidRPr="0009493C">
              <w:rPr>
                <w:sz w:val="20"/>
              </w:rPr>
              <w:t xml:space="preserve">Email: </w:t>
            </w:r>
          </w:p>
          <w:p w14:paraId="5092023F" w14:textId="15B1FA7C" w:rsidR="00A83C99" w:rsidRPr="0009493C" w:rsidRDefault="00A83C99">
            <w:pPr>
              <w:pStyle w:val="Level1Table"/>
              <w:numPr>
                <w:ilvl w:val="0"/>
                <w:numId w:val="0"/>
              </w:numPr>
              <w:spacing w:before="120" w:after="120"/>
              <w:rPr>
                <w:sz w:val="20"/>
              </w:rPr>
            </w:pPr>
            <w:r w:rsidRPr="0009493C">
              <w:rPr>
                <w:sz w:val="20"/>
              </w:rPr>
              <w:t xml:space="preserve">Telephone: </w:t>
            </w:r>
          </w:p>
        </w:tc>
      </w:tr>
      <w:tr w:rsidR="00A83C99" w:rsidRPr="00870AFF" w14:paraId="3EE922F8" w14:textId="77777777" w:rsidTr="00356484">
        <w:tc>
          <w:tcPr>
            <w:tcW w:w="494" w:type="dxa"/>
          </w:tcPr>
          <w:p w14:paraId="4CBA2C7C"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1D496B0A" w14:textId="77777777" w:rsidR="00A83C99" w:rsidRPr="0009493C" w:rsidRDefault="00A83C99" w:rsidP="00A83C99">
            <w:pPr>
              <w:pStyle w:val="Level3Legal"/>
              <w:numPr>
                <w:ilvl w:val="0"/>
                <w:numId w:val="0"/>
              </w:numPr>
              <w:spacing w:before="120" w:after="120"/>
              <w:rPr>
                <w:b/>
                <w:sz w:val="20"/>
              </w:rPr>
            </w:pPr>
            <w:r w:rsidRPr="0009493C">
              <w:rPr>
                <w:rFonts w:eastAsia="Calibri"/>
                <w:b/>
                <w:bCs/>
                <w:iCs/>
                <w:sz w:val="20"/>
                <w:lang w:eastAsia="en-US"/>
              </w:rPr>
              <w:t>Supplier</w:t>
            </w:r>
          </w:p>
        </w:tc>
        <w:tc>
          <w:tcPr>
            <w:tcW w:w="7869" w:type="dxa"/>
          </w:tcPr>
          <w:p w14:paraId="226A0576" w14:textId="33ACB6C6" w:rsidR="00A83C99" w:rsidRPr="00DF1C1B" w:rsidRDefault="00A83C99" w:rsidP="00DF1C1B">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DF1C1B" w:rsidRPr="00C43BB9" w14:paraId="1EC22DB2" w14:textId="77777777" w:rsidTr="003765B4">
              <w:tc>
                <w:tcPr>
                  <w:tcW w:w="7711" w:type="dxa"/>
                  <w:shd w:val="clear" w:color="auto" w:fill="51B2F4"/>
                </w:tcPr>
                <w:p w14:paraId="2A3A6F07" w14:textId="77777777" w:rsidR="00DF1C1B" w:rsidRPr="00C43BB9" w:rsidRDefault="00DF1C1B" w:rsidP="00DF1C1B">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47794">
                    <w:rPr>
                      <w:i/>
                      <w:color w:val="FFFFFF" w:themeColor="background1"/>
                      <w:sz w:val="20"/>
                    </w:rPr>
                    <w:t>This item will be populated after the Commonwealth has selected a preferred Supplier.</w:t>
                  </w:r>
                </w:p>
              </w:tc>
            </w:tr>
          </w:tbl>
          <w:p w14:paraId="366795C3" w14:textId="690FE459" w:rsidR="00A83C99" w:rsidRPr="00B805CF" w:rsidRDefault="00A83C99" w:rsidP="00A83C99">
            <w:pPr>
              <w:pStyle w:val="Level1Table"/>
              <w:numPr>
                <w:ilvl w:val="0"/>
                <w:numId w:val="0"/>
              </w:numPr>
              <w:spacing w:before="120" w:after="120"/>
              <w:rPr>
                <w:sz w:val="20"/>
              </w:rPr>
            </w:pPr>
            <w:r w:rsidRPr="00B805CF">
              <w:rPr>
                <w:rFonts w:eastAsia="Calibri"/>
                <w:i/>
                <w:sz w:val="20"/>
                <w:highlight w:val="lightGray"/>
              </w:rPr>
              <w:t>&lt;insert Supplier name ACN/ABN&gt;</w:t>
            </w:r>
          </w:p>
        </w:tc>
      </w:tr>
      <w:tr w:rsidR="00A83C99" w:rsidRPr="00870AFF" w14:paraId="06FCF1A9" w14:textId="77777777" w:rsidTr="00356484">
        <w:tc>
          <w:tcPr>
            <w:tcW w:w="494" w:type="dxa"/>
          </w:tcPr>
          <w:p w14:paraId="10EF68BA"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4B9158DF" w14:textId="77777777" w:rsidR="00A83C99" w:rsidRPr="00B805CF" w:rsidRDefault="00A83C99" w:rsidP="00A83C99">
            <w:pPr>
              <w:widowControl w:val="0"/>
              <w:spacing w:before="120"/>
              <w:rPr>
                <w:rFonts w:eastAsia="Calibri"/>
                <w:b/>
                <w:bCs/>
                <w:iCs/>
                <w:sz w:val="20"/>
              </w:rPr>
            </w:pPr>
            <w:r w:rsidRPr="00B805CF">
              <w:rPr>
                <w:rFonts w:eastAsia="Calibri"/>
                <w:b/>
                <w:bCs/>
                <w:iCs/>
                <w:sz w:val="20"/>
              </w:rPr>
              <w:t xml:space="preserve">Supplier Contract Manager </w:t>
            </w:r>
          </w:p>
          <w:p w14:paraId="220B50C9" w14:textId="77777777" w:rsidR="00A83C99" w:rsidRPr="00B805CF" w:rsidRDefault="00A83C99" w:rsidP="00A83C99">
            <w:pPr>
              <w:widowControl w:val="0"/>
              <w:spacing w:before="120"/>
              <w:rPr>
                <w:rFonts w:eastAsia="Calibri"/>
                <w:b/>
                <w:bCs/>
                <w:iCs/>
                <w:sz w:val="20"/>
              </w:rPr>
            </w:pPr>
            <w:r w:rsidRPr="00B805CF">
              <w:rPr>
                <w:i/>
                <w:sz w:val="20"/>
              </w:rPr>
              <w:t>clauses 2.4 and 2.7 COD</w:t>
            </w:r>
          </w:p>
          <w:p w14:paraId="2726E678" w14:textId="77777777" w:rsidR="00A83C99" w:rsidRPr="00B805CF" w:rsidRDefault="00A83C99" w:rsidP="00A83C99">
            <w:pPr>
              <w:pStyle w:val="Level3Legal"/>
              <w:numPr>
                <w:ilvl w:val="0"/>
                <w:numId w:val="0"/>
              </w:numPr>
              <w:spacing w:before="120" w:after="120"/>
              <w:rPr>
                <w:b/>
                <w:sz w:val="20"/>
              </w:rPr>
            </w:pPr>
          </w:p>
        </w:tc>
        <w:tc>
          <w:tcPr>
            <w:tcW w:w="7869" w:type="dxa"/>
          </w:tcPr>
          <w:p w14:paraId="2DDDD1DA" w14:textId="426FDCA3" w:rsidR="00DF1C1B" w:rsidRPr="00DF1C1B" w:rsidRDefault="00DF1C1B" w:rsidP="00DF1C1B">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DF1C1B" w:rsidRPr="00C43BB9" w14:paraId="40C92E1E" w14:textId="77777777" w:rsidTr="003765B4">
              <w:tc>
                <w:tcPr>
                  <w:tcW w:w="7711" w:type="dxa"/>
                  <w:shd w:val="clear" w:color="auto" w:fill="51B2F4"/>
                </w:tcPr>
                <w:p w14:paraId="750E4DBC" w14:textId="77777777" w:rsidR="00DF1C1B" w:rsidRPr="00C43BB9" w:rsidRDefault="00DF1C1B" w:rsidP="00DF1C1B">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47794">
                    <w:rPr>
                      <w:i/>
                      <w:color w:val="FFFFFF" w:themeColor="background1"/>
                      <w:sz w:val="20"/>
                    </w:rPr>
                    <w:t>This item will be populated after the Commonwealth has selected a preferred Supplier.</w:t>
                  </w:r>
                </w:p>
              </w:tc>
            </w:tr>
          </w:tbl>
          <w:p w14:paraId="2E497603" w14:textId="15C47C36" w:rsidR="00A83C99" w:rsidRPr="00B805CF" w:rsidRDefault="00A83C99" w:rsidP="00DF1C1B">
            <w:pPr>
              <w:widowControl w:val="0"/>
              <w:spacing w:before="120" w:after="120"/>
              <w:rPr>
                <w:rFonts w:eastAsia="Calibri"/>
                <w:i/>
                <w:sz w:val="20"/>
                <w:highlight w:val="lightGray"/>
              </w:rPr>
            </w:pPr>
            <w:r w:rsidRPr="00B805CF">
              <w:rPr>
                <w:sz w:val="20"/>
              </w:rPr>
              <w:t xml:space="preserve">Name: </w:t>
            </w:r>
            <w:r w:rsidRPr="00B805CF">
              <w:rPr>
                <w:rFonts w:eastAsia="Calibri"/>
                <w:i/>
                <w:sz w:val="20"/>
                <w:highlight w:val="lightGray"/>
              </w:rPr>
              <w:t>&lt;insert name and title&gt;</w:t>
            </w:r>
          </w:p>
          <w:p w14:paraId="53411E0A" w14:textId="77777777" w:rsidR="00A83C99" w:rsidRPr="00B805CF" w:rsidRDefault="00A83C99" w:rsidP="00DF1C1B">
            <w:pPr>
              <w:pStyle w:val="Level1Table"/>
              <w:numPr>
                <w:ilvl w:val="0"/>
                <w:numId w:val="0"/>
              </w:numPr>
              <w:spacing w:before="120" w:after="120" w:line="240" w:lineRule="auto"/>
              <w:ind w:left="357" w:hanging="357"/>
              <w:rPr>
                <w:sz w:val="20"/>
              </w:rPr>
            </w:pPr>
            <w:r w:rsidRPr="00B805CF">
              <w:rPr>
                <w:sz w:val="20"/>
              </w:rPr>
              <w:t xml:space="preserve">Address: </w:t>
            </w:r>
            <w:r w:rsidRPr="00B805CF">
              <w:rPr>
                <w:i/>
                <w:sz w:val="20"/>
                <w:highlight w:val="lightGray"/>
              </w:rPr>
              <w:t>&lt;insert&gt;</w:t>
            </w:r>
          </w:p>
          <w:p w14:paraId="042A5461" w14:textId="77777777" w:rsidR="00A83C99" w:rsidRPr="00B805CF" w:rsidRDefault="00A83C99" w:rsidP="00DF1C1B">
            <w:pPr>
              <w:pStyle w:val="Level1Table"/>
              <w:numPr>
                <w:ilvl w:val="0"/>
                <w:numId w:val="0"/>
              </w:numPr>
              <w:spacing w:before="120" w:after="120" w:line="240" w:lineRule="auto"/>
              <w:ind w:left="357" w:hanging="357"/>
              <w:rPr>
                <w:sz w:val="20"/>
              </w:rPr>
            </w:pPr>
            <w:r w:rsidRPr="00B805CF">
              <w:rPr>
                <w:sz w:val="20"/>
              </w:rPr>
              <w:t xml:space="preserve">Email: </w:t>
            </w:r>
            <w:r w:rsidRPr="00B805CF">
              <w:rPr>
                <w:i/>
                <w:sz w:val="20"/>
                <w:highlight w:val="lightGray"/>
              </w:rPr>
              <w:t>&lt;insert&gt;</w:t>
            </w:r>
          </w:p>
          <w:p w14:paraId="30C4BFC0" w14:textId="66F3D28B" w:rsidR="00A83C99" w:rsidRPr="00B805CF" w:rsidRDefault="00A83C99" w:rsidP="00DF1C1B">
            <w:pPr>
              <w:pStyle w:val="Level1Table"/>
              <w:numPr>
                <w:ilvl w:val="0"/>
                <w:numId w:val="0"/>
              </w:numPr>
              <w:spacing w:before="120" w:after="120" w:line="240" w:lineRule="auto"/>
              <w:rPr>
                <w:sz w:val="20"/>
              </w:rPr>
            </w:pPr>
            <w:r w:rsidRPr="00B805CF">
              <w:rPr>
                <w:sz w:val="20"/>
              </w:rPr>
              <w:t xml:space="preserve">Telephone: </w:t>
            </w:r>
            <w:r w:rsidRPr="00B805CF">
              <w:rPr>
                <w:i/>
                <w:sz w:val="20"/>
                <w:highlight w:val="lightGray"/>
              </w:rPr>
              <w:t>&lt;insert&gt;</w:t>
            </w:r>
          </w:p>
        </w:tc>
      </w:tr>
      <w:tr w:rsidR="00A83C99" w:rsidRPr="00870AFF" w14:paraId="5CAA85F9" w14:textId="77777777" w:rsidTr="00356484">
        <w:trPr>
          <w:trHeight w:val="414"/>
        </w:trPr>
        <w:tc>
          <w:tcPr>
            <w:tcW w:w="10773" w:type="dxa"/>
            <w:gridSpan w:val="3"/>
            <w:shd w:val="clear" w:color="auto" w:fill="D9D9D9" w:themeFill="background1" w:themeFillShade="D9"/>
          </w:tcPr>
          <w:p w14:paraId="72DE7E91" w14:textId="77777777" w:rsidR="00A83C99" w:rsidRPr="00B805CF" w:rsidRDefault="00A83C99" w:rsidP="00A83C99">
            <w:pPr>
              <w:pStyle w:val="Level3Legal"/>
              <w:keepNext/>
              <w:numPr>
                <w:ilvl w:val="0"/>
                <w:numId w:val="0"/>
              </w:numPr>
              <w:spacing w:before="120" w:after="120"/>
              <w:rPr>
                <w:b/>
                <w:sz w:val="20"/>
              </w:rPr>
            </w:pPr>
            <w:r w:rsidRPr="00B805CF">
              <w:rPr>
                <w:b/>
                <w:sz w:val="20"/>
              </w:rPr>
              <w:t>SERVICES</w:t>
            </w:r>
          </w:p>
        </w:tc>
      </w:tr>
      <w:tr w:rsidR="00A83C99" w:rsidRPr="00870AFF" w14:paraId="18629278" w14:textId="77777777" w:rsidTr="00356484">
        <w:trPr>
          <w:trHeight w:val="624"/>
        </w:trPr>
        <w:tc>
          <w:tcPr>
            <w:tcW w:w="494" w:type="dxa"/>
          </w:tcPr>
          <w:p w14:paraId="14E280B2"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506FDAF8" w14:textId="77777777" w:rsidR="00A83C99" w:rsidRPr="00B805CF" w:rsidRDefault="00A83C99" w:rsidP="00A83C99">
            <w:pPr>
              <w:pStyle w:val="Level1Table"/>
              <w:numPr>
                <w:ilvl w:val="0"/>
                <w:numId w:val="0"/>
              </w:numPr>
              <w:spacing w:before="120" w:after="120"/>
              <w:rPr>
                <w:b/>
                <w:sz w:val="20"/>
              </w:rPr>
            </w:pPr>
            <w:r w:rsidRPr="00B805CF">
              <w:rPr>
                <w:b/>
                <w:sz w:val="20"/>
              </w:rPr>
              <w:t xml:space="preserve">Services to be Provided </w:t>
            </w:r>
          </w:p>
          <w:p w14:paraId="6E303FAC" w14:textId="77777777" w:rsidR="00A83C99" w:rsidRPr="00B805CF" w:rsidRDefault="00A83C99" w:rsidP="00A83C99">
            <w:pPr>
              <w:pStyle w:val="Level3Legal"/>
              <w:numPr>
                <w:ilvl w:val="0"/>
                <w:numId w:val="0"/>
              </w:numPr>
              <w:spacing w:before="120" w:after="120"/>
              <w:rPr>
                <w:b/>
                <w:sz w:val="20"/>
              </w:rPr>
            </w:pPr>
            <w:r w:rsidRPr="00B805CF">
              <w:rPr>
                <w:i/>
                <w:sz w:val="20"/>
              </w:rPr>
              <w:t>clause</w:t>
            </w:r>
            <w:r w:rsidRPr="00B805CF">
              <w:rPr>
                <w:rFonts w:eastAsia="Calibri"/>
                <w:bCs/>
                <w:i/>
                <w:iCs/>
                <w:sz w:val="20"/>
                <w:lang w:eastAsia="en-US"/>
              </w:rPr>
              <w:t xml:space="preserve"> </w:t>
            </w:r>
            <w:r w:rsidRPr="00B805CF">
              <w:rPr>
                <w:i/>
                <w:sz w:val="20"/>
              </w:rPr>
              <w:t>3.1 COD</w:t>
            </w:r>
          </w:p>
        </w:tc>
        <w:tc>
          <w:tcPr>
            <w:tcW w:w="7869" w:type="dxa"/>
          </w:tcPr>
          <w:p w14:paraId="0C9F2D05" w14:textId="62C91E75" w:rsidR="00A83C99" w:rsidRPr="00B805CF" w:rsidRDefault="00A83C99" w:rsidP="00686F73">
            <w:pPr>
              <w:spacing w:before="60" w:after="60" w:line="264" w:lineRule="auto"/>
              <w:rPr>
                <w:sz w:val="20"/>
              </w:rPr>
            </w:pPr>
            <w:r w:rsidRPr="00B805CF">
              <w:rPr>
                <w:sz w:val="20"/>
              </w:rPr>
              <w:t>The Services, including the relevant location of where the Services are to be performed, are set out in the attached Statement of Work (SOW</w:t>
            </w:r>
            <w:r w:rsidRPr="00686F73">
              <w:rPr>
                <w:rFonts w:cs="Arial"/>
                <w:sz w:val="20"/>
                <w:lang w:eastAsia="en-AU"/>
              </w:rPr>
              <w:t>).</w:t>
            </w:r>
          </w:p>
          <w:p w14:paraId="2116CAD8" w14:textId="77777777" w:rsidR="00DF1C1B" w:rsidRPr="00DF1C1B" w:rsidRDefault="00DF1C1B" w:rsidP="00DF1C1B">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DF1C1B" w:rsidRPr="00C43BB9" w14:paraId="2A4D1F7A" w14:textId="77777777" w:rsidTr="003765B4">
              <w:tc>
                <w:tcPr>
                  <w:tcW w:w="7711" w:type="dxa"/>
                  <w:shd w:val="clear" w:color="auto" w:fill="51B2F4"/>
                </w:tcPr>
                <w:p w14:paraId="1C600283" w14:textId="77777777" w:rsidR="00DF1C1B" w:rsidRPr="00C43BB9" w:rsidRDefault="00DF1C1B" w:rsidP="00DF1C1B">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47794">
                    <w:rPr>
                      <w:i/>
                      <w:color w:val="FFFFFF" w:themeColor="background1"/>
                      <w:sz w:val="20"/>
                    </w:rPr>
                    <w:t>The Commonwealth reserves the right to enter into separate Work Orders with more than one Supplier with respect to fulfilling the requirements and Services under this RFQ.</w:t>
                  </w:r>
                </w:p>
              </w:tc>
            </w:tr>
          </w:tbl>
          <w:p w14:paraId="23413A34" w14:textId="2A690D52" w:rsidR="00A83C99" w:rsidRPr="00B805CF" w:rsidRDefault="00A83C99" w:rsidP="00B805CF">
            <w:pPr>
              <w:pStyle w:val="Level1Table"/>
              <w:numPr>
                <w:ilvl w:val="0"/>
                <w:numId w:val="0"/>
              </w:numPr>
              <w:shd w:val="clear" w:color="auto" w:fill="51B2F4"/>
              <w:spacing w:before="60" w:after="60"/>
              <w:rPr>
                <w:i/>
                <w:sz w:val="20"/>
              </w:rPr>
            </w:pPr>
          </w:p>
        </w:tc>
      </w:tr>
      <w:tr w:rsidR="00A83C99" w:rsidRPr="00870AFF" w14:paraId="7A403237" w14:textId="77777777" w:rsidTr="00356484">
        <w:trPr>
          <w:trHeight w:val="624"/>
        </w:trPr>
        <w:tc>
          <w:tcPr>
            <w:tcW w:w="494" w:type="dxa"/>
          </w:tcPr>
          <w:p w14:paraId="1899B434"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5BA2E19E" w14:textId="77777777" w:rsidR="00A83C99" w:rsidRPr="00B805CF" w:rsidRDefault="00A83C99" w:rsidP="00A83C99">
            <w:pPr>
              <w:pStyle w:val="Level1Table"/>
              <w:numPr>
                <w:ilvl w:val="0"/>
                <w:numId w:val="0"/>
              </w:numPr>
              <w:spacing w:before="120" w:after="120"/>
              <w:rPr>
                <w:b/>
                <w:sz w:val="20"/>
              </w:rPr>
            </w:pPr>
            <w:r w:rsidRPr="00B805CF">
              <w:rPr>
                <w:b/>
                <w:sz w:val="20"/>
              </w:rPr>
              <w:t>Modules</w:t>
            </w:r>
          </w:p>
          <w:p w14:paraId="12B6431E" w14:textId="77777777" w:rsidR="00A83C99" w:rsidRPr="00B805CF" w:rsidRDefault="00A83C99" w:rsidP="00A83C99">
            <w:pPr>
              <w:pStyle w:val="Level1Table"/>
              <w:numPr>
                <w:ilvl w:val="0"/>
                <w:numId w:val="0"/>
              </w:numPr>
              <w:spacing w:before="120" w:after="120"/>
              <w:rPr>
                <w:b/>
                <w:sz w:val="20"/>
              </w:rPr>
            </w:pPr>
            <w:r w:rsidRPr="00B805CF">
              <w:rPr>
                <w:i/>
                <w:sz w:val="20"/>
              </w:rPr>
              <w:t xml:space="preserve">clause 1.10 COD and Attachment A (Services Description and </w:t>
            </w:r>
            <w:r w:rsidRPr="00B805CF">
              <w:rPr>
                <w:i/>
                <w:sz w:val="20"/>
              </w:rPr>
              <w:lastRenderedPageBreak/>
              <w:t>Additional Module Terms)</w:t>
            </w:r>
          </w:p>
        </w:tc>
        <w:tc>
          <w:tcPr>
            <w:tcW w:w="7869" w:type="dxa"/>
          </w:tcPr>
          <w:p w14:paraId="76CE872D" w14:textId="77777777" w:rsidR="00A83C99" w:rsidRPr="00B805CF" w:rsidRDefault="00A83C99" w:rsidP="00B805CF">
            <w:pPr>
              <w:pStyle w:val="Level4Legal"/>
              <w:numPr>
                <w:ilvl w:val="0"/>
                <w:numId w:val="0"/>
              </w:numPr>
              <w:shd w:val="clear" w:color="auto" w:fill="FFFFFF" w:themeFill="background1"/>
              <w:spacing w:before="60" w:after="60"/>
              <w:rPr>
                <w:sz w:val="20"/>
              </w:rPr>
            </w:pPr>
            <w:r w:rsidRPr="00B805CF">
              <w:rPr>
                <w:sz w:val="20"/>
              </w:rPr>
              <w:lastRenderedPageBreak/>
              <w:t>The Supplier must provide the Services which are comprised of the following Module(s):</w:t>
            </w:r>
          </w:p>
          <w:p w14:paraId="6C24BE02" w14:textId="67E32144" w:rsidR="00A83C99" w:rsidRPr="00B805CF" w:rsidRDefault="00051F17" w:rsidP="00C0727C">
            <w:pPr>
              <w:pStyle w:val="Level4Legal"/>
              <w:numPr>
                <w:ilvl w:val="0"/>
                <w:numId w:val="0"/>
              </w:numPr>
              <w:shd w:val="clear" w:color="auto" w:fill="FFFFFF" w:themeFill="background1"/>
              <w:spacing w:before="60" w:after="60" w:line="240" w:lineRule="auto"/>
              <w:ind w:left="1077" w:hanging="720"/>
              <w:rPr>
                <w:sz w:val="20"/>
              </w:rPr>
            </w:pPr>
            <w:sdt>
              <w:sdtPr>
                <w:rPr>
                  <w:sz w:val="20"/>
                </w:rPr>
                <w:id w:val="1494528855"/>
                <w14:checkbox>
                  <w14:checked w14:val="1"/>
                  <w14:checkedState w14:val="0052" w14:font="Wingdings 2"/>
                  <w14:uncheckedState w14:val="2610" w14:font="MS Gothic"/>
                </w14:checkbox>
              </w:sdtPr>
              <w:sdtEndPr/>
              <w:sdtContent>
                <w:r w:rsidR="00261D71">
                  <w:rPr>
                    <w:rFonts w:ascii="Segoe UI Symbol" w:hAnsi="Segoe UI Symbol"/>
                    <w:sz w:val="20"/>
                  </w:rPr>
                  <w:sym w:font="Wingdings 2" w:char="F052"/>
                </w:r>
              </w:sdtContent>
            </w:sdt>
            <w:r w:rsidR="00A83C99" w:rsidRPr="00B805CF">
              <w:rPr>
                <w:sz w:val="20"/>
              </w:rPr>
              <w:t xml:space="preserve">  ICT Personnel Resources</w:t>
            </w:r>
          </w:p>
          <w:p w14:paraId="303B9E99" w14:textId="75ABAB42" w:rsidR="00A83C99" w:rsidRPr="00B805CF" w:rsidRDefault="00A83C99" w:rsidP="00C0727C">
            <w:pPr>
              <w:pStyle w:val="Level4Legal"/>
              <w:numPr>
                <w:ilvl w:val="0"/>
                <w:numId w:val="0"/>
              </w:numPr>
              <w:spacing w:before="60" w:after="60" w:line="240" w:lineRule="auto"/>
              <w:ind w:left="357"/>
              <w:rPr>
                <w:sz w:val="20"/>
              </w:rPr>
            </w:pPr>
          </w:p>
        </w:tc>
      </w:tr>
      <w:tr w:rsidR="00A83C99" w:rsidRPr="00870AFF" w14:paraId="1FDBE7BE" w14:textId="77777777" w:rsidTr="00356484">
        <w:trPr>
          <w:trHeight w:val="624"/>
        </w:trPr>
        <w:tc>
          <w:tcPr>
            <w:tcW w:w="494" w:type="dxa"/>
          </w:tcPr>
          <w:p w14:paraId="0BD351A2"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579F7DFA" w14:textId="77777777" w:rsidR="00A83C99" w:rsidRPr="00831C09" w:rsidRDefault="00A83C99" w:rsidP="00A83C99">
            <w:pPr>
              <w:pStyle w:val="Level1Table"/>
              <w:numPr>
                <w:ilvl w:val="0"/>
                <w:numId w:val="0"/>
              </w:numPr>
              <w:spacing w:before="60" w:after="60"/>
              <w:rPr>
                <w:b/>
                <w:sz w:val="20"/>
              </w:rPr>
            </w:pPr>
            <w:r w:rsidRPr="00A83C99">
              <w:rPr>
                <w:b/>
                <w:sz w:val="20"/>
              </w:rPr>
              <w:t>Ancillary Services</w:t>
            </w:r>
          </w:p>
          <w:p w14:paraId="30084B6E" w14:textId="77777777" w:rsidR="00A83C99" w:rsidRPr="00B805CF" w:rsidRDefault="00A83C99" w:rsidP="00A83C99">
            <w:pPr>
              <w:pStyle w:val="Level1Table"/>
              <w:numPr>
                <w:ilvl w:val="0"/>
                <w:numId w:val="0"/>
              </w:numPr>
              <w:spacing w:before="120" w:after="120"/>
              <w:rPr>
                <w:b/>
                <w:sz w:val="20"/>
              </w:rPr>
            </w:pPr>
            <w:r w:rsidRPr="00B805CF">
              <w:rPr>
                <w:i/>
                <w:sz w:val="20"/>
              </w:rPr>
              <w:t>clause 1.10 COD and Attachment A (Services Description and Additional Module Terms)</w:t>
            </w:r>
          </w:p>
        </w:tc>
        <w:tc>
          <w:tcPr>
            <w:tcW w:w="7869" w:type="dxa"/>
          </w:tcPr>
          <w:p w14:paraId="58B8297A" w14:textId="77777777" w:rsidR="00A83C99" w:rsidRPr="00A83C99" w:rsidRDefault="00A83C99" w:rsidP="00A83C99">
            <w:pPr>
              <w:pStyle w:val="Level4Legal"/>
              <w:numPr>
                <w:ilvl w:val="0"/>
                <w:numId w:val="0"/>
              </w:numPr>
              <w:shd w:val="clear" w:color="auto" w:fill="FFFFFF" w:themeFill="background1"/>
              <w:spacing w:before="60" w:after="60"/>
              <w:rPr>
                <w:sz w:val="20"/>
              </w:rPr>
            </w:pPr>
            <w:r w:rsidRPr="00A83C99">
              <w:rPr>
                <w:sz w:val="20"/>
              </w:rPr>
              <w:t>Not applicable</w:t>
            </w:r>
          </w:p>
          <w:p w14:paraId="2BF98E7C" w14:textId="7376AC00" w:rsidR="00A83C99" w:rsidRPr="00B805CF" w:rsidRDefault="00A83C99" w:rsidP="00C0727C">
            <w:pPr>
              <w:pStyle w:val="Level1Table"/>
              <w:numPr>
                <w:ilvl w:val="0"/>
                <w:numId w:val="0"/>
              </w:numPr>
              <w:spacing w:before="60" w:after="60" w:line="240" w:lineRule="auto"/>
              <w:ind w:left="714" w:hanging="357"/>
              <w:rPr>
                <w:sz w:val="20"/>
              </w:rPr>
            </w:pPr>
          </w:p>
        </w:tc>
      </w:tr>
      <w:tr w:rsidR="00A83C99" w:rsidRPr="00870AFF" w14:paraId="6189848D" w14:textId="77777777" w:rsidTr="00356484">
        <w:trPr>
          <w:cantSplit/>
          <w:trHeight w:val="567"/>
        </w:trPr>
        <w:tc>
          <w:tcPr>
            <w:tcW w:w="494" w:type="dxa"/>
          </w:tcPr>
          <w:p w14:paraId="52561C72"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4C8E12A3" w14:textId="6A1EF06A" w:rsidR="00A83C99" w:rsidRPr="00B805CF" w:rsidRDefault="00A83C99" w:rsidP="00A83C99">
            <w:pPr>
              <w:pStyle w:val="Level1Table"/>
              <w:numPr>
                <w:ilvl w:val="0"/>
                <w:numId w:val="0"/>
              </w:numPr>
              <w:spacing w:before="120" w:after="120"/>
              <w:rPr>
                <w:b/>
                <w:sz w:val="20"/>
              </w:rPr>
            </w:pPr>
            <w:r w:rsidRPr="00A83C99">
              <w:rPr>
                <w:b/>
                <w:sz w:val="20"/>
              </w:rPr>
              <w:t xml:space="preserve">Specific </w:t>
            </w:r>
            <w:r w:rsidRPr="00B805CF">
              <w:rPr>
                <w:b/>
                <w:sz w:val="20"/>
              </w:rPr>
              <w:t xml:space="preserve">Authorisations </w:t>
            </w:r>
          </w:p>
          <w:p w14:paraId="016DCD29" w14:textId="77777777" w:rsidR="00A83C99" w:rsidRPr="00B805CF" w:rsidRDefault="00A83C99" w:rsidP="00A83C99">
            <w:pPr>
              <w:pStyle w:val="Level1Table"/>
              <w:keepNext/>
              <w:numPr>
                <w:ilvl w:val="0"/>
                <w:numId w:val="0"/>
              </w:numPr>
              <w:spacing w:before="120" w:after="120"/>
              <w:rPr>
                <w:b/>
                <w:sz w:val="20"/>
              </w:rPr>
            </w:pPr>
            <w:r w:rsidRPr="00B805CF">
              <w:rPr>
                <w:i/>
                <w:sz w:val="20"/>
              </w:rPr>
              <w:t>clause 3.6 COD</w:t>
            </w:r>
          </w:p>
        </w:tc>
        <w:tc>
          <w:tcPr>
            <w:tcW w:w="7869" w:type="dxa"/>
          </w:tcPr>
          <w:p w14:paraId="021AD953" w14:textId="77777777" w:rsidR="00A83C99" w:rsidRPr="00A83C99" w:rsidRDefault="00A83C99" w:rsidP="00A83C99">
            <w:pPr>
              <w:pStyle w:val="Level1Table"/>
              <w:numPr>
                <w:ilvl w:val="0"/>
                <w:numId w:val="0"/>
              </w:numPr>
              <w:spacing w:before="60" w:after="60"/>
              <w:rPr>
                <w:sz w:val="20"/>
              </w:rPr>
            </w:pPr>
            <w:r w:rsidRPr="00A83C99">
              <w:rPr>
                <w:sz w:val="20"/>
              </w:rPr>
              <w:t>Not applicable</w:t>
            </w:r>
          </w:p>
          <w:p w14:paraId="6C645E7B" w14:textId="74D175D3" w:rsidR="00A83C99" w:rsidRPr="00B805CF" w:rsidRDefault="00A83C99" w:rsidP="00A83C99">
            <w:pPr>
              <w:pStyle w:val="Level1Table"/>
              <w:keepNext/>
              <w:numPr>
                <w:ilvl w:val="0"/>
                <w:numId w:val="0"/>
              </w:numPr>
              <w:spacing w:before="120" w:after="120"/>
              <w:rPr>
                <w:sz w:val="20"/>
              </w:rPr>
            </w:pPr>
          </w:p>
        </w:tc>
      </w:tr>
      <w:tr w:rsidR="00A83C99" w:rsidRPr="00870AFF" w14:paraId="0514F18C" w14:textId="77777777" w:rsidTr="00356484">
        <w:trPr>
          <w:trHeight w:val="414"/>
        </w:trPr>
        <w:tc>
          <w:tcPr>
            <w:tcW w:w="10773" w:type="dxa"/>
            <w:gridSpan w:val="3"/>
            <w:shd w:val="clear" w:color="auto" w:fill="D9D9D9" w:themeFill="background1" w:themeFillShade="D9"/>
          </w:tcPr>
          <w:p w14:paraId="0CA73124" w14:textId="77777777" w:rsidR="00A83C99" w:rsidRPr="00B805CF" w:rsidRDefault="00A83C99" w:rsidP="00A83C99">
            <w:pPr>
              <w:pStyle w:val="Level1Table"/>
              <w:numPr>
                <w:ilvl w:val="0"/>
                <w:numId w:val="0"/>
              </w:numPr>
              <w:spacing w:before="120" w:after="120"/>
              <w:ind w:left="357" w:hanging="357"/>
              <w:rPr>
                <w:sz w:val="20"/>
              </w:rPr>
            </w:pPr>
            <w:r w:rsidRPr="00B805CF">
              <w:rPr>
                <w:b/>
                <w:sz w:val="20"/>
              </w:rPr>
              <w:t>PRICE AND PAYMENT</w:t>
            </w:r>
          </w:p>
        </w:tc>
      </w:tr>
      <w:tr w:rsidR="00A83C99" w:rsidRPr="00870AFF" w14:paraId="0FA19DF7" w14:textId="77777777" w:rsidTr="00356484">
        <w:trPr>
          <w:trHeight w:val="1299"/>
        </w:trPr>
        <w:tc>
          <w:tcPr>
            <w:tcW w:w="494" w:type="dxa"/>
          </w:tcPr>
          <w:p w14:paraId="1FC4F57A"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6209FFCB" w14:textId="45F9B16D" w:rsidR="00A83C99" w:rsidRPr="00B805CF" w:rsidRDefault="00A83C99" w:rsidP="00A83C99">
            <w:pPr>
              <w:pStyle w:val="Level1Table"/>
              <w:numPr>
                <w:ilvl w:val="0"/>
                <w:numId w:val="0"/>
              </w:numPr>
              <w:spacing w:before="120" w:after="120"/>
              <w:rPr>
                <w:b/>
                <w:sz w:val="20"/>
              </w:rPr>
            </w:pPr>
            <w:r w:rsidRPr="00B805CF">
              <w:rPr>
                <w:b/>
                <w:sz w:val="20"/>
              </w:rPr>
              <w:t xml:space="preserve">Work Order Price </w:t>
            </w:r>
            <w:r w:rsidRPr="00A83C99">
              <w:rPr>
                <w:b/>
                <w:sz w:val="20"/>
              </w:rPr>
              <w:t>and payment ar</w:t>
            </w:r>
            <w:r w:rsidRPr="00831C09">
              <w:rPr>
                <w:b/>
                <w:sz w:val="20"/>
              </w:rPr>
              <w:t>rangements</w:t>
            </w:r>
          </w:p>
          <w:p w14:paraId="34A6EA9C" w14:textId="77777777" w:rsidR="00A83C99" w:rsidRPr="00B805CF" w:rsidRDefault="00A83C99" w:rsidP="00A83C99">
            <w:pPr>
              <w:pStyle w:val="Level1Table"/>
              <w:numPr>
                <w:ilvl w:val="0"/>
                <w:numId w:val="0"/>
              </w:numPr>
              <w:spacing w:before="120" w:after="120"/>
              <w:rPr>
                <w:b/>
                <w:sz w:val="20"/>
              </w:rPr>
            </w:pPr>
            <w:r w:rsidRPr="00B805CF">
              <w:rPr>
                <w:i/>
                <w:sz w:val="20"/>
              </w:rPr>
              <w:t>Attachment G (Glossary)</w:t>
            </w:r>
          </w:p>
        </w:tc>
        <w:tc>
          <w:tcPr>
            <w:tcW w:w="7869" w:type="dxa"/>
          </w:tcPr>
          <w:p w14:paraId="30CEFBE0" w14:textId="3B44F44D" w:rsidR="00A83C99" w:rsidRPr="00B805CF" w:rsidRDefault="00A83C99" w:rsidP="00B805CF">
            <w:pPr>
              <w:pStyle w:val="Level3Legal"/>
              <w:keepNext/>
              <w:numPr>
                <w:ilvl w:val="0"/>
                <w:numId w:val="0"/>
              </w:numPr>
              <w:spacing w:before="120" w:after="120"/>
              <w:rPr>
                <w:i/>
                <w:sz w:val="20"/>
              </w:rPr>
            </w:pPr>
            <w:r w:rsidRPr="00B805CF">
              <w:rPr>
                <w:sz w:val="20"/>
              </w:rPr>
              <w:t xml:space="preserve">The Work Order Price </w:t>
            </w:r>
            <w:r w:rsidRPr="00A83C99">
              <w:rPr>
                <w:rFonts w:eastAsia="Times New Roman"/>
                <w:sz w:val="20"/>
              </w:rPr>
              <w:t>and payment arrangements are</w:t>
            </w:r>
            <w:r w:rsidRPr="00B805CF">
              <w:rPr>
                <w:sz w:val="20"/>
              </w:rPr>
              <w:t xml:space="preserve"> set out in Annexure A to the Statement of Work</w:t>
            </w:r>
            <w:r w:rsidRPr="00A83C99">
              <w:rPr>
                <w:rFonts w:eastAsia="Times New Roman"/>
                <w:sz w:val="20"/>
              </w:rPr>
              <w:t>.</w:t>
            </w:r>
          </w:p>
        </w:tc>
      </w:tr>
      <w:tr w:rsidR="00BB78E1" w:rsidRPr="00870AFF" w14:paraId="63D39276" w14:textId="77777777" w:rsidTr="00356484">
        <w:trPr>
          <w:trHeight w:val="1299"/>
        </w:trPr>
        <w:tc>
          <w:tcPr>
            <w:tcW w:w="494" w:type="dxa"/>
          </w:tcPr>
          <w:p w14:paraId="7012A669" w14:textId="77777777" w:rsidR="00BB78E1" w:rsidRPr="00A83C99" w:rsidRDefault="00BB78E1" w:rsidP="00BB78E1">
            <w:pPr>
              <w:pStyle w:val="Level1Table"/>
              <w:tabs>
                <w:tab w:val="num" w:pos="282"/>
              </w:tabs>
              <w:spacing w:before="120" w:after="120"/>
              <w:ind w:left="282"/>
              <w:jc w:val="right"/>
              <w:rPr>
                <w:sz w:val="20"/>
              </w:rPr>
            </w:pPr>
          </w:p>
        </w:tc>
        <w:tc>
          <w:tcPr>
            <w:tcW w:w="2410" w:type="dxa"/>
          </w:tcPr>
          <w:p w14:paraId="23B6B126" w14:textId="77777777" w:rsidR="00BB78E1" w:rsidRPr="00A36CD9" w:rsidRDefault="00BB78E1" w:rsidP="00BB78E1">
            <w:pPr>
              <w:pStyle w:val="Level1Table"/>
              <w:numPr>
                <w:ilvl w:val="0"/>
                <w:numId w:val="0"/>
              </w:numPr>
              <w:spacing w:before="60" w:after="60"/>
              <w:rPr>
                <w:b/>
                <w:sz w:val="20"/>
              </w:rPr>
            </w:pPr>
            <w:r w:rsidRPr="00A36CD9">
              <w:rPr>
                <w:b/>
                <w:sz w:val="20"/>
              </w:rPr>
              <w:t>Electronic Invoicing - Pan-European Public Procurement On-Line</w:t>
            </w:r>
            <w:r>
              <w:rPr>
                <w:b/>
                <w:sz w:val="20"/>
              </w:rPr>
              <w:t xml:space="preserve"> </w:t>
            </w:r>
            <w:r w:rsidRPr="00A36CD9">
              <w:rPr>
                <w:b/>
                <w:sz w:val="20"/>
              </w:rPr>
              <w:t>(PEPPOL) framework</w:t>
            </w:r>
          </w:p>
          <w:p w14:paraId="1686ECE7" w14:textId="4D2B3DE8" w:rsidR="00BB78E1" w:rsidRPr="00A83C99" w:rsidRDefault="00BB78E1" w:rsidP="00BB78E1">
            <w:pPr>
              <w:pStyle w:val="Level1Table"/>
              <w:numPr>
                <w:ilvl w:val="0"/>
                <w:numId w:val="0"/>
              </w:numPr>
              <w:spacing w:before="120" w:after="120"/>
              <w:rPr>
                <w:b/>
                <w:sz w:val="20"/>
              </w:rPr>
            </w:pPr>
            <w:r>
              <w:rPr>
                <w:rFonts w:ascii="Arial-ItalicMT" w:eastAsiaTheme="minorHAnsi" w:hAnsi="Arial-ItalicMT" w:cs="Arial-ItalicMT"/>
                <w:i/>
                <w:iCs/>
                <w:sz w:val="20"/>
              </w:rPr>
              <w:t>clauses 6.</w:t>
            </w:r>
            <w:r w:rsidRPr="00A36CD9">
              <w:rPr>
                <w:i/>
                <w:sz w:val="20"/>
              </w:rPr>
              <w:t>6(g), 7.2(</w:t>
            </w:r>
            <w:proofErr w:type="spellStart"/>
            <w:r w:rsidRPr="00A36CD9">
              <w:rPr>
                <w:i/>
                <w:sz w:val="20"/>
              </w:rPr>
              <w:t>i</w:t>
            </w:r>
            <w:proofErr w:type="spellEnd"/>
            <w:r w:rsidRPr="00A36CD9">
              <w:rPr>
                <w:i/>
                <w:sz w:val="20"/>
              </w:rPr>
              <w:t xml:space="preserve">), </w:t>
            </w:r>
            <w:r w:rsidR="00EA02A8">
              <w:rPr>
                <w:i/>
                <w:sz w:val="20"/>
              </w:rPr>
              <w:t xml:space="preserve">7.6(d), 7.6(e), </w:t>
            </w:r>
            <w:r w:rsidRPr="00A36CD9">
              <w:rPr>
                <w:i/>
                <w:sz w:val="20"/>
              </w:rPr>
              <w:t>7.7(d) COD (Special Terms and Conditions</w:t>
            </w:r>
            <w:r>
              <w:rPr>
                <w:rFonts w:ascii="Arial-ItalicMT" w:eastAsiaTheme="minorHAnsi" w:hAnsi="Arial-ItalicMT" w:cs="Arial-ItalicMT"/>
                <w:i/>
                <w:iCs/>
                <w:sz w:val="20"/>
              </w:rPr>
              <w:t>)</w:t>
            </w:r>
          </w:p>
        </w:tc>
        <w:tc>
          <w:tcPr>
            <w:tcW w:w="7869" w:type="dxa"/>
          </w:tcPr>
          <w:p w14:paraId="102FF129" w14:textId="77777777" w:rsidR="003313E0" w:rsidRPr="00B47794" w:rsidRDefault="003313E0" w:rsidP="003313E0">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3313E0" w:rsidRPr="00C43BB9" w14:paraId="24CBB3C0" w14:textId="77777777" w:rsidTr="003765B4">
              <w:tc>
                <w:tcPr>
                  <w:tcW w:w="7711" w:type="dxa"/>
                  <w:shd w:val="clear" w:color="auto" w:fill="51B2F4"/>
                </w:tcPr>
                <w:p w14:paraId="1A435976" w14:textId="77777777" w:rsidR="003313E0" w:rsidRPr="00C43BB9" w:rsidRDefault="003313E0" w:rsidP="003313E0">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47794">
                    <w:rPr>
                      <w:i/>
                      <w:color w:val="FFFFFF" w:themeColor="background1"/>
                      <w:sz w:val="20"/>
                    </w:rPr>
                    <w:t>Subject to reviewing Quotations, this item will be either retained or updated to “Not applicable” by the Commonwealth as part of finalising the Work Order.</w:t>
                  </w:r>
                </w:p>
              </w:tc>
            </w:tr>
          </w:tbl>
          <w:p w14:paraId="513B1CFA" w14:textId="03ED5053" w:rsidR="00BB78E1" w:rsidRPr="00A83C99" w:rsidRDefault="00BB78E1" w:rsidP="00BB78E1">
            <w:pPr>
              <w:pStyle w:val="Level3Legal"/>
              <w:keepNext/>
              <w:numPr>
                <w:ilvl w:val="0"/>
                <w:numId w:val="0"/>
              </w:numPr>
              <w:spacing w:after="0"/>
              <w:rPr>
                <w:b/>
                <w:sz w:val="20"/>
              </w:rPr>
            </w:pPr>
            <w:r w:rsidRPr="00A36CD9">
              <w:rPr>
                <w:sz w:val="20"/>
              </w:rPr>
              <w:t>The Pan-European Public Procurement On-Line (PEPPOL) framework applies to claims for payment under this Work Order.</w:t>
            </w:r>
            <w:r>
              <w:rPr>
                <w:sz w:val="20"/>
              </w:rPr>
              <w:t xml:space="preserve"> </w:t>
            </w:r>
          </w:p>
        </w:tc>
      </w:tr>
      <w:tr w:rsidR="00BB78E1" w:rsidRPr="00870AFF" w14:paraId="235262D2" w14:textId="77777777" w:rsidTr="00356484">
        <w:tc>
          <w:tcPr>
            <w:tcW w:w="10773" w:type="dxa"/>
            <w:gridSpan w:val="3"/>
            <w:shd w:val="clear" w:color="auto" w:fill="D9D9D9" w:themeFill="background1" w:themeFillShade="D9"/>
          </w:tcPr>
          <w:p w14:paraId="11B68D2B" w14:textId="77777777" w:rsidR="00BB78E1" w:rsidRPr="00B805CF" w:rsidRDefault="00BB78E1" w:rsidP="00BB78E1">
            <w:pPr>
              <w:keepNext/>
              <w:spacing w:before="120" w:after="120"/>
              <w:rPr>
                <w:sz w:val="20"/>
              </w:rPr>
            </w:pPr>
            <w:r w:rsidRPr="00B805CF">
              <w:rPr>
                <w:b/>
                <w:sz w:val="20"/>
              </w:rPr>
              <w:t>PERSONNEL</w:t>
            </w:r>
          </w:p>
        </w:tc>
      </w:tr>
      <w:tr w:rsidR="00BB78E1" w:rsidRPr="00870AFF" w14:paraId="6F9EA3B1" w14:textId="77777777" w:rsidTr="00356484">
        <w:trPr>
          <w:trHeight w:val="3458"/>
        </w:trPr>
        <w:tc>
          <w:tcPr>
            <w:tcW w:w="494" w:type="dxa"/>
          </w:tcPr>
          <w:p w14:paraId="2AA5CE9C" w14:textId="77777777" w:rsidR="00BB78E1" w:rsidRPr="00B805CF" w:rsidRDefault="00BB78E1" w:rsidP="00BB78E1">
            <w:pPr>
              <w:pStyle w:val="Level1Table"/>
              <w:tabs>
                <w:tab w:val="num" w:pos="282"/>
              </w:tabs>
              <w:spacing w:before="120" w:after="120"/>
              <w:ind w:left="282"/>
              <w:jc w:val="right"/>
              <w:rPr>
                <w:sz w:val="20"/>
              </w:rPr>
            </w:pPr>
          </w:p>
        </w:tc>
        <w:tc>
          <w:tcPr>
            <w:tcW w:w="2410" w:type="dxa"/>
          </w:tcPr>
          <w:p w14:paraId="35F3F29E" w14:textId="77777777" w:rsidR="00BB78E1" w:rsidRPr="00B805CF" w:rsidRDefault="00BB78E1" w:rsidP="00BB78E1">
            <w:pPr>
              <w:pStyle w:val="Level1Table"/>
              <w:numPr>
                <w:ilvl w:val="0"/>
                <w:numId w:val="0"/>
              </w:numPr>
              <w:spacing w:before="120" w:after="120"/>
              <w:rPr>
                <w:b/>
                <w:sz w:val="20"/>
              </w:rPr>
            </w:pPr>
            <w:r w:rsidRPr="00B805CF">
              <w:rPr>
                <w:b/>
                <w:sz w:val="20"/>
              </w:rPr>
              <w:t>Key Persons</w:t>
            </w:r>
          </w:p>
          <w:p w14:paraId="6AAF56DC" w14:textId="77777777" w:rsidR="00BB78E1" w:rsidRPr="00B805CF" w:rsidRDefault="00BB78E1" w:rsidP="00BB78E1">
            <w:pPr>
              <w:pStyle w:val="Level1Table"/>
              <w:numPr>
                <w:ilvl w:val="0"/>
                <w:numId w:val="0"/>
              </w:numPr>
              <w:spacing w:before="120" w:after="120"/>
              <w:rPr>
                <w:i/>
                <w:sz w:val="20"/>
              </w:rPr>
            </w:pPr>
            <w:r w:rsidRPr="00B805CF">
              <w:rPr>
                <w:i/>
                <w:sz w:val="20"/>
              </w:rPr>
              <w:t>clause</w:t>
            </w:r>
            <w:r w:rsidRPr="00B805CF">
              <w:rPr>
                <w:rFonts w:eastAsia="Calibri"/>
                <w:bCs/>
                <w:i/>
                <w:iCs/>
                <w:sz w:val="20"/>
                <w:lang w:eastAsia="en-US"/>
              </w:rPr>
              <w:t xml:space="preserve"> </w:t>
            </w:r>
            <w:r w:rsidRPr="00B805CF">
              <w:rPr>
                <w:i/>
                <w:sz w:val="20"/>
              </w:rPr>
              <w:t>3.13 COD</w:t>
            </w:r>
          </w:p>
        </w:tc>
        <w:tc>
          <w:tcPr>
            <w:tcW w:w="7869" w:type="dxa"/>
          </w:tcPr>
          <w:p w14:paraId="7580C8DF" w14:textId="77777777" w:rsidR="003313E0" w:rsidRPr="003313E0" w:rsidRDefault="003313E0" w:rsidP="003313E0">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3313E0" w:rsidRPr="00C43BB9" w14:paraId="51A9E3EB" w14:textId="77777777" w:rsidTr="003765B4">
              <w:tc>
                <w:tcPr>
                  <w:tcW w:w="7711" w:type="dxa"/>
                  <w:shd w:val="clear" w:color="auto" w:fill="51B2F4"/>
                </w:tcPr>
                <w:p w14:paraId="0CD7E647" w14:textId="77777777" w:rsidR="003313E0" w:rsidRPr="00C43BB9" w:rsidRDefault="003313E0" w:rsidP="003313E0">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47794">
                    <w:rPr>
                      <w:i/>
                      <w:color w:val="FFFFFF" w:themeColor="background1"/>
                      <w:sz w:val="20"/>
                    </w:rPr>
                    <w:t>This item may be updated after the Commonwealth has selected a preferred Supplier.</w:t>
                  </w:r>
                </w:p>
              </w:tc>
            </w:tr>
          </w:tbl>
          <w:p w14:paraId="624BE33D" w14:textId="1AA08DF3" w:rsidR="00BB78E1" w:rsidRPr="00B805CF" w:rsidRDefault="00BB78E1" w:rsidP="00B805CF">
            <w:pPr>
              <w:pStyle w:val="Level3Legal"/>
              <w:numPr>
                <w:ilvl w:val="0"/>
                <w:numId w:val="0"/>
              </w:numPr>
              <w:spacing w:before="60" w:after="60"/>
              <w:rPr>
                <w:sz w:val="20"/>
              </w:rPr>
            </w:pPr>
            <w:r w:rsidRPr="00B805CF">
              <w:rPr>
                <w:sz w:val="20"/>
              </w:rPr>
              <w:t>The Supplier will provide Key Persons for the following Key Positions:</w:t>
            </w:r>
          </w:p>
          <w:tbl>
            <w:tblPr>
              <w:tblStyle w:val="TableGrid"/>
              <w:tblW w:w="0" w:type="auto"/>
              <w:tblLook w:val="04A0" w:firstRow="1" w:lastRow="0" w:firstColumn="1" w:lastColumn="0" w:noHBand="0" w:noVBand="1"/>
            </w:tblPr>
            <w:tblGrid>
              <w:gridCol w:w="1331"/>
              <w:gridCol w:w="1430"/>
              <w:gridCol w:w="1583"/>
              <w:gridCol w:w="1570"/>
              <w:gridCol w:w="1316"/>
            </w:tblGrid>
            <w:tr w:rsidR="00BB78E1" w:rsidRPr="00A83C99" w14:paraId="4F880818" w14:textId="77777777" w:rsidTr="007C00CA">
              <w:tc>
                <w:tcPr>
                  <w:tcW w:w="1331" w:type="dxa"/>
                  <w:shd w:val="clear" w:color="auto" w:fill="D9D9D9" w:themeFill="background1" w:themeFillShade="D9"/>
                </w:tcPr>
                <w:p w14:paraId="14598C28" w14:textId="77777777" w:rsidR="00BB78E1" w:rsidRPr="00B805CF" w:rsidRDefault="00BB78E1" w:rsidP="00B805CF">
                  <w:pPr>
                    <w:spacing w:before="60" w:after="60"/>
                    <w:rPr>
                      <w:rFonts w:eastAsia="Verdana"/>
                      <w:b/>
                      <w:sz w:val="20"/>
                    </w:rPr>
                  </w:pPr>
                  <w:r w:rsidRPr="00B805CF">
                    <w:rPr>
                      <w:rFonts w:eastAsia="Verdana"/>
                      <w:b/>
                      <w:sz w:val="20"/>
                    </w:rPr>
                    <w:t>Key Person</w:t>
                  </w:r>
                </w:p>
              </w:tc>
              <w:tc>
                <w:tcPr>
                  <w:tcW w:w="1430" w:type="dxa"/>
                  <w:shd w:val="clear" w:color="auto" w:fill="D9D9D9" w:themeFill="background1" w:themeFillShade="D9"/>
                </w:tcPr>
                <w:p w14:paraId="4A628AB6" w14:textId="77777777" w:rsidR="00BB78E1" w:rsidRPr="00B805CF" w:rsidRDefault="00BB78E1" w:rsidP="00B805CF">
                  <w:pPr>
                    <w:spacing w:before="60" w:after="60"/>
                    <w:rPr>
                      <w:rFonts w:eastAsia="Verdana"/>
                      <w:b/>
                      <w:sz w:val="20"/>
                    </w:rPr>
                  </w:pPr>
                  <w:r w:rsidRPr="00B805CF">
                    <w:rPr>
                      <w:rFonts w:eastAsia="Verdana"/>
                      <w:b/>
                      <w:sz w:val="20"/>
                    </w:rPr>
                    <w:t>Key Position</w:t>
                  </w:r>
                </w:p>
              </w:tc>
              <w:tc>
                <w:tcPr>
                  <w:tcW w:w="1168" w:type="dxa"/>
                  <w:shd w:val="clear" w:color="auto" w:fill="D9D9D9" w:themeFill="background1" w:themeFillShade="D9"/>
                </w:tcPr>
                <w:p w14:paraId="41703A17" w14:textId="4538AEC1" w:rsidR="00BB78E1" w:rsidRPr="00B805CF" w:rsidRDefault="00BB78E1" w:rsidP="00B805CF">
                  <w:pPr>
                    <w:spacing w:before="60" w:after="60"/>
                    <w:rPr>
                      <w:rFonts w:eastAsia="Verdana"/>
                      <w:b/>
                      <w:sz w:val="20"/>
                    </w:rPr>
                  </w:pPr>
                  <w:r w:rsidRPr="00B805CF">
                    <w:rPr>
                      <w:rFonts w:eastAsia="Verdana"/>
                      <w:b/>
                      <w:sz w:val="20"/>
                    </w:rPr>
                    <w:t>Supplier</w:t>
                  </w:r>
                  <w:r w:rsidR="00B805CF">
                    <w:rPr>
                      <w:rFonts w:eastAsia="Verdana"/>
                      <w:b/>
                      <w:sz w:val="20"/>
                    </w:rPr>
                    <w:t xml:space="preserve"> </w:t>
                  </w:r>
                  <w:r w:rsidRPr="00B805CF">
                    <w:rPr>
                      <w:rFonts w:eastAsia="Verdana"/>
                      <w:b/>
                      <w:sz w:val="20"/>
                    </w:rPr>
                    <w:t>/ Subcontractor</w:t>
                  </w:r>
                </w:p>
              </w:tc>
              <w:tc>
                <w:tcPr>
                  <w:tcW w:w="1570" w:type="dxa"/>
                  <w:shd w:val="clear" w:color="auto" w:fill="D9D9D9" w:themeFill="background1" w:themeFillShade="D9"/>
                </w:tcPr>
                <w:p w14:paraId="09715342" w14:textId="77777777" w:rsidR="00BB78E1" w:rsidRPr="00B805CF" w:rsidRDefault="00BB78E1" w:rsidP="00B805CF">
                  <w:pPr>
                    <w:spacing w:before="60" w:after="60"/>
                    <w:rPr>
                      <w:rFonts w:eastAsia="Verdana"/>
                      <w:b/>
                      <w:sz w:val="20"/>
                    </w:rPr>
                  </w:pPr>
                  <w:r w:rsidRPr="00B805CF">
                    <w:rPr>
                      <w:rFonts w:eastAsia="Verdana"/>
                      <w:b/>
                      <w:sz w:val="20"/>
                    </w:rPr>
                    <w:t>Work to be Performed</w:t>
                  </w:r>
                </w:p>
              </w:tc>
              <w:tc>
                <w:tcPr>
                  <w:tcW w:w="1316" w:type="dxa"/>
                  <w:shd w:val="clear" w:color="auto" w:fill="D9D9D9" w:themeFill="background1" w:themeFillShade="D9"/>
                </w:tcPr>
                <w:p w14:paraId="5B93C8B7" w14:textId="77777777" w:rsidR="00BB78E1" w:rsidRPr="00B805CF" w:rsidRDefault="00BB78E1" w:rsidP="00B805CF">
                  <w:pPr>
                    <w:spacing w:before="60" w:after="60"/>
                    <w:rPr>
                      <w:rFonts w:eastAsia="Verdana"/>
                      <w:b/>
                      <w:sz w:val="20"/>
                    </w:rPr>
                  </w:pPr>
                  <w:r w:rsidRPr="00B805CF">
                    <w:rPr>
                      <w:rFonts w:eastAsia="Verdana"/>
                      <w:b/>
                      <w:sz w:val="20"/>
                    </w:rPr>
                    <w:t>SFIA skill sets / levels</w:t>
                  </w:r>
                </w:p>
              </w:tc>
            </w:tr>
            <w:tr w:rsidR="00BB78E1" w:rsidRPr="00A83C99" w14:paraId="6E382362" w14:textId="77777777" w:rsidTr="00B805CF">
              <w:tc>
                <w:tcPr>
                  <w:tcW w:w="1331" w:type="dxa"/>
                </w:tcPr>
                <w:p w14:paraId="30AB64F9" w14:textId="718EC19A" w:rsidR="00BB78E1" w:rsidRPr="00B805CF" w:rsidRDefault="00BB78E1" w:rsidP="00B805CF">
                  <w:pPr>
                    <w:spacing w:before="60" w:after="60"/>
                    <w:rPr>
                      <w:rFonts w:eastAsia="Verdana"/>
                      <w:i/>
                      <w:sz w:val="20"/>
                      <w:highlight w:val="lightGray"/>
                    </w:rPr>
                  </w:pPr>
                  <w:r w:rsidRPr="00B805CF">
                    <w:rPr>
                      <w:rFonts w:eastAsia="Verdana"/>
                      <w:i/>
                      <w:sz w:val="20"/>
                      <w:highlight w:val="lightGray"/>
                    </w:rPr>
                    <w:t>&lt;insert name</w:t>
                  </w:r>
                  <w:r w:rsidRPr="00A83C99">
                    <w:rPr>
                      <w:rFonts w:eastAsia="Verdana" w:cs="Arial"/>
                      <w:bCs/>
                      <w:i/>
                      <w:sz w:val="20"/>
                      <w:highlight w:val="lightGray"/>
                    </w:rPr>
                    <w:t>&gt;</w:t>
                  </w:r>
                </w:p>
              </w:tc>
              <w:tc>
                <w:tcPr>
                  <w:tcW w:w="1430" w:type="dxa"/>
                </w:tcPr>
                <w:p w14:paraId="3A4D7FA5" w14:textId="0CA63426" w:rsidR="00BB78E1" w:rsidRPr="00B805CF" w:rsidRDefault="00BB78E1" w:rsidP="00B805CF">
                  <w:pPr>
                    <w:spacing w:before="60" w:after="60"/>
                    <w:rPr>
                      <w:rFonts w:eastAsia="Verdana"/>
                      <w:i/>
                      <w:sz w:val="20"/>
                      <w:highlight w:val="lightGray"/>
                    </w:rPr>
                  </w:pPr>
                  <w:r w:rsidRPr="00B805CF">
                    <w:rPr>
                      <w:rFonts w:eastAsia="Verdana"/>
                      <w:i/>
                      <w:sz w:val="20"/>
                      <w:highlight w:val="lightGray"/>
                    </w:rPr>
                    <w:t xml:space="preserve">&lt;insert </w:t>
                  </w:r>
                  <w:r w:rsidRPr="00A83C99">
                    <w:rPr>
                      <w:rFonts w:eastAsia="Verdana" w:cs="Arial"/>
                      <w:bCs/>
                      <w:i/>
                      <w:sz w:val="20"/>
                      <w:highlight w:val="lightGray"/>
                    </w:rPr>
                    <w:t>p</w:t>
                  </w:r>
                  <w:r w:rsidRPr="00831C09">
                    <w:rPr>
                      <w:rFonts w:eastAsia="Verdana" w:cs="Arial"/>
                      <w:bCs/>
                      <w:i/>
                      <w:sz w:val="20"/>
                      <w:highlight w:val="lightGray"/>
                    </w:rPr>
                    <w:t>osition / role title</w:t>
                  </w:r>
                  <w:r w:rsidRPr="00B805CF">
                    <w:rPr>
                      <w:rFonts w:eastAsia="Verdana"/>
                      <w:i/>
                      <w:sz w:val="20"/>
                      <w:highlight w:val="lightGray"/>
                    </w:rPr>
                    <w:t>&gt;</w:t>
                  </w:r>
                </w:p>
              </w:tc>
              <w:tc>
                <w:tcPr>
                  <w:tcW w:w="1168" w:type="dxa"/>
                </w:tcPr>
                <w:p w14:paraId="4A26B8F4" w14:textId="2856D358" w:rsidR="00BB78E1" w:rsidRPr="00B805CF" w:rsidRDefault="00BB78E1" w:rsidP="00B805CF">
                  <w:pPr>
                    <w:spacing w:before="60" w:after="60"/>
                    <w:rPr>
                      <w:rFonts w:eastAsia="Verdana"/>
                      <w:i/>
                      <w:sz w:val="20"/>
                      <w:highlight w:val="lightGray"/>
                    </w:rPr>
                  </w:pPr>
                  <w:r w:rsidRPr="00A83C99">
                    <w:rPr>
                      <w:rFonts w:eastAsia="Verdana" w:cs="Arial"/>
                      <w:bCs/>
                      <w:i/>
                      <w:sz w:val="20"/>
                      <w:highlight w:val="lightGray"/>
                    </w:rPr>
                    <w:t xml:space="preserve">Specify whether the Key Person is from the </w:t>
                  </w:r>
                  <w:r w:rsidRPr="00B805CF">
                    <w:rPr>
                      <w:rFonts w:eastAsia="Verdana"/>
                      <w:i/>
                      <w:sz w:val="20"/>
                      <w:highlight w:val="lightGray"/>
                    </w:rPr>
                    <w:t xml:space="preserve">Supplier or </w:t>
                  </w:r>
                  <w:r w:rsidRPr="00A83C99">
                    <w:rPr>
                      <w:rFonts w:eastAsia="Verdana" w:cs="Arial"/>
                      <w:bCs/>
                      <w:i/>
                      <w:sz w:val="20"/>
                      <w:highlight w:val="lightGray"/>
                    </w:rPr>
                    <w:t>a</w:t>
                  </w:r>
                  <w:r w:rsidRPr="00B805CF">
                    <w:rPr>
                      <w:rFonts w:eastAsia="Verdana"/>
                      <w:i/>
                      <w:sz w:val="20"/>
                      <w:highlight w:val="lightGray"/>
                    </w:rPr>
                    <w:t xml:space="preserve"> Subcontractor</w:t>
                  </w:r>
                </w:p>
              </w:tc>
              <w:tc>
                <w:tcPr>
                  <w:tcW w:w="1570" w:type="dxa"/>
                </w:tcPr>
                <w:p w14:paraId="4A924494" w14:textId="77777777" w:rsidR="00BB78E1" w:rsidRPr="00B805CF" w:rsidRDefault="00BB78E1" w:rsidP="00B805CF">
                  <w:pPr>
                    <w:spacing w:before="60" w:after="60"/>
                    <w:rPr>
                      <w:rFonts w:eastAsia="Verdana"/>
                      <w:i/>
                      <w:sz w:val="20"/>
                      <w:highlight w:val="lightGray"/>
                    </w:rPr>
                  </w:pPr>
                  <w:r w:rsidRPr="00B805CF">
                    <w:rPr>
                      <w:rFonts w:eastAsia="Verdana"/>
                      <w:i/>
                      <w:sz w:val="20"/>
                      <w:highlight w:val="lightGray"/>
                    </w:rPr>
                    <w:t>&lt;insert proposed role in performing the Supplier’s obligations&gt;</w:t>
                  </w:r>
                </w:p>
              </w:tc>
              <w:tc>
                <w:tcPr>
                  <w:tcW w:w="1316" w:type="dxa"/>
                  <w:shd w:val="clear" w:color="auto" w:fill="auto"/>
                </w:tcPr>
                <w:p w14:paraId="685DB6BB" w14:textId="77777777" w:rsidR="00BB78E1" w:rsidRPr="00B805CF" w:rsidRDefault="00BB78E1" w:rsidP="00B805CF">
                  <w:pPr>
                    <w:spacing w:before="60" w:after="60"/>
                    <w:rPr>
                      <w:rFonts w:eastAsia="Verdana"/>
                      <w:b/>
                      <w:i/>
                      <w:sz w:val="20"/>
                    </w:rPr>
                  </w:pPr>
                  <w:r w:rsidRPr="00B805CF">
                    <w:rPr>
                      <w:rFonts w:eastAsia="Verdana"/>
                      <w:i/>
                      <w:sz w:val="20"/>
                      <w:highlight w:val="lightGray"/>
                    </w:rPr>
                    <w:t>&lt;insert SFIA skill sets and levels&gt;</w:t>
                  </w:r>
                </w:p>
              </w:tc>
            </w:tr>
          </w:tbl>
          <w:p w14:paraId="7B971F74" w14:textId="77777777" w:rsidR="00BB78E1" w:rsidRPr="00B805CF" w:rsidRDefault="00BB78E1" w:rsidP="00BB78E1">
            <w:pPr>
              <w:spacing w:before="120" w:after="120"/>
              <w:rPr>
                <w:sz w:val="20"/>
              </w:rPr>
            </w:pPr>
          </w:p>
        </w:tc>
      </w:tr>
      <w:tr w:rsidR="00A77F43" w:rsidRPr="00870AFF" w14:paraId="39F9047E" w14:textId="77777777" w:rsidTr="00A77F43">
        <w:tc>
          <w:tcPr>
            <w:tcW w:w="494" w:type="dxa"/>
          </w:tcPr>
          <w:p w14:paraId="57FBFAEC" w14:textId="77777777" w:rsidR="00A77F43" w:rsidRPr="00B805CF" w:rsidRDefault="00A77F43" w:rsidP="00A77F43">
            <w:pPr>
              <w:pStyle w:val="Level1Table"/>
              <w:tabs>
                <w:tab w:val="num" w:pos="282"/>
              </w:tabs>
              <w:spacing w:before="120" w:after="120"/>
              <w:ind w:left="282"/>
              <w:jc w:val="right"/>
              <w:rPr>
                <w:sz w:val="20"/>
              </w:rPr>
            </w:pPr>
          </w:p>
        </w:tc>
        <w:tc>
          <w:tcPr>
            <w:tcW w:w="2410" w:type="dxa"/>
          </w:tcPr>
          <w:p w14:paraId="02186F71" w14:textId="77777777" w:rsidR="00A77F43" w:rsidRPr="00A36CD9" w:rsidRDefault="00A77F43" w:rsidP="00A77F43">
            <w:pPr>
              <w:pStyle w:val="Level1Table"/>
              <w:numPr>
                <w:ilvl w:val="0"/>
                <w:numId w:val="0"/>
              </w:numPr>
              <w:spacing w:before="60" w:after="60"/>
              <w:rPr>
                <w:b/>
                <w:sz w:val="20"/>
              </w:rPr>
            </w:pPr>
            <w:r>
              <w:rPr>
                <w:b/>
                <w:sz w:val="20"/>
              </w:rPr>
              <w:t xml:space="preserve">Australian Skills Guarantee </w:t>
            </w:r>
            <w:r w:rsidRPr="00A36CD9">
              <w:rPr>
                <w:b/>
                <w:sz w:val="20"/>
              </w:rPr>
              <w:t>Procurement</w:t>
            </w:r>
            <w:r>
              <w:rPr>
                <w:b/>
                <w:sz w:val="20"/>
              </w:rPr>
              <w:t xml:space="preserve"> </w:t>
            </w:r>
            <w:r w:rsidRPr="00A36CD9">
              <w:rPr>
                <w:b/>
                <w:sz w:val="20"/>
              </w:rPr>
              <w:t>Connected Policy</w:t>
            </w:r>
          </w:p>
          <w:p w14:paraId="7E77EDCE" w14:textId="77777777" w:rsidR="00A77F43" w:rsidRPr="00A36CD9" w:rsidRDefault="00A77F43" w:rsidP="00A77F43">
            <w:pPr>
              <w:pStyle w:val="Level1Table"/>
              <w:numPr>
                <w:ilvl w:val="0"/>
                <w:numId w:val="0"/>
              </w:numPr>
              <w:spacing w:before="60" w:after="60"/>
              <w:rPr>
                <w:b/>
                <w:sz w:val="20"/>
              </w:rPr>
            </w:pPr>
            <w:r w:rsidRPr="00A36CD9">
              <w:rPr>
                <w:b/>
                <w:sz w:val="20"/>
              </w:rPr>
              <w:t>(</w:t>
            </w:r>
            <w:r>
              <w:rPr>
                <w:b/>
                <w:sz w:val="20"/>
              </w:rPr>
              <w:t>ASG</w:t>
            </w:r>
            <w:r w:rsidRPr="00A36CD9">
              <w:rPr>
                <w:b/>
                <w:sz w:val="20"/>
              </w:rPr>
              <w:t xml:space="preserve"> PCP)</w:t>
            </w:r>
          </w:p>
          <w:p w14:paraId="78D62645" w14:textId="59EAFB09" w:rsidR="00A77F43" w:rsidRPr="00B805CF" w:rsidRDefault="00A77F43" w:rsidP="00A77F43">
            <w:pPr>
              <w:pStyle w:val="Level1Table"/>
              <w:numPr>
                <w:ilvl w:val="0"/>
                <w:numId w:val="0"/>
              </w:numPr>
              <w:spacing w:before="120" w:after="120"/>
              <w:rPr>
                <w:b/>
                <w:sz w:val="20"/>
              </w:rPr>
            </w:pPr>
            <w:r>
              <w:rPr>
                <w:rFonts w:ascii="Arial-ItalicMT" w:eastAsiaTheme="minorHAnsi" w:hAnsi="Arial-ItalicMT" w:cs="Arial-ItalicMT"/>
                <w:i/>
                <w:iCs/>
                <w:sz w:val="20"/>
              </w:rPr>
              <w:lastRenderedPageBreak/>
              <w:t>clause 12.3 COD (Special Terms and Conditions)</w:t>
            </w:r>
          </w:p>
        </w:tc>
        <w:tc>
          <w:tcPr>
            <w:tcW w:w="7869" w:type="dxa"/>
          </w:tcPr>
          <w:p w14:paraId="54276857" w14:textId="77777777" w:rsidR="00A77F43" w:rsidRPr="0010493F" w:rsidRDefault="00A77F43" w:rsidP="00A77F43">
            <w:pPr>
              <w:spacing w:before="0"/>
              <w:rPr>
                <w:sz w:val="12"/>
                <w:szCs w:val="12"/>
                <w:highlight w:val="yellow"/>
              </w:rPr>
            </w:pPr>
          </w:p>
          <w:tbl>
            <w:tblPr>
              <w:tblStyle w:val="TableGrid"/>
              <w:tblW w:w="7407" w:type="dxa"/>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7"/>
            </w:tblGrid>
            <w:tr w:rsidR="00A77F43" w:rsidRPr="00007909" w14:paraId="0DB3A8CE" w14:textId="77777777" w:rsidTr="003765B4">
              <w:tc>
                <w:tcPr>
                  <w:tcW w:w="7407" w:type="dxa"/>
                  <w:shd w:val="clear" w:color="auto" w:fill="51B2F4"/>
                </w:tcPr>
                <w:p w14:paraId="06DAA9E0" w14:textId="77777777" w:rsidR="00A77F43" w:rsidRPr="00007909" w:rsidRDefault="00A77F43" w:rsidP="00A77F43">
                  <w:pPr>
                    <w:spacing w:before="60" w:after="60"/>
                    <w:rPr>
                      <w:b/>
                      <w:i/>
                      <w:color w:val="000000" w:themeColor="text1"/>
                      <w:sz w:val="20"/>
                    </w:rPr>
                  </w:pPr>
                  <w:r w:rsidRPr="00007909">
                    <w:rPr>
                      <w:b/>
                      <w:i/>
                      <w:color w:val="FFFFFF" w:themeColor="background1"/>
                      <w:sz w:val="20"/>
                    </w:rPr>
                    <w:t>Note to Suppliers:</w:t>
                  </w:r>
                  <w:r w:rsidRPr="00007909">
                    <w:rPr>
                      <w:color w:val="FFFFFF" w:themeColor="background1"/>
                    </w:rPr>
                    <w:t xml:space="preserve"> </w:t>
                  </w:r>
                  <w:r w:rsidRPr="00007909">
                    <w:rPr>
                      <w:rFonts w:cs="Arial"/>
                      <w:i/>
                      <w:color w:val="FFFFFF" w:themeColor="background1"/>
                      <w:sz w:val="20"/>
                    </w:rPr>
                    <w:t>This item will be populated after the Commonwealth has selected a preferred Supplier.</w:t>
                  </w:r>
                </w:p>
              </w:tc>
            </w:tr>
          </w:tbl>
          <w:p w14:paraId="405FA3AE" w14:textId="081C5010" w:rsidR="00A77F43" w:rsidRPr="00007909" w:rsidRDefault="00007909" w:rsidP="00A77F43">
            <w:pPr>
              <w:pStyle w:val="Level1Table"/>
              <w:numPr>
                <w:ilvl w:val="0"/>
                <w:numId w:val="0"/>
              </w:numPr>
              <w:spacing w:before="120" w:after="120" w:line="240" w:lineRule="auto"/>
              <w:rPr>
                <w:sz w:val="20"/>
              </w:rPr>
            </w:pPr>
            <w:r w:rsidRPr="0010493F">
              <w:rPr>
                <w:sz w:val="20"/>
              </w:rPr>
              <w:t>Not Used</w:t>
            </w:r>
            <w:r w:rsidR="00A77F43" w:rsidRPr="00007909">
              <w:rPr>
                <w:sz w:val="20"/>
              </w:rPr>
              <w:t>.</w:t>
            </w:r>
          </w:p>
          <w:p w14:paraId="7FE37A04" w14:textId="488C475F" w:rsidR="00A77F43" w:rsidRPr="0010493F" w:rsidRDefault="00A77F43" w:rsidP="0010493F">
            <w:pPr>
              <w:pStyle w:val="Level1Table"/>
              <w:numPr>
                <w:ilvl w:val="0"/>
                <w:numId w:val="0"/>
              </w:numPr>
              <w:spacing w:before="120" w:after="120" w:line="240" w:lineRule="auto"/>
              <w:ind w:left="499" w:hanging="357"/>
              <w:rPr>
                <w:sz w:val="20"/>
                <w:highlight w:val="yellow"/>
              </w:rPr>
            </w:pPr>
          </w:p>
          <w:p w14:paraId="4A870C8B" w14:textId="6070D60F" w:rsidR="00A77F43" w:rsidRPr="0010493F" w:rsidRDefault="00A77F43" w:rsidP="0010493F">
            <w:pPr>
              <w:pStyle w:val="Level1Table"/>
              <w:numPr>
                <w:ilvl w:val="0"/>
                <w:numId w:val="0"/>
              </w:numPr>
              <w:spacing w:before="120" w:after="120" w:line="240" w:lineRule="auto"/>
              <w:ind w:left="499" w:hanging="357"/>
              <w:rPr>
                <w:b/>
                <w:i/>
                <w:sz w:val="20"/>
                <w:highlight w:val="yellow"/>
              </w:rPr>
            </w:pPr>
          </w:p>
        </w:tc>
      </w:tr>
      <w:tr w:rsidR="00A77F43" w:rsidRPr="00EE0896" w14:paraId="34141D52" w14:textId="77777777" w:rsidTr="00356484">
        <w:tc>
          <w:tcPr>
            <w:tcW w:w="10773" w:type="dxa"/>
            <w:gridSpan w:val="3"/>
            <w:shd w:val="clear" w:color="auto" w:fill="D9D9D9" w:themeFill="background1" w:themeFillShade="D9"/>
          </w:tcPr>
          <w:p w14:paraId="33FAB590" w14:textId="77777777" w:rsidR="00A77F43" w:rsidRPr="00B805CF" w:rsidRDefault="00A77F43" w:rsidP="00A77F43">
            <w:pPr>
              <w:pStyle w:val="Level1Table"/>
              <w:keepNext/>
              <w:numPr>
                <w:ilvl w:val="0"/>
                <w:numId w:val="0"/>
              </w:numPr>
              <w:spacing w:before="120" w:after="120"/>
              <w:rPr>
                <w:b/>
                <w:sz w:val="20"/>
              </w:rPr>
            </w:pPr>
            <w:r w:rsidRPr="00B805CF">
              <w:rPr>
                <w:b/>
                <w:sz w:val="20"/>
              </w:rPr>
              <w:lastRenderedPageBreak/>
              <w:t>SUBCONTRACTING</w:t>
            </w:r>
          </w:p>
        </w:tc>
      </w:tr>
      <w:tr w:rsidR="00A77F43" w:rsidRPr="00870AFF" w14:paraId="6B1647B9" w14:textId="77777777" w:rsidTr="00B805CF">
        <w:trPr>
          <w:trHeight w:val="653"/>
        </w:trPr>
        <w:tc>
          <w:tcPr>
            <w:tcW w:w="494" w:type="dxa"/>
          </w:tcPr>
          <w:p w14:paraId="02B59BA0" w14:textId="77777777" w:rsidR="00A77F43" w:rsidRPr="00B805CF" w:rsidRDefault="00A77F43" w:rsidP="00A77F43">
            <w:pPr>
              <w:pStyle w:val="Level1Table"/>
              <w:tabs>
                <w:tab w:val="num" w:pos="282"/>
              </w:tabs>
              <w:spacing w:before="120" w:after="120"/>
              <w:ind w:left="282"/>
              <w:jc w:val="right"/>
              <w:rPr>
                <w:sz w:val="20"/>
              </w:rPr>
            </w:pPr>
          </w:p>
        </w:tc>
        <w:tc>
          <w:tcPr>
            <w:tcW w:w="2410" w:type="dxa"/>
          </w:tcPr>
          <w:p w14:paraId="0C1FEB85" w14:textId="77777777" w:rsidR="00A77F43" w:rsidRPr="00B805CF" w:rsidRDefault="00A77F43" w:rsidP="00A77F43">
            <w:pPr>
              <w:pStyle w:val="Level1Table"/>
              <w:numPr>
                <w:ilvl w:val="0"/>
                <w:numId w:val="0"/>
              </w:numPr>
              <w:spacing w:before="120" w:after="120"/>
              <w:rPr>
                <w:b/>
                <w:sz w:val="20"/>
              </w:rPr>
            </w:pPr>
            <w:r w:rsidRPr="00B805CF">
              <w:rPr>
                <w:b/>
                <w:sz w:val="20"/>
              </w:rPr>
              <w:t>Approved Subcontractors and Subcontractors</w:t>
            </w:r>
          </w:p>
          <w:p w14:paraId="3F9B0F1B" w14:textId="77777777" w:rsidR="00A77F43" w:rsidRPr="00B805CF" w:rsidRDefault="00A77F43" w:rsidP="00A77F43">
            <w:pPr>
              <w:pStyle w:val="Level1Table"/>
              <w:numPr>
                <w:ilvl w:val="0"/>
                <w:numId w:val="0"/>
              </w:numPr>
              <w:spacing w:before="120" w:after="120"/>
              <w:rPr>
                <w:b/>
                <w:sz w:val="20"/>
              </w:rPr>
            </w:pPr>
            <w:r w:rsidRPr="00B805CF">
              <w:rPr>
                <w:i/>
                <w:sz w:val="20"/>
              </w:rPr>
              <w:t>clause 11.11 COD</w:t>
            </w:r>
          </w:p>
        </w:tc>
        <w:tc>
          <w:tcPr>
            <w:tcW w:w="7869" w:type="dxa"/>
          </w:tcPr>
          <w:p w14:paraId="3860CF2B" w14:textId="77777777" w:rsidR="00831FF8" w:rsidRPr="00831FF8" w:rsidRDefault="00831FF8" w:rsidP="00831FF8">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831FF8" w:rsidRPr="00C43BB9" w14:paraId="3CCDC332" w14:textId="77777777" w:rsidTr="003765B4">
              <w:tc>
                <w:tcPr>
                  <w:tcW w:w="7711" w:type="dxa"/>
                  <w:shd w:val="clear" w:color="auto" w:fill="51B2F4"/>
                </w:tcPr>
                <w:p w14:paraId="26A90266" w14:textId="77777777" w:rsidR="00831FF8" w:rsidRPr="00C43BB9" w:rsidRDefault="00831FF8" w:rsidP="00831FF8">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03F72">
                    <w:rPr>
                      <w:i/>
                      <w:color w:val="FFFFFF" w:themeColor="background1"/>
                      <w:sz w:val="20"/>
                    </w:rPr>
                    <w:t>This item will be populated after the Commonwealth has selected a preferred Supplier.</w:t>
                  </w:r>
                </w:p>
              </w:tc>
            </w:tr>
          </w:tbl>
          <w:p w14:paraId="0AF9748D" w14:textId="10FF976C" w:rsidR="00A77F43" w:rsidRPr="000E55B4" w:rsidRDefault="00A77F43" w:rsidP="00A77F43">
            <w:pPr>
              <w:pStyle w:val="Level1Table"/>
              <w:numPr>
                <w:ilvl w:val="0"/>
                <w:numId w:val="0"/>
              </w:numPr>
              <w:tabs>
                <w:tab w:val="left" w:pos="720"/>
              </w:tabs>
              <w:spacing w:before="60" w:after="60"/>
              <w:rPr>
                <w:sz w:val="20"/>
              </w:rPr>
            </w:pPr>
            <w:r w:rsidRPr="000E55B4">
              <w:rPr>
                <w:sz w:val="20"/>
              </w:rPr>
              <w:t xml:space="preserve">The Supplier is permitted to subcontract Services under the Work Order to the Approved Subcontractors </w:t>
            </w:r>
            <w:r w:rsidRPr="00A83C99">
              <w:rPr>
                <w:sz w:val="20"/>
                <w:lang w:eastAsia="en-US"/>
              </w:rPr>
              <w:t xml:space="preserve">and Subcontractors </w:t>
            </w:r>
            <w:r w:rsidRPr="000E55B4">
              <w:rPr>
                <w:sz w:val="20"/>
              </w:rPr>
              <w:t>set out below:</w:t>
            </w:r>
          </w:p>
          <w:tbl>
            <w:tblPr>
              <w:tblStyle w:val="TableGrid"/>
              <w:tblW w:w="0" w:type="auto"/>
              <w:tblInd w:w="0" w:type="dxa"/>
              <w:tblLook w:val="04A0" w:firstRow="1" w:lastRow="0" w:firstColumn="1" w:lastColumn="0" w:noHBand="0" w:noVBand="1"/>
            </w:tblPr>
            <w:tblGrid>
              <w:gridCol w:w="1639"/>
              <w:gridCol w:w="1317"/>
              <w:gridCol w:w="1383"/>
              <w:gridCol w:w="1583"/>
              <w:gridCol w:w="1583"/>
            </w:tblGrid>
            <w:tr w:rsidR="00A77F43" w:rsidRPr="00A83C99" w14:paraId="3A5E983F" w14:textId="77777777" w:rsidTr="007C00CA">
              <w:trPr>
                <w:cantSplit/>
                <w:tblHeader/>
              </w:trPr>
              <w:tc>
                <w:tcPr>
                  <w:tcW w:w="1555" w:type="dxa"/>
                  <w:shd w:val="clear" w:color="auto" w:fill="D9D9D9" w:themeFill="background1" w:themeFillShade="D9"/>
                </w:tcPr>
                <w:p w14:paraId="1EF8F6AD" w14:textId="75B2A0F3" w:rsidR="00A77F43" w:rsidRPr="000E55B4" w:rsidRDefault="00A77F43" w:rsidP="00A77F43">
                  <w:pPr>
                    <w:spacing w:before="60" w:after="60"/>
                    <w:rPr>
                      <w:rFonts w:eastAsia="Verdana"/>
                      <w:b/>
                      <w:sz w:val="20"/>
                    </w:rPr>
                  </w:pPr>
                  <w:r w:rsidRPr="000E55B4">
                    <w:rPr>
                      <w:rFonts w:eastAsia="Verdana"/>
                      <w:b/>
                      <w:sz w:val="20"/>
                    </w:rPr>
                    <w:t>Approved Subcontractor/ Subcontractor</w:t>
                  </w:r>
                </w:p>
              </w:tc>
              <w:tc>
                <w:tcPr>
                  <w:tcW w:w="1207" w:type="dxa"/>
                  <w:shd w:val="clear" w:color="auto" w:fill="D9D9D9" w:themeFill="background1" w:themeFillShade="D9"/>
                </w:tcPr>
                <w:p w14:paraId="501C2031" w14:textId="77777777" w:rsidR="00A77F43" w:rsidRPr="000E55B4" w:rsidRDefault="00A77F43" w:rsidP="00A77F43">
                  <w:pPr>
                    <w:spacing w:before="60" w:after="60"/>
                    <w:rPr>
                      <w:rFonts w:eastAsia="Verdana"/>
                      <w:b/>
                      <w:sz w:val="20"/>
                    </w:rPr>
                  </w:pPr>
                  <w:r w:rsidRPr="000E55B4">
                    <w:rPr>
                      <w:rFonts w:eastAsia="Verdana"/>
                      <w:b/>
                      <w:sz w:val="20"/>
                    </w:rPr>
                    <w:t>Description of Work</w:t>
                  </w:r>
                </w:p>
              </w:tc>
              <w:tc>
                <w:tcPr>
                  <w:tcW w:w="1267" w:type="dxa"/>
                  <w:shd w:val="clear" w:color="auto" w:fill="D9D9D9" w:themeFill="background1" w:themeFillShade="D9"/>
                </w:tcPr>
                <w:p w14:paraId="22A6CCCC" w14:textId="77777777" w:rsidR="00A77F43" w:rsidRDefault="00A77F43" w:rsidP="00A77F43">
                  <w:pPr>
                    <w:spacing w:before="60" w:after="60"/>
                    <w:rPr>
                      <w:rFonts w:eastAsia="Verdana"/>
                      <w:b/>
                      <w:sz w:val="20"/>
                    </w:rPr>
                  </w:pPr>
                  <w:r w:rsidRPr="000E55B4">
                    <w:rPr>
                      <w:rFonts w:eastAsia="Verdana"/>
                      <w:b/>
                      <w:sz w:val="20"/>
                    </w:rPr>
                    <w:t>Subcontract Value</w:t>
                  </w:r>
                </w:p>
                <w:p w14:paraId="620BCD5E" w14:textId="164B3008" w:rsidR="00831FF8" w:rsidRPr="00831FF8" w:rsidRDefault="00831FF8" w:rsidP="00A77F43">
                  <w:pPr>
                    <w:spacing w:before="60" w:after="60"/>
                    <w:rPr>
                      <w:rFonts w:eastAsia="Verdana"/>
                      <w:sz w:val="20"/>
                    </w:rPr>
                  </w:pPr>
                  <w:r w:rsidRPr="00831FF8">
                    <w:rPr>
                      <w:rFonts w:eastAsia="Verdana"/>
                      <w:sz w:val="18"/>
                    </w:rPr>
                    <w:t>(incl. GST)</w:t>
                  </w:r>
                </w:p>
              </w:tc>
              <w:tc>
                <w:tcPr>
                  <w:tcW w:w="1447" w:type="dxa"/>
                  <w:shd w:val="clear" w:color="auto" w:fill="D9D9D9" w:themeFill="background1" w:themeFillShade="D9"/>
                </w:tcPr>
                <w:p w14:paraId="79D2799E" w14:textId="77777777" w:rsidR="00A77F43" w:rsidRPr="000E55B4" w:rsidRDefault="00A77F43" w:rsidP="00A77F43">
                  <w:pPr>
                    <w:spacing w:before="60" w:after="60"/>
                    <w:rPr>
                      <w:rFonts w:eastAsia="Verdana"/>
                      <w:b/>
                      <w:sz w:val="20"/>
                    </w:rPr>
                  </w:pPr>
                  <w:r w:rsidRPr="000E55B4">
                    <w:rPr>
                      <w:rFonts w:eastAsia="Verdana"/>
                      <w:b/>
                      <w:sz w:val="20"/>
                    </w:rPr>
                    <w:t>Approved Subcontractor Deed required</w:t>
                  </w:r>
                </w:p>
              </w:tc>
              <w:tc>
                <w:tcPr>
                  <w:tcW w:w="1447" w:type="dxa"/>
                  <w:shd w:val="clear" w:color="auto" w:fill="D9D9D9" w:themeFill="background1" w:themeFillShade="D9"/>
                </w:tcPr>
                <w:p w14:paraId="1A90A6E0" w14:textId="77777777" w:rsidR="00A77F43" w:rsidRPr="000E55B4" w:rsidRDefault="00A77F43" w:rsidP="00A77F43">
                  <w:pPr>
                    <w:spacing w:before="60" w:after="60"/>
                    <w:rPr>
                      <w:rFonts w:eastAsia="Verdana"/>
                      <w:b/>
                      <w:sz w:val="20"/>
                    </w:rPr>
                  </w:pPr>
                  <w:r w:rsidRPr="000E55B4">
                    <w:rPr>
                      <w:rFonts w:eastAsia="Verdana"/>
                      <w:b/>
                      <w:sz w:val="20"/>
                    </w:rPr>
                    <w:t>AIC Subcontractor</w:t>
                  </w:r>
                </w:p>
              </w:tc>
            </w:tr>
            <w:tr w:rsidR="00A77F43" w:rsidRPr="00A83C99" w14:paraId="52F4942A" w14:textId="77777777" w:rsidTr="000E55B4">
              <w:trPr>
                <w:cantSplit/>
              </w:trPr>
              <w:tc>
                <w:tcPr>
                  <w:tcW w:w="6923" w:type="dxa"/>
                  <w:gridSpan w:val="5"/>
                  <w:shd w:val="clear" w:color="auto" w:fill="F2F2F2" w:themeFill="background1" w:themeFillShade="F2"/>
                </w:tcPr>
                <w:p w14:paraId="5A037D8E" w14:textId="77777777" w:rsidR="00A77F43" w:rsidRPr="000E55B4" w:rsidRDefault="00A77F43" w:rsidP="00A77F43">
                  <w:pPr>
                    <w:tabs>
                      <w:tab w:val="left" w:pos="2233"/>
                    </w:tabs>
                    <w:spacing w:before="60" w:after="60"/>
                    <w:rPr>
                      <w:rFonts w:eastAsia="Verdana"/>
                      <w:sz w:val="20"/>
                    </w:rPr>
                  </w:pPr>
                  <w:r w:rsidRPr="000E55B4">
                    <w:rPr>
                      <w:rFonts w:eastAsia="Verdana"/>
                      <w:b/>
                      <w:sz w:val="20"/>
                    </w:rPr>
                    <w:t>Australian and New Zealand Subcontractors</w:t>
                  </w:r>
                </w:p>
              </w:tc>
            </w:tr>
            <w:tr w:rsidR="00A77F43" w:rsidRPr="00A83C99" w14:paraId="3D57B0F8" w14:textId="77777777" w:rsidTr="000E55B4">
              <w:trPr>
                <w:cantSplit/>
              </w:trPr>
              <w:tc>
                <w:tcPr>
                  <w:tcW w:w="1555" w:type="dxa"/>
                </w:tcPr>
                <w:p w14:paraId="0BE4F876" w14:textId="77777777" w:rsidR="00A77F43" w:rsidRPr="000E55B4" w:rsidRDefault="00A77F43" w:rsidP="00A77F43">
                  <w:pPr>
                    <w:spacing w:before="60" w:after="60"/>
                    <w:rPr>
                      <w:rFonts w:eastAsia="Verdana"/>
                      <w:b/>
                      <w:sz w:val="20"/>
                    </w:rPr>
                  </w:pPr>
                  <w:r w:rsidRPr="000E55B4">
                    <w:rPr>
                      <w:rFonts w:eastAsia="Verdana"/>
                      <w:i/>
                      <w:sz w:val="20"/>
                      <w:highlight w:val="lightGray"/>
                    </w:rPr>
                    <w:t>&lt;if applicable, insert name and ABN and specify if an Approved Subcontractor&gt;</w:t>
                  </w:r>
                </w:p>
              </w:tc>
              <w:tc>
                <w:tcPr>
                  <w:tcW w:w="1207" w:type="dxa"/>
                </w:tcPr>
                <w:p w14:paraId="6A1C7B3D" w14:textId="77777777" w:rsidR="00A77F43" w:rsidRPr="000E55B4" w:rsidRDefault="00A77F43" w:rsidP="00A77F43">
                  <w:pPr>
                    <w:spacing w:before="60" w:after="60"/>
                    <w:rPr>
                      <w:rFonts w:eastAsia="Verdana"/>
                      <w:i/>
                      <w:sz w:val="20"/>
                    </w:rPr>
                  </w:pPr>
                  <w:r w:rsidRPr="000E55B4">
                    <w:rPr>
                      <w:rFonts w:eastAsia="Verdana"/>
                      <w:i/>
                      <w:sz w:val="20"/>
                      <w:highlight w:val="lightGray"/>
                    </w:rPr>
                    <w:t>&lt;insert description&gt;</w:t>
                  </w:r>
                </w:p>
              </w:tc>
              <w:tc>
                <w:tcPr>
                  <w:tcW w:w="1267" w:type="dxa"/>
                </w:tcPr>
                <w:p w14:paraId="61B0D216" w14:textId="77777777" w:rsidR="00A77F43" w:rsidRPr="000E55B4" w:rsidRDefault="00A77F43" w:rsidP="00A77F43">
                  <w:pPr>
                    <w:spacing w:before="60" w:after="60"/>
                    <w:rPr>
                      <w:rFonts w:eastAsia="Verdana"/>
                      <w:i/>
                      <w:sz w:val="20"/>
                    </w:rPr>
                  </w:pPr>
                  <w:r w:rsidRPr="000E55B4">
                    <w:rPr>
                      <w:rFonts w:eastAsia="Verdana"/>
                      <w:sz w:val="20"/>
                    </w:rPr>
                    <w:t>$</w:t>
                  </w:r>
                  <w:r w:rsidRPr="000E55B4">
                    <w:rPr>
                      <w:rFonts w:eastAsia="Verdana"/>
                      <w:i/>
                      <w:sz w:val="20"/>
                      <w:highlight w:val="lightGray"/>
                    </w:rPr>
                    <w:t>&lt;insert&gt;</w:t>
                  </w:r>
                </w:p>
              </w:tc>
              <w:tc>
                <w:tcPr>
                  <w:tcW w:w="1447" w:type="dxa"/>
                </w:tcPr>
                <w:p w14:paraId="57788AA8" w14:textId="77777777" w:rsidR="00A77F43" w:rsidRPr="000E55B4" w:rsidRDefault="00A77F43" w:rsidP="00A77F43">
                  <w:pPr>
                    <w:spacing w:before="60" w:after="60"/>
                    <w:rPr>
                      <w:rFonts w:eastAsia="Verdana"/>
                      <w:i/>
                      <w:sz w:val="20"/>
                      <w:highlight w:val="lightGray"/>
                    </w:rPr>
                  </w:pPr>
                  <w:r w:rsidRPr="000E55B4">
                    <w:rPr>
                      <w:rFonts w:eastAsia="Verdana"/>
                      <w:i/>
                      <w:sz w:val="20"/>
                      <w:highlight w:val="lightGray"/>
                    </w:rPr>
                    <w:t>&lt;yes / no&gt;</w:t>
                  </w:r>
                </w:p>
              </w:tc>
              <w:tc>
                <w:tcPr>
                  <w:tcW w:w="1447" w:type="dxa"/>
                </w:tcPr>
                <w:p w14:paraId="466C21C1" w14:textId="77777777" w:rsidR="00A77F43" w:rsidRPr="000E55B4" w:rsidRDefault="00A77F43" w:rsidP="00A77F43">
                  <w:pPr>
                    <w:spacing w:before="60" w:after="60"/>
                    <w:rPr>
                      <w:rFonts w:eastAsia="Verdana"/>
                      <w:sz w:val="20"/>
                    </w:rPr>
                  </w:pPr>
                  <w:r w:rsidRPr="000E55B4">
                    <w:rPr>
                      <w:rFonts w:eastAsia="Verdana"/>
                      <w:i/>
                      <w:sz w:val="20"/>
                      <w:highlight w:val="lightGray"/>
                    </w:rPr>
                    <w:t>&lt;yes / no&gt;</w:t>
                  </w:r>
                </w:p>
              </w:tc>
            </w:tr>
            <w:tr w:rsidR="00A77F43" w:rsidRPr="00A83C99" w14:paraId="20B37CB2" w14:textId="77777777" w:rsidTr="000E55B4">
              <w:trPr>
                <w:cantSplit/>
              </w:trPr>
              <w:tc>
                <w:tcPr>
                  <w:tcW w:w="6923" w:type="dxa"/>
                  <w:gridSpan w:val="5"/>
                  <w:shd w:val="clear" w:color="auto" w:fill="F2F2F2" w:themeFill="background1" w:themeFillShade="F2"/>
                </w:tcPr>
                <w:p w14:paraId="682CFB59" w14:textId="77777777" w:rsidR="00A77F43" w:rsidRPr="000E55B4" w:rsidRDefault="00A77F43" w:rsidP="00A77F43">
                  <w:pPr>
                    <w:spacing w:before="60" w:after="60"/>
                    <w:rPr>
                      <w:rFonts w:eastAsia="Verdana"/>
                      <w:sz w:val="20"/>
                    </w:rPr>
                  </w:pPr>
                  <w:r w:rsidRPr="000E55B4">
                    <w:rPr>
                      <w:rFonts w:eastAsia="Verdana"/>
                      <w:b/>
                      <w:sz w:val="20"/>
                    </w:rPr>
                    <w:t>Overseas Subcontractors</w:t>
                  </w:r>
                </w:p>
              </w:tc>
            </w:tr>
            <w:tr w:rsidR="00A77F43" w:rsidRPr="00A83C99" w14:paraId="0A76D067" w14:textId="77777777" w:rsidTr="000E55B4">
              <w:trPr>
                <w:cantSplit/>
              </w:trPr>
              <w:tc>
                <w:tcPr>
                  <w:tcW w:w="1555" w:type="dxa"/>
                </w:tcPr>
                <w:p w14:paraId="20C379B4" w14:textId="77777777" w:rsidR="00A77F43" w:rsidRPr="000E55B4" w:rsidRDefault="00A77F43" w:rsidP="00A77F43">
                  <w:pPr>
                    <w:spacing w:before="60" w:after="60"/>
                    <w:rPr>
                      <w:rFonts w:eastAsia="Verdana"/>
                      <w:b/>
                      <w:sz w:val="20"/>
                    </w:rPr>
                  </w:pPr>
                  <w:r w:rsidRPr="000E55B4">
                    <w:rPr>
                      <w:rFonts w:eastAsia="Verdana"/>
                      <w:i/>
                      <w:sz w:val="20"/>
                      <w:highlight w:val="lightGray"/>
                    </w:rPr>
                    <w:t>&lt;if applicable, insert name and ABN and specify if an Approved Subcontractor&gt;</w:t>
                  </w:r>
                </w:p>
              </w:tc>
              <w:tc>
                <w:tcPr>
                  <w:tcW w:w="1207" w:type="dxa"/>
                </w:tcPr>
                <w:p w14:paraId="0620BB59" w14:textId="77777777" w:rsidR="00A77F43" w:rsidRPr="000E55B4" w:rsidRDefault="00A77F43" w:rsidP="00A77F43">
                  <w:pPr>
                    <w:spacing w:before="60" w:after="60"/>
                    <w:rPr>
                      <w:rFonts w:eastAsia="Verdana"/>
                      <w:i/>
                      <w:sz w:val="20"/>
                    </w:rPr>
                  </w:pPr>
                  <w:r w:rsidRPr="000E55B4">
                    <w:rPr>
                      <w:rFonts w:eastAsia="Verdana"/>
                      <w:i/>
                      <w:sz w:val="20"/>
                      <w:highlight w:val="lightGray"/>
                    </w:rPr>
                    <w:t>&lt;insert description&gt;</w:t>
                  </w:r>
                </w:p>
              </w:tc>
              <w:tc>
                <w:tcPr>
                  <w:tcW w:w="1267" w:type="dxa"/>
                </w:tcPr>
                <w:p w14:paraId="30BFE75A" w14:textId="77777777" w:rsidR="00A77F43" w:rsidRPr="000E55B4" w:rsidRDefault="00A77F43" w:rsidP="00A77F43">
                  <w:pPr>
                    <w:spacing w:before="60" w:after="60"/>
                    <w:rPr>
                      <w:rFonts w:eastAsia="Verdana"/>
                      <w:i/>
                      <w:sz w:val="20"/>
                    </w:rPr>
                  </w:pPr>
                  <w:r w:rsidRPr="000E55B4">
                    <w:rPr>
                      <w:rFonts w:eastAsia="Verdana"/>
                      <w:sz w:val="20"/>
                    </w:rPr>
                    <w:t>$</w:t>
                  </w:r>
                  <w:r w:rsidRPr="000E55B4">
                    <w:rPr>
                      <w:rFonts w:eastAsia="Verdana"/>
                      <w:i/>
                      <w:sz w:val="20"/>
                      <w:highlight w:val="lightGray"/>
                    </w:rPr>
                    <w:t>&lt;insert&gt;</w:t>
                  </w:r>
                </w:p>
              </w:tc>
              <w:tc>
                <w:tcPr>
                  <w:tcW w:w="1447" w:type="dxa"/>
                </w:tcPr>
                <w:p w14:paraId="4D1B2D01" w14:textId="77777777" w:rsidR="00A77F43" w:rsidRPr="000E55B4" w:rsidRDefault="00A77F43" w:rsidP="00A77F43">
                  <w:pPr>
                    <w:spacing w:before="60" w:after="60"/>
                    <w:rPr>
                      <w:rFonts w:eastAsia="Verdana"/>
                      <w:i/>
                      <w:sz w:val="20"/>
                      <w:highlight w:val="lightGray"/>
                    </w:rPr>
                  </w:pPr>
                  <w:r w:rsidRPr="000E55B4">
                    <w:rPr>
                      <w:rFonts w:eastAsia="Verdana"/>
                      <w:i/>
                      <w:sz w:val="20"/>
                      <w:highlight w:val="lightGray"/>
                    </w:rPr>
                    <w:t>&lt;yes / no&gt;</w:t>
                  </w:r>
                </w:p>
              </w:tc>
              <w:tc>
                <w:tcPr>
                  <w:tcW w:w="1447" w:type="dxa"/>
                </w:tcPr>
                <w:p w14:paraId="269A59E1" w14:textId="77777777" w:rsidR="00A77F43" w:rsidRPr="000E55B4" w:rsidRDefault="00A77F43" w:rsidP="00A77F43">
                  <w:pPr>
                    <w:spacing w:before="60" w:after="60"/>
                    <w:rPr>
                      <w:rFonts w:eastAsia="Verdana"/>
                      <w:sz w:val="20"/>
                    </w:rPr>
                  </w:pPr>
                  <w:r w:rsidRPr="000E55B4">
                    <w:rPr>
                      <w:rFonts w:eastAsia="Verdana"/>
                      <w:i/>
                      <w:sz w:val="20"/>
                      <w:highlight w:val="lightGray"/>
                    </w:rPr>
                    <w:t>&lt;yes / no&gt;</w:t>
                  </w:r>
                </w:p>
              </w:tc>
            </w:tr>
          </w:tbl>
          <w:p w14:paraId="7D0605B7" w14:textId="0B25B3B9" w:rsidR="00A77F43" w:rsidRPr="000E55B4" w:rsidRDefault="00A77F43" w:rsidP="00C0727C">
            <w:pPr>
              <w:spacing w:before="120" w:after="120"/>
              <w:rPr>
                <w:rFonts w:eastAsia="Verdana"/>
                <w:bCs/>
                <w:sz w:val="20"/>
              </w:rPr>
            </w:pPr>
            <w:r w:rsidRPr="000E55B4">
              <w:rPr>
                <w:b/>
                <w:sz w:val="20"/>
              </w:rPr>
              <w:t>Approved Subcontractor Threshold</w:t>
            </w:r>
            <w:r w:rsidRPr="000E55B4">
              <w:rPr>
                <w:sz w:val="20"/>
              </w:rPr>
              <w:t xml:space="preserve">: </w:t>
            </w:r>
            <w:r w:rsidRPr="000E55B4">
              <w:rPr>
                <w:sz w:val="20"/>
                <w:highlight w:val="lightGray"/>
              </w:rPr>
              <w:t>&lt;</w:t>
            </w:r>
            <w:r w:rsidRPr="000E55B4">
              <w:rPr>
                <w:i/>
                <w:sz w:val="20"/>
                <w:highlight w:val="lightGray"/>
              </w:rPr>
              <w:t>insert $ amount</w:t>
            </w:r>
            <w:r w:rsidRPr="00A83C99">
              <w:rPr>
                <w:rFonts w:cs="Arial"/>
                <w:i/>
                <w:sz w:val="20"/>
                <w:highlight w:val="lightGray"/>
              </w:rPr>
              <w:t>&gt;</w:t>
            </w:r>
            <w:r w:rsidRPr="000E55B4">
              <w:rPr>
                <w:i/>
                <w:sz w:val="20"/>
              </w:rPr>
              <w:t xml:space="preserve"> </w:t>
            </w:r>
            <w:r w:rsidRPr="000E55B4">
              <w:rPr>
                <w:b/>
                <w:i/>
                <w:sz w:val="20"/>
              </w:rPr>
              <w:t>OR</w:t>
            </w:r>
            <w:r w:rsidRPr="000E55B4">
              <w:rPr>
                <w:i/>
                <w:sz w:val="20"/>
              </w:rPr>
              <w:t xml:space="preserve"> </w:t>
            </w:r>
            <w:r w:rsidRPr="00A83C99">
              <w:rPr>
                <w:rFonts w:cs="Arial"/>
                <w:i/>
                <w:sz w:val="20"/>
                <w:highlight w:val="lightGray"/>
              </w:rPr>
              <w:t xml:space="preserve">&lt;insert </w:t>
            </w:r>
            <w:r w:rsidRPr="000E55B4">
              <w:rPr>
                <w:i/>
                <w:sz w:val="20"/>
                <w:highlight w:val="lightGray"/>
              </w:rPr>
              <w:t>% of the Work Order Price</w:t>
            </w:r>
            <w:r w:rsidRPr="000E55B4">
              <w:rPr>
                <w:sz w:val="20"/>
                <w:highlight w:val="lightGray"/>
              </w:rPr>
              <w:t>&gt;</w:t>
            </w:r>
          </w:p>
        </w:tc>
      </w:tr>
      <w:tr w:rsidR="00A77F43" w:rsidRPr="00870AFF" w14:paraId="05A313FD" w14:textId="77777777" w:rsidTr="0072192B">
        <w:trPr>
          <w:trHeight w:val="653"/>
        </w:trPr>
        <w:tc>
          <w:tcPr>
            <w:tcW w:w="494" w:type="dxa"/>
          </w:tcPr>
          <w:p w14:paraId="5533D39A"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068F8D61" w14:textId="77777777" w:rsidR="00A77F43" w:rsidRPr="00A36CD9" w:rsidRDefault="00A77F43" w:rsidP="00A77F43">
            <w:pPr>
              <w:pStyle w:val="Level1Table"/>
              <w:numPr>
                <w:ilvl w:val="0"/>
                <w:numId w:val="0"/>
              </w:numPr>
              <w:spacing w:before="60" w:after="60"/>
              <w:rPr>
                <w:b/>
                <w:sz w:val="20"/>
              </w:rPr>
            </w:pPr>
            <w:r w:rsidRPr="00A36CD9">
              <w:rPr>
                <w:b/>
                <w:sz w:val="20"/>
              </w:rPr>
              <w:t>Payment Times</w:t>
            </w:r>
            <w:r>
              <w:rPr>
                <w:b/>
                <w:sz w:val="20"/>
              </w:rPr>
              <w:t xml:space="preserve"> </w:t>
            </w:r>
            <w:r w:rsidRPr="00A36CD9">
              <w:rPr>
                <w:b/>
                <w:sz w:val="20"/>
              </w:rPr>
              <w:t>Procurement</w:t>
            </w:r>
            <w:r>
              <w:rPr>
                <w:b/>
                <w:sz w:val="20"/>
              </w:rPr>
              <w:t xml:space="preserve"> </w:t>
            </w:r>
            <w:r w:rsidRPr="00A36CD9">
              <w:rPr>
                <w:b/>
                <w:sz w:val="20"/>
              </w:rPr>
              <w:t>Connected Policy</w:t>
            </w:r>
          </w:p>
          <w:p w14:paraId="4C2F8945" w14:textId="77777777" w:rsidR="00A77F43" w:rsidRPr="00A36CD9" w:rsidRDefault="00A77F43" w:rsidP="00A77F43">
            <w:pPr>
              <w:pStyle w:val="Level1Table"/>
              <w:numPr>
                <w:ilvl w:val="0"/>
                <w:numId w:val="0"/>
              </w:numPr>
              <w:spacing w:before="60" w:after="60"/>
              <w:rPr>
                <w:b/>
                <w:sz w:val="20"/>
              </w:rPr>
            </w:pPr>
            <w:r w:rsidRPr="00A36CD9">
              <w:rPr>
                <w:b/>
                <w:sz w:val="20"/>
              </w:rPr>
              <w:t>(PT PCP)</w:t>
            </w:r>
          </w:p>
          <w:p w14:paraId="40499336" w14:textId="56B1FD66" w:rsidR="00A77F43" w:rsidRPr="00A83C99" w:rsidRDefault="00A77F43" w:rsidP="00A77F43">
            <w:pPr>
              <w:pStyle w:val="Level1Table"/>
              <w:numPr>
                <w:ilvl w:val="0"/>
                <w:numId w:val="0"/>
              </w:numPr>
              <w:spacing w:before="120" w:after="120"/>
              <w:rPr>
                <w:b/>
                <w:sz w:val="20"/>
              </w:rPr>
            </w:pPr>
            <w:r>
              <w:rPr>
                <w:rFonts w:ascii="Arial-ItalicMT" w:eastAsiaTheme="minorHAnsi" w:hAnsi="Arial-ItalicMT" w:cs="Arial-ItalicMT"/>
                <w:i/>
                <w:iCs/>
                <w:sz w:val="20"/>
              </w:rPr>
              <w:t>clause 11.11A COD (Special Terms and Conditions)</w:t>
            </w:r>
          </w:p>
        </w:tc>
        <w:tc>
          <w:tcPr>
            <w:tcW w:w="7869" w:type="dxa"/>
          </w:tcPr>
          <w:p w14:paraId="23C76B64" w14:textId="3D30334E" w:rsidR="00831FF8" w:rsidRPr="00831FF8" w:rsidRDefault="00831FF8" w:rsidP="00831FF8">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831FF8" w:rsidRPr="00C43BB9" w14:paraId="0C1C24C8" w14:textId="77777777" w:rsidTr="003765B4">
              <w:tc>
                <w:tcPr>
                  <w:tcW w:w="7711" w:type="dxa"/>
                  <w:shd w:val="clear" w:color="auto" w:fill="51B2F4"/>
                </w:tcPr>
                <w:p w14:paraId="2D4D5E01" w14:textId="77777777" w:rsidR="00831FF8" w:rsidRPr="00C43BB9" w:rsidRDefault="00831FF8" w:rsidP="00831FF8">
                  <w:pPr>
                    <w:spacing w:before="60" w:after="60"/>
                    <w:rPr>
                      <w:b/>
                      <w:i/>
                      <w:color w:val="000000" w:themeColor="text1"/>
                      <w:sz w:val="20"/>
                    </w:rPr>
                  </w:pPr>
                  <w:r w:rsidRPr="007113BD">
                    <w:rPr>
                      <w:b/>
                      <w:i/>
                      <w:color w:val="FFFFFF" w:themeColor="background1"/>
                      <w:sz w:val="20"/>
                    </w:rPr>
                    <w:t>Note to Suppliers:</w:t>
                  </w:r>
                  <w:r w:rsidRPr="007113BD">
                    <w:rPr>
                      <w:color w:val="FFFFFF" w:themeColor="background1"/>
                    </w:rPr>
                    <w:t xml:space="preserve"> </w:t>
                  </w:r>
                  <w:r w:rsidRPr="007113BD">
                    <w:rPr>
                      <w:i/>
                      <w:color w:val="FFFFFF" w:themeColor="background1"/>
                      <w:sz w:val="20"/>
                    </w:rPr>
                    <w:t>Subject to reviewing Quotations, this item will be either retained or updated to “Not used” by the Commonwealth as part of finalising the Work Order.</w:t>
                  </w:r>
                </w:p>
              </w:tc>
            </w:tr>
          </w:tbl>
          <w:p w14:paraId="61A15768" w14:textId="5788523A" w:rsidR="00A77F43" w:rsidRPr="00A83C99" w:rsidRDefault="00A77F43" w:rsidP="00A77F43">
            <w:pPr>
              <w:pStyle w:val="Level1Table"/>
              <w:numPr>
                <w:ilvl w:val="0"/>
                <w:numId w:val="0"/>
              </w:numPr>
              <w:rPr>
                <w:sz w:val="20"/>
                <w:highlight w:val="lightGray"/>
                <w:shd w:val="clear" w:color="auto" w:fill="D9D9D9" w:themeFill="background1" w:themeFillShade="D9"/>
              </w:rPr>
            </w:pPr>
            <w:r w:rsidRPr="00DB4EF1">
              <w:rPr>
                <w:sz w:val="20"/>
              </w:rPr>
              <w:t>The Payment Times Procurement Connected Policy (PT PCP) applies to this Work Order.</w:t>
            </w:r>
          </w:p>
        </w:tc>
      </w:tr>
      <w:tr w:rsidR="00A77F43" w:rsidRPr="00A5151C" w14:paraId="1E3874B3" w14:textId="77777777" w:rsidTr="000E55B4">
        <w:trPr>
          <w:trHeight w:val="440"/>
        </w:trPr>
        <w:tc>
          <w:tcPr>
            <w:tcW w:w="10773" w:type="dxa"/>
            <w:gridSpan w:val="3"/>
            <w:shd w:val="clear" w:color="auto" w:fill="D9D9D9" w:themeFill="background1" w:themeFillShade="D9"/>
          </w:tcPr>
          <w:p w14:paraId="337803D9" w14:textId="40025619" w:rsidR="00A77F43" w:rsidRPr="000E55B4" w:rsidRDefault="00A77F43" w:rsidP="00A77F43">
            <w:pPr>
              <w:pStyle w:val="Level1Table"/>
              <w:keepNext/>
              <w:numPr>
                <w:ilvl w:val="0"/>
                <w:numId w:val="0"/>
              </w:numPr>
              <w:spacing w:before="120" w:after="120"/>
              <w:rPr>
                <w:b/>
                <w:sz w:val="20"/>
              </w:rPr>
            </w:pPr>
            <w:r w:rsidRPr="000E55B4">
              <w:rPr>
                <w:b/>
                <w:sz w:val="20"/>
              </w:rPr>
              <w:t>INTELLECTUAL PROPERTY</w:t>
            </w:r>
          </w:p>
        </w:tc>
      </w:tr>
      <w:tr w:rsidR="00A77F43" w:rsidRPr="00870AFF" w14:paraId="58F0BD0A" w14:textId="77777777" w:rsidTr="0072192B">
        <w:trPr>
          <w:trHeight w:val="653"/>
        </w:trPr>
        <w:tc>
          <w:tcPr>
            <w:tcW w:w="494" w:type="dxa"/>
          </w:tcPr>
          <w:p w14:paraId="109964FE"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06A40A3C" w14:textId="77777777" w:rsidR="00A77F43" w:rsidRPr="00024CD7" w:rsidRDefault="00A77F43" w:rsidP="00A77F43">
            <w:pPr>
              <w:pStyle w:val="Level1Table"/>
              <w:numPr>
                <w:ilvl w:val="0"/>
                <w:numId w:val="0"/>
              </w:numPr>
              <w:spacing w:before="60" w:after="60"/>
              <w:rPr>
                <w:b/>
                <w:sz w:val="20"/>
              </w:rPr>
            </w:pPr>
            <w:r w:rsidRPr="00B35ECF">
              <w:rPr>
                <w:b/>
                <w:sz w:val="20"/>
              </w:rPr>
              <w:t>Ownership of Foreground IP</w:t>
            </w:r>
          </w:p>
          <w:p w14:paraId="67C42948" w14:textId="5E2940EA" w:rsidR="00A77F43" w:rsidRPr="00A36CD9" w:rsidRDefault="00A77F43" w:rsidP="00A77F43">
            <w:pPr>
              <w:pStyle w:val="Level1Table"/>
              <w:numPr>
                <w:ilvl w:val="0"/>
                <w:numId w:val="0"/>
              </w:numPr>
              <w:spacing w:before="60" w:after="60"/>
              <w:rPr>
                <w:b/>
                <w:sz w:val="20"/>
              </w:rPr>
            </w:pPr>
            <w:r w:rsidRPr="00024CD7">
              <w:rPr>
                <w:i/>
                <w:sz w:val="20"/>
              </w:rPr>
              <w:t>clause 5.1 COD</w:t>
            </w:r>
          </w:p>
        </w:tc>
        <w:tc>
          <w:tcPr>
            <w:tcW w:w="7869" w:type="dxa"/>
          </w:tcPr>
          <w:p w14:paraId="6B709428" w14:textId="75D27C11" w:rsidR="00A77F43" w:rsidRPr="00DB4EF1" w:rsidRDefault="00A77F43" w:rsidP="00A77F43">
            <w:pPr>
              <w:spacing w:before="60" w:after="60"/>
              <w:jc w:val="both"/>
              <w:rPr>
                <w:rFonts w:cs="Arial"/>
                <w:b/>
                <w:i/>
                <w:sz w:val="20"/>
              </w:rPr>
            </w:pPr>
            <w:r w:rsidRPr="00E13423">
              <w:rPr>
                <w:sz w:val="20"/>
              </w:rPr>
              <w:t>Ownership of all Foreground IP embodied in the Deliverables vests on its creation in the Commonwealth.</w:t>
            </w:r>
          </w:p>
        </w:tc>
      </w:tr>
      <w:tr w:rsidR="00A77F43" w:rsidRPr="00870AFF" w14:paraId="0FF86374" w14:textId="77777777" w:rsidTr="0072192B">
        <w:trPr>
          <w:trHeight w:val="653"/>
        </w:trPr>
        <w:tc>
          <w:tcPr>
            <w:tcW w:w="494" w:type="dxa"/>
          </w:tcPr>
          <w:p w14:paraId="44A27467"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26EE8666" w14:textId="77777777" w:rsidR="00A77F43" w:rsidRPr="00024CD7" w:rsidRDefault="00A77F43" w:rsidP="00A77F43">
            <w:pPr>
              <w:pStyle w:val="Level1Table"/>
              <w:numPr>
                <w:ilvl w:val="0"/>
                <w:numId w:val="0"/>
              </w:numPr>
              <w:spacing w:before="60" w:after="60"/>
              <w:rPr>
                <w:b/>
                <w:sz w:val="20"/>
              </w:rPr>
            </w:pPr>
            <w:r w:rsidRPr="00024CD7">
              <w:rPr>
                <w:b/>
                <w:sz w:val="20"/>
              </w:rPr>
              <w:t xml:space="preserve">Licensing of Commonwealth Material </w:t>
            </w:r>
          </w:p>
          <w:p w14:paraId="275875A7" w14:textId="27A6B206" w:rsidR="00A77F43" w:rsidRPr="00A36CD9" w:rsidRDefault="00A77F43" w:rsidP="00A77F43">
            <w:pPr>
              <w:pStyle w:val="Level1Table"/>
              <w:numPr>
                <w:ilvl w:val="0"/>
                <w:numId w:val="0"/>
              </w:numPr>
              <w:spacing w:before="60" w:after="60"/>
              <w:rPr>
                <w:b/>
                <w:sz w:val="20"/>
              </w:rPr>
            </w:pPr>
            <w:r w:rsidRPr="00024CD7">
              <w:rPr>
                <w:i/>
                <w:sz w:val="20"/>
              </w:rPr>
              <w:t>clause 5.5 COD</w:t>
            </w:r>
          </w:p>
        </w:tc>
        <w:tc>
          <w:tcPr>
            <w:tcW w:w="7869" w:type="dxa"/>
          </w:tcPr>
          <w:p w14:paraId="09902489" w14:textId="77777777" w:rsidR="00A77F43" w:rsidRDefault="00A77F43" w:rsidP="00A77F43">
            <w:pPr>
              <w:pStyle w:val="Level1Table"/>
              <w:numPr>
                <w:ilvl w:val="0"/>
                <w:numId w:val="0"/>
              </w:numPr>
              <w:spacing w:before="60" w:after="60"/>
              <w:ind w:left="33"/>
              <w:rPr>
                <w:sz w:val="20"/>
              </w:rPr>
            </w:pPr>
            <w:r>
              <w:rPr>
                <w:sz w:val="20"/>
              </w:rPr>
              <w:t>Default position applies.</w:t>
            </w:r>
          </w:p>
          <w:p w14:paraId="07A6402B" w14:textId="77777777" w:rsidR="00A77F43" w:rsidRPr="00DB4EF1" w:rsidRDefault="00A77F43" w:rsidP="00A77F43">
            <w:pPr>
              <w:spacing w:before="60" w:after="60"/>
              <w:jc w:val="both"/>
              <w:rPr>
                <w:rFonts w:cs="Arial"/>
                <w:b/>
                <w:i/>
                <w:sz w:val="20"/>
              </w:rPr>
            </w:pPr>
          </w:p>
        </w:tc>
      </w:tr>
      <w:tr w:rsidR="00A77F43" w:rsidRPr="00870AFF" w14:paraId="38E57620" w14:textId="77777777" w:rsidTr="00244D02">
        <w:trPr>
          <w:trHeight w:val="271"/>
        </w:trPr>
        <w:tc>
          <w:tcPr>
            <w:tcW w:w="10773" w:type="dxa"/>
            <w:gridSpan w:val="3"/>
            <w:shd w:val="clear" w:color="auto" w:fill="D9D9D9" w:themeFill="background1" w:themeFillShade="D9"/>
          </w:tcPr>
          <w:p w14:paraId="55910E7B" w14:textId="1A421D0B" w:rsidR="00A77F43" w:rsidRPr="00031D67" w:rsidRDefault="00A77F43" w:rsidP="00A77F43">
            <w:pPr>
              <w:pStyle w:val="Level1Table"/>
              <w:keepNext/>
              <w:numPr>
                <w:ilvl w:val="0"/>
                <w:numId w:val="0"/>
              </w:numPr>
              <w:spacing w:before="120" w:after="120"/>
              <w:rPr>
                <w:b/>
                <w:sz w:val="20"/>
              </w:rPr>
            </w:pPr>
            <w:r>
              <w:rPr>
                <w:b/>
                <w:sz w:val="20"/>
              </w:rPr>
              <w:lastRenderedPageBreak/>
              <w:t>PERFORMANCE MANAGEMENT</w:t>
            </w:r>
          </w:p>
        </w:tc>
      </w:tr>
      <w:tr w:rsidR="00A77F43" w:rsidRPr="00870AFF" w14:paraId="157F2750" w14:textId="77777777" w:rsidTr="0072192B">
        <w:trPr>
          <w:trHeight w:val="653"/>
        </w:trPr>
        <w:tc>
          <w:tcPr>
            <w:tcW w:w="494" w:type="dxa"/>
          </w:tcPr>
          <w:p w14:paraId="3543A72F"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3A7F724B" w14:textId="77777777" w:rsidR="00A77F43" w:rsidRPr="00024CD7" w:rsidRDefault="00A77F43" w:rsidP="00A77F43">
            <w:pPr>
              <w:pStyle w:val="Level1Table"/>
              <w:numPr>
                <w:ilvl w:val="0"/>
                <w:numId w:val="0"/>
              </w:numPr>
              <w:spacing w:before="60" w:after="60"/>
              <w:rPr>
                <w:b/>
                <w:sz w:val="20"/>
              </w:rPr>
            </w:pPr>
            <w:r w:rsidRPr="00024CD7">
              <w:rPr>
                <w:b/>
                <w:sz w:val="20"/>
              </w:rPr>
              <w:t xml:space="preserve">Performance Measures </w:t>
            </w:r>
          </w:p>
          <w:p w14:paraId="7F718532" w14:textId="46507685" w:rsidR="00A77F43" w:rsidRPr="00024CD7" w:rsidRDefault="00A77F43" w:rsidP="00A77F43">
            <w:pPr>
              <w:pStyle w:val="Level1Table"/>
              <w:numPr>
                <w:ilvl w:val="0"/>
                <w:numId w:val="0"/>
              </w:numPr>
              <w:spacing w:before="60" w:after="60"/>
              <w:rPr>
                <w:b/>
                <w:sz w:val="20"/>
              </w:rPr>
            </w:pPr>
            <w:r w:rsidRPr="00024CD7">
              <w:rPr>
                <w:i/>
                <w:sz w:val="20"/>
              </w:rPr>
              <w:t xml:space="preserve">clause 6.1 COD </w:t>
            </w:r>
          </w:p>
        </w:tc>
        <w:tc>
          <w:tcPr>
            <w:tcW w:w="7869" w:type="dxa"/>
          </w:tcPr>
          <w:p w14:paraId="410FC82C" w14:textId="17DFACE7" w:rsidR="00A77F43" w:rsidRPr="00024CD7" w:rsidRDefault="00A77F43" w:rsidP="00A77F43">
            <w:pPr>
              <w:spacing w:before="60" w:after="60"/>
              <w:jc w:val="both"/>
              <w:rPr>
                <w:rFonts w:cs="Arial"/>
                <w:b/>
                <w:i/>
                <w:sz w:val="20"/>
              </w:rPr>
            </w:pPr>
            <w:r w:rsidRPr="00024CD7">
              <w:rPr>
                <w:sz w:val="20"/>
              </w:rPr>
              <w:t xml:space="preserve">The Performance Measures </w:t>
            </w:r>
            <w:r>
              <w:rPr>
                <w:sz w:val="20"/>
              </w:rPr>
              <w:t xml:space="preserve">and At Risk Amount(s) (if any) are </w:t>
            </w:r>
            <w:r w:rsidRPr="00024CD7">
              <w:rPr>
                <w:sz w:val="20"/>
              </w:rPr>
              <w:t>set out in Annexure B to the Statement of Work.</w:t>
            </w:r>
          </w:p>
        </w:tc>
      </w:tr>
      <w:tr w:rsidR="00A77F43" w:rsidRPr="009106A0" w14:paraId="60BBACCA" w14:textId="77777777" w:rsidTr="00356484">
        <w:tc>
          <w:tcPr>
            <w:tcW w:w="10773" w:type="dxa"/>
            <w:gridSpan w:val="3"/>
            <w:shd w:val="clear" w:color="auto" w:fill="D9D9D9" w:themeFill="background1" w:themeFillShade="D9"/>
          </w:tcPr>
          <w:p w14:paraId="11B17AAB" w14:textId="77777777" w:rsidR="00A77F43" w:rsidRPr="00B805CF" w:rsidRDefault="00A77F43" w:rsidP="00A77F43">
            <w:pPr>
              <w:pStyle w:val="Level1Table"/>
              <w:keepNext/>
              <w:numPr>
                <w:ilvl w:val="0"/>
                <w:numId w:val="0"/>
              </w:numPr>
              <w:spacing w:before="120" w:after="120"/>
              <w:rPr>
                <w:i/>
                <w:sz w:val="20"/>
                <w:highlight w:val="lightGray"/>
              </w:rPr>
            </w:pPr>
            <w:r w:rsidRPr="00B805CF">
              <w:rPr>
                <w:b/>
                <w:sz w:val="20"/>
              </w:rPr>
              <w:t>DEFECT NOTIFICATION PERIOD</w:t>
            </w:r>
          </w:p>
        </w:tc>
      </w:tr>
      <w:tr w:rsidR="00A77F43" w:rsidRPr="004A5312" w14:paraId="2BCF91BC" w14:textId="77777777" w:rsidTr="0010493F">
        <w:trPr>
          <w:trHeight w:val="1579"/>
        </w:trPr>
        <w:tc>
          <w:tcPr>
            <w:tcW w:w="494" w:type="dxa"/>
          </w:tcPr>
          <w:p w14:paraId="1AE0A3D7" w14:textId="77777777" w:rsidR="00A77F43" w:rsidRPr="00B805CF" w:rsidRDefault="00A77F43" w:rsidP="00A77F43">
            <w:pPr>
              <w:pStyle w:val="Level1Table"/>
              <w:keepNext/>
              <w:tabs>
                <w:tab w:val="num" w:pos="282"/>
              </w:tabs>
              <w:spacing w:before="120" w:after="120"/>
              <w:ind w:left="282"/>
              <w:jc w:val="right"/>
              <w:rPr>
                <w:sz w:val="20"/>
              </w:rPr>
            </w:pPr>
          </w:p>
        </w:tc>
        <w:tc>
          <w:tcPr>
            <w:tcW w:w="2410" w:type="dxa"/>
          </w:tcPr>
          <w:p w14:paraId="36FA3C82" w14:textId="77777777" w:rsidR="00A77F43" w:rsidRPr="00B805CF" w:rsidRDefault="00A77F43" w:rsidP="00A77F43">
            <w:pPr>
              <w:pStyle w:val="Level1Table"/>
              <w:keepNext/>
              <w:numPr>
                <w:ilvl w:val="0"/>
                <w:numId w:val="0"/>
              </w:numPr>
              <w:spacing w:before="120" w:after="120"/>
              <w:rPr>
                <w:b/>
                <w:sz w:val="20"/>
              </w:rPr>
            </w:pPr>
            <w:r w:rsidRPr="00B805CF">
              <w:rPr>
                <w:b/>
                <w:sz w:val="20"/>
              </w:rPr>
              <w:t xml:space="preserve">Defect Notification Period </w:t>
            </w:r>
          </w:p>
          <w:p w14:paraId="38F0130E" w14:textId="77777777" w:rsidR="00A77F43" w:rsidRPr="00B805CF" w:rsidRDefault="00A77F43" w:rsidP="00A77F43">
            <w:pPr>
              <w:pStyle w:val="Level1Table"/>
              <w:keepNext/>
              <w:numPr>
                <w:ilvl w:val="0"/>
                <w:numId w:val="0"/>
              </w:numPr>
              <w:spacing w:before="120" w:after="120"/>
              <w:rPr>
                <w:i/>
                <w:sz w:val="20"/>
              </w:rPr>
            </w:pPr>
            <w:r w:rsidRPr="00B805CF">
              <w:rPr>
                <w:i/>
                <w:sz w:val="20"/>
              </w:rPr>
              <w:t>clause 8.2 COD</w:t>
            </w:r>
          </w:p>
        </w:tc>
        <w:tc>
          <w:tcPr>
            <w:tcW w:w="7869" w:type="dxa"/>
            <w:shd w:val="clear" w:color="auto" w:fill="auto"/>
          </w:tcPr>
          <w:p w14:paraId="1A2580EC" w14:textId="2CE34590" w:rsidR="00A77F43" w:rsidRPr="00B805CF" w:rsidRDefault="00A77F43">
            <w:pPr>
              <w:pStyle w:val="Level1Table"/>
              <w:keepNext/>
              <w:numPr>
                <w:ilvl w:val="0"/>
                <w:numId w:val="0"/>
              </w:numPr>
              <w:spacing w:before="120" w:after="120"/>
              <w:rPr>
                <w:i/>
                <w:sz w:val="20"/>
                <w:highlight w:val="lightGray"/>
              </w:rPr>
            </w:pPr>
            <w:r w:rsidRPr="001353D1">
              <w:rPr>
                <w:sz w:val="20"/>
              </w:rPr>
              <w:t>From when the Services are Accepted or Approved until</w:t>
            </w:r>
            <w:r w:rsidR="001353D1" w:rsidRPr="001353D1">
              <w:rPr>
                <w:sz w:val="20"/>
              </w:rPr>
              <w:t xml:space="preserve"> </w:t>
            </w:r>
            <w:r w:rsidRPr="001353D1">
              <w:rPr>
                <w:sz w:val="20"/>
              </w:rPr>
              <w:t xml:space="preserve"> </w:t>
            </w:r>
            <w:r w:rsidR="001353D1" w:rsidRPr="0010493F">
              <w:rPr>
                <w:i/>
                <w:sz w:val="20"/>
              </w:rPr>
              <w:t>90 days after Acceptance or Approval of the Services</w:t>
            </w:r>
            <w:r w:rsidRPr="0010493F">
              <w:rPr>
                <w:i/>
                <w:sz w:val="20"/>
              </w:rPr>
              <w:t xml:space="preserve"> </w:t>
            </w:r>
          </w:p>
        </w:tc>
      </w:tr>
      <w:tr w:rsidR="00A77F43" w:rsidRPr="00870AFF" w14:paraId="63395381" w14:textId="77777777" w:rsidTr="00356484">
        <w:tc>
          <w:tcPr>
            <w:tcW w:w="10773" w:type="dxa"/>
            <w:gridSpan w:val="3"/>
            <w:shd w:val="clear" w:color="auto" w:fill="D9D9D9" w:themeFill="background1" w:themeFillShade="D9"/>
          </w:tcPr>
          <w:p w14:paraId="5516B562" w14:textId="77777777" w:rsidR="00A77F43" w:rsidRPr="000E55B4" w:rsidRDefault="00A77F43" w:rsidP="00A77F43">
            <w:pPr>
              <w:pStyle w:val="Level1Table"/>
              <w:keepNext/>
              <w:numPr>
                <w:ilvl w:val="0"/>
                <w:numId w:val="0"/>
              </w:numPr>
              <w:spacing w:before="120" w:after="120"/>
              <w:rPr>
                <w:b/>
                <w:sz w:val="20"/>
              </w:rPr>
            </w:pPr>
            <w:r w:rsidRPr="000E55B4">
              <w:rPr>
                <w:sz w:val="20"/>
              </w:rPr>
              <w:br w:type="page"/>
            </w:r>
            <w:r w:rsidRPr="000E55B4">
              <w:rPr>
                <w:b/>
                <w:sz w:val="20"/>
              </w:rPr>
              <w:t xml:space="preserve">COMMONWEALTH DATA PROTECTION, SECURITY AND CONFIDENTIAL INFORMATION </w:t>
            </w:r>
          </w:p>
        </w:tc>
      </w:tr>
      <w:tr w:rsidR="00A77F43" w:rsidRPr="00870AFF" w14:paraId="3FECEE54" w14:textId="77777777" w:rsidTr="00031D67">
        <w:trPr>
          <w:trHeight w:val="1043"/>
        </w:trPr>
        <w:tc>
          <w:tcPr>
            <w:tcW w:w="494" w:type="dxa"/>
          </w:tcPr>
          <w:p w14:paraId="29457313" w14:textId="77777777" w:rsidR="00A77F43" w:rsidRPr="00B805CF" w:rsidRDefault="00A77F43" w:rsidP="00A77F43">
            <w:pPr>
              <w:pStyle w:val="Level1Table"/>
              <w:tabs>
                <w:tab w:val="num" w:pos="282"/>
              </w:tabs>
              <w:spacing w:before="120" w:after="120"/>
              <w:ind w:left="282"/>
              <w:jc w:val="right"/>
              <w:rPr>
                <w:sz w:val="20"/>
              </w:rPr>
            </w:pPr>
          </w:p>
        </w:tc>
        <w:tc>
          <w:tcPr>
            <w:tcW w:w="2410" w:type="dxa"/>
          </w:tcPr>
          <w:p w14:paraId="685C795D" w14:textId="77777777" w:rsidR="00A77F43" w:rsidRPr="00B805CF" w:rsidRDefault="00A77F43" w:rsidP="00A77F43">
            <w:pPr>
              <w:pStyle w:val="Level1Table"/>
              <w:numPr>
                <w:ilvl w:val="0"/>
                <w:numId w:val="0"/>
              </w:numPr>
              <w:spacing w:before="120" w:after="120"/>
              <w:rPr>
                <w:b/>
                <w:sz w:val="20"/>
              </w:rPr>
            </w:pPr>
            <w:r w:rsidRPr="00B805CF">
              <w:rPr>
                <w:b/>
                <w:sz w:val="20"/>
              </w:rPr>
              <w:t xml:space="preserve">Designated Confidential Information </w:t>
            </w:r>
          </w:p>
          <w:p w14:paraId="3EA8E058" w14:textId="77777777" w:rsidR="00A77F43" w:rsidRPr="00B805CF" w:rsidRDefault="00A77F43" w:rsidP="00A77F43">
            <w:pPr>
              <w:pStyle w:val="Level1Table"/>
              <w:numPr>
                <w:ilvl w:val="0"/>
                <w:numId w:val="0"/>
              </w:numPr>
              <w:spacing w:before="120" w:after="120"/>
              <w:rPr>
                <w:b/>
                <w:sz w:val="20"/>
              </w:rPr>
            </w:pPr>
            <w:r w:rsidRPr="00B805CF">
              <w:rPr>
                <w:i/>
                <w:sz w:val="20"/>
              </w:rPr>
              <w:t>clause 11.6(a) COD</w:t>
            </w:r>
          </w:p>
        </w:tc>
        <w:tc>
          <w:tcPr>
            <w:tcW w:w="7869" w:type="dxa"/>
          </w:tcPr>
          <w:p w14:paraId="448110BF" w14:textId="2AC36A45" w:rsidR="00A77F43" w:rsidRDefault="00A77F43" w:rsidP="00831FF8">
            <w:pPr>
              <w:pStyle w:val="Level1Table"/>
              <w:numPr>
                <w:ilvl w:val="0"/>
                <w:numId w:val="0"/>
              </w:numPr>
              <w:spacing w:before="60" w:after="60"/>
              <w:rPr>
                <w:sz w:val="20"/>
              </w:rPr>
            </w:pPr>
            <w:r w:rsidRPr="00B805CF">
              <w:rPr>
                <w:sz w:val="20"/>
              </w:rPr>
              <w:t>The following information is designated Confidential Information for the purposes of this Work Order:</w:t>
            </w:r>
          </w:p>
          <w:tbl>
            <w:tblPr>
              <w:tblStyle w:val="DPSTableGrid8"/>
              <w:tblW w:w="0" w:type="auto"/>
              <w:tblLook w:val="04A0" w:firstRow="1" w:lastRow="0" w:firstColumn="1" w:lastColumn="0" w:noHBand="0" w:noVBand="1"/>
            </w:tblPr>
            <w:tblGrid>
              <w:gridCol w:w="1836"/>
              <w:gridCol w:w="1990"/>
              <w:gridCol w:w="1682"/>
              <w:gridCol w:w="1729"/>
            </w:tblGrid>
            <w:tr w:rsidR="00A77F43" w:rsidRPr="00A83C99" w14:paraId="51435063" w14:textId="77777777" w:rsidTr="00B805CF">
              <w:tc>
                <w:tcPr>
                  <w:tcW w:w="1836" w:type="dxa"/>
                  <w:shd w:val="clear" w:color="auto" w:fill="D9D9D9" w:themeFill="background1" w:themeFillShade="D9"/>
                </w:tcPr>
                <w:p w14:paraId="266C4508" w14:textId="77777777" w:rsidR="00A77F43" w:rsidRPr="00B805CF" w:rsidRDefault="00A77F43" w:rsidP="00A77F43">
                  <w:pPr>
                    <w:spacing w:before="60" w:after="60"/>
                    <w:rPr>
                      <w:rFonts w:eastAsia="Verdana"/>
                      <w:b/>
                      <w:sz w:val="20"/>
                    </w:rPr>
                  </w:pPr>
                  <w:r w:rsidRPr="00B805CF">
                    <w:rPr>
                      <w:rFonts w:eastAsia="Verdana"/>
                      <w:b/>
                      <w:sz w:val="20"/>
                    </w:rPr>
                    <w:t xml:space="preserve">Item </w:t>
                  </w:r>
                </w:p>
              </w:tc>
              <w:tc>
                <w:tcPr>
                  <w:tcW w:w="1990" w:type="dxa"/>
                  <w:shd w:val="clear" w:color="auto" w:fill="D9D9D9" w:themeFill="background1" w:themeFillShade="D9"/>
                </w:tcPr>
                <w:p w14:paraId="22A10EFD" w14:textId="77777777" w:rsidR="00A77F43" w:rsidRPr="00B805CF" w:rsidRDefault="00A77F43" w:rsidP="00A77F43">
                  <w:pPr>
                    <w:spacing w:before="60" w:after="60"/>
                    <w:rPr>
                      <w:rFonts w:eastAsia="Verdana"/>
                      <w:b/>
                      <w:sz w:val="20"/>
                    </w:rPr>
                  </w:pPr>
                  <w:r w:rsidRPr="00B805CF">
                    <w:rPr>
                      <w:rFonts w:eastAsia="Verdana"/>
                      <w:b/>
                      <w:sz w:val="20"/>
                    </w:rPr>
                    <w:t>Reason for Confidentiality</w:t>
                  </w:r>
                </w:p>
              </w:tc>
              <w:tc>
                <w:tcPr>
                  <w:tcW w:w="1682" w:type="dxa"/>
                  <w:shd w:val="clear" w:color="auto" w:fill="D9D9D9" w:themeFill="background1" w:themeFillShade="D9"/>
                </w:tcPr>
                <w:p w14:paraId="17C8B38A" w14:textId="77777777" w:rsidR="00A77F43" w:rsidRPr="00B805CF" w:rsidRDefault="00A77F43" w:rsidP="00A77F43">
                  <w:pPr>
                    <w:spacing w:before="60" w:after="60"/>
                    <w:rPr>
                      <w:rFonts w:eastAsia="Verdana"/>
                      <w:b/>
                      <w:sz w:val="20"/>
                    </w:rPr>
                  </w:pPr>
                  <w:r w:rsidRPr="00B805CF">
                    <w:rPr>
                      <w:rFonts w:eastAsia="Verdana"/>
                      <w:b/>
                      <w:sz w:val="20"/>
                    </w:rPr>
                    <w:t xml:space="preserve">Party for whom the Information is Confidential </w:t>
                  </w:r>
                </w:p>
              </w:tc>
              <w:tc>
                <w:tcPr>
                  <w:tcW w:w="1729" w:type="dxa"/>
                  <w:shd w:val="clear" w:color="auto" w:fill="D9D9D9" w:themeFill="background1" w:themeFillShade="D9"/>
                </w:tcPr>
                <w:p w14:paraId="099C6E62" w14:textId="77777777" w:rsidR="00A77F43" w:rsidRPr="00B805CF" w:rsidRDefault="00A77F43" w:rsidP="00A77F43">
                  <w:pPr>
                    <w:spacing w:before="60" w:after="60"/>
                    <w:rPr>
                      <w:rFonts w:eastAsia="Verdana"/>
                      <w:b/>
                      <w:sz w:val="20"/>
                    </w:rPr>
                  </w:pPr>
                  <w:r w:rsidRPr="00B805CF">
                    <w:rPr>
                      <w:rFonts w:eastAsia="Verdana"/>
                      <w:b/>
                      <w:sz w:val="20"/>
                    </w:rPr>
                    <w:t xml:space="preserve">Period of Confidentiality </w:t>
                  </w:r>
                </w:p>
              </w:tc>
            </w:tr>
            <w:tr w:rsidR="00A77F43" w:rsidRPr="00A83C99" w14:paraId="5F61CB5F" w14:textId="77777777" w:rsidTr="00B805CF">
              <w:tc>
                <w:tcPr>
                  <w:tcW w:w="1836" w:type="dxa"/>
                  <w:shd w:val="clear" w:color="auto" w:fill="auto"/>
                </w:tcPr>
                <w:p w14:paraId="1E6FB4F1" w14:textId="135F6E78" w:rsidR="00A77F43" w:rsidRPr="00B805CF" w:rsidRDefault="001E0BB6">
                  <w:pPr>
                    <w:spacing w:before="60" w:after="60"/>
                    <w:rPr>
                      <w:rFonts w:eastAsia="Verdana"/>
                      <w:b/>
                      <w:i/>
                      <w:sz w:val="20"/>
                      <w:highlight w:val="lightGray"/>
                    </w:rPr>
                  </w:pPr>
                  <w:r>
                    <w:rPr>
                      <w:rFonts w:eastAsiaTheme="minorHAnsi" w:cs="Arial"/>
                      <w:iCs/>
                      <w:color w:val="000000"/>
                      <w:sz w:val="20"/>
                    </w:rPr>
                    <w:t>Tools, Tactics and</w:t>
                  </w:r>
                  <w:r w:rsidRPr="00615852">
                    <w:rPr>
                      <w:rFonts w:eastAsiaTheme="minorHAnsi" w:cs="Arial"/>
                      <w:iCs/>
                      <w:color w:val="000000"/>
                      <w:sz w:val="20"/>
                    </w:rPr>
                    <w:t xml:space="preserve"> Procedures (TTP) performed </w:t>
                  </w:r>
                  <w:r>
                    <w:rPr>
                      <w:rFonts w:eastAsiaTheme="minorHAnsi" w:cs="Arial"/>
                      <w:iCs/>
                      <w:color w:val="000000"/>
                      <w:sz w:val="20"/>
                    </w:rPr>
                    <w:t>and</w:t>
                  </w:r>
                  <w:r w:rsidRPr="00615852">
                    <w:rPr>
                      <w:rFonts w:eastAsiaTheme="minorHAnsi" w:cs="Arial"/>
                      <w:iCs/>
                      <w:color w:val="000000"/>
                      <w:sz w:val="20"/>
                    </w:rPr>
                    <w:t xml:space="preserve"> materials produced in the course of performing this Work Order </w:t>
                  </w:r>
                </w:p>
              </w:tc>
              <w:tc>
                <w:tcPr>
                  <w:tcW w:w="1990" w:type="dxa"/>
                  <w:shd w:val="clear" w:color="auto" w:fill="auto"/>
                </w:tcPr>
                <w:p w14:paraId="3E7D4643" w14:textId="4F1DA1EC" w:rsidR="00A77F43" w:rsidRPr="00B805CF" w:rsidRDefault="001E0BB6" w:rsidP="00A77F43">
                  <w:pPr>
                    <w:spacing w:before="60" w:after="60"/>
                    <w:rPr>
                      <w:rFonts w:eastAsia="Verdana"/>
                      <w:b/>
                      <w:i/>
                      <w:sz w:val="20"/>
                      <w:highlight w:val="lightGray"/>
                    </w:rPr>
                  </w:pPr>
                  <w:r w:rsidRPr="003A6176">
                    <w:rPr>
                      <w:rFonts w:eastAsia="Verdana"/>
                      <w:iCs/>
                      <w:sz w:val="20"/>
                    </w:rPr>
                    <w:t>Maintaining information security within Defence</w:t>
                  </w:r>
                  <w:r>
                    <w:rPr>
                      <w:rFonts w:eastAsia="Verdana"/>
                      <w:iCs/>
                      <w:sz w:val="20"/>
                    </w:rPr>
                    <w:t>.</w:t>
                  </w:r>
                </w:p>
              </w:tc>
              <w:tc>
                <w:tcPr>
                  <w:tcW w:w="1682" w:type="dxa"/>
                  <w:shd w:val="clear" w:color="auto" w:fill="auto"/>
                </w:tcPr>
                <w:p w14:paraId="66FD4178" w14:textId="3ED9BAA5" w:rsidR="00A77F43" w:rsidRPr="0010493F" w:rsidRDefault="001E0BB6" w:rsidP="00A77F43">
                  <w:pPr>
                    <w:spacing w:before="60" w:after="60"/>
                    <w:rPr>
                      <w:rFonts w:eastAsia="Verdana"/>
                      <w:b/>
                      <w:i/>
                      <w:sz w:val="20"/>
                    </w:rPr>
                  </w:pPr>
                  <w:r w:rsidRPr="0010493F">
                    <w:rPr>
                      <w:rFonts w:eastAsia="Verdana"/>
                      <w:i/>
                      <w:sz w:val="20"/>
                    </w:rPr>
                    <w:t>Commonwealth</w:t>
                  </w:r>
                </w:p>
              </w:tc>
              <w:tc>
                <w:tcPr>
                  <w:tcW w:w="1729" w:type="dxa"/>
                </w:tcPr>
                <w:p w14:paraId="1CC57D3A" w14:textId="41DA1299" w:rsidR="00A77F43" w:rsidRPr="0010493F" w:rsidRDefault="001E0BB6">
                  <w:pPr>
                    <w:spacing w:before="60" w:after="60"/>
                    <w:rPr>
                      <w:rFonts w:eastAsia="Verdana"/>
                      <w:i/>
                      <w:sz w:val="20"/>
                    </w:rPr>
                  </w:pPr>
                  <w:r w:rsidRPr="0010493F">
                    <w:rPr>
                      <w:rFonts w:eastAsia="Verdana"/>
                      <w:i/>
                      <w:sz w:val="20"/>
                    </w:rPr>
                    <w:t>Perpetual</w:t>
                  </w:r>
                </w:p>
              </w:tc>
            </w:tr>
          </w:tbl>
          <w:p w14:paraId="1A9ACE66" w14:textId="2ADED9EF" w:rsidR="00A77F43" w:rsidRPr="00B805CF" w:rsidRDefault="00A77F43" w:rsidP="00A77F43">
            <w:pPr>
              <w:pStyle w:val="Level1Table"/>
              <w:numPr>
                <w:ilvl w:val="0"/>
                <w:numId w:val="0"/>
              </w:numPr>
              <w:spacing w:before="120" w:after="120"/>
              <w:rPr>
                <w:sz w:val="20"/>
              </w:rPr>
            </w:pPr>
          </w:p>
        </w:tc>
      </w:tr>
      <w:tr w:rsidR="00A77F43" w:rsidRPr="00870AFF" w14:paraId="171679DB" w14:textId="77777777" w:rsidTr="00356484">
        <w:trPr>
          <w:trHeight w:val="1645"/>
        </w:trPr>
        <w:tc>
          <w:tcPr>
            <w:tcW w:w="494" w:type="dxa"/>
          </w:tcPr>
          <w:p w14:paraId="7F7FED18" w14:textId="77777777" w:rsidR="00A77F43" w:rsidRPr="000E55B4" w:rsidRDefault="00A77F43" w:rsidP="00A77F43">
            <w:pPr>
              <w:pStyle w:val="Level1Table"/>
              <w:tabs>
                <w:tab w:val="num" w:pos="282"/>
              </w:tabs>
              <w:spacing w:before="120" w:after="120"/>
              <w:ind w:left="282"/>
              <w:jc w:val="right"/>
              <w:rPr>
                <w:sz w:val="20"/>
              </w:rPr>
            </w:pPr>
          </w:p>
        </w:tc>
        <w:tc>
          <w:tcPr>
            <w:tcW w:w="2410" w:type="dxa"/>
          </w:tcPr>
          <w:p w14:paraId="5EEF6832" w14:textId="77777777" w:rsidR="00A77F43" w:rsidRPr="000E55B4" w:rsidRDefault="00A77F43" w:rsidP="00A77F43">
            <w:pPr>
              <w:pStyle w:val="Level1Table"/>
              <w:numPr>
                <w:ilvl w:val="0"/>
                <w:numId w:val="0"/>
              </w:numPr>
              <w:spacing w:before="60" w:after="60"/>
              <w:rPr>
                <w:b/>
                <w:sz w:val="20"/>
              </w:rPr>
            </w:pPr>
            <w:r w:rsidRPr="000E55B4">
              <w:rPr>
                <w:b/>
                <w:sz w:val="20"/>
              </w:rPr>
              <w:t xml:space="preserve">Commonwealth Security </w:t>
            </w:r>
          </w:p>
          <w:p w14:paraId="47F7D37C" w14:textId="217D294C" w:rsidR="00A77F43" w:rsidRPr="000E55B4" w:rsidRDefault="00A77F43" w:rsidP="00A77F43">
            <w:pPr>
              <w:pStyle w:val="Level1Table"/>
              <w:numPr>
                <w:ilvl w:val="0"/>
                <w:numId w:val="0"/>
              </w:numPr>
              <w:spacing w:before="120" w:after="120"/>
              <w:rPr>
                <w:b/>
                <w:sz w:val="20"/>
              </w:rPr>
            </w:pPr>
            <w:r w:rsidRPr="000E55B4">
              <w:rPr>
                <w:i/>
                <w:sz w:val="20"/>
              </w:rPr>
              <w:t>clause 11.12 COD</w:t>
            </w:r>
          </w:p>
        </w:tc>
        <w:tc>
          <w:tcPr>
            <w:tcW w:w="7869" w:type="dxa"/>
          </w:tcPr>
          <w:p w14:paraId="44697CC3" w14:textId="77777777" w:rsidR="00A77F43" w:rsidRPr="000E55B4" w:rsidRDefault="00A77F43" w:rsidP="00A77F43">
            <w:pPr>
              <w:pStyle w:val="Level1Table"/>
              <w:numPr>
                <w:ilvl w:val="0"/>
                <w:numId w:val="0"/>
              </w:numPr>
              <w:spacing w:before="60" w:after="60"/>
              <w:rPr>
                <w:sz w:val="20"/>
              </w:rPr>
            </w:pPr>
            <w:r w:rsidRPr="000E55B4">
              <w:rPr>
                <w:sz w:val="20"/>
              </w:rPr>
              <w:t>The following Commonwealth security requirements apply:</w:t>
            </w:r>
          </w:p>
          <w:tbl>
            <w:tblPr>
              <w:tblStyle w:val="TableGrid"/>
              <w:tblW w:w="0" w:type="auto"/>
              <w:tblLook w:val="04A0" w:firstRow="1" w:lastRow="0" w:firstColumn="1" w:lastColumn="0" w:noHBand="0" w:noVBand="1"/>
            </w:tblPr>
            <w:tblGrid>
              <w:gridCol w:w="2399"/>
              <w:gridCol w:w="4721"/>
            </w:tblGrid>
            <w:tr w:rsidR="00A77F43" w:rsidRPr="00A83C99" w14:paraId="1D150BFD" w14:textId="77777777" w:rsidTr="000E55B4">
              <w:tc>
                <w:tcPr>
                  <w:tcW w:w="2399" w:type="dxa"/>
                  <w:shd w:val="clear" w:color="auto" w:fill="D9D9D9" w:themeFill="background1" w:themeFillShade="D9"/>
                </w:tcPr>
                <w:p w14:paraId="1DE42846" w14:textId="77777777" w:rsidR="00A77F43" w:rsidRPr="000E55B4" w:rsidRDefault="00A77F43" w:rsidP="00A77F43">
                  <w:pPr>
                    <w:pStyle w:val="Level1Table"/>
                    <w:numPr>
                      <w:ilvl w:val="0"/>
                      <w:numId w:val="0"/>
                    </w:numPr>
                    <w:spacing w:before="60" w:after="60"/>
                    <w:rPr>
                      <w:b/>
                      <w:i/>
                      <w:sz w:val="20"/>
                    </w:rPr>
                  </w:pPr>
                  <w:r w:rsidRPr="000E55B4">
                    <w:rPr>
                      <w:b/>
                      <w:sz w:val="20"/>
                    </w:rPr>
                    <w:t>Security Classification of Services</w:t>
                  </w:r>
                </w:p>
              </w:tc>
              <w:tc>
                <w:tcPr>
                  <w:tcW w:w="4721" w:type="dxa"/>
                </w:tcPr>
                <w:p w14:paraId="3B2BDEF4" w14:textId="44FB113C" w:rsidR="00A77F43" w:rsidRPr="000E55B4" w:rsidRDefault="00A77F43">
                  <w:pPr>
                    <w:pStyle w:val="Level1Table"/>
                    <w:numPr>
                      <w:ilvl w:val="0"/>
                      <w:numId w:val="0"/>
                    </w:numPr>
                    <w:spacing w:before="60" w:after="60"/>
                    <w:rPr>
                      <w:sz w:val="20"/>
                    </w:rPr>
                  </w:pPr>
                  <w:r w:rsidRPr="0010493F">
                    <w:rPr>
                      <w:rFonts w:eastAsia="Verdana"/>
                      <w:i/>
                      <w:sz w:val="20"/>
                    </w:rPr>
                    <w:t>Up to and including  Top Secret</w:t>
                  </w:r>
                </w:p>
              </w:tc>
            </w:tr>
            <w:tr w:rsidR="00A77F43" w:rsidRPr="00A83C99" w14:paraId="03DA5F01" w14:textId="77777777" w:rsidTr="000E55B4">
              <w:tc>
                <w:tcPr>
                  <w:tcW w:w="2399" w:type="dxa"/>
                  <w:shd w:val="clear" w:color="auto" w:fill="D9D9D9" w:themeFill="background1" w:themeFillShade="D9"/>
                </w:tcPr>
                <w:p w14:paraId="4B79981D" w14:textId="4567267A" w:rsidR="00A77F43" w:rsidRPr="000E55B4" w:rsidRDefault="00A77F43" w:rsidP="00A77F43">
                  <w:pPr>
                    <w:pStyle w:val="Level1Table"/>
                    <w:numPr>
                      <w:ilvl w:val="0"/>
                      <w:numId w:val="0"/>
                    </w:numPr>
                    <w:spacing w:before="60" w:after="60"/>
                    <w:rPr>
                      <w:b/>
                      <w:sz w:val="20"/>
                    </w:rPr>
                  </w:pPr>
                  <w:r w:rsidRPr="000E55B4">
                    <w:rPr>
                      <w:b/>
                      <w:sz w:val="20"/>
                    </w:rPr>
                    <w:t>DISP membership required for Supplier</w:t>
                  </w:r>
                </w:p>
              </w:tc>
              <w:tc>
                <w:tcPr>
                  <w:tcW w:w="4721" w:type="dxa"/>
                </w:tcPr>
                <w:p w14:paraId="2D38DBB6" w14:textId="5142067B" w:rsidR="0009010A" w:rsidRPr="00CF18D3" w:rsidRDefault="0009010A" w:rsidP="0009010A">
                  <w:pPr>
                    <w:pStyle w:val="Level1Table"/>
                    <w:numPr>
                      <w:ilvl w:val="0"/>
                      <w:numId w:val="0"/>
                    </w:numPr>
                    <w:spacing w:before="60" w:after="60"/>
                    <w:rPr>
                      <w:rFonts w:eastAsia="Verdana"/>
                      <w:sz w:val="20"/>
                    </w:rPr>
                  </w:pPr>
                  <w:r w:rsidRPr="00C8414A">
                    <w:rPr>
                      <w:rFonts w:eastAsia="Verdana"/>
                      <w:sz w:val="20"/>
                    </w:rPr>
                    <w:t>Governance</w:t>
                  </w:r>
                  <w:r w:rsidRPr="00CF18D3">
                    <w:rPr>
                      <w:rFonts w:eastAsia="Verdana"/>
                      <w:sz w:val="20"/>
                    </w:rPr>
                    <w:t xml:space="preserve">: </w:t>
                  </w:r>
                  <w:r w:rsidR="00ED6F4A">
                    <w:rPr>
                      <w:rFonts w:eastAsia="Verdana"/>
                      <w:sz w:val="20"/>
                    </w:rPr>
                    <w:t>Level 3</w:t>
                  </w:r>
                </w:p>
                <w:p w14:paraId="7951A9C8" w14:textId="42692A32" w:rsidR="0009010A" w:rsidRPr="00CF18D3" w:rsidRDefault="0009010A" w:rsidP="0009010A">
                  <w:pPr>
                    <w:pStyle w:val="Level1Table"/>
                    <w:numPr>
                      <w:ilvl w:val="0"/>
                      <w:numId w:val="0"/>
                    </w:numPr>
                    <w:spacing w:before="60" w:after="60"/>
                    <w:rPr>
                      <w:rFonts w:eastAsia="Verdana"/>
                      <w:sz w:val="20"/>
                    </w:rPr>
                  </w:pPr>
                  <w:r w:rsidRPr="00C8414A">
                    <w:rPr>
                      <w:rFonts w:eastAsia="Verdana"/>
                      <w:sz w:val="20"/>
                    </w:rPr>
                    <w:t>Physical security</w:t>
                  </w:r>
                  <w:r w:rsidRPr="00CF18D3">
                    <w:rPr>
                      <w:rFonts w:eastAsia="Verdana"/>
                      <w:sz w:val="20"/>
                    </w:rPr>
                    <w:t xml:space="preserve">: </w:t>
                  </w:r>
                  <w:r w:rsidR="00ED6F4A">
                    <w:rPr>
                      <w:rFonts w:eastAsia="Verdana"/>
                      <w:sz w:val="20"/>
                    </w:rPr>
                    <w:t>Level 2</w:t>
                  </w:r>
                </w:p>
                <w:p w14:paraId="4CEB6799" w14:textId="5D5614F1" w:rsidR="0009010A" w:rsidRPr="00CF18D3" w:rsidRDefault="0009010A" w:rsidP="0009010A">
                  <w:pPr>
                    <w:pStyle w:val="Level1Table"/>
                    <w:numPr>
                      <w:ilvl w:val="0"/>
                      <w:numId w:val="0"/>
                    </w:numPr>
                    <w:spacing w:before="60" w:after="60"/>
                    <w:rPr>
                      <w:rFonts w:eastAsia="Verdana"/>
                      <w:sz w:val="20"/>
                    </w:rPr>
                  </w:pPr>
                  <w:r w:rsidRPr="00C8414A">
                    <w:rPr>
                      <w:rFonts w:eastAsia="Verdana"/>
                      <w:sz w:val="20"/>
                    </w:rPr>
                    <w:t>Personnel security</w:t>
                  </w:r>
                  <w:r w:rsidRPr="00CF18D3">
                    <w:rPr>
                      <w:rFonts w:eastAsia="Verdana"/>
                      <w:sz w:val="20"/>
                    </w:rPr>
                    <w:t xml:space="preserve">: </w:t>
                  </w:r>
                  <w:r w:rsidR="00ED6F4A">
                    <w:rPr>
                      <w:rFonts w:eastAsia="Verdana"/>
                      <w:sz w:val="20"/>
                    </w:rPr>
                    <w:t>Level 3</w:t>
                  </w:r>
                </w:p>
                <w:p w14:paraId="5B526ADC" w14:textId="26DE4181" w:rsidR="00A77F43" w:rsidRPr="000E55B4" w:rsidRDefault="0009010A" w:rsidP="00A77F43">
                  <w:pPr>
                    <w:pStyle w:val="Level1Table"/>
                    <w:numPr>
                      <w:ilvl w:val="0"/>
                      <w:numId w:val="0"/>
                    </w:numPr>
                    <w:spacing w:before="60" w:after="60"/>
                    <w:rPr>
                      <w:sz w:val="20"/>
                    </w:rPr>
                  </w:pPr>
                  <w:r w:rsidRPr="00C8414A">
                    <w:rPr>
                      <w:rFonts w:eastAsia="Verdana"/>
                      <w:sz w:val="20"/>
                    </w:rPr>
                    <w:t>Cyber / information security</w:t>
                  </w:r>
                  <w:r w:rsidRPr="00CF18D3">
                    <w:rPr>
                      <w:rFonts w:eastAsia="Verdana"/>
                      <w:sz w:val="20"/>
                    </w:rPr>
                    <w:t xml:space="preserve">: </w:t>
                  </w:r>
                  <w:r w:rsidR="00ED6F4A">
                    <w:rPr>
                      <w:rFonts w:eastAsia="Verdana"/>
                      <w:sz w:val="20"/>
                    </w:rPr>
                    <w:t>Level 2</w:t>
                  </w:r>
                </w:p>
              </w:tc>
            </w:tr>
            <w:tr w:rsidR="00A77F43" w:rsidRPr="00A83C99" w14:paraId="2C4EB371" w14:textId="77777777" w:rsidTr="000E55B4">
              <w:tc>
                <w:tcPr>
                  <w:tcW w:w="2399" w:type="dxa"/>
                  <w:shd w:val="clear" w:color="auto" w:fill="D9D9D9" w:themeFill="background1" w:themeFillShade="D9"/>
                </w:tcPr>
                <w:p w14:paraId="6B7B5E1C" w14:textId="77777777" w:rsidR="00A77F43" w:rsidRPr="000E55B4" w:rsidRDefault="00A77F43" w:rsidP="00A77F43">
                  <w:pPr>
                    <w:pStyle w:val="Level1Table"/>
                    <w:numPr>
                      <w:ilvl w:val="0"/>
                      <w:numId w:val="0"/>
                    </w:numPr>
                    <w:spacing w:before="60" w:after="60"/>
                    <w:rPr>
                      <w:b/>
                      <w:sz w:val="20"/>
                    </w:rPr>
                  </w:pPr>
                  <w:r w:rsidRPr="000E55B4">
                    <w:rPr>
                      <w:b/>
                      <w:sz w:val="20"/>
                    </w:rPr>
                    <w:t>DISP membership required for Subcontractors</w:t>
                  </w:r>
                </w:p>
              </w:tc>
              <w:tc>
                <w:tcPr>
                  <w:tcW w:w="4721" w:type="dxa"/>
                </w:tcPr>
                <w:p w14:paraId="2ACAA3FD" w14:textId="77777777" w:rsidR="00ED6F4A" w:rsidRPr="00CF18D3" w:rsidRDefault="00ED6F4A" w:rsidP="00ED6F4A">
                  <w:pPr>
                    <w:pStyle w:val="Level1Table"/>
                    <w:numPr>
                      <w:ilvl w:val="0"/>
                      <w:numId w:val="0"/>
                    </w:numPr>
                    <w:spacing w:before="60" w:after="60"/>
                    <w:rPr>
                      <w:rFonts w:eastAsia="Verdana"/>
                      <w:sz w:val="20"/>
                    </w:rPr>
                  </w:pPr>
                  <w:r w:rsidRPr="00C8414A">
                    <w:rPr>
                      <w:rFonts w:eastAsia="Verdana"/>
                      <w:sz w:val="20"/>
                    </w:rPr>
                    <w:t>Governance</w:t>
                  </w:r>
                  <w:r w:rsidRPr="00CF18D3">
                    <w:rPr>
                      <w:rFonts w:eastAsia="Verdana"/>
                      <w:sz w:val="20"/>
                    </w:rPr>
                    <w:t xml:space="preserve">: </w:t>
                  </w:r>
                  <w:r>
                    <w:rPr>
                      <w:rFonts w:eastAsia="Verdana"/>
                      <w:sz w:val="20"/>
                    </w:rPr>
                    <w:t>Level 3</w:t>
                  </w:r>
                </w:p>
                <w:p w14:paraId="3B01D7AF" w14:textId="77777777" w:rsidR="00ED6F4A" w:rsidRPr="00CF18D3" w:rsidRDefault="00ED6F4A" w:rsidP="00ED6F4A">
                  <w:pPr>
                    <w:pStyle w:val="Level1Table"/>
                    <w:numPr>
                      <w:ilvl w:val="0"/>
                      <w:numId w:val="0"/>
                    </w:numPr>
                    <w:spacing w:before="60" w:after="60"/>
                    <w:rPr>
                      <w:rFonts w:eastAsia="Verdana"/>
                      <w:sz w:val="20"/>
                    </w:rPr>
                  </w:pPr>
                  <w:r w:rsidRPr="00C8414A">
                    <w:rPr>
                      <w:rFonts w:eastAsia="Verdana"/>
                      <w:sz w:val="20"/>
                    </w:rPr>
                    <w:t>Physical security</w:t>
                  </w:r>
                  <w:r w:rsidRPr="00CF18D3">
                    <w:rPr>
                      <w:rFonts w:eastAsia="Verdana"/>
                      <w:sz w:val="20"/>
                    </w:rPr>
                    <w:t xml:space="preserve">: </w:t>
                  </w:r>
                  <w:r>
                    <w:rPr>
                      <w:rFonts w:eastAsia="Verdana"/>
                      <w:sz w:val="20"/>
                    </w:rPr>
                    <w:t>Level 2</w:t>
                  </w:r>
                </w:p>
                <w:p w14:paraId="50BC25F2" w14:textId="77777777" w:rsidR="00ED6F4A" w:rsidRPr="00CF18D3" w:rsidRDefault="00ED6F4A" w:rsidP="00ED6F4A">
                  <w:pPr>
                    <w:pStyle w:val="Level1Table"/>
                    <w:numPr>
                      <w:ilvl w:val="0"/>
                      <w:numId w:val="0"/>
                    </w:numPr>
                    <w:spacing w:before="60" w:after="60"/>
                    <w:rPr>
                      <w:rFonts w:eastAsia="Verdana"/>
                      <w:sz w:val="20"/>
                    </w:rPr>
                  </w:pPr>
                  <w:r w:rsidRPr="00C8414A">
                    <w:rPr>
                      <w:rFonts w:eastAsia="Verdana"/>
                      <w:sz w:val="20"/>
                    </w:rPr>
                    <w:t>Personnel security</w:t>
                  </w:r>
                  <w:r w:rsidRPr="00CF18D3">
                    <w:rPr>
                      <w:rFonts w:eastAsia="Verdana"/>
                      <w:sz w:val="20"/>
                    </w:rPr>
                    <w:t xml:space="preserve">: </w:t>
                  </w:r>
                  <w:r>
                    <w:rPr>
                      <w:rFonts w:eastAsia="Verdana"/>
                      <w:sz w:val="20"/>
                    </w:rPr>
                    <w:t>Level 3</w:t>
                  </w:r>
                </w:p>
                <w:p w14:paraId="683DF78C" w14:textId="2E4FF173" w:rsidR="00A77F43" w:rsidRPr="000E55B4" w:rsidRDefault="00ED6F4A" w:rsidP="00A77F43">
                  <w:pPr>
                    <w:pStyle w:val="Level1Table"/>
                    <w:numPr>
                      <w:ilvl w:val="0"/>
                      <w:numId w:val="0"/>
                    </w:numPr>
                    <w:spacing w:before="60" w:after="60"/>
                    <w:rPr>
                      <w:rFonts w:eastAsia="Verdana"/>
                      <w:sz w:val="20"/>
                      <w:highlight w:val="lightGray"/>
                    </w:rPr>
                  </w:pPr>
                  <w:r w:rsidRPr="00C8414A">
                    <w:rPr>
                      <w:rFonts w:eastAsia="Verdana"/>
                      <w:sz w:val="20"/>
                    </w:rPr>
                    <w:t>Cyber / information security</w:t>
                  </w:r>
                  <w:r w:rsidRPr="00CF18D3">
                    <w:rPr>
                      <w:rFonts w:eastAsia="Verdana"/>
                      <w:sz w:val="20"/>
                    </w:rPr>
                    <w:t xml:space="preserve">: </w:t>
                  </w:r>
                  <w:r>
                    <w:rPr>
                      <w:rFonts w:eastAsia="Verdana"/>
                      <w:sz w:val="20"/>
                    </w:rPr>
                    <w:t>Level 2</w:t>
                  </w:r>
                </w:p>
              </w:tc>
            </w:tr>
            <w:tr w:rsidR="00A77F43" w:rsidRPr="00A83C99" w14:paraId="59D9EFD8" w14:textId="77777777" w:rsidTr="000E55B4">
              <w:tc>
                <w:tcPr>
                  <w:tcW w:w="2399" w:type="dxa"/>
                  <w:shd w:val="clear" w:color="auto" w:fill="D9D9D9" w:themeFill="background1" w:themeFillShade="D9"/>
                </w:tcPr>
                <w:p w14:paraId="6246BA02" w14:textId="134848C5" w:rsidR="00A77F43" w:rsidRPr="000E55B4" w:rsidRDefault="00A77F43" w:rsidP="00A77F43">
                  <w:pPr>
                    <w:pStyle w:val="Level1Table"/>
                    <w:numPr>
                      <w:ilvl w:val="0"/>
                      <w:numId w:val="0"/>
                    </w:numPr>
                    <w:spacing w:before="60" w:after="60"/>
                    <w:rPr>
                      <w:b/>
                      <w:sz w:val="20"/>
                    </w:rPr>
                  </w:pPr>
                  <w:r w:rsidRPr="000E55B4">
                    <w:rPr>
                      <w:b/>
                      <w:sz w:val="20"/>
                    </w:rPr>
                    <w:t xml:space="preserve">Supplier Personnel additional levels of security clearance </w:t>
                  </w:r>
                </w:p>
              </w:tc>
              <w:tc>
                <w:tcPr>
                  <w:tcW w:w="4721" w:type="dxa"/>
                </w:tcPr>
                <w:p w14:paraId="0DB452D2" w14:textId="642B6CDE" w:rsidR="00A77F43" w:rsidRPr="000E55B4" w:rsidRDefault="0009010A" w:rsidP="00A77F43">
                  <w:pPr>
                    <w:pStyle w:val="Level1Table"/>
                    <w:numPr>
                      <w:ilvl w:val="0"/>
                      <w:numId w:val="0"/>
                    </w:numPr>
                    <w:spacing w:before="60" w:after="60"/>
                    <w:rPr>
                      <w:sz w:val="20"/>
                    </w:rPr>
                  </w:pPr>
                  <w:r w:rsidRPr="00CF18D3">
                    <w:rPr>
                      <w:rFonts w:eastAsia="Verdana"/>
                      <w:sz w:val="20"/>
                    </w:rPr>
                    <w:t>Minimum Negative Vetting 2</w:t>
                  </w:r>
                </w:p>
              </w:tc>
            </w:tr>
            <w:tr w:rsidR="00A77F43" w:rsidRPr="00A83C99" w14:paraId="144CA5B9" w14:textId="77777777" w:rsidTr="000E55B4">
              <w:tc>
                <w:tcPr>
                  <w:tcW w:w="2399" w:type="dxa"/>
                  <w:shd w:val="clear" w:color="auto" w:fill="D9D9D9" w:themeFill="background1" w:themeFillShade="D9"/>
                </w:tcPr>
                <w:p w14:paraId="18D31C18" w14:textId="77777777" w:rsidR="00A77F43" w:rsidRPr="000E55B4" w:rsidRDefault="00A77F43" w:rsidP="00A77F43">
                  <w:pPr>
                    <w:pStyle w:val="Level1Table"/>
                    <w:numPr>
                      <w:ilvl w:val="0"/>
                      <w:numId w:val="0"/>
                    </w:numPr>
                    <w:spacing w:before="60" w:after="60"/>
                    <w:rPr>
                      <w:b/>
                      <w:sz w:val="20"/>
                    </w:rPr>
                  </w:pPr>
                  <w:r w:rsidRPr="000E55B4">
                    <w:rPr>
                      <w:b/>
                      <w:sz w:val="20"/>
                    </w:rPr>
                    <w:t>Facility and ICT accreditation</w:t>
                  </w:r>
                </w:p>
              </w:tc>
              <w:tc>
                <w:tcPr>
                  <w:tcW w:w="4721" w:type="dxa"/>
                </w:tcPr>
                <w:p w14:paraId="1C0559A4" w14:textId="11ADE256" w:rsidR="00A77F43" w:rsidRPr="000E55B4" w:rsidRDefault="0009010A" w:rsidP="00A77F43">
                  <w:pPr>
                    <w:pStyle w:val="Level1Table"/>
                    <w:numPr>
                      <w:ilvl w:val="0"/>
                      <w:numId w:val="0"/>
                    </w:numPr>
                    <w:spacing w:before="60" w:after="60"/>
                    <w:rPr>
                      <w:rFonts w:eastAsia="Verdana"/>
                      <w:i/>
                      <w:sz w:val="20"/>
                      <w:highlight w:val="lightGray"/>
                    </w:rPr>
                  </w:pPr>
                  <w:r w:rsidRPr="00CF18D3">
                    <w:rPr>
                      <w:rFonts w:eastAsia="Verdana"/>
                      <w:sz w:val="20"/>
                    </w:rPr>
                    <w:t>Unless otherwise permitted by the Commonwealth, all s</w:t>
                  </w:r>
                  <w:r w:rsidRPr="00C8414A">
                    <w:rPr>
                      <w:rFonts w:eastAsia="Verdana"/>
                      <w:sz w:val="20"/>
                    </w:rPr>
                    <w:t>ervices must be delivered at Commonwealth Premises using Commonwealth ICT systems.</w:t>
                  </w:r>
                </w:p>
              </w:tc>
            </w:tr>
            <w:tr w:rsidR="00A77F43" w:rsidRPr="00A83C99" w14:paraId="0695A209" w14:textId="77777777" w:rsidTr="000E55B4">
              <w:tc>
                <w:tcPr>
                  <w:tcW w:w="2399" w:type="dxa"/>
                  <w:shd w:val="clear" w:color="auto" w:fill="D9D9D9" w:themeFill="background1" w:themeFillShade="D9"/>
                </w:tcPr>
                <w:p w14:paraId="5B7E6613" w14:textId="77777777" w:rsidR="00A77F43" w:rsidRPr="000E55B4" w:rsidRDefault="00A77F43" w:rsidP="00A77F43">
                  <w:pPr>
                    <w:pStyle w:val="Level1Table"/>
                    <w:numPr>
                      <w:ilvl w:val="0"/>
                      <w:numId w:val="0"/>
                    </w:numPr>
                    <w:spacing w:before="60" w:after="60"/>
                    <w:rPr>
                      <w:b/>
                      <w:sz w:val="20"/>
                    </w:rPr>
                  </w:pPr>
                  <w:r w:rsidRPr="000E55B4">
                    <w:rPr>
                      <w:b/>
                      <w:sz w:val="20"/>
                    </w:rPr>
                    <w:lastRenderedPageBreak/>
                    <w:t>Additional security requirements</w:t>
                  </w:r>
                </w:p>
              </w:tc>
              <w:tc>
                <w:tcPr>
                  <w:tcW w:w="4721" w:type="dxa"/>
                </w:tcPr>
                <w:p w14:paraId="1B1EC5C4" w14:textId="56D0C3D3" w:rsidR="00A77F43" w:rsidRPr="000E55B4" w:rsidRDefault="0009010A" w:rsidP="00A77F43">
                  <w:pPr>
                    <w:pStyle w:val="Level1Table"/>
                    <w:numPr>
                      <w:ilvl w:val="0"/>
                      <w:numId w:val="0"/>
                    </w:numPr>
                    <w:spacing w:before="60" w:after="60"/>
                    <w:rPr>
                      <w:rFonts w:eastAsia="Verdana"/>
                      <w:i/>
                      <w:sz w:val="20"/>
                      <w:highlight w:val="lightGray"/>
                    </w:rPr>
                  </w:pPr>
                  <w:r>
                    <w:rPr>
                      <w:rFonts w:eastAsia="Verdana"/>
                      <w:i/>
                      <w:sz w:val="20"/>
                      <w:highlight w:val="lightGray"/>
                    </w:rPr>
                    <w:t>Not applicable</w:t>
                  </w:r>
                  <w:r w:rsidR="00A77F43" w:rsidRPr="000E55B4">
                    <w:rPr>
                      <w:rFonts w:eastAsia="Verdana"/>
                      <w:i/>
                      <w:sz w:val="20"/>
                      <w:highlight w:val="lightGray"/>
                    </w:rPr>
                    <w:t xml:space="preserve">  </w:t>
                  </w:r>
                </w:p>
              </w:tc>
            </w:tr>
          </w:tbl>
          <w:p w14:paraId="51286E26" w14:textId="77777777" w:rsidR="00A77F43" w:rsidRPr="000E55B4" w:rsidRDefault="00A77F43" w:rsidP="00A77F43">
            <w:pPr>
              <w:pStyle w:val="Level1Table"/>
              <w:numPr>
                <w:ilvl w:val="0"/>
                <w:numId w:val="0"/>
              </w:numPr>
              <w:spacing w:before="120" w:after="120"/>
              <w:rPr>
                <w:sz w:val="20"/>
              </w:rPr>
            </w:pPr>
          </w:p>
        </w:tc>
      </w:tr>
      <w:tr w:rsidR="00A77F43" w:rsidRPr="00870AFF" w14:paraId="3D300985" w14:textId="77777777" w:rsidTr="000E55B4">
        <w:trPr>
          <w:trHeight w:val="421"/>
        </w:trPr>
        <w:tc>
          <w:tcPr>
            <w:tcW w:w="10773" w:type="dxa"/>
            <w:gridSpan w:val="3"/>
            <w:shd w:val="clear" w:color="auto" w:fill="D9D9D9" w:themeFill="background1" w:themeFillShade="D9"/>
          </w:tcPr>
          <w:p w14:paraId="79F8144F" w14:textId="22546F71" w:rsidR="00A77F43" w:rsidRPr="00A83C99" w:rsidRDefault="00A77F43" w:rsidP="00A77F43">
            <w:pPr>
              <w:pStyle w:val="Level1Table"/>
              <w:numPr>
                <w:ilvl w:val="0"/>
                <w:numId w:val="0"/>
              </w:numPr>
              <w:rPr>
                <w:sz w:val="20"/>
              </w:rPr>
            </w:pPr>
            <w:r w:rsidRPr="00024CD7">
              <w:rPr>
                <w:b/>
                <w:sz w:val="20"/>
              </w:rPr>
              <w:lastRenderedPageBreak/>
              <w:t>LIABILITY AND INSURANCE</w:t>
            </w:r>
          </w:p>
        </w:tc>
      </w:tr>
      <w:tr w:rsidR="00A77F43" w:rsidRPr="00870AFF" w14:paraId="5405576A" w14:textId="77777777" w:rsidTr="00356484">
        <w:trPr>
          <w:trHeight w:val="1645"/>
        </w:trPr>
        <w:tc>
          <w:tcPr>
            <w:tcW w:w="494" w:type="dxa"/>
          </w:tcPr>
          <w:p w14:paraId="690F7834"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4EDF7418" w14:textId="77777777" w:rsidR="00A77F43" w:rsidRPr="00024CD7" w:rsidRDefault="00A77F43" w:rsidP="00A77F43">
            <w:pPr>
              <w:pStyle w:val="Level1Table"/>
              <w:numPr>
                <w:ilvl w:val="0"/>
                <w:numId w:val="0"/>
              </w:numPr>
              <w:spacing w:before="60" w:after="60"/>
              <w:rPr>
                <w:b/>
                <w:sz w:val="20"/>
              </w:rPr>
            </w:pPr>
            <w:r w:rsidRPr="00024CD7">
              <w:rPr>
                <w:b/>
                <w:sz w:val="20"/>
              </w:rPr>
              <w:t>Required Insurance Policies</w:t>
            </w:r>
          </w:p>
          <w:p w14:paraId="11835649" w14:textId="6D75A730" w:rsidR="00A77F43" w:rsidRPr="00A83C99" w:rsidRDefault="00A77F43" w:rsidP="00A77F43">
            <w:pPr>
              <w:pStyle w:val="Level1Table"/>
              <w:numPr>
                <w:ilvl w:val="0"/>
                <w:numId w:val="0"/>
              </w:numPr>
              <w:spacing w:before="60" w:after="60"/>
              <w:rPr>
                <w:b/>
                <w:sz w:val="20"/>
              </w:rPr>
            </w:pPr>
            <w:r w:rsidRPr="00024CD7">
              <w:rPr>
                <w:i/>
                <w:sz w:val="20"/>
              </w:rPr>
              <w:t>clause 9.1(a) COD</w:t>
            </w:r>
          </w:p>
        </w:tc>
        <w:tc>
          <w:tcPr>
            <w:tcW w:w="7869" w:type="dxa"/>
          </w:tcPr>
          <w:p w14:paraId="526A06F5" w14:textId="77777777" w:rsidR="00A77F43" w:rsidRPr="00024CD7" w:rsidRDefault="00A77F43" w:rsidP="00A77F43">
            <w:pPr>
              <w:pStyle w:val="Level1Table"/>
              <w:numPr>
                <w:ilvl w:val="0"/>
                <w:numId w:val="0"/>
              </w:numPr>
              <w:spacing w:before="60" w:after="60"/>
              <w:rPr>
                <w:sz w:val="20"/>
              </w:rPr>
            </w:pPr>
            <w:r w:rsidRPr="00024CD7">
              <w:rPr>
                <w:sz w:val="20"/>
              </w:rPr>
              <w:t xml:space="preserve">The Supplier is required to </w:t>
            </w:r>
            <w:r>
              <w:rPr>
                <w:sz w:val="20"/>
              </w:rPr>
              <w:t>effect and maintain, or otherwise have the benefit of, the</w:t>
            </w:r>
            <w:r w:rsidRPr="00024CD7">
              <w:rPr>
                <w:sz w:val="20"/>
              </w:rPr>
              <w:t xml:space="preserve"> Required Insurance Policies </w:t>
            </w:r>
            <w:r>
              <w:rPr>
                <w:sz w:val="20"/>
              </w:rPr>
              <w:t>specified below</w:t>
            </w:r>
            <w:r w:rsidRPr="00024CD7">
              <w:rPr>
                <w:sz w:val="20"/>
              </w:rPr>
              <w:t>:</w:t>
            </w:r>
          </w:p>
          <w:tbl>
            <w:tblPr>
              <w:tblStyle w:val="DPSTableGrid10"/>
              <w:tblW w:w="0" w:type="auto"/>
              <w:tblLook w:val="04A0" w:firstRow="1" w:lastRow="0" w:firstColumn="1" w:lastColumn="0" w:noHBand="0" w:noVBand="1"/>
            </w:tblPr>
            <w:tblGrid>
              <w:gridCol w:w="2975"/>
              <w:gridCol w:w="2552"/>
              <w:gridCol w:w="1871"/>
            </w:tblGrid>
            <w:tr w:rsidR="00A77F43" w:rsidRPr="00024CD7" w14:paraId="5EE4079B" w14:textId="77777777" w:rsidTr="001C725E">
              <w:tc>
                <w:tcPr>
                  <w:tcW w:w="2975" w:type="dxa"/>
                  <w:shd w:val="clear" w:color="auto" w:fill="D9D9D9" w:themeFill="background1" w:themeFillShade="D9"/>
                </w:tcPr>
                <w:p w14:paraId="4899B3AE" w14:textId="77777777" w:rsidR="00A77F43" w:rsidRPr="00024CD7" w:rsidRDefault="00A77F43" w:rsidP="00A77F43">
                  <w:pPr>
                    <w:spacing w:before="60" w:after="60"/>
                    <w:rPr>
                      <w:rFonts w:eastAsia="Verdana" w:cs="Arial"/>
                      <w:b/>
                      <w:bCs/>
                      <w:sz w:val="20"/>
                    </w:rPr>
                  </w:pPr>
                  <w:r w:rsidRPr="00024CD7">
                    <w:rPr>
                      <w:rFonts w:eastAsia="Verdana" w:cs="Arial"/>
                      <w:b/>
                      <w:bCs/>
                      <w:sz w:val="20"/>
                    </w:rPr>
                    <w:t>Type of policy</w:t>
                  </w:r>
                </w:p>
              </w:tc>
              <w:tc>
                <w:tcPr>
                  <w:tcW w:w="2552" w:type="dxa"/>
                  <w:shd w:val="clear" w:color="auto" w:fill="D9D9D9" w:themeFill="background1" w:themeFillShade="D9"/>
                </w:tcPr>
                <w:p w14:paraId="4B8EE969" w14:textId="77777777" w:rsidR="00A77F43" w:rsidRPr="00024CD7" w:rsidRDefault="00A77F43" w:rsidP="00A77F43">
                  <w:pPr>
                    <w:spacing w:before="60" w:after="60"/>
                    <w:rPr>
                      <w:rFonts w:eastAsia="Verdana" w:cs="Arial"/>
                      <w:b/>
                      <w:bCs/>
                      <w:sz w:val="20"/>
                    </w:rPr>
                  </w:pPr>
                  <w:r w:rsidRPr="00024CD7">
                    <w:rPr>
                      <w:rFonts w:eastAsia="Verdana" w:cs="Arial"/>
                      <w:b/>
                      <w:bCs/>
                      <w:sz w:val="20"/>
                    </w:rPr>
                    <w:t>Amount of coverage</w:t>
                  </w:r>
                  <w:r>
                    <w:rPr>
                      <w:rFonts w:eastAsia="Verdana" w:cs="Arial"/>
                      <w:b/>
                      <w:bCs/>
                      <w:sz w:val="20"/>
                    </w:rPr>
                    <w:t xml:space="preserve"> ($AUD)</w:t>
                  </w:r>
                </w:p>
              </w:tc>
              <w:tc>
                <w:tcPr>
                  <w:tcW w:w="1871" w:type="dxa"/>
                  <w:shd w:val="clear" w:color="auto" w:fill="D9D9D9" w:themeFill="background1" w:themeFillShade="D9"/>
                </w:tcPr>
                <w:p w14:paraId="449D3AC2" w14:textId="42725254" w:rsidR="00A77F43" w:rsidRPr="00024CD7" w:rsidRDefault="00A77F43" w:rsidP="00A77F43">
                  <w:pPr>
                    <w:spacing w:before="60" w:after="60"/>
                    <w:rPr>
                      <w:rFonts w:eastAsia="Verdana" w:cs="Arial"/>
                      <w:b/>
                      <w:bCs/>
                      <w:sz w:val="20"/>
                    </w:rPr>
                  </w:pPr>
                  <w:r w:rsidRPr="00024CD7">
                    <w:rPr>
                      <w:rFonts w:eastAsia="Verdana" w:cs="Arial"/>
                      <w:b/>
                      <w:bCs/>
                      <w:sz w:val="20"/>
                    </w:rPr>
                    <w:t xml:space="preserve">Per claim or per </w:t>
                  </w:r>
                  <w:r>
                    <w:rPr>
                      <w:rFonts w:eastAsia="Verdana" w:cs="Arial"/>
                      <w:b/>
                      <w:bCs/>
                      <w:sz w:val="20"/>
                    </w:rPr>
                    <w:t>occurrence</w:t>
                  </w:r>
                </w:p>
              </w:tc>
            </w:tr>
            <w:tr w:rsidR="00A77F43" w:rsidRPr="00024CD7" w14:paraId="1454B775" w14:textId="77777777" w:rsidTr="001C725E">
              <w:tc>
                <w:tcPr>
                  <w:tcW w:w="2975" w:type="dxa"/>
                  <w:shd w:val="clear" w:color="auto" w:fill="auto"/>
                </w:tcPr>
                <w:p w14:paraId="6D04AB0F" w14:textId="77777777" w:rsidR="00A77F43" w:rsidRPr="00A36CD9" w:rsidRDefault="00A77F43" w:rsidP="00A77F43">
                  <w:pPr>
                    <w:spacing w:before="60" w:after="60"/>
                    <w:rPr>
                      <w:rFonts w:eastAsia="Verdana" w:cs="Arial"/>
                      <w:b/>
                      <w:bCs/>
                      <w:sz w:val="20"/>
                      <w:highlight w:val="lightGray"/>
                    </w:rPr>
                  </w:pPr>
                  <w:r w:rsidRPr="00A36CD9">
                    <w:rPr>
                      <w:rFonts w:eastAsia="Verdana" w:cs="Arial"/>
                      <w:b/>
                      <w:bCs/>
                      <w:sz w:val="20"/>
                    </w:rPr>
                    <w:t>Workers Compensation Insurance</w:t>
                  </w:r>
                </w:p>
              </w:tc>
              <w:tc>
                <w:tcPr>
                  <w:tcW w:w="2552" w:type="dxa"/>
                  <w:shd w:val="clear" w:color="auto" w:fill="auto"/>
                </w:tcPr>
                <w:p w14:paraId="672351E9"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c>
                <w:tcPr>
                  <w:tcW w:w="1871" w:type="dxa"/>
                </w:tcPr>
                <w:p w14:paraId="510A5466"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r>
            <w:tr w:rsidR="00A77F43" w:rsidRPr="00024CD7" w14:paraId="6F3B4534" w14:textId="77777777" w:rsidTr="001C725E">
              <w:tc>
                <w:tcPr>
                  <w:tcW w:w="2975" w:type="dxa"/>
                  <w:shd w:val="clear" w:color="auto" w:fill="auto"/>
                </w:tcPr>
                <w:p w14:paraId="110EB449" w14:textId="77777777" w:rsidR="00A77F43" w:rsidRPr="00A36CD9" w:rsidRDefault="00A77F43" w:rsidP="00A77F43">
                  <w:pPr>
                    <w:spacing w:before="60" w:after="60"/>
                    <w:rPr>
                      <w:rFonts w:eastAsia="Verdana" w:cs="Arial"/>
                      <w:b/>
                      <w:bCs/>
                      <w:sz w:val="20"/>
                    </w:rPr>
                  </w:pPr>
                  <w:r w:rsidRPr="00A36CD9">
                    <w:rPr>
                      <w:rFonts w:eastAsia="Verdana" w:cs="Arial"/>
                      <w:b/>
                      <w:bCs/>
                      <w:sz w:val="20"/>
                    </w:rPr>
                    <w:t>Public Liability Insurance</w:t>
                  </w:r>
                </w:p>
              </w:tc>
              <w:tc>
                <w:tcPr>
                  <w:tcW w:w="2552" w:type="dxa"/>
                  <w:shd w:val="clear" w:color="auto" w:fill="auto"/>
                </w:tcPr>
                <w:p w14:paraId="7C271182" w14:textId="77777777" w:rsidR="00A77F43" w:rsidRDefault="00A77F43" w:rsidP="00A77F43">
                  <w:pPr>
                    <w:spacing w:before="60" w:after="60"/>
                    <w:rPr>
                      <w:rFonts w:eastAsia="Verdana" w:cs="Arial"/>
                      <w:bCs/>
                      <w:sz w:val="20"/>
                    </w:rPr>
                  </w:pPr>
                  <w:r w:rsidRPr="0081343B">
                    <w:rPr>
                      <w:rFonts w:eastAsia="Verdana" w:cs="Arial"/>
                      <w:bCs/>
                      <w:sz w:val="20"/>
                    </w:rPr>
                    <w:t>As per COD</w:t>
                  </w:r>
                </w:p>
                <w:p w14:paraId="01D7A2E3" w14:textId="5B929F76" w:rsidR="00A77F43" w:rsidRPr="00A36CD9" w:rsidRDefault="00A77F43" w:rsidP="00A77F43">
                  <w:pPr>
                    <w:spacing w:before="60" w:after="60"/>
                    <w:rPr>
                      <w:rFonts w:eastAsia="Verdana" w:cs="Arial"/>
                      <w:b/>
                      <w:bCs/>
                      <w:i/>
                      <w:sz w:val="20"/>
                      <w:highlight w:val="lightGray"/>
                    </w:rPr>
                  </w:pPr>
                </w:p>
              </w:tc>
              <w:tc>
                <w:tcPr>
                  <w:tcW w:w="1871" w:type="dxa"/>
                </w:tcPr>
                <w:p w14:paraId="48909F47"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r>
            <w:tr w:rsidR="00A77F43" w:rsidRPr="00024CD7" w14:paraId="24A29AF7" w14:textId="77777777" w:rsidTr="001C725E">
              <w:tc>
                <w:tcPr>
                  <w:tcW w:w="2975" w:type="dxa"/>
                  <w:shd w:val="clear" w:color="auto" w:fill="auto"/>
                </w:tcPr>
                <w:p w14:paraId="4FDAC7A3" w14:textId="77777777" w:rsidR="00A77F43" w:rsidRPr="00A36CD9" w:rsidRDefault="00A77F43" w:rsidP="00A77F43">
                  <w:pPr>
                    <w:spacing w:before="60" w:after="60"/>
                    <w:rPr>
                      <w:rFonts w:eastAsia="Verdana" w:cs="Arial"/>
                      <w:b/>
                      <w:bCs/>
                      <w:sz w:val="20"/>
                    </w:rPr>
                  </w:pPr>
                  <w:r w:rsidRPr="00A36CD9">
                    <w:rPr>
                      <w:rFonts w:eastAsia="Verdana" w:cs="Arial"/>
                      <w:b/>
                      <w:bCs/>
                      <w:sz w:val="20"/>
                    </w:rPr>
                    <w:t>Products Liability Insurance</w:t>
                  </w:r>
                </w:p>
              </w:tc>
              <w:tc>
                <w:tcPr>
                  <w:tcW w:w="2552" w:type="dxa"/>
                  <w:shd w:val="clear" w:color="auto" w:fill="auto"/>
                </w:tcPr>
                <w:p w14:paraId="172999D9" w14:textId="77777777" w:rsidR="00A77F43" w:rsidRDefault="00A77F43" w:rsidP="00A77F43">
                  <w:pPr>
                    <w:spacing w:before="60" w:after="60"/>
                    <w:rPr>
                      <w:rFonts w:eastAsia="Verdana" w:cs="Arial"/>
                      <w:bCs/>
                      <w:sz w:val="20"/>
                    </w:rPr>
                  </w:pPr>
                  <w:r w:rsidRPr="0081343B">
                    <w:rPr>
                      <w:rFonts w:eastAsia="Verdana" w:cs="Arial"/>
                      <w:bCs/>
                      <w:sz w:val="20"/>
                    </w:rPr>
                    <w:t>As per COD</w:t>
                  </w:r>
                </w:p>
                <w:p w14:paraId="31FFE74F" w14:textId="45052403" w:rsidR="00A77F43" w:rsidRPr="00024CD7" w:rsidRDefault="00A77F43" w:rsidP="00A77F43">
                  <w:pPr>
                    <w:spacing w:before="60" w:after="60"/>
                    <w:rPr>
                      <w:rFonts w:eastAsia="Verdana" w:cs="Arial"/>
                      <w:bCs/>
                      <w:i/>
                      <w:sz w:val="20"/>
                      <w:highlight w:val="lightGray"/>
                    </w:rPr>
                  </w:pPr>
                </w:p>
              </w:tc>
              <w:tc>
                <w:tcPr>
                  <w:tcW w:w="1871" w:type="dxa"/>
                </w:tcPr>
                <w:p w14:paraId="4159947F"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r>
            <w:tr w:rsidR="00A77F43" w:rsidRPr="00024CD7" w14:paraId="7106CA33" w14:textId="77777777" w:rsidTr="001C725E">
              <w:tc>
                <w:tcPr>
                  <w:tcW w:w="2975" w:type="dxa"/>
                  <w:shd w:val="clear" w:color="auto" w:fill="auto"/>
                </w:tcPr>
                <w:p w14:paraId="0D1FAC82" w14:textId="77777777" w:rsidR="00A77F43" w:rsidRPr="00A36CD9" w:rsidRDefault="00A77F43" w:rsidP="00A77F43">
                  <w:pPr>
                    <w:spacing w:before="60" w:after="60"/>
                    <w:rPr>
                      <w:rFonts w:eastAsia="Verdana" w:cs="Arial"/>
                      <w:b/>
                      <w:bCs/>
                      <w:sz w:val="20"/>
                    </w:rPr>
                  </w:pPr>
                  <w:r w:rsidRPr="00A36CD9">
                    <w:rPr>
                      <w:rFonts w:eastAsia="Verdana" w:cs="Arial"/>
                      <w:b/>
                      <w:bCs/>
                      <w:sz w:val="20"/>
                    </w:rPr>
                    <w:t>Professional Indemnity Insurance</w:t>
                  </w:r>
                </w:p>
              </w:tc>
              <w:tc>
                <w:tcPr>
                  <w:tcW w:w="2552" w:type="dxa"/>
                  <w:shd w:val="clear" w:color="auto" w:fill="auto"/>
                </w:tcPr>
                <w:p w14:paraId="1329A23D" w14:textId="77777777" w:rsidR="00A77F43" w:rsidRDefault="00A77F43" w:rsidP="00A77F43">
                  <w:pPr>
                    <w:spacing w:before="60" w:after="60"/>
                    <w:rPr>
                      <w:rFonts w:eastAsia="Verdana" w:cs="Arial"/>
                      <w:bCs/>
                      <w:sz w:val="20"/>
                    </w:rPr>
                  </w:pPr>
                  <w:r w:rsidRPr="0081343B">
                    <w:rPr>
                      <w:rFonts w:eastAsia="Verdana" w:cs="Arial"/>
                      <w:bCs/>
                      <w:sz w:val="20"/>
                    </w:rPr>
                    <w:t>As per COD</w:t>
                  </w:r>
                </w:p>
                <w:p w14:paraId="3F41BBAD" w14:textId="3F0D319A" w:rsidR="00A77F43" w:rsidRPr="00024CD7" w:rsidRDefault="00A77F43" w:rsidP="00A77F43">
                  <w:pPr>
                    <w:spacing w:before="60" w:after="60"/>
                    <w:rPr>
                      <w:rFonts w:eastAsia="Verdana" w:cs="Arial"/>
                      <w:bCs/>
                      <w:i/>
                      <w:sz w:val="20"/>
                      <w:highlight w:val="lightGray"/>
                    </w:rPr>
                  </w:pPr>
                </w:p>
              </w:tc>
              <w:tc>
                <w:tcPr>
                  <w:tcW w:w="1871" w:type="dxa"/>
                </w:tcPr>
                <w:p w14:paraId="57C9BA8E"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r>
            <w:tr w:rsidR="00A77F43" w:rsidRPr="00024CD7" w14:paraId="30AA39CB" w14:textId="77777777" w:rsidTr="001C725E">
              <w:tc>
                <w:tcPr>
                  <w:tcW w:w="2975" w:type="dxa"/>
                  <w:shd w:val="clear" w:color="auto" w:fill="auto"/>
                </w:tcPr>
                <w:p w14:paraId="2C8806F5" w14:textId="77777777" w:rsidR="00A77F43" w:rsidRPr="00A36CD9" w:rsidRDefault="00A77F43" w:rsidP="00A77F43">
                  <w:pPr>
                    <w:spacing w:before="60" w:after="60"/>
                    <w:rPr>
                      <w:rFonts w:eastAsia="Verdana" w:cs="Arial"/>
                      <w:b/>
                      <w:bCs/>
                      <w:sz w:val="20"/>
                    </w:rPr>
                  </w:pPr>
                  <w:r w:rsidRPr="00A36CD9">
                    <w:rPr>
                      <w:rFonts w:eastAsia="Verdana" w:cs="Arial"/>
                      <w:b/>
                      <w:bCs/>
                      <w:sz w:val="20"/>
                    </w:rPr>
                    <w:t>Cyber Loss and Liability Insurance</w:t>
                  </w:r>
                </w:p>
              </w:tc>
              <w:tc>
                <w:tcPr>
                  <w:tcW w:w="2552" w:type="dxa"/>
                  <w:shd w:val="clear" w:color="auto" w:fill="auto"/>
                </w:tcPr>
                <w:p w14:paraId="3B15E49E" w14:textId="77777777" w:rsidR="0009010A" w:rsidRDefault="0009010A" w:rsidP="0009010A">
                  <w:pPr>
                    <w:spacing w:before="60" w:after="60"/>
                    <w:rPr>
                      <w:rFonts w:eastAsia="Verdana" w:cs="Arial"/>
                      <w:bCs/>
                      <w:sz w:val="20"/>
                    </w:rPr>
                  </w:pPr>
                  <w:r w:rsidRPr="0081343B">
                    <w:rPr>
                      <w:rFonts w:eastAsia="Verdana" w:cs="Arial"/>
                      <w:bCs/>
                      <w:sz w:val="20"/>
                    </w:rPr>
                    <w:t>As per COD</w:t>
                  </w:r>
                </w:p>
                <w:p w14:paraId="797FA55D" w14:textId="7834B3E3" w:rsidR="00A77F43" w:rsidRPr="00024CD7" w:rsidRDefault="00A77F43" w:rsidP="00A77F43">
                  <w:pPr>
                    <w:spacing w:before="60" w:after="60"/>
                    <w:rPr>
                      <w:rFonts w:eastAsia="Verdana" w:cs="Arial"/>
                      <w:bCs/>
                      <w:i/>
                      <w:sz w:val="20"/>
                      <w:highlight w:val="lightGray"/>
                    </w:rPr>
                  </w:pPr>
                </w:p>
              </w:tc>
              <w:tc>
                <w:tcPr>
                  <w:tcW w:w="1871" w:type="dxa"/>
                </w:tcPr>
                <w:p w14:paraId="30F7E21D" w14:textId="77777777" w:rsidR="00A77F43" w:rsidRPr="00024CD7" w:rsidRDefault="00A77F43" w:rsidP="00A77F43">
                  <w:pPr>
                    <w:spacing w:before="60" w:after="60"/>
                    <w:rPr>
                      <w:rFonts w:eastAsia="Verdana" w:cs="Arial"/>
                      <w:bCs/>
                      <w:i/>
                      <w:sz w:val="20"/>
                      <w:highlight w:val="lightGray"/>
                    </w:rPr>
                  </w:pPr>
                  <w:r>
                    <w:rPr>
                      <w:rFonts w:eastAsia="Verdana" w:cs="Arial"/>
                      <w:bCs/>
                      <w:sz w:val="20"/>
                    </w:rPr>
                    <w:t>Per claim and in the aggregate for all claims within any 12 month policy period</w:t>
                  </w:r>
                </w:p>
              </w:tc>
            </w:tr>
          </w:tbl>
          <w:p w14:paraId="7691D781" w14:textId="77777777" w:rsidR="00A77F43" w:rsidRPr="00A83C99" w:rsidRDefault="00A77F43" w:rsidP="00A77F43">
            <w:pPr>
              <w:pStyle w:val="Level1Table"/>
              <w:numPr>
                <w:ilvl w:val="0"/>
                <w:numId w:val="0"/>
              </w:numPr>
              <w:rPr>
                <w:sz w:val="20"/>
              </w:rPr>
            </w:pPr>
          </w:p>
        </w:tc>
      </w:tr>
      <w:tr w:rsidR="00A77F43" w:rsidRPr="00870AFF" w14:paraId="6E583A2B" w14:textId="77777777" w:rsidTr="000E55B4">
        <w:trPr>
          <w:trHeight w:val="1220"/>
        </w:trPr>
        <w:tc>
          <w:tcPr>
            <w:tcW w:w="494" w:type="dxa"/>
          </w:tcPr>
          <w:p w14:paraId="61B7C796"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459CE9A6" w14:textId="77777777" w:rsidR="00A77F43" w:rsidRPr="00024CD7" w:rsidRDefault="00A77F43" w:rsidP="00A77F43">
            <w:pPr>
              <w:pStyle w:val="Level1Table"/>
              <w:numPr>
                <w:ilvl w:val="0"/>
                <w:numId w:val="0"/>
              </w:numPr>
              <w:spacing w:before="60" w:after="60"/>
              <w:rPr>
                <w:b/>
                <w:sz w:val="20"/>
              </w:rPr>
            </w:pPr>
            <w:r w:rsidRPr="00024CD7">
              <w:rPr>
                <w:b/>
                <w:sz w:val="20"/>
              </w:rPr>
              <w:t>Liability Cap</w:t>
            </w:r>
          </w:p>
          <w:p w14:paraId="6270B223" w14:textId="2FBC4C0A" w:rsidR="00A77F43" w:rsidRPr="00A83C99" w:rsidRDefault="00A77F43" w:rsidP="00A77F43">
            <w:pPr>
              <w:pStyle w:val="Level1Table"/>
              <w:numPr>
                <w:ilvl w:val="0"/>
                <w:numId w:val="0"/>
              </w:numPr>
              <w:spacing w:before="60" w:after="60"/>
              <w:rPr>
                <w:b/>
                <w:sz w:val="20"/>
              </w:rPr>
            </w:pPr>
            <w:r w:rsidRPr="00024CD7">
              <w:rPr>
                <w:i/>
                <w:sz w:val="20"/>
              </w:rPr>
              <w:t>clause 10.9</w:t>
            </w:r>
            <w:r>
              <w:rPr>
                <w:i/>
                <w:sz w:val="20"/>
              </w:rPr>
              <w:t xml:space="preserve"> COD</w:t>
            </w:r>
          </w:p>
        </w:tc>
        <w:tc>
          <w:tcPr>
            <w:tcW w:w="7869" w:type="dxa"/>
          </w:tcPr>
          <w:p w14:paraId="4DAB1B9E" w14:textId="77777777" w:rsidR="00A77F43" w:rsidRDefault="00A77F43" w:rsidP="00A77F43">
            <w:pPr>
              <w:pStyle w:val="Level1Table"/>
              <w:numPr>
                <w:ilvl w:val="0"/>
                <w:numId w:val="0"/>
              </w:numPr>
              <w:spacing w:before="60" w:after="60"/>
              <w:rPr>
                <w:sz w:val="20"/>
              </w:rPr>
            </w:pPr>
            <w:r w:rsidRPr="00024CD7">
              <w:rPr>
                <w:sz w:val="20"/>
              </w:rPr>
              <w:t>The liability cap under clause 10.9 of the COD will apply.</w:t>
            </w:r>
          </w:p>
          <w:p w14:paraId="186ED118" w14:textId="0AE719A2" w:rsidR="00A77F43" w:rsidRPr="00A83C99" w:rsidRDefault="00A77F43" w:rsidP="00A77F43">
            <w:pPr>
              <w:pStyle w:val="Level1Table"/>
              <w:numPr>
                <w:ilvl w:val="0"/>
                <w:numId w:val="0"/>
              </w:numPr>
              <w:spacing w:after="120"/>
              <w:rPr>
                <w:sz w:val="20"/>
              </w:rPr>
            </w:pPr>
          </w:p>
        </w:tc>
      </w:tr>
      <w:tr w:rsidR="00A77F43" w:rsidRPr="00870AFF" w14:paraId="3AB723CC" w14:textId="77777777" w:rsidTr="00356484">
        <w:tc>
          <w:tcPr>
            <w:tcW w:w="10773" w:type="dxa"/>
            <w:gridSpan w:val="3"/>
            <w:shd w:val="clear" w:color="auto" w:fill="D9D9D9" w:themeFill="background1" w:themeFillShade="D9"/>
          </w:tcPr>
          <w:p w14:paraId="544D7610" w14:textId="77777777" w:rsidR="00A77F43" w:rsidRPr="000E55B4" w:rsidRDefault="00A77F43" w:rsidP="00A77F43">
            <w:pPr>
              <w:pStyle w:val="Level1Table"/>
              <w:numPr>
                <w:ilvl w:val="0"/>
                <w:numId w:val="0"/>
              </w:numPr>
              <w:spacing w:before="120" w:after="120"/>
              <w:rPr>
                <w:i/>
                <w:sz w:val="20"/>
              </w:rPr>
            </w:pPr>
            <w:r w:rsidRPr="000E55B4">
              <w:rPr>
                <w:b/>
                <w:sz w:val="20"/>
              </w:rPr>
              <w:t>SPECIAL TERMS AND CONDITIONS</w:t>
            </w:r>
            <w:r w:rsidRPr="000E55B4">
              <w:rPr>
                <w:i/>
                <w:sz w:val="20"/>
              </w:rPr>
              <w:t xml:space="preserve"> (clause 1.14(d) COD)</w:t>
            </w:r>
          </w:p>
        </w:tc>
      </w:tr>
      <w:tr w:rsidR="00A77F43" w:rsidRPr="00870AFF" w14:paraId="4AA188E0" w14:textId="77777777" w:rsidTr="00356484">
        <w:tc>
          <w:tcPr>
            <w:tcW w:w="10773" w:type="dxa"/>
            <w:gridSpan w:val="3"/>
          </w:tcPr>
          <w:p w14:paraId="4376B6B1" w14:textId="77777777" w:rsidR="00A77F43" w:rsidRPr="000E55B4" w:rsidRDefault="00A77F43" w:rsidP="00A77F43">
            <w:pPr>
              <w:pStyle w:val="Level1Table"/>
              <w:numPr>
                <w:ilvl w:val="0"/>
                <w:numId w:val="0"/>
              </w:numPr>
              <w:spacing w:before="60" w:after="60"/>
              <w:rPr>
                <w:sz w:val="20"/>
              </w:rPr>
            </w:pPr>
            <w:r w:rsidRPr="000E55B4">
              <w:rPr>
                <w:sz w:val="20"/>
              </w:rPr>
              <w:t>The Special Terms and Conditions are:</w:t>
            </w:r>
          </w:p>
          <w:p w14:paraId="3C4B8AA7" w14:textId="77777777" w:rsidR="00A77F43" w:rsidRPr="004F34B3" w:rsidRDefault="00A77F43" w:rsidP="00A77F43">
            <w:pPr>
              <w:autoSpaceDE w:val="0"/>
              <w:autoSpaceDN w:val="0"/>
              <w:adjustRightInd w:val="0"/>
              <w:rPr>
                <w:rFonts w:eastAsiaTheme="minorHAnsi" w:cs="Arial"/>
                <w:b/>
                <w:bCs/>
                <w:sz w:val="20"/>
              </w:rPr>
            </w:pPr>
            <w:r w:rsidRPr="00A83C99">
              <w:rPr>
                <w:rFonts w:eastAsiaTheme="minorHAnsi" w:cs="Arial"/>
                <w:b/>
                <w:bCs/>
                <w:sz w:val="20"/>
              </w:rPr>
              <w:t xml:space="preserve">SC1 – </w:t>
            </w:r>
            <w:r w:rsidRPr="004F34B3">
              <w:rPr>
                <w:rFonts w:eastAsiaTheme="minorHAnsi" w:cs="Arial"/>
                <w:b/>
                <w:bCs/>
                <w:sz w:val="20"/>
              </w:rPr>
              <w:t>Commonwealth Policies</w:t>
            </w:r>
          </w:p>
          <w:p w14:paraId="39130727" w14:textId="77777777" w:rsidR="00A77F43" w:rsidRPr="004F34B3" w:rsidRDefault="00A77F43" w:rsidP="00A77F43">
            <w:pPr>
              <w:autoSpaceDE w:val="0"/>
              <w:autoSpaceDN w:val="0"/>
              <w:adjustRightInd w:val="0"/>
              <w:rPr>
                <w:rFonts w:eastAsiaTheme="minorHAnsi" w:cs="Arial"/>
                <w:b/>
                <w:sz w:val="20"/>
              </w:rPr>
            </w:pPr>
            <w:r w:rsidRPr="000E55B4">
              <w:rPr>
                <w:rFonts w:eastAsiaTheme="minorHAnsi" w:cs="Arial"/>
                <w:b/>
                <w:sz w:val="20"/>
              </w:rPr>
              <w:t xml:space="preserve">SC1.1 - </w:t>
            </w:r>
            <w:r w:rsidRPr="004F34B3">
              <w:rPr>
                <w:rFonts w:eastAsiaTheme="minorHAnsi" w:cs="Arial"/>
                <w:b/>
                <w:sz w:val="20"/>
              </w:rPr>
              <w:t>Insert new clause 11.11A in the COD as follows:</w:t>
            </w:r>
          </w:p>
          <w:p w14:paraId="2A063EE2" w14:textId="77777777" w:rsidR="00A77F43" w:rsidRPr="004F34B3" w:rsidRDefault="00A77F43" w:rsidP="00A77F43">
            <w:pPr>
              <w:autoSpaceDE w:val="0"/>
              <w:autoSpaceDN w:val="0"/>
              <w:adjustRightInd w:val="0"/>
              <w:ind w:left="749" w:hanging="749"/>
              <w:rPr>
                <w:rFonts w:eastAsiaTheme="minorHAnsi" w:cs="Arial"/>
                <w:b/>
                <w:bCs/>
                <w:sz w:val="20"/>
              </w:rPr>
            </w:pPr>
            <w:r w:rsidRPr="004F34B3">
              <w:rPr>
                <w:rFonts w:eastAsiaTheme="minorHAnsi" w:cs="Arial"/>
                <w:sz w:val="20"/>
              </w:rPr>
              <w:t>“</w:t>
            </w:r>
            <w:r w:rsidRPr="004F34B3">
              <w:rPr>
                <w:rFonts w:eastAsiaTheme="minorHAnsi" w:cs="Arial"/>
                <w:b/>
                <w:bCs/>
                <w:sz w:val="20"/>
              </w:rPr>
              <w:t>11.11A</w:t>
            </w:r>
            <w:r w:rsidRPr="004F34B3">
              <w:rPr>
                <w:rFonts w:eastAsiaTheme="minorHAnsi" w:cs="Arial"/>
                <w:b/>
                <w:bCs/>
                <w:sz w:val="20"/>
              </w:rPr>
              <w:tab/>
              <w:t>Payment Times Procurement Connected Policy</w:t>
            </w:r>
          </w:p>
          <w:p w14:paraId="4CA7242A" w14:textId="77777777" w:rsidR="00A77F43" w:rsidRPr="000E55B4" w:rsidRDefault="00A77F43" w:rsidP="00A77F43">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This clause 11.11A applies if a Work Order specifies that the Payment Times Procurement Connected Policy (</w:t>
            </w:r>
            <w:r w:rsidRPr="000E55B4">
              <w:rPr>
                <w:rFonts w:ascii="Arial" w:hAnsi="Arial" w:cs="Arial"/>
                <w:b/>
                <w:bCs/>
                <w:sz w:val="20"/>
                <w:szCs w:val="20"/>
              </w:rPr>
              <w:t>PT PCP</w:t>
            </w:r>
            <w:r w:rsidRPr="000E55B4">
              <w:rPr>
                <w:rFonts w:ascii="Arial" w:hAnsi="Arial" w:cs="Arial"/>
                <w:sz w:val="20"/>
                <w:szCs w:val="20"/>
              </w:rPr>
              <w:t>) applies.</w:t>
            </w:r>
          </w:p>
          <w:p w14:paraId="432344B6" w14:textId="77777777" w:rsidR="00A77F43" w:rsidRPr="000E55B4" w:rsidRDefault="00A77F43" w:rsidP="00A77F43">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The Supplier must comply with the PT PCP, including the obligation to provide and comply with a PT PCP Remediation Plan (as defined in the PT PCP) when required to do so by the PT PCP Policy Team.</w:t>
            </w:r>
          </w:p>
          <w:p w14:paraId="3B0FD1B6" w14:textId="77777777" w:rsidR="00A77F43" w:rsidRPr="000E55B4" w:rsidRDefault="00A77F43" w:rsidP="00A77F43">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If the Supplier enters into a PT PCP Subcontract, the Supplier must include in that subcontract:</w:t>
            </w:r>
          </w:p>
          <w:p w14:paraId="68ECF38E" w14:textId="77777777" w:rsidR="00A77F43" w:rsidRPr="000E55B4" w:rsidRDefault="00A77F43" w:rsidP="00A77F43">
            <w:pPr>
              <w:pStyle w:val="Level3Table"/>
              <w:numPr>
                <w:ilvl w:val="2"/>
                <w:numId w:val="86"/>
              </w:numPr>
              <w:spacing w:before="120" w:line="240" w:lineRule="auto"/>
              <w:ind w:left="1173" w:hanging="425"/>
              <w:rPr>
                <w:sz w:val="20"/>
              </w:rPr>
            </w:pPr>
            <w:r w:rsidRPr="000E55B4">
              <w:rPr>
                <w:sz w:val="20"/>
              </w:rPr>
              <w:t>a requirement for the Supplier to pay the PT PCP Subcontractor:</w:t>
            </w:r>
          </w:p>
          <w:p w14:paraId="65487084" w14:textId="77777777" w:rsidR="00A77F43" w:rsidRPr="000E55B4" w:rsidRDefault="00A77F43" w:rsidP="00A77F43">
            <w:pPr>
              <w:pStyle w:val="Level4Table"/>
              <w:numPr>
                <w:ilvl w:val="3"/>
                <w:numId w:val="86"/>
              </w:numPr>
              <w:ind w:left="1741" w:hanging="567"/>
              <w:rPr>
                <w:sz w:val="20"/>
              </w:rPr>
            </w:pPr>
            <w:r w:rsidRPr="000E55B4">
              <w:rPr>
                <w:sz w:val="20"/>
              </w:rPr>
              <w:t>within 20 days after the acknowledgement of the satisfactory delivery of the goods or services and receipt of a Correctly Rendered Invoice, provided that this does not affect any other obligation to comply with applicable legislation that provides for a shorter payment period; and</w:t>
            </w:r>
          </w:p>
          <w:p w14:paraId="2711614E" w14:textId="77777777" w:rsidR="00A77F43" w:rsidRPr="000E55B4" w:rsidRDefault="00A77F43" w:rsidP="00A77F43">
            <w:pPr>
              <w:pStyle w:val="Level4Table"/>
              <w:numPr>
                <w:ilvl w:val="3"/>
                <w:numId w:val="86"/>
              </w:numPr>
              <w:ind w:left="1741" w:hanging="567"/>
              <w:rPr>
                <w:sz w:val="20"/>
              </w:rPr>
            </w:pPr>
            <w:r w:rsidRPr="000E55B4">
              <w:rPr>
                <w:sz w:val="20"/>
              </w:rPr>
              <w:lastRenderedPageBreak/>
              <w:t>subject to clause 11.11A(e), for payments made by the Supplier after the payment is due, the unpaid amount plus interest on the unpaid amount calculated in accordance with the formula for late payments at clause 7.7(c);</w:t>
            </w:r>
          </w:p>
          <w:p w14:paraId="60CEAFA5" w14:textId="77777777" w:rsidR="00A77F43" w:rsidRPr="000E55B4" w:rsidRDefault="00A77F43" w:rsidP="00A77F43">
            <w:pPr>
              <w:pStyle w:val="Level3Table"/>
              <w:numPr>
                <w:ilvl w:val="2"/>
                <w:numId w:val="86"/>
              </w:numPr>
              <w:spacing w:before="120" w:line="240" w:lineRule="auto"/>
              <w:ind w:left="1173" w:hanging="425"/>
              <w:rPr>
                <w:sz w:val="20"/>
              </w:rPr>
            </w:pPr>
            <w:r w:rsidRPr="000E55B4">
              <w:rPr>
                <w:sz w:val="20"/>
              </w:rPr>
              <w:t>a statement that the PT PCP applies to that subcontract;</w:t>
            </w:r>
          </w:p>
          <w:p w14:paraId="743543A0" w14:textId="77777777" w:rsidR="00A77F43" w:rsidRPr="000E55B4" w:rsidRDefault="00A77F43" w:rsidP="00A77F43">
            <w:pPr>
              <w:pStyle w:val="Level3Table"/>
              <w:numPr>
                <w:ilvl w:val="2"/>
                <w:numId w:val="86"/>
              </w:numPr>
              <w:spacing w:before="120" w:line="240" w:lineRule="auto"/>
              <w:ind w:left="1173" w:hanging="425"/>
              <w:rPr>
                <w:sz w:val="20"/>
              </w:rPr>
            </w:pPr>
            <w:r w:rsidRPr="000E55B4">
              <w:rPr>
                <w:sz w:val="20"/>
              </w:rPr>
              <w:t>a statement that the subcontractor may make a complaint to the PT PCP Policy Team in accordance with the PT PCP if there has been non-compliance with the requirements of this clause 11.11A(c);</w:t>
            </w:r>
          </w:p>
          <w:p w14:paraId="3A70468A" w14:textId="77777777" w:rsidR="00A77F43" w:rsidRPr="000E55B4" w:rsidRDefault="00A77F43" w:rsidP="00A77F43">
            <w:pPr>
              <w:pStyle w:val="Level3Table"/>
              <w:numPr>
                <w:ilvl w:val="2"/>
                <w:numId w:val="86"/>
              </w:numPr>
              <w:spacing w:before="120" w:line="240" w:lineRule="auto"/>
              <w:ind w:left="1173" w:hanging="425"/>
              <w:rPr>
                <w:sz w:val="20"/>
              </w:rPr>
            </w:pPr>
            <w:r w:rsidRPr="000E55B4">
              <w:rPr>
                <w:sz w:val="20"/>
              </w:rPr>
              <w:t>a statement that the Supplier must respond to any complaint of non-compliance made by the subcontractor under clause 11.11A(c)(iii); and</w:t>
            </w:r>
          </w:p>
          <w:p w14:paraId="004EE7E4" w14:textId="77777777" w:rsidR="00A77F43" w:rsidRPr="000E55B4" w:rsidRDefault="00A77F43" w:rsidP="00A77F43">
            <w:pPr>
              <w:pStyle w:val="Level3Table"/>
              <w:numPr>
                <w:ilvl w:val="2"/>
                <w:numId w:val="86"/>
              </w:numPr>
              <w:spacing w:before="120" w:line="240" w:lineRule="auto"/>
              <w:ind w:left="1173" w:hanging="425"/>
              <w:rPr>
                <w:sz w:val="20"/>
              </w:rPr>
            </w:pPr>
            <w:proofErr w:type="gramStart"/>
            <w:r w:rsidRPr="000E55B4">
              <w:rPr>
                <w:sz w:val="20"/>
              </w:rPr>
              <w:t>a</w:t>
            </w:r>
            <w:proofErr w:type="gramEnd"/>
            <w:r w:rsidRPr="000E55B4">
              <w:rPr>
                <w:sz w:val="20"/>
              </w:rPr>
              <w:t xml:space="preserve"> statement that, if requested by the PT PCP Policy Team, the Supplier must complete a questionnaire in the form of Appendix C to the PT PCP.</w:t>
            </w:r>
          </w:p>
          <w:p w14:paraId="6E22BB71" w14:textId="77777777" w:rsidR="00A77F43" w:rsidRPr="000E55B4" w:rsidRDefault="00A77F43" w:rsidP="00A77F43">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If the Supplier enters into a Reporting Entity Subcontract, the Supplier must use reasonable endeavours to include in that subcontract:</w:t>
            </w:r>
          </w:p>
          <w:p w14:paraId="457DBEEF" w14:textId="77777777" w:rsidR="00A77F43" w:rsidRPr="000E55B4" w:rsidRDefault="00A77F43" w:rsidP="00A77F43">
            <w:pPr>
              <w:pStyle w:val="Level3Table"/>
              <w:numPr>
                <w:ilvl w:val="2"/>
                <w:numId w:val="86"/>
              </w:numPr>
              <w:spacing w:before="120" w:line="240" w:lineRule="auto"/>
              <w:ind w:left="1173" w:hanging="425"/>
              <w:rPr>
                <w:sz w:val="20"/>
              </w:rPr>
            </w:pPr>
            <w:r w:rsidRPr="000E55B4">
              <w:rPr>
                <w:sz w:val="20"/>
              </w:rPr>
              <w:t>obligations equivalent to those in clause 11.11A(c); and</w:t>
            </w:r>
          </w:p>
          <w:p w14:paraId="0412B9CF" w14:textId="77777777" w:rsidR="00A77F43" w:rsidRPr="000E55B4" w:rsidRDefault="00A77F43" w:rsidP="00A77F43">
            <w:pPr>
              <w:pStyle w:val="Level3Table"/>
              <w:numPr>
                <w:ilvl w:val="2"/>
                <w:numId w:val="86"/>
              </w:numPr>
              <w:spacing w:before="120" w:line="240" w:lineRule="auto"/>
              <w:ind w:left="1173" w:hanging="425"/>
              <w:rPr>
                <w:sz w:val="20"/>
              </w:rPr>
            </w:pPr>
            <w:r w:rsidRPr="000E55B4">
              <w:rPr>
                <w:sz w:val="20"/>
              </w:rPr>
              <w:t>a requirement that if the Reporting Entity Subcontractor in turn enters into a Reporting Entity Subcontract, then that subcontract must include:</w:t>
            </w:r>
          </w:p>
          <w:p w14:paraId="5D6EEBA7" w14:textId="77777777" w:rsidR="00A77F43" w:rsidRPr="000E55B4" w:rsidRDefault="00A77F43" w:rsidP="00A77F43">
            <w:pPr>
              <w:pStyle w:val="Level4Table"/>
              <w:numPr>
                <w:ilvl w:val="3"/>
                <w:numId w:val="86"/>
              </w:numPr>
              <w:ind w:left="1741" w:hanging="567"/>
              <w:rPr>
                <w:sz w:val="20"/>
              </w:rPr>
            </w:pPr>
            <w:r w:rsidRPr="000E55B4">
              <w:rPr>
                <w:sz w:val="20"/>
              </w:rPr>
              <w:t>obligations equivalent to those in clause 11.11A(c); and</w:t>
            </w:r>
          </w:p>
          <w:p w14:paraId="03533B04" w14:textId="77777777" w:rsidR="00A77F43" w:rsidRPr="000E55B4" w:rsidRDefault="00A77F43" w:rsidP="00A77F43">
            <w:pPr>
              <w:pStyle w:val="Level4Table"/>
              <w:numPr>
                <w:ilvl w:val="3"/>
                <w:numId w:val="86"/>
              </w:numPr>
              <w:ind w:left="1741" w:hanging="567"/>
              <w:rPr>
                <w:sz w:val="20"/>
              </w:rPr>
            </w:pPr>
            <w:proofErr w:type="gramStart"/>
            <w:r w:rsidRPr="000E55B4">
              <w:rPr>
                <w:sz w:val="20"/>
              </w:rPr>
              <w:t>obligations</w:t>
            </w:r>
            <w:proofErr w:type="gramEnd"/>
            <w:r w:rsidRPr="000E55B4">
              <w:rPr>
                <w:sz w:val="20"/>
              </w:rPr>
              <w:t xml:space="preserve"> equivalent to this clause 11.11A(d)(ii) (such that the obligations in this clause 11.11A(d)(ii) are to continue to be flowed down the supply chain to all Reporting Entity Subcontractors).</w:t>
            </w:r>
          </w:p>
          <w:p w14:paraId="2B0BB7A9" w14:textId="77777777" w:rsidR="00A77F43" w:rsidRPr="000E55B4" w:rsidRDefault="00A77F43" w:rsidP="00A77F43">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The Supplier is not required to pay interest in accordance with clause 11.11A(c)(</w:t>
            </w:r>
            <w:proofErr w:type="spellStart"/>
            <w:r w:rsidRPr="000E55B4">
              <w:rPr>
                <w:rFonts w:ascii="Arial" w:hAnsi="Arial" w:cs="Arial"/>
                <w:sz w:val="20"/>
                <w:szCs w:val="20"/>
              </w:rPr>
              <w:t>i</w:t>
            </w:r>
            <w:proofErr w:type="spellEnd"/>
            <w:r w:rsidRPr="000E55B4">
              <w:rPr>
                <w:rFonts w:ascii="Arial" w:hAnsi="Arial" w:cs="Arial"/>
                <w:sz w:val="20"/>
                <w:szCs w:val="20"/>
              </w:rPr>
              <w:t>)(B) if either:</w:t>
            </w:r>
          </w:p>
          <w:p w14:paraId="7B919281" w14:textId="77777777" w:rsidR="00A77F43" w:rsidRPr="000E55B4" w:rsidRDefault="00A77F43" w:rsidP="00A77F43">
            <w:pPr>
              <w:pStyle w:val="Level3Table"/>
              <w:numPr>
                <w:ilvl w:val="2"/>
                <w:numId w:val="86"/>
              </w:numPr>
              <w:spacing w:before="120" w:line="240" w:lineRule="auto"/>
              <w:ind w:left="1173" w:hanging="425"/>
              <w:rPr>
                <w:sz w:val="20"/>
              </w:rPr>
            </w:pPr>
            <w:r w:rsidRPr="000E55B4">
              <w:rPr>
                <w:sz w:val="20"/>
              </w:rPr>
              <w:t>the Commonwealth has failed to pay the Supplier in accordance with the timeframes and requirements under this Deed; or</w:t>
            </w:r>
          </w:p>
          <w:p w14:paraId="1AAE53FB" w14:textId="77777777" w:rsidR="00A77F43" w:rsidRPr="000E55B4" w:rsidRDefault="00A77F43" w:rsidP="00A77F43">
            <w:pPr>
              <w:pStyle w:val="Level3Table"/>
              <w:numPr>
                <w:ilvl w:val="2"/>
                <w:numId w:val="86"/>
              </w:numPr>
              <w:spacing w:before="120" w:line="240" w:lineRule="auto"/>
              <w:ind w:left="1173" w:hanging="425"/>
              <w:rPr>
                <w:i/>
                <w:sz w:val="20"/>
              </w:rPr>
            </w:pPr>
            <w:proofErr w:type="gramStart"/>
            <w:r w:rsidRPr="000E55B4">
              <w:rPr>
                <w:sz w:val="20"/>
              </w:rPr>
              <w:t>the</w:t>
            </w:r>
            <w:proofErr w:type="gramEnd"/>
            <w:r w:rsidRPr="000E55B4">
              <w:rPr>
                <w:sz w:val="20"/>
              </w:rPr>
              <w:t xml:space="preserve"> amount of the interest that would otherwise be payable is less than $100 (</w:t>
            </w:r>
            <w:proofErr w:type="spellStart"/>
            <w:r w:rsidRPr="000E55B4">
              <w:rPr>
                <w:sz w:val="20"/>
              </w:rPr>
              <w:t>inc</w:t>
            </w:r>
            <w:proofErr w:type="spellEnd"/>
            <w:r w:rsidRPr="000E55B4">
              <w:rPr>
                <w:sz w:val="20"/>
              </w:rPr>
              <w:t xml:space="preserve"> GST).</w:t>
            </w:r>
          </w:p>
          <w:p w14:paraId="2CD87410" w14:textId="77777777" w:rsidR="00A77F43" w:rsidRPr="000E55B4" w:rsidRDefault="00A77F43" w:rsidP="00A77F43">
            <w:pPr>
              <w:pStyle w:val="ListParagraph"/>
              <w:numPr>
                <w:ilvl w:val="0"/>
                <w:numId w:val="86"/>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The Supplier agrees that if it is the subject of a complaint in relation to its compliance with clauses 11.11A(a) to 11.11A(e), or the associated payment provisions of a PT PCP Subcontract, the Supplier must:</w:t>
            </w:r>
          </w:p>
          <w:p w14:paraId="06E96647" w14:textId="77777777" w:rsidR="00A77F43" w:rsidRPr="000E55B4" w:rsidRDefault="00A77F43" w:rsidP="00A77F43">
            <w:pPr>
              <w:pStyle w:val="Level3Table"/>
              <w:numPr>
                <w:ilvl w:val="2"/>
                <w:numId w:val="86"/>
              </w:numPr>
              <w:spacing w:before="120" w:line="240" w:lineRule="auto"/>
              <w:ind w:left="1173" w:hanging="425"/>
              <w:rPr>
                <w:sz w:val="20"/>
              </w:rPr>
            </w:pPr>
            <w:r w:rsidRPr="000E55B4">
              <w:rPr>
                <w:sz w:val="20"/>
              </w:rPr>
              <w:t>not take any prejudicial action against the complainant due to the complaint or any investigation or inquiry in relation to the complaint; and</w:t>
            </w:r>
          </w:p>
          <w:p w14:paraId="43056AD0" w14:textId="77777777" w:rsidR="00A77F43" w:rsidRPr="000E55B4" w:rsidRDefault="00A77F43" w:rsidP="00A77F43">
            <w:pPr>
              <w:pStyle w:val="Level3Table"/>
              <w:numPr>
                <w:ilvl w:val="2"/>
                <w:numId w:val="86"/>
              </w:numPr>
              <w:spacing w:before="120" w:line="240" w:lineRule="auto"/>
              <w:ind w:left="1173" w:hanging="425"/>
              <w:rPr>
                <w:sz w:val="20"/>
              </w:rPr>
            </w:pPr>
            <w:proofErr w:type="gramStart"/>
            <w:r w:rsidRPr="000E55B4">
              <w:rPr>
                <w:sz w:val="20"/>
              </w:rPr>
              <w:t>cooperate</w:t>
            </w:r>
            <w:proofErr w:type="gramEnd"/>
            <w:r w:rsidRPr="000E55B4">
              <w:rPr>
                <w:sz w:val="20"/>
              </w:rPr>
              <w:t xml:space="preserve"> in good faith with the PT PCP Policy Team in connection with any investigation or inquiry and any attempt to resolve the complaint.”</w:t>
            </w:r>
          </w:p>
          <w:p w14:paraId="41DF902B" w14:textId="77777777" w:rsidR="00A77F43" w:rsidRPr="001C725E" w:rsidRDefault="00A77F43" w:rsidP="00A77F43">
            <w:pPr>
              <w:rPr>
                <w:rFonts w:eastAsiaTheme="minorHAnsi" w:cs="Arial"/>
                <w:b/>
                <w:sz w:val="20"/>
              </w:rPr>
            </w:pPr>
            <w:r w:rsidRPr="001C725E">
              <w:rPr>
                <w:rFonts w:eastAsiaTheme="minorHAnsi" w:cs="Arial"/>
                <w:b/>
                <w:sz w:val="20"/>
              </w:rPr>
              <w:t>SC1.2 - Insert new clause 6.6(g) in the COD as follows:</w:t>
            </w:r>
          </w:p>
          <w:p w14:paraId="38AA9CF6" w14:textId="77777777" w:rsidR="00A77F43" w:rsidRPr="000E55B4" w:rsidRDefault="00A77F43" w:rsidP="00A77F43">
            <w:pPr>
              <w:pStyle w:val="Level2Table"/>
              <w:numPr>
                <w:ilvl w:val="0"/>
                <w:numId w:val="0"/>
              </w:numPr>
              <w:tabs>
                <w:tab w:val="left" w:pos="720"/>
              </w:tabs>
              <w:spacing w:before="120" w:after="120" w:line="240" w:lineRule="auto"/>
              <w:ind w:left="749" w:hanging="749"/>
              <w:rPr>
                <w:sz w:val="20"/>
              </w:rPr>
            </w:pPr>
            <w:r w:rsidRPr="000E55B4">
              <w:rPr>
                <w:rStyle w:val="ListParagraphChar"/>
                <w:rFonts w:eastAsiaTheme="minorHAnsi"/>
                <w:sz w:val="20"/>
              </w:rPr>
              <w:t>“(</w:t>
            </w:r>
            <w:proofErr w:type="gramStart"/>
            <w:r w:rsidRPr="000E55B4">
              <w:rPr>
                <w:rStyle w:val="ListParagraphChar"/>
                <w:rFonts w:eastAsiaTheme="minorHAnsi"/>
                <w:sz w:val="20"/>
              </w:rPr>
              <w:t>g</w:t>
            </w:r>
            <w:proofErr w:type="gramEnd"/>
            <w:r w:rsidRPr="000E55B4">
              <w:rPr>
                <w:rStyle w:val="ListParagraphChar"/>
                <w:rFonts w:eastAsiaTheme="minorHAnsi"/>
                <w:sz w:val="20"/>
              </w:rPr>
              <w:t>)</w:t>
            </w:r>
            <w:r w:rsidRPr="000E55B4">
              <w:rPr>
                <w:rStyle w:val="ListParagraphChar"/>
                <w:rFonts w:eastAsiaTheme="minorHAnsi"/>
                <w:sz w:val="20"/>
              </w:rPr>
              <w:tab/>
              <w:t>When a claim for Postponement costs is Approved under clause 6.6(c)(</w:t>
            </w:r>
            <w:proofErr w:type="spellStart"/>
            <w:r w:rsidRPr="000E55B4">
              <w:rPr>
                <w:rStyle w:val="ListParagraphChar"/>
                <w:rFonts w:eastAsiaTheme="minorHAnsi"/>
                <w:sz w:val="20"/>
              </w:rPr>
              <w:t>i</w:t>
            </w:r>
            <w:proofErr w:type="spellEnd"/>
            <w:r w:rsidRPr="000E55B4">
              <w:rPr>
                <w:rStyle w:val="ListParagraphChar"/>
                <w:rFonts w:eastAsiaTheme="minorHAnsi"/>
                <w:sz w:val="20"/>
              </w:rPr>
              <w:t>), the Supplier must submit to the Commonwealth a Payment Claim for the amount of Postponement costs that has been Approved by the Commonwealth. The Commonwealth must pay the Payment Claim</w:t>
            </w:r>
            <w:r w:rsidRPr="004F34B3">
              <w:rPr>
                <w:rFonts w:eastAsiaTheme="minorHAnsi"/>
                <w:sz w:val="20"/>
              </w:rPr>
              <w:t xml:space="preserve"> of Postponement costs within the period specified in clause 7.2(</w:t>
            </w:r>
            <w:proofErr w:type="spellStart"/>
            <w:r w:rsidRPr="004F34B3">
              <w:rPr>
                <w:rFonts w:eastAsiaTheme="minorHAnsi"/>
                <w:sz w:val="20"/>
              </w:rPr>
              <w:t>i</w:t>
            </w:r>
            <w:proofErr w:type="spellEnd"/>
            <w:r w:rsidRPr="004F34B3">
              <w:rPr>
                <w:rFonts w:eastAsiaTheme="minorHAnsi"/>
                <w:sz w:val="20"/>
              </w:rPr>
              <w:t>) of the COD</w:t>
            </w:r>
            <w:r w:rsidRPr="000E55B4">
              <w:rPr>
                <w:sz w:val="20"/>
              </w:rPr>
              <w:t>.”</w:t>
            </w:r>
          </w:p>
          <w:p w14:paraId="04544CF5" w14:textId="77777777" w:rsidR="00A77F43" w:rsidRPr="001C725E" w:rsidRDefault="00A77F43" w:rsidP="00A77F43">
            <w:pPr>
              <w:rPr>
                <w:rFonts w:eastAsiaTheme="minorHAnsi" w:cs="Arial"/>
                <w:b/>
                <w:sz w:val="20"/>
              </w:rPr>
            </w:pPr>
            <w:r w:rsidRPr="001C725E">
              <w:rPr>
                <w:rFonts w:eastAsiaTheme="minorHAnsi" w:cs="Arial"/>
                <w:b/>
                <w:sz w:val="20"/>
              </w:rPr>
              <w:t>SC1.3 - Replace clause 7.2(</w:t>
            </w:r>
            <w:proofErr w:type="spellStart"/>
            <w:r w:rsidRPr="001C725E">
              <w:rPr>
                <w:rFonts w:eastAsiaTheme="minorHAnsi" w:cs="Arial"/>
                <w:b/>
                <w:sz w:val="20"/>
              </w:rPr>
              <w:t>i</w:t>
            </w:r>
            <w:proofErr w:type="spellEnd"/>
            <w:r w:rsidRPr="001C725E">
              <w:rPr>
                <w:rFonts w:eastAsiaTheme="minorHAnsi" w:cs="Arial"/>
                <w:b/>
                <w:sz w:val="20"/>
              </w:rPr>
              <w:t>) of the COD with the following:</w:t>
            </w:r>
          </w:p>
          <w:p w14:paraId="31190056" w14:textId="77777777" w:rsidR="00A77F43" w:rsidRPr="000E55B4" w:rsidRDefault="00A77F43" w:rsidP="00A77F43">
            <w:pPr>
              <w:pStyle w:val="Level2Table"/>
              <w:numPr>
                <w:ilvl w:val="0"/>
                <w:numId w:val="0"/>
              </w:numPr>
              <w:tabs>
                <w:tab w:val="left" w:pos="720"/>
              </w:tabs>
              <w:spacing w:before="120" w:after="120" w:line="240" w:lineRule="auto"/>
              <w:ind w:left="749" w:hanging="749"/>
              <w:rPr>
                <w:rFonts w:eastAsiaTheme="minorHAnsi"/>
                <w:sz w:val="20"/>
              </w:rPr>
            </w:pPr>
            <w:r w:rsidRPr="000E55B4">
              <w:rPr>
                <w:rStyle w:val="ListParagraphChar"/>
                <w:rFonts w:eastAsiaTheme="minorHAnsi"/>
                <w:sz w:val="20"/>
              </w:rPr>
              <w:t>“(</w:t>
            </w:r>
            <w:proofErr w:type="spellStart"/>
            <w:r w:rsidRPr="000E55B4">
              <w:rPr>
                <w:rStyle w:val="ListParagraphChar"/>
                <w:rFonts w:eastAsiaTheme="minorHAnsi"/>
                <w:sz w:val="20"/>
              </w:rPr>
              <w:t>i</w:t>
            </w:r>
            <w:proofErr w:type="spellEnd"/>
            <w:r w:rsidRPr="000E55B4">
              <w:rPr>
                <w:rStyle w:val="ListParagraphChar"/>
                <w:rFonts w:eastAsiaTheme="minorHAnsi"/>
                <w:sz w:val="20"/>
              </w:rPr>
              <w:t>)</w:t>
            </w:r>
            <w:r w:rsidRPr="000E55B4">
              <w:rPr>
                <w:rStyle w:val="ListParagraphChar"/>
                <w:rFonts w:eastAsiaTheme="minorHAnsi"/>
                <w:sz w:val="20"/>
              </w:rPr>
              <w:tab/>
              <w:t>The Commonwealth must pay the Supplier the amount Approved for a Payment Claim within</w:t>
            </w:r>
            <w:r w:rsidRPr="000E55B4">
              <w:rPr>
                <w:rFonts w:eastAsiaTheme="minorHAnsi"/>
                <w:sz w:val="20"/>
              </w:rPr>
              <w:t>:</w:t>
            </w:r>
          </w:p>
          <w:p w14:paraId="272EB8F6" w14:textId="77777777" w:rsidR="00A77F43" w:rsidRPr="000E55B4" w:rsidRDefault="00A77F43" w:rsidP="00A77F43">
            <w:pPr>
              <w:pStyle w:val="Level3Table"/>
              <w:numPr>
                <w:ilvl w:val="0"/>
                <w:numId w:val="0"/>
              </w:numPr>
              <w:ind w:left="1174" w:hanging="425"/>
              <w:rPr>
                <w:sz w:val="20"/>
              </w:rPr>
            </w:pPr>
            <w:r w:rsidRPr="000E55B4">
              <w:rPr>
                <w:sz w:val="20"/>
              </w:rPr>
              <w:t>(</w:t>
            </w:r>
            <w:proofErr w:type="spellStart"/>
            <w:r w:rsidRPr="000E55B4">
              <w:rPr>
                <w:sz w:val="20"/>
              </w:rPr>
              <w:t>i</w:t>
            </w:r>
            <w:proofErr w:type="spellEnd"/>
            <w:r w:rsidRPr="000E55B4">
              <w:rPr>
                <w:sz w:val="20"/>
              </w:rPr>
              <w:t>)</w:t>
            </w:r>
            <w:r w:rsidRPr="000E55B4">
              <w:rPr>
                <w:sz w:val="20"/>
              </w:rPr>
              <w:tab/>
              <w:t>20 days; or</w:t>
            </w:r>
          </w:p>
          <w:p w14:paraId="467A876A" w14:textId="77777777" w:rsidR="00A77F43" w:rsidRPr="000E55B4" w:rsidRDefault="00A77F43" w:rsidP="00A77F43">
            <w:pPr>
              <w:pStyle w:val="Level3Table"/>
              <w:numPr>
                <w:ilvl w:val="0"/>
                <w:numId w:val="0"/>
              </w:numPr>
              <w:ind w:left="1174" w:hanging="425"/>
              <w:rPr>
                <w:sz w:val="20"/>
              </w:rPr>
            </w:pPr>
            <w:r w:rsidRPr="000E55B4">
              <w:rPr>
                <w:sz w:val="20"/>
              </w:rPr>
              <w:t>(ii)</w:t>
            </w:r>
            <w:r w:rsidRPr="000E55B4">
              <w:rPr>
                <w:sz w:val="20"/>
              </w:rPr>
              <w:tab/>
            </w:r>
            <w:proofErr w:type="gramStart"/>
            <w:r w:rsidRPr="000E55B4">
              <w:rPr>
                <w:sz w:val="20"/>
              </w:rPr>
              <w:t>where</w:t>
            </w:r>
            <w:proofErr w:type="gramEnd"/>
            <w:r w:rsidRPr="000E55B4">
              <w:rPr>
                <w:sz w:val="20"/>
              </w:rPr>
              <w:t xml:space="preserve"> a Work Order specifies that the PEPPOL framework applies, and the Payment Claim is lodged electronically through the PEPPOL framework, 5 days after Approval of the Payment Claim.”</w:t>
            </w:r>
          </w:p>
          <w:p w14:paraId="65A9C360" w14:textId="77777777" w:rsidR="00A77F43" w:rsidRPr="001C725E" w:rsidRDefault="00A77F43" w:rsidP="00A77F43">
            <w:pPr>
              <w:spacing w:before="120" w:after="240"/>
              <w:rPr>
                <w:rFonts w:eastAsiaTheme="minorHAnsi" w:cs="Arial"/>
                <w:b/>
                <w:sz w:val="20"/>
              </w:rPr>
            </w:pPr>
            <w:r w:rsidRPr="001C725E">
              <w:rPr>
                <w:rFonts w:eastAsiaTheme="minorHAnsi" w:cs="Arial"/>
                <w:b/>
                <w:sz w:val="20"/>
              </w:rPr>
              <w:t>SC1.4 – Clause 7.6(d) of the COD is amended as follows:</w:t>
            </w:r>
          </w:p>
          <w:p w14:paraId="3CB919DC" w14:textId="77777777" w:rsidR="00A77F43" w:rsidRPr="000E55B4" w:rsidRDefault="00A77F43" w:rsidP="00A77F43">
            <w:pPr>
              <w:spacing w:before="120" w:after="240"/>
              <w:rPr>
                <w:rStyle w:val="ListParagraphChar"/>
                <w:rFonts w:eastAsiaTheme="minorHAnsi" w:cs="Arial"/>
                <w:sz w:val="20"/>
              </w:rPr>
            </w:pPr>
            <w:r w:rsidRPr="000E55B4">
              <w:rPr>
                <w:rStyle w:val="ListParagraphChar"/>
                <w:rFonts w:eastAsiaTheme="minorHAnsi" w:cs="Arial"/>
                <w:sz w:val="20"/>
              </w:rPr>
              <w:t>“</w:t>
            </w:r>
            <w:r w:rsidRPr="000E55B4">
              <w:rPr>
                <w:rStyle w:val="ListParagraphChar"/>
                <w:rFonts w:eastAsiaTheme="minorHAnsi" w:cs="Arial"/>
                <w:i/>
                <w:sz w:val="20"/>
              </w:rPr>
              <w:t>30 days”</w:t>
            </w:r>
            <w:r w:rsidRPr="000E55B4">
              <w:rPr>
                <w:rStyle w:val="ListParagraphChar"/>
                <w:rFonts w:eastAsiaTheme="minorHAnsi" w:cs="Arial"/>
                <w:sz w:val="20"/>
              </w:rPr>
              <w:t xml:space="preserve"> is replaced with “</w:t>
            </w:r>
            <w:r w:rsidRPr="000E55B4">
              <w:rPr>
                <w:rStyle w:val="ListParagraphChar"/>
                <w:rFonts w:eastAsiaTheme="minorHAnsi" w:cs="Arial"/>
                <w:i/>
                <w:sz w:val="20"/>
              </w:rPr>
              <w:t>the period set out in clause 7.2(</w:t>
            </w:r>
            <w:proofErr w:type="spellStart"/>
            <w:r w:rsidRPr="000E55B4">
              <w:rPr>
                <w:rStyle w:val="ListParagraphChar"/>
                <w:rFonts w:eastAsiaTheme="minorHAnsi" w:cs="Arial"/>
                <w:i/>
                <w:sz w:val="20"/>
              </w:rPr>
              <w:t>i</w:t>
            </w:r>
            <w:proofErr w:type="spellEnd"/>
            <w:r w:rsidRPr="000E55B4">
              <w:rPr>
                <w:rStyle w:val="ListParagraphChar"/>
                <w:rFonts w:eastAsiaTheme="minorHAnsi" w:cs="Arial"/>
                <w:i/>
                <w:sz w:val="20"/>
              </w:rPr>
              <w:t>)</w:t>
            </w:r>
            <w:r w:rsidRPr="000E55B4">
              <w:rPr>
                <w:rStyle w:val="ListParagraphChar"/>
                <w:rFonts w:eastAsiaTheme="minorHAnsi" w:cs="Arial"/>
                <w:sz w:val="20"/>
              </w:rPr>
              <w:t>”.</w:t>
            </w:r>
          </w:p>
          <w:p w14:paraId="2421DA8D" w14:textId="77777777" w:rsidR="00A77F43" w:rsidRPr="001C725E" w:rsidRDefault="00A77F43" w:rsidP="00A77F43">
            <w:pPr>
              <w:spacing w:before="120" w:after="240"/>
              <w:rPr>
                <w:rFonts w:eastAsiaTheme="minorHAnsi" w:cs="Arial"/>
                <w:b/>
                <w:sz w:val="20"/>
              </w:rPr>
            </w:pPr>
            <w:r w:rsidRPr="001C725E">
              <w:rPr>
                <w:rFonts w:eastAsiaTheme="minorHAnsi" w:cs="Arial"/>
                <w:b/>
                <w:sz w:val="20"/>
              </w:rPr>
              <w:t>SC1.5 – Clause 7.6(e) of the COD is amended as follows:</w:t>
            </w:r>
          </w:p>
          <w:p w14:paraId="41CA0D98" w14:textId="77777777" w:rsidR="00A77F43" w:rsidRPr="000E55B4" w:rsidRDefault="00A77F43" w:rsidP="00A77F43">
            <w:pPr>
              <w:spacing w:before="120" w:after="240"/>
              <w:rPr>
                <w:rFonts w:cs="Arial"/>
                <w:sz w:val="20"/>
              </w:rPr>
            </w:pPr>
            <w:r w:rsidRPr="000E55B4">
              <w:rPr>
                <w:rStyle w:val="ListParagraphChar"/>
                <w:rFonts w:eastAsiaTheme="minorHAnsi" w:cs="Arial"/>
                <w:sz w:val="20"/>
              </w:rPr>
              <w:lastRenderedPageBreak/>
              <w:t>“</w:t>
            </w:r>
            <w:r w:rsidRPr="000E55B4">
              <w:rPr>
                <w:rStyle w:val="ListParagraphChar"/>
                <w:rFonts w:eastAsiaTheme="minorHAnsi" w:cs="Arial"/>
                <w:i/>
                <w:sz w:val="20"/>
              </w:rPr>
              <w:t>30 days”</w:t>
            </w:r>
            <w:r w:rsidRPr="000E55B4">
              <w:rPr>
                <w:rStyle w:val="ListParagraphChar"/>
                <w:rFonts w:eastAsiaTheme="minorHAnsi" w:cs="Arial"/>
                <w:sz w:val="20"/>
              </w:rPr>
              <w:t xml:space="preserve"> is replaced with “</w:t>
            </w:r>
            <w:r w:rsidRPr="000E55B4">
              <w:rPr>
                <w:rStyle w:val="ListParagraphChar"/>
                <w:rFonts w:eastAsiaTheme="minorHAnsi" w:cs="Arial"/>
                <w:i/>
                <w:sz w:val="20"/>
              </w:rPr>
              <w:t>the period set out in clause 7.2(</w:t>
            </w:r>
            <w:proofErr w:type="spellStart"/>
            <w:r w:rsidRPr="000E55B4">
              <w:rPr>
                <w:rStyle w:val="ListParagraphChar"/>
                <w:rFonts w:eastAsiaTheme="minorHAnsi" w:cs="Arial"/>
                <w:i/>
                <w:sz w:val="20"/>
              </w:rPr>
              <w:t>i</w:t>
            </w:r>
            <w:proofErr w:type="spellEnd"/>
            <w:r w:rsidRPr="000E55B4">
              <w:rPr>
                <w:rStyle w:val="ListParagraphChar"/>
                <w:rFonts w:eastAsiaTheme="minorHAnsi" w:cs="Arial"/>
                <w:i/>
                <w:sz w:val="20"/>
              </w:rPr>
              <w:t>)</w:t>
            </w:r>
            <w:r w:rsidRPr="000E55B4">
              <w:rPr>
                <w:rStyle w:val="ListParagraphChar"/>
                <w:rFonts w:eastAsiaTheme="minorHAnsi" w:cs="Arial"/>
                <w:sz w:val="20"/>
              </w:rPr>
              <w:t>”.</w:t>
            </w:r>
          </w:p>
          <w:p w14:paraId="7F7846CC" w14:textId="77777777" w:rsidR="00A77F43" w:rsidRPr="001C725E" w:rsidRDefault="00A77F43" w:rsidP="00A77F43">
            <w:pPr>
              <w:rPr>
                <w:rFonts w:eastAsiaTheme="minorHAnsi" w:cs="Arial"/>
                <w:b/>
                <w:sz w:val="20"/>
              </w:rPr>
            </w:pPr>
            <w:r w:rsidRPr="001C725E">
              <w:rPr>
                <w:rFonts w:eastAsiaTheme="minorHAnsi" w:cs="Arial"/>
                <w:b/>
                <w:sz w:val="20"/>
              </w:rPr>
              <w:t>SC1.6 – Replace clause 7.7(d) of the COD with the following:</w:t>
            </w:r>
          </w:p>
          <w:p w14:paraId="4441045C" w14:textId="77777777" w:rsidR="00A77F43" w:rsidRPr="000E55B4" w:rsidRDefault="00A77F43" w:rsidP="00A77F43">
            <w:pPr>
              <w:pStyle w:val="Level2Table"/>
              <w:numPr>
                <w:ilvl w:val="0"/>
                <w:numId w:val="0"/>
              </w:numPr>
              <w:tabs>
                <w:tab w:val="left" w:pos="720"/>
              </w:tabs>
              <w:spacing w:before="120" w:after="120" w:line="240" w:lineRule="auto"/>
              <w:ind w:left="749" w:hanging="749"/>
              <w:rPr>
                <w:rFonts w:eastAsiaTheme="minorHAnsi"/>
                <w:sz w:val="20"/>
              </w:rPr>
            </w:pPr>
            <w:r w:rsidRPr="004F34B3">
              <w:rPr>
                <w:rFonts w:eastAsiaTheme="minorHAnsi"/>
                <w:sz w:val="20"/>
              </w:rPr>
              <w:t>“(d)</w:t>
            </w:r>
            <w:r w:rsidRPr="004F34B3">
              <w:rPr>
                <w:rFonts w:eastAsiaTheme="minorHAnsi"/>
                <w:sz w:val="20"/>
              </w:rPr>
              <w:tab/>
              <w:t>If the interest payment is not offset or paid as part of the subject claim, the Commonwealth will adjust the next Approved payment under the Work Order. If there are no further payments, the relevant party must pay the interest payment within:</w:t>
            </w:r>
          </w:p>
          <w:p w14:paraId="0D5107D4" w14:textId="77777777" w:rsidR="00A77F43" w:rsidRPr="000E55B4" w:rsidRDefault="00A77F43" w:rsidP="00A77F43">
            <w:pPr>
              <w:pStyle w:val="Level3Table"/>
              <w:numPr>
                <w:ilvl w:val="0"/>
                <w:numId w:val="0"/>
              </w:numPr>
              <w:ind w:left="1174" w:hanging="425"/>
              <w:rPr>
                <w:sz w:val="20"/>
              </w:rPr>
            </w:pPr>
            <w:r w:rsidRPr="000E55B4">
              <w:rPr>
                <w:sz w:val="20"/>
              </w:rPr>
              <w:t>(</w:t>
            </w:r>
            <w:proofErr w:type="spellStart"/>
            <w:r w:rsidRPr="000E55B4">
              <w:rPr>
                <w:sz w:val="20"/>
              </w:rPr>
              <w:t>i</w:t>
            </w:r>
            <w:proofErr w:type="spellEnd"/>
            <w:r w:rsidRPr="000E55B4">
              <w:rPr>
                <w:sz w:val="20"/>
              </w:rPr>
              <w:t>)</w:t>
            </w:r>
            <w:r w:rsidRPr="000E55B4">
              <w:rPr>
                <w:sz w:val="20"/>
              </w:rPr>
              <w:tab/>
              <w:t>20 days after being provided with a notice; or</w:t>
            </w:r>
          </w:p>
          <w:p w14:paraId="78A611A6" w14:textId="77777777" w:rsidR="00A77F43" w:rsidRPr="000E55B4" w:rsidRDefault="00A77F43" w:rsidP="00A77F43">
            <w:pPr>
              <w:pStyle w:val="Level3Table"/>
              <w:numPr>
                <w:ilvl w:val="0"/>
                <w:numId w:val="0"/>
              </w:numPr>
              <w:ind w:left="1174" w:hanging="425"/>
              <w:rPr>
                <w:sz w:val="20"/>
              </w:rPr>
            </w:pPr>
            <w:r w:rsidRPr="000E55B4">
              <w:rPr>
                <w:sz w:val="20"/>
              </w:rPr>
              <w:t>(ii)</w:t>
            </w:r>
            <w:r w:rsidRPr="000E55B4">
              <w:rPr>
                <w:sz w:val="20"/>
              </w:rPr>
              <w:tab/>
            </w:r>
            <w:proofErr w:type="gramStart"/>
            <w:r w:rsidRPr="000E55B4">
              <w:rPr>
                <w:sz w:val="20"/>
              </w:rPr>
              <w:t>where</w:t>
            </w:r>
            <w:proofErr w:type="gramEnd"/>
            <w:r w:rsidRPr="000E55B4">
              <w:rPr>
                <w:sz w:val="20"/>
              </w:rPr>
              <w:t xml:space="preserve"> a Work Order specifies that the PEPPOL framework applies, and the Payment Claim is lodged electronically through the PEPPOL framework, 5 days after being provided with notice.”</w:t>
            </w:r>
          </w:p>
          <w:p w14:paraId="16001201" w14:textId="77777777" w:rsidR="00A77F43" w:rsidRPr="001C725E" w:rsidRDefault="00A77F43" w:rsidP="00A77F43">
            <w:pPr>
              <w:spacing w:before="120" w:after="120"/>
              <w:rPr>
                <w:rFonts w:eastAsiaTheme="minorHAnsi" w:cs="Arial"/>
                <w:b/>
                <w:sz w:val="20"/>
              </w:rPr>
            </w:pPr>
            <w:r w:rsidRPr="001C725E">
              <w:rPr>
                <w:rFonts w:eastAsiaTheme="minorHAnsi" w:cs="Arial"/>
                <w:b/>
                <w:sz w:val="20"/>
              </w:rPr>
              <w:t>SC1.7: Insert the following defined terms in alphabetical order in the Glossary (Attachment G):</w:t>
            </w:r>
          </w:p>
          <w:tbl>
            <w:tblPr>
              <w:tblStyle w:val="TableGrid"/>
              <w:tblW w:w="0" w:type="auto"/>
              <w:tblLook w:val="04A0" w:firstRow="1" w:lastRow="0" w:firstColumn="1" w:lastColumn="0" w:noHBand="0" w:noVBand="1"/>
            </w:tblPr>
            <w:tblGrid>
              <w:gridCol w:w="3329"/>
              <w:gridCol w:w="6790"/>
            </w:tblGrid>
            <w:tr w:rsidR="00A77F43" w:rsidRPr="004F34B3" w14:paraId="7448741C" w14:textId="77777777" w:rsidTr="007C00CA">
              <w:tc>
                <w:tcPr>
                  <w:tcW w:w="3329" w:type="dxa"/>
                </w:tcPr>
                <w:p w14:paraId="1BBF7E37" w14:textId="77777777" w:rsidR="00A77F43" w:rsidRPr="004F34B3" w:rsidRDefault="00A77F43" w:rsidP="00A77F43">
                  <w:pPr>
                    <w:autoSpaceDE w:val="0"/>
                    <w:autoSpaceDN w:val="0"/>
                    <w:adjustRightInd w:val="0"/>
                    <w:spacing w:before="120" w:after="120"/>
                    <w:rPr>
                      <w:rFonts w:eastAsiaTheme="minorHAnsi" w:cs="Arial"/>
                      <w:b/>
                      <w:sz w:val="20"/>
                    </w:rPr>
                  </w:pPr>
                  <w:r w:rsidRPr="004F34B3">
                    <w:rPr>
                      <w:rFonts w:eastAsiaTheme="minorHAnsi" w:cs="Arial"/>
                      <w:b/>
                      <w:bCs/>
                      <w:sz w:val="20"/>
                    </w:rPr>
                    <w:t>Correctly Rendered Invoice</w:t>
                  </w:r>
                </w:p>
              </w:tc>
              <w:tc>
                <w:tcPr>
                  <w:tcW w:w="6790" w:type="dxa"/>
                </w:tcPr>
                <w:p w14:paraId="1C59D342" w14:textId="77777777" w:rsidR="00A77F43" w:rsidRPr="000E55B4" w:rsidRDefault="00A77F43" w:rsidP="00A77F43">
                  <w:pPr>
                    <w:autoSpaceDE w:val="0"/>
                    <w:autoSpaceDN w:val="0"/>
                    <w:adjustRightInd w:val="0"/>
                    <w:rPr>
                      <w:rFonts w:eastAsiaTheme="minorHAnsi" w:cs="Arial"/>
                      <w:sz w:val="20"/>
                    </w:rPr>
                  </w:pPr>
                  <w:r w:rsidRPr="000E55B4">
                    <w:rPr>
                      <w:rFonts w:eastAsiaTheme="minorHAnsi" w:cs="Arial"/>
                      <w:sz w:val="20"/>
                    </w:rPr>
                    <w:t>for the purposes of clause 11.11A(c) of the Deed, means an invoice which is:</w:t>
                  </w:r>
                </w:p>
                <w:p w14:paraId="3D0A4532" w14:textId="77777777" w:rsidR="00A77F43" w:rsidRPr="000E55B4" w:rsidRDefault="00A77F43" w:rsidP="00A77F43">
                  <w:pPr>
                    <w:pStyle w:val="ListParagraph"/>
                    <w:numPr>
                      <w:ilvl w:val="7"/>
                      <w:numId w:val="87"/>
                    </w:numPr>
                    <w:autoSpaceDE w:val="0"/>
                    <w:autoSpaceDN w:val="0"/>
                    <w:adjustRightInd w:val="0"/>
                    <w:ind w:left="313" w:hanging="283"/>
                    <w:rPr>
                      <w:rFonts w:ascii="Arial" w:hAnsi="Arial" w:cs="Arial"/>
                      <w:sz w:val="20"/>
                      <w:szCs w:val="20"/>
                    </w:rPr>
                  </w:pPr>
                  <w:r w:rsidRPr="000E55B4">
                    <w:rPr>
                      <w:rFonts w:ascii="Arial" w:hAnsi="Arial" w:cs="Arial"/>
                      <w:sz w:val="20"/>
                      <w:szCs w:val="20"/>
                    </w:rPr>
                    <w:t>rendered in accordance with all of the requirements of the relevant PT PCP Subcontract; and</w:t>
                  </w:r>
                </w:p>
                <w:p w14:paraId="4E0D6E2C" w14:textId="77777777" w:rsidR="00A77F43" w:rsidRPr="000E55B4" w:rsidRDefault="00A77F43" w:rsidP="00A77F43">
                  <w:pPr>
                    <w:pStyle w:val="ListParagraph"/>
                    <w:numPr>
                      <w:ilvl w:val="7"/>
                      <w:numId w:val="87"/>
                    </w:numPr>
                    <w:autoSpaceDE w:val="0"/>
                    <w:autoSpaceDN w:val="0"/>
                    <w:adjustRightInd w:val="0"/>
                    <w:ind w:left="313" w:hanging="283"/>
                    <w:rPr>
                      <w:rFonts w:ascii="Arial" w:hAnsi="Arial" w:cs="Arial"/>
                      <w:sz w:val="20"/>
                      <w:szCs w:val="20"/>
                    </w:rPr>
                  </w:pPr>
                  <w:proofErr w:type="gramStart"/>
                  <w:r w:rsidRPr="000E55B4">
                    <w:rPr>
                      <w:rFonts w:ascii="Arial" w:hAnsi="Arial" w:cs="Arial"/>
                      <w:sz w:val="20"/>
                      <w:szCs w:val="20"/>
                    </w:rPr>
                    <w:t>for</w:t>
                  </w:r>
                  <w:proofErr w:type="gramEnd"/>
                  <w:r w:rsidRPr="000E55B4">
                    <w:rPr>
                      <w:rFonts w:ascii="Arial" w:hAnsi="Arial" w:cs="Arial"/>
                      <w:sz w:val="20"/>
                      <w:szCs w:val="20"/>
                    </w:rPr>
                    <w:t xml:space="preserve"> amounts that are correctly calculated and due for payment and payable under the terms of the relevant PT PCP Subcontract.</w:t>
                  </w:r>
                </w:p>
              </w:tc>
            </w:tr>
            <w:tr w:rsidR="00A77F43" w:rsidRPr="00A83C99" w14:paraId="40863BB7" w14:textId="77777777" w:rsidTr="007C00CA">
              <w:tc>
                <w:tcPr>
                  <w:tcW w:w="3329" w:type="dxa"/>
                </w:tcPr>
                <w:p w14:paraId="1A9B461E" w14:textId="77777777" w:rsidR="00A77F43" w:rsidRPr="00831C09" w:rsidRDefault="00A77F43" w:rsidP="00A77F43">
                  <w:pPr>
                    <w:spacing w:before="120" w:after="120"/>
                    <w:rPr>
                      <w:rFonts w:eastAsiaTheme="minorHAnsi" w:cs="Arial"/>
                      <w:b/>
                      <w:sz w:val="20"/>
                    </w:rPr>
                  </w:pPr>
                  <w:r w:rsidRPr="00A83C99">
                    <w:rPr>
                      <w:rFonts w:eastAsiaTheme="minorHAnsi" w:cs="Arial"/>
                      <w:b/>
                      <w:bCs/>
                      <w:sz w:val="20"/>
                    </w:rPr>
                    <w:t>PEPPOL</w:t>
                  </w:r>
                </w:p>
              </w:tc>
              <w:tc>
                <w:tcPr>
                  <w:tcW w:w="6790" w:type="dxa"/>
                </w:tcPr>
                <w:p w14:paraId="51DDAEC2"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A83C99">
                    <w:rPr>
                      <w:rFonts w:ascii="ArialMT" w:eastAsiaTheme="minorHAnsi" w:hAnsi="ArialMT" w:cs="ArialMT"/>
                      <w:sz w:val="20"/>
                    </w:rPr>
                    <w:t>means</w:t>
                  </w:r>
                  <w:proofErr w:type="gramEnd"/>
                  <w:r w:rsidRPr="00A83C99">
                    <w:rPr>
                      <w:rFonts w:ascii="ArialMT" w:eastAsiaTheme="minorHAnsi" w:hAnsi="ArialMT" w:cs="ArialMT"/>
                      <w:sz w:val="20"/>
                    </w:rPr>
                    <w:t xml:space="preserve"> the Pan-European Public Procurement On-Line framework.</w:t>
                  </w:r>
                </w:p>
              </w:tc>
            </w:tr>
            <w:tr w:rsidR="00A77F43" w:rsidRPr="00A83C99" w14:paraId="566C63EB" w14:textId="77777777" w:rsidTr="007C00CA">
              <w:tc>
                <w:tcPr>
                  <w:tcW w:w="3329" w:type="dxa"/>
                </w:tcPr>
                <w:p w14:paraId="78ADC341" w14:textId="77777777" w:rsidR="00A77F43" w:rsidRPr="00831C09" w:rsidRDefault="00A77F43" w:rsidP="00A77F43">
                  <w:pPr>
                    <w:spacing w:before="120" w:after="120"/>
                    <w:rPr>
                      <w:rFonts w:eastAsiaTheme="minorHAnsi" w:cs="Arial"/>
                      <w:b/>
                      <w:sz w:val="20"/>
                    </w:rPr>
                  </w:pPr>
                  <w:r w:rsidRPr="00A83C99">
                    <w:rPr>
                      <w:rFonts w:eastAsiaTheme="minorHAnsi" w:cs="Arial"/>
                      <w:b/>
                      <w:bCs/>
                      <w:sz w:val="20"/>
                    </w:rPr>
                    <w:t>PT PCP</w:t>
                  </w:r>
                </w:p>
              </w:tc>
              <w:tc>
                <w:tcPr>
                  <w:tcW w:w="6790" w:type="dxa"/>
                </w:tcPr>
                <w:p w14:paraId="3D288468" w14:textId="77777777" w:rsidR="00A77F43" w:rsidRPr="00A83C99" w:rsidRDefault="00A77F43" w:rsidP="00A77F43">
                  <w:pPr>
                    <w:pStyle w:val="Level1Table"/>
                    <w:numPr>
                      <w:ilvl w:val="0"/>
                      <w:numId w:val="0"/>
                    </w:numPr>
                    <w:spacing w:before="60" w:after="60"/>
                    <w:rPr>
                      <w:i/>
                      <w:sz w:val="20"/>
                    </w:rPr>
                  </w:pPr>
                  <w:proofErr w:type="gramStart"/>
                  <w:r w:rsidRPr="00A83C99">
                    <w:rPr>
                      <w:rFonts w:ascii="ArialMT" w:eastAsiaTheme="minorHAnsi" w:hAnsi="ArialMT" w:cs="ArialMT"/>
                      <w:sz w:val="20"/>
                    </w:rPr>
                    <w:t>means</w:t>
                  </w:r>
                  <w:proofErr w:type="gramEnd"/>
                  <w:r w:rsidRPr="00A83C99">
                    <w:rPr>
                      <w:rFonts w:ascii="ArialMT" w:eastAsiaTheme="minorHAnsi" w:hAnsi="ArialMT" w:cs="ArialMT"/>
                      <w:sz w:val="20"/>
                    </w:rPr>
                    <w:t xml:space="preserve"> the Commonwealth’s Payment Times Procurement Connected Policy.</w:t>
                  </w:r>
                </w:p>
              </w:tc>
            </w:tr>
            <w:tr w:rsidR="00A77F43" w:rsidRPr="00A83C99" w14:paraId="515DA684" w14:textId="77777777" w:rsidTr="007C00CA">
              <w:tc>
                <w:tcPr>
                  <w:tcW w:w="3329" w:type="dxa"/>
                </w:tcPr>
                <w:p w14:paraId="17421BEB" w14:textId="77777777" w:rsidR="00A77F43" w:rsidRPr="00831C09" w:rsidRDefault="00A77F43" w:rsidP="00A77F43">
                  <w:pPr>
                    <w:spacing w:before="120" w:after="120"/>
                    <w:rPr>
                      <w:rFonts w:eastAsiaTheme="minorHAnsi" w:cs="Arial"/>
                      <w:b/>
                      <w:sz w:val="20"/>
                    </w:rPr>
                  </w:pPr>
                  <w:r w:rsidRPr="00A83C99">
                    <w:rPr>
                      <w:rFonts w:eastAsiaTheme="minorHAnsi" w:cs="Arial"/>
                      <w:b/>
                      <w:bCs/>
                      <w:sz w:val="20"/>
                    </w:rPr>
                    <w:t>PT PCP Policy Team</w:t>
                  </w:r>
                </w:p>
              </w:tc>
              <w:tc>
                <w:tcPr>
                  <w:tcW w:w="6790" w:type="dxa"/>
                </w:tcPr>
                <w:p w14:paraId="5E35CF46"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A83C99">
                    <w:rPr>
                      <w:rFonts w:ascii="ArialMT" w:eastAsiaTheme="minorHAnsi" w:hAnsi="ArialMT" w:cs="ArialMT"/>
                      <w:sz w:val="20"/>
                    </w:rPr>
                    <w:t>means</w:t>
                  </w:r>
                  <w:proofErr w:type="gramEnd"/>
                  <w:r w:rsidRPr="00A83C99">
                    <w:rPr>
                      <w:rFonts w:ascii="ArialMT" w:eastAsiaTheme="minorHAnsi" w:hAnsi="ArialMT" w:cs="ArialMT"/>
                      <w:sz w:val="20"/>
                    </w:rPr>
                    <w:t xml:space="preserve"> the relevant Minister, department or authority that administers or otherwise deals with the PT PCP on the relevant day.</w:t>
                  </w:r>
                </w:p>
              </w:tc>
            </w:tr>
            <w:tr w:rsidR="00A77F43" w:rsidRPr="00A83C99" w14:paraId="6DE967EC" w14:textId="77777777" w:rsidTr="007C00CA">
              <w:tc>
                <w:tcPr>
                  <w:tcW w:w="3329" w:type="dxa"/>
                </w:tcPr>
                <w:p w14:paraId="10C9F9FC" w14:textId="77777777" w:rsidR="00A77F43" w:rsidRPr="00831C09" w:rsidRDefault="00A77F43" w:rsidP="00A77F43">
                  <w:pPr>
                    <w:spacing w:before="120" w:after="120"/>
                    <w:rPr>
                      <w:rFonts w:eastAsiaTheme="minorHAnsi" w:cs="Arial"/>
                      <w:b/>
                      <w:sz w:val="20"/>
                    </w:rPr>
                  </w:pPr>
                  <w:r w:rsidRPr="00A83C99">
                    <w:rPr>
                      <w:rFonts w:eastAsiaTheme="minorHAnsi" w:cs="Arial"/>
                      <w:b/>
                      <w:bCs/>
                      <w:sz w:val="20"/>
                    </w:rPr>
                    <w:t>PT PCP Subcontract</w:t>
                  </w:r>
                </w:p>
              </w:tc>
              <w:tc>
                <w:tcPr>
                  <w:tcW w:w="6790" w:type="dxa"/>
                </w:tcPr>
                <w:p w14:paraId="2F87FED5" w14:textId="77777777" w:rsidR="00A77F43" w:rsidRPr="00A83C99" w:rsidRDefault="00A77F43" w:rsidP="00A77F43">
                  <w:pPr>
                    <w:autoSpaceDE w:val="0"/>
                    <w:autoSpaceDN w:val="0"/>
                    <w:adjustRightInd w:val="0"/>
                    <w:rPr>
                      <w:rFonts w:ascii="ArialMT" w:eastAsiaTheme="minorHAnsi" w:hAnsi="ArialMT" w:cs="ArialMT"/>
                      <w:sz w:val="20"/>
                    </w:rPr>
                  </w:pPr>
                  <w:r w:rsidRPr="00A83C99">
                    <w:rPr>
                      <w:rFonts w:ascii="ArialMT" w:eastAsiaTheme="minorHAnsi" w:hAnsi="ArialMT" w:cs="ArialMT"/>
                      <w:sz w:val="20"/>
                    </w:rPr>
                    <w:t>means a Subcontract between a Reporting Entity and another party (</w:t>
                  </w:r>
                  <w:r w:rsidRPr="00A83C99">
                    <w:rPr>
                      <w:rFonts w:ascii="ArialMT" w:eastAsiaTheme="minorHAnsi" w:hAnsi="ArialMT" w:cs="ArialMT"/>
                      <w:b/>
                      <w:sz w:val="20"/>
                    </w:rPr>
                    <w:t>Other Party</w:t>
                  </w:r>
                  <w:r w:rsidRPr="00A83C99">
                    <w:rPr>
                      <w:rFonts w:ascii="ArialMT" w:eastAsiaTheme="minorHAnsi" w:hAnsi="ArialMT" w:cs="ArialMT"/>
                      <w:sz w:val="20"/>
                    </w:rPr>
                    <w:t>) where:</w:t>
                  </w:r>
                </w:p>
                <w:p w14:paraId="0F47F365" w14:textId="77777777" w:rsidR="00A77F43" w:rsidRPr="000E55B4" w:rsidRDefault="00A77F43" w:rsidP="00A77F43">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the Subcontract is (wholly or in part) for the provision of goods or services for the purposes of the Work Order;</w:t>
                  </w:r>
                </w:p>
                <w:p w14:paraId="56511E24" w14:textId="77777777" w:rsidR="00A77F43" w:rsidRPr="000E55B4" w:rsidRDefault="00A77F43" w:rsidP="00A77F43">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both parties are carrying on business in Australia; and</w:t>
                  </w:r>
                </w:p>
                <w:p w14:paraId="00FE2A9E" w14:textId="77777777" w:rsidR="00A77F43" w:rsidRPr="000E55B4" w:rsidRDefault="00A77F43" w:rsidP="00A77F43">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the component of the Subcontract for the provision of goods or services for the purposes of the Work Order has a total value of less than (or is reasonably estimated will not exceed) $1,000,000 (</w:t>
                  </w:r>
                  <w:proofErr w:type="spellStart"/>
                  <w:r w:rsidRPr="000E55B4">
                    <w:rPr>
                      <w:rFonts w:ascii="ArialMT" w:hAnsi="ArialMT" w:cs="ArialMT"/>
                      <w:sz w:val="20"/>
                      <w:szCs w:val="20"/>
                    </w:rPr>
                    <w:t>inc</w:t>
                  </w:r>
                  <w:proofErr w:type="spellEnd"/>
                  <w:r w:rsidRPr="000E55B4">
                    <w:rPr>
                      <w:rFonts w:ascii="ArialMT" w:hAnsi="ArialMT" w:cs="ArialMT"/>
                      <w:sz w:val="20"/>
                      <w:szCs w:val="20"/>
                    </w:rPr>
                    <w:t xml:space="preserve"> GST) during the period of the Subcontract, not including any options, extensions, renewals or other mechanisms that may be executed over the life of the Subcontract;</w:t>
                  </w:r>
                </w:p>
                <w:p w14:paraId="31B59337" w14:textId="77777777" w:rsidR="00A77F43" w:rsidRPr="00831C09" w:rsidRDefault="00A77F43" w:rsidP="00A77F43">
                  <w:pPr>
                    <w:rPr>
                      <w:rFonts w:ascii="ArialMT" w:eastAsiaTheme="minorHAnsi" w:hAnsi="ArialMT" w:cs="ArialMT"/>
                      <w:sz w:val="20"/>
                    </w:rPr>
                  </w:pPr>
                  <w:r w:rsidRPr="00A83C99">
                    <w:rPr>
                      <w:rFonts w:ascii="ArialMT" w:eastAsiaTheme="minorHAnsi" w:hAnsi="ArialMT" w:cs="ArialMT"/>
                      <w:sz w:val="20"/>
                    </w:rPr>
                    <w:t>but does not include the fo</w:t>
                  </w:r>
                  <w:r w:rsidRPr="00831C09">
                    <w:rPr>
                      <w:rFonts w:ascii="ArialMT" w:eastAsiaTheme="minorHAnsi" w:hAnsi="ArialMT" w:cs="ArialMT"/>
                      <w:sz w:val="20"/>
                    </w:rPr>
                    <w:t>llowing Subcontracts:</w:t>
                  </w:r>
                </w:p>
                <w:p w14:paraId="1DDD7814" w14:textId="77777777" w:rsidR="00A77F43" w:rsidRPr="000E55B4" w:rsidRDefault="00A77F43" w:rsidP="00A77F43">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Subcontracts entered into prior to the Reporting Entities’ Quotation for the Work Order;</w:t>
                  </w:r>
                </w:p>
                <w:p w14:paraId="5454671A" w14:textId="77777777" w:rsidR="00A77F43" w:rsidRPr="000E55B4" w:rsidRDefault="00A77F43" w:rsidP="00A77F43">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Subcontracts which contain standard terms and conditions put forward by the Other Party and which cannot reasonably be negotiated by the Reporting Entity; or</w:t>
                  </w:r>
                </w:p>
                <w:p w14:paraId="45042BBF" w14:textId="77777777" w:rsidR="00A77F43" w:rsidRPr="000E55B4" w:rsidRDefault="00A77F43" w:rsidP="00A77F43">
                  <w:pPr>
                    <w:pStyle w:val="ListParagraph"/>
                    <w:numPr>
                      <w:ilvl w:val="0"/>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Subcontracts for the purposes of:</w:t>
                  </w:r>
                </w:p>
                <w:p w14:paraId="4C0F11B5" w14:textId="77777777" w:rsidR="00A77F43" w:rsidRPr="000E55B4" w:rsidRDefault="00A77F43" w:rsidP="00A77F43">
                  <w:pPr>
                    <w:pStyle w:val="ListParagraph"/>
                    <w:ind w:left="739" w:hanging="426"/>
                    <w:rPr>
                      <w:rFonts w:ascii="ArialMT" w:hAnsi="ArialMT" w:cs="ArialMT"/>
                      <w:sz w:val="20"/>
                      <w:szCs w:val="20"/>
                    </w:rPr>
                  </w:pPr>
                  <w:r w:rsidRPr="000E55B4">
                    <w:rPr>
                      <w:rFonts w:ascii="ArialMT" w:hAnsi="ArialMT" w:cs="ArialMT"/>
                      <w:sz w:val="20"/>
                      <w:szCs w:val="20"/>
                    </w:rPr>
                    <w:t>(</w:t>
                  </w:r>
                  <w:proofErr w:type="spellStart"/>
                  <w:r w:rsidRPr="000E55B4">
                    <w:rPr>
                      <w:rFonts w:ascii="ArialMT" w:hAnsi="ArialMT" w:cs="ArialMT"/>
                      <w:sz w:val="20"/>
                      <w:szCs w:val="20"/>
                    </w:rPr>
                    <w:t>i</w:t>
                  </w:r>
                  <w:proofErr w:type="spellEnd"/>
                  <w:r w:rsidRPr="000E55B4">
                    <w:rPr>
                      <w:rFonts w:ascii="ArialMT" w:hAnsi="ArialMT" w:cs="ArialMT"/>
                      <w:sz w:val="20"/>
                      <w:szCs w:val="20"/>
                    </w:rPr>
                    <w:t>)</w:t>
                  </w:r>
                  <w:r w:rsidRPr="000E55B4">
                    <w:rPr>
                      <w:rFonts w:ascii="ArialMT" w:hAnsi="ArialMT" w:cs="ArialMT"/>
                      <w:sz w:val="20"/>
                      <w:szCs w:val="20"/>
                    </w:rPr>
                    <w:tab/>
                    <w:t>procuring and consuming goods or services overseas; or</w:t>
                  </w:r>
                </w:p>
                <w:p w14:paraId="792725FE" w14:textId="77777777" w:rsidR="00A77F43" w:rsidRPr="000E55B4" w:rsidRDefault="00A77F43" w:rsidP="00A77F43">
                  <w:pPr>
                    <w:pStyle w:val="ListParagraph"/>
                    <w:ind w:left="739" w:hanging="426"/>
                    <w:rPr>
                      <w:rFonts w:ascii="ArialMT" w:hAnsi="ArialMT" w:cs="ArialMT"/>
                      <w:sz w:val="20"/>
                      <w:szCs w:val="20"/>
                    </w:rPr>
                  </w:pPr>
                  <w:r w:rsidRPr="000E55B4">
                    <w:rPr>
                      <w:rFonts w:ascii="ArialMT" w:hAnsi="ArialMT" w:cs="ArialMT"/>
                      <w:sz w:val="20"/>
                      <w:szCs w:val="20"/>
                    </w:rPr>
                    <w:t>(ii)</w:t>
                  </w:r>
                  <w:r w:rsidRPr="000E55B4">
                    <w:rPr>
                      <w:rFonts w:ascii="ArialMT" w:hAnsi="ArialMT" w:cs="ArialMT"/>
                      <w:sz w:val="20"/>
                      <w:szCs w:val="20"/>
                    </w:rPr>
                    <w:tab/>
                  </w:r>
                  <w:proofErr w:type="gramStart"/>
                  <w:r w:rsidRPr="000E55B4">
                    <w:rPr>
                      <w:rFonts w:ascii="ArialMT" w:hAnsi="ArialMT" w:cs="ArialMT"/>
                      <w:sz w:val="20"/>
                      <w:szCs w:val="20"/>
                    </w:rPr>
                    <w:t>procuring</w:t>
                  </w:r>
                  <w:proofErr w:type="gramEnd"/>
                  <w:r w:rsidRPr="000E55B4">
                    <w:rPr>
                      <w:rFonts w:ascii="ArialMT" w:hAnsi="ArialMT" w:cs="ArialMT"/>
                      <w:sz w:val="20"/>
                      <w:szCs w:val="20"/>
                    </w:rPr>
                    <w:t xml:space="preserve"> real property, including leases and licences.</w:t>
                  </w:r>
                </w:p>
              </w:tc>
            </w:tr>
            <w:tr w:rsidR="00A77F43" w:rsidRPr="00A83C99" w14:paraId="505AF17E" w14:textId="77777777" w:rsidTr="007C00CA">
              <w:tc>
                <w:tcPr>
                  <w:tcW w:w="3329" w:type="dxa"/>
                </w:tcPr>
                <w:p w14:paraId="2E44C33E" w14:textId="77777777" w:rsidR="00A77F43" w:rsidRPr="00A83C99" w:rsidRDefault="00A77F43" w:rsidP="00A77F43">
                  <w:pPr>
                    <w:autoSpaceDE w:val="0"/>
                    <w:autoSpaceDN w:val="0"/>
                    <w:adjustRightInd w:val="0"/>
                    <w:spacing w:before="120" w:after="120"/>
                    <w:rPr>
                      <w:rFonts w:eastAsiaTheme="minorHAnsi" w:cs="Arial"/>
                      <w:b/>
                      <w:bCs/>
                      <w:sz w:val="20"/>
                    </w:rPr>
                  </w:pPr>
                  <w:r w:rsidRPr="00A83C99">
                    <w:rPr>
                      <w:rFonts w:eastAsiaTheme="minorHAnsi" w:cs="Arial"/>
                      <w:b/>
                      <w:bCs/>
                      <w:sz w:val="20"/>
                    </w:rPr>
                    <w:lastRenderedPageBreak/>
                    <w:t>PT PCP Subcontractor</w:t>
                  </w:r>
                </w:p>
              </w:tc>
              <w:tc>
                <w:tcPr>
                  <w:tcW w:w="6790" w:type="dxa"/>
                </w:tcPr>
                <w:p w14:paraId="1F02FAC4"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831C09">
                    <w:rPr>
                      <w:rFonts w:ascii="ArialMT" w:eastAsiaTheme="minorHAnsi" w:hAnsi="ArialMT" w:cs="ArialMT"/>
                      <w:sz w:val="20"/>
                    </w:rPr>
                    <w:t>means</w:t>
                  </w:r>
                  <w:proofErr w:type="gramEnd"/>
                  <w:r w:rsidRPr="00831C09">
                    <w:rPr>
                      <w:rFonts w:ascii="ArialMT" w:eastAsiaTheme="minorHAnsi" w:hAnsi="ArialMT" w:cs="ArialMT"/>
                      <w:sz w:val="20"/>
                    </w:rPr>
                    <w:t xml:space="preserve"> the party that is entitled to receive payment for the provisi</w:t>
                  </w:r>
                  <w:r w:rsidRPr="00A83C99">
                    <w:rPr>
                      <w:rFonts w:ascii="ArialMT" w:eastAsiaTheme="minorHAnsi" w:hAnsi="ArialMT" w:cs="ArialMT"/>
                      <w:sz w:val="20"/>
                    </w:rPr>
                    <w:t>on of goods or services under a PT PCP Subcontract.</w:t>
                  </w:r>
                </w:p>
              </w:tc>
            </w:tr>
            <w:tr w:rsidR="00A77F43" w:rsidRPr="00A83C99" w14:paraId="41FF35AC" w14:textId="77777777" w:rsidTr="007C00CA">
              <w:tc>
                <w:tcPr>
                  <w:tcW w:w="3329" w:type="dxa"/>
                </w:tcPr>
                <w:p w14:paraId="4BEF42C5" w14:textId="77777777" w:rsidR="00A77F43" w:rsidRPr="00A83C99" w:rsidRDefault="00A77F43" w:rsidP="00A77F43">
                  <w:pPr>
                    <w:spacing w:before="120" w:after="120"/>
                    <w:rPr>
                      <w:rFonts w:eastAsiaTheme="minorHAnsi" w:cs="Arial"/>
                      <w:b/>
                      <w:bCs/>
                      <w:sz w:val="20"/>
                    </w:rPr>
                  </w:pPr>
                  <w:r w:rsidRPr="00A83C99">
                    <w:rPr>
                      <w:rFonts w:eastAsiaTheme="minorHAnsi" w:cs="Arial"/>
                      <w:b/>
                      <w:bCs/>
                      <w:sz w:val="20"/>
                    </w:rPr>
                    <w:t>PTR Act</w:t>
                  </w:r>
                </w:p>
              </w:tc>
              <w:tc>
                <w:tcPr>
                  <w:tcW w:w="6790" w:type="dxa"/>
                </w:tcPr>
                <w:p w14:paraId="34E14ACC"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831C09">
                    <w:rPr>
                      <w:rFonts w:ascii="ArialMT" w:eastAsiaTheme="minorHAnsi" w:hAnsi="ArialMT" w:cs="ArialMT"/>
                      <w:sz w:val="20"/>
                    </w:rPr>
                    <w:t>means</w:t>
                  </w:r>
                  <w:proofErr w:type="gramEnd"/>
                  <w:r w:rsidRPr="00831C09">
                    <w:rPr>
                      <w:rFonts w:ascii="ArialMT" w:eastAsiaTheme="minorHAnsi" w:hAnsi="ArialMT" w:cs="ArialMT"/>
                      <w:sz w:val="20"/>
                    </w:rPr>
                    <w:t xml:space="preserve"> the </w:t>
                  </w:r>
                  <w:r w:rsidRPr="00A83C99">
                    <w:rPr>
                      <w:rFonts w:ascii="Arial-ItalicMT" w:eastAsiaTheme="minorHAnsi" w:hAnsi="Arial-ItalicMT" w:cs="Arial-ItalicMT"/>
                      <w:i/>
                      <w:iCs/>
                      <w:sz w:val="20"/>
                    </w:rPr>
                    <w:t xml:space="preserve">Payment Times Reporting Act 2020 </w:t>
                  </w:r>
                  <w:r w:rsidRPr="00A83C99">
                    <w:rPr>
                      <w:rFonts w:ascii="ArialMT" w:eastAsiaTheme="minorHAnsi" w:hAnsi="ArialMT" w:cs="ArialMT"/>
                      <w:sz w:val="20"/>
                    </w:rPr>
                    <w:t>(</w:t>
                  </w:r>
                  <w:proofErr w:type="spellStart"/>
                  <w:r w:rsidRPr="00A83C99">
                    <w:rPr>
                      <w:rFonts w:ascii="ArialMT" w:eastAsiaTheme="minorHAnsi" w:hAnsi="ArialMT" w:cs="ArialMT"/>
                      <w:sz w:val="20"/>
                    </w:rPr>
                    <w:t>Cth</w:t>
                  </w:r>
                  <w:proofErr w:type="spellEnd"/>
                  <w:r w:rsidRPr="00A83C99">
                    <w:rPr>
                      <w:rFonts w:ascii="ArialMT" w:eastAsiaTheme="minorHAnsi" w:hAnsi="ArialMT" w:cs="ArialMT"/>
                      <w:sz w:val="20"/>
                    </w:rPr>
                    <w:t>), as amended from time to time, and includes a reference to any subordinate legislation made under the Act.</w:t>
                  </w:r>
                </w:p>
              </w:tc>
            </w:tr>
            <w:tr w:rsidR="00A77F43" w:rsidRPr="00A83C99" w14:paraId="0BC317BA" w14:textId="77777777" w:rsidTr="007C00CA">
              <w:tc>
                <w:tcPr>
                  <w:tcW w:w="3329" w:type="dxa"/>
                </w:tcPr>
                <w:p w14:paraId="76BADED9" w14:textId="77777777" w:rsidR="00A77F43" w:rsidRPr="00A83C99" w:rsidRDefault="00A77F43" w:rsidP="00A77F43">
                  <w:pPr>
                    <w:spacing w:before="120" w:after="120"/>
                    <w:rPr>
                      <w:rFonts w:eastAsiaTheme="minorHAnsi" w:cs="Arial"/>
                      <w:b/>
                      <w:bCs/>
                      <w:sz w:val="20"/>
                    </w:rPr>
                  </w:pPr>
                  <w:r w:rsidRPr="00A83C99">
                    <w:rPr>
                      <w:rFonts w:eastAsiaTheme="minorHAnsi" w:cs="Arial"/>
                      <w:b/>
                      <w:bCs/>
                      <w:sz w:val="20"/>
                    </w:rPr>
                    <w:t>Reporting Entity</w:t>
                  </w:r>
                </w:p>
              </w:tc>
              <w:tc>
                <w:tcPr>
                  <w:tcW w:w="6790" w:type="dxa"/>
                </w:tcPr>
                <w:p w14:paraId="7A042317"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831C09">
                    <w:rPr>
                      <w:rFonts w:ascii="ArialMT" w:eastAsiaTheme="minorHAnsi" w:hAnsi="ArialMT" w:cs="ArialMT"/>
                      <w:sz w:val="20"/>
                    </w:rPr>
                    <w:t>has</w:t>
                  </w:r>
                  <w:proofErr w:type="gramEnd"/>
                  <w:r w:rsidRPr="00831C09">
                    <w:rPr>
                      <w:rFonts w:ascii="ArialMT" w:eastAsiaTheme="minorHAnsi" w:hAnsi="ArialMT" w:cs="ArialMT"/>
                      <w:sz w:val="20"/>
                    </w:rPr>
                    <w:t xml:space="preserve"> the meaning given</w:t>
                  </w:r>
                  <w:r w:rsidRPr="00A83C99">
                    <w:rPr>
                      <w:rFonts w:ascii="ArialMT" w:eastAsiaTheme="minorHAnsi" w:hAnsi="ArialMT" w:cs="ArialMT"/>
                      <w:sz w:val="20"/>
                    </w:rPr>
                    <w:t xml:space="preserve"> to this term in the PTR Act.</w:t>
                  </w:r>
                </w:p>
              </w:tc>
            </w:tr>
            <w:tr w:rsidR="00A77F43" w:rsidRPr="00A83C99" w14:paraId="38534F66" w14:textId="77777777" w:rsidTr="007C00CA">
              <w:tc>
                <w:tcPr>
                  <w:tcW w:w="3329" w:type="dxa"/>
                </w:tcPr>
                <w:p w14:paraId="56720379" w14:textId="77777777" w:rsidR="00A77F43" w:rsidRPr="00A83C99" w:rsidRDefault="00A77F43" w:rsidP="00A77F43">
                  <w:pPr>
                    <w:autoSpaceDE w:val="0"/>
                    <w:autoSpaceDN w:val="0"/>
                    <w:adjustRightInd w:val="0"/>
                    <w:spacing w:before="120" w:after="120"/>
                    <w:rPr>
                      <w:rFonts w:eastAsiaTheme="minorHAnsi" w:cs="Arial"/>
                      <w:b/>
                      <w:bCs/>
                      <w:sz w:val="20"/>
                    </w:rPr>
                  </w:pPr>
                  <w:r w:rsidRPr="00A83C99">
                    <w:rPr>
                      <w:rFonts w:eastAsiaTheme="minorHAnsi" w:cs="Arial"/>
                      <w:b/>
                      <w:bCs/>
                      <w:sz w:val="20"/>
                    </w:rPr>
                    <w:t>Reporting Entity</w:t>
                  </w:r>
                  <w:r w:rsidRPr="00831C09">
                    <w:rPr>
                      <w:rFonts w:eastAsiaTheme="minorHAnsi" w:cs="Arial"/>
                      <w:b/>
                      <w:bCs/>
                      <w:sz w:val="20"/>
                    </w:rPr>
                    <w:t xml:space="preserve"> </w:t>
                  </w:r>
                  <w:r w:rsidRPr="00A83C99">
                    <w:rPr>
                      <w:rFonts w:eastAsiaTheme="minorHAnsi" w:cs="Arial"/>
                      <w:b/>
                      <w:bCs/>
                      <w:sz w:val="20"/>
                    </w:rPr>
                    <w:t>Subcontractor</w:t>
                  </w:r>
                </w:p>
              </w:tc>
              <w:tc>
                <w:tcPr>
                  <w:tcW w:w="6790" w:type="dxa"/>
                </w:tcPr>
                <w:p w14:paraId="6EFC2F0B" w14:textId="77777777" w:rsidR="00A77F43" w:rsidRPr="00A83C99" w:rsidRDefault="00A77F43" w:rsidP="00A77F43">
                  <w:pPr>
                    <w:autoSpaceDE w:val="0"/>
                    <w:autoSpaceDN w:val="0"/>
                    <w:adjustRightInd w:val="0"/>
                    <w:rPr>
                      <w:rFonts w:ascii="ArialMT" w:eastAsiaTheme="minorHAnsi" w:hAnsi="ArialMT" w:cs="ArialMT"/>
                      <w:sz w:val="20"/>
                    </w:rPr>
                  </w:pPr>
                  <w:r w:rsidRPr="00A83C99">
                    <w:rPr>
                      <w:rFonts w:ascii="ArialMT" w:eastAsiaTheme="minorHAnsi" w:hAnsi="ArialMT" w:cs="ArialMT"/>
                      <w:sz w:val="20"/>
                    </w:rPr>
                    <w:t>means any person that:</w:t>
                  </w:r>
                </w:p>
                <w:p w14:paraId="5BA59D06" w14:textId="77777777" w:rsidR="00A77F43" w:rsidRPr="000E55B4" w:rsidRDefault="00A77F43" w:rsidP="00A77F43">
                  <w:pPr>
                    <w:pStyle w:val="ListParagraph"/>
                    <w:numPr>
                      <w:ilvl w:val="7"/>
                      <w:numId w:val="88"/>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is a Reporting Entity; and</w:t>
                  </w:r>
                </w:p>
                <w:p w14:paraId="7B85DBE6" w14:textId="77777777" w:rsidR="00A77F43" w:rsidRPr="000E55B4" w:rsidRDefault="00A77F43" w:rsidP="00A77F43">
                  <w:pPr>
                    <w:pStyle w:val="ListParagraph"/>
                    <w:numPr>
                      <w:ilvl w:val="7"/>
                      <w:numId w:val="88"/>
                    </w:numPr>
                    <w:autoSpaceDE w:val="0"/>
                    <w:autoSpaceDN w:val="0"/>
                    <w:adjustRightInd w:val="0"/>
                    <w:ind w:left="313" w:hanging="283"/>
                    <w:rPr>
                      <w:rFonts w:ascii="ArialMT" w:hAnsi="ArialMT" w:cs="ArialMT"/>
                      <w:sz w:val="20"/>
                      <w:szCs w:val="20"/>
                    </w:rPr>
                  </w:pPr>
                  <w:proofErr w:type="gramStart"/>
                  <w:r w:rsidRPr="000E55B4">
                    <w:rPr>
                      <w:rFonts w:ascii="ArialMT" w:hAnsi="ArialMT" w:cs="ArialMT"/>
                      <w:sz w:val="20"/>
                      <w:szCs w:val="20"/>
                    </w:rPr>
                    <w:t>provides</w:t>
                  </w:r>
                  <w:proofErr w:type="gramEnd"/>
                  <w:r w:rsidRPr="000E55B4">
                    <w:rPr>
                      <w:rFonts w:ascii="ArialMT" w:hAnsi="ArialMT" w:cs="ArialMT"/>
                      <w:sz w:val="20"/>
                      <w:szCs w:val="20"/>
                    </w:rPr>
                    <w:t xml:space="preserve"> goods or services directly or indirectly to the Supplier for the purposes of the Work Order where the value of such goods or services are estimated to exceed $4,000,000 (</w:t>
                  </w:r>
                  <w:proofErr w:type="spellStart"/>
                  <w:r w:rsidRPr="000E55B4">
                    <w:rPr>
                      <w:rFonts w:ascii="ArialMT" w:hAnsi="ArialMT" w:cs="ArialMT"/>
                      <w:sz w:val="20"/>
                      <w:szCs w:val="20"/>
                    </w:rPr>
                    <w:t>inc</w:t>
                  </w:r>
                  <w:proofErr w:type="spellEnd"/>
                  <w:r w:rsidRPr="000E55B4">
                    <w:rPr>
                      <w:rFonts w:ascii="ArialMT" w:hAnsi="ArialMT" w:cs="ArialMT"/>
                      <w:sz w:val="20"/>
                      <w:szCs w:val="20"/>
                    </w:rPr>
                    <w:t xml:space="preserve"> GST).</w:t>
                  </w:r>
                </w:p>
                <w:p w14:paraId="5951F5E6" w14:textId="77777777" w:rsidR="00A77F43" w:rsidRPr="00A83C99" w:rsidRDefault="00A77F43" w:rsidP="00A77F43">
                  <w:pPr>
                    <w:pStyle w:val="Level1Table"/>
                    <w:numPr>
                      <w:ilvl w:val="0"/>
                      <w:numId w:val="0"/>
                    </w:numPr>
                    <w:spacing w:before="60" w:after="60"/>
                    <w:rPr>
                      <w:rFonts w:ascii="ArialMT" w:eastAsiaTheme="minorHAnsi" w:hAnsi="ArialMT" w:cs="ArialMT"/>
                      <w:sz w:val="20"/>
                    </w:rPr>
                  </w:pPr>
                  <w:r w:rsidRPr="00A83C99">
                    <w:rPr>
                      <w:rFonts w:ascii="ArialMT" w:eastAsiaTheme="minorHAnsi" w:hAnsi="ArialMT" w:cs="ArialMT"/>
                      <w:sz w:val="20"/>
                    </w:rPr>
                    <w:t>‘Reporting Entity Subcontract’ has a corresponding meaning.</w:t>
                  </w:r>
                </w:p>
              </w:tc>
            </w:tr>
          </w:tbl>
          <w:p w14:paraId="6F19C389" w14:textId="77777777" w:rsidR="00A77F43" w:rsidRPr="007A789E" w:rsidRDefault="00A77F43" w:rsidP="00A77F43">
            <w:pPr>
              <w:pStyle w:val="Level1Table"/>
              <w:numPr>
                <w:ilvl w:val="0"/>
                <w:numId w:val="0"/>
              </w:numPr>
              <w:spacing w:before="0" w:line="240" w:lineRule="auto"/>
              <w:rPr>
                <w:sz w:val="20"/>
              </w:rPr>
            </w:pPr>
          </w:p>
          <w:p w14:paraId="4A6F438C" w14:textId="77777777" w:rsidR="00A77F43" w:rsidRPr="00A83C99" w:rsidRDefault="00A77F43" w:rsidP="00A77F43">
            <w:pPr>
              <w:autoSpaceDE w:val="0"/>
              <w:autoSpaceDN w:val="0"/>
              <w:adjustRightInd w:val="0"/>
              <w:spacing w:before="0" w:after="120"/>
              <w:rPr>
                <w:rFonts w:ascii="ArialMT" w:eastAsiaTheme="minorHAnsi" w:hAnsi="ArialMT" w:cs="ArialMT"/>
                <w:b/>
                <w:sz w:val="20"/>
              </w:rPr>
            </w:pPr>
            <w:r w:rsidRPr="00831C09">
              <w:rPr>
                <w:rFonts w:ascii="ArialMT" w:eastAsiaTheme="minorHAnsi" w:hAnsi="ArialMT" w:cs="ArialMT"/>
                <w:b/>
                <w:sz w:val="20"/>
              </w:rPr>
              <w:t>SC</w:t>
            </w:r>
            <w:r w:rsidRPr="00A83C99">
              <w:rPr>
                <w:rFonts w:ascii="ArialMT" w:eastAsiaTheme="minorHAnsi" w:hAnsi="ArialMT" w:cs="ArialMT"/>
                <w:b/>
                <w:sz w:val="20"/>
              </w:rPr>
              <w:t xml:space="preserve">2: </w:t>
            </w:r>
            <w:r w:rsidRPr="00A83C99">
              <w:rPr>
                <w:rFonts w:ascii="ArialMT" w:eastAsiaTheme="minorHAnsi" w:hAnsi="ArialMT" w:cs="ArialMT"/>
                <w:b/>
                <w:i/>
                <w:sz w:val="20"/>
              </w:rPr>
              <w:t>National Anti-Corruption Commission Act 2022</w:t>
            </w:r>
            <w:r w:rsidRPr="00A83C99">
              <w:rPr>
                <w:rFonts w:ascii="ArialMT" w:eastAsiaTheme="minorHAnsi" w:hAnsi="ArialMT" w:cs="ArialMT"/>
                <w:b/>
                <w:sz w:val="20"/>
              </w:rPr>
              <w:t xml:space="preserve"> (</w:t>
            </w:r>
            <w:proofErr w:type="spellStart"/>
            <w:r w:rsidRPr="00A83C99">
              <w:rPr>
                <w:rFonts w:ascii="ArialMT" w:eastAsiaTheme="minorHAnsi" w:hAnsi="ArialMT" w:cs="ArialMT"/>
                <w:b/>
                <w:sz w:val="20"/>
              </w:rPr>
              <w:t>Cth</w:t>
            </w:r>
            <w:proofErr w:type="spellEnd"/>
            <w:r w:rsidRPr="00A83C99">
              <w:rPr>
                <w:rFonts w:ascii="ArialMT" w:eastAsiaTheme="minorHAnsi" w:hAnsi="ArialMT" w:cs="ArialMT"/>
                <w:b/>
                <w:sz w:val="20"/>
              </w:rPr>
              <w:t>) Requirements</w:t>
            </w:r>
          </w:p>
          <w:p w14:paraId="297F378A" w14:textId="1CBE0D53" w:rsidR="00A77F43" w:rsidRPr="00A83C99" w:rsidRDefault="00A77F43" w:rsidP="00A77F43">
            <w:pPr>
              <w:autoSpaceDE w:val="0"/>
              <w:autoSpaceDN w:val="0"/>
              <w:adjustRightInd w:val="0"/>
              <w:spacing w:before="120" w:after="120"/>
              <w:ind w:left="890" w:hanging="890"/>
              <w:rPr>
                <w:rFonts w:ascii="ArialMT" w:eastAsiaTheme="minorHAnsi" w:hAnsi="ArialMT" w:cs="ArialMT"/>
                <w:b/>
                <w:sz w:val="20"/>
              </w:rPr>
            </w:pPr>
            <w:r w:rsidRPr="00A83C99">
              <w:rPr>
                <w:rFonts w:ascii="ArialMT" w:eastAsiaTheme="minorHAnsi" w:hAnsi="ArialMT" w:cs="ArialMT"/>
                <w:b/>
                <w:sz w:val="20"/>
              </w:rPr>
              <w:t>SC 2.1</w:t>
            </w:r>
            <w:r>
              <w:rPr>
                <w:rFonts w:ascii="ArialMT" w:eastAsiaTheme="minorHAnsi" w:hAnsi="ArialMT" w:cs="ArialMT"/>
                <w:b/>
                <w:sz w:val="20"/>
              </w:rPr>
              <w:tab/>
            </w:r>
            <w:r w:rsidRPr="00A83C99">
              <w:rPr>
                <w:rFonts w:ascii="ArialMT" w:eastAsiaTheme="minorHAnsi" w:hAnsi="ArialMT" w:cs="ArialMT"/>
                <w:sz w:val="20"/>
              </w:rPr>
              <w:t xml:space="preserve">The Supplier acknowledges that in providing the Services to the Commonwealth under the Deed and any Work Order, it is a contracted service provider for the purposes of the </w:t>
            </w:r>
            <w:r w:rsidRPr="00A83C99">
              <w:rPr>
                <w:rFonts w:ascii="ArialMT" w:eastAsiaTheme="minorHAnsi" w:hAnsi="ArialMT" w:cs="ArialMT"/>
                <w:i/>
                <w:sz w:val="20"/>
              </w:rPr>
              <w:t>National Anti</w:t>
            </w:r>
            <w:r w:rsidRPr="00A83C99">
              <w:rPr>
                <w:rFonts w:ascii="Cambria Math" w:eastAsiaTheme="minorHAnsi" w:hAnsi="Cambria Math" w:cs="Cambria Math"/>
                <w:i/>
                <w:sz w:val="20"/>
              </w:rPr>
              <w:t>‑</w:t>
            </w:r>
            <w:r w:rsidRPr="00A83C99">
              <w:rPr>
                <w:rFonts w:ascii="ArialMT" w:eastAsiaTheme="minorHAnsi" w:hAnsi="ArialMT" w:cs="ArialMT"/>
                <w:i/>
                <w:sz w:val="20"/>
              </w:rPr>
              <w:t>Corruption Commission Act 2022</w:t>
            </w:r>
            <w:r w:rsidRPr="00A83C99">
              <w:rPr>
                <w:rFonts w:ascii="ArialMT" w:eastAsiaTheme="minorHAnsi" w:hAnsi="ArialMT" w:cs="ArialMT"/>
                <w:sz w:val="20"/>
              </w:rPr>
              <w:t xml:space="preserve"> (</w:t>
            </w:r>
            <w:proofErr w:type="spellStart"/>
            <w:r w:rsidRPr="00A83C99">
              <w:rPr>
                <w:rFonts w:ascii="ArialMT" w:eastAsiaTheme="minorHAnsi" w:hAnsi="ArialMT" w:cs="ArialMT"/>
                <w:sz w:val="20"/>
              </w:rPr>
              <w:t>Cth</w:t>
            </w:r>
            <w:proofErr w:type="spellEnd"/>
            <w:r w:rsidRPr="00A83C99">
              <w:rPr>
                <w:rFonts w:ascii="ArialMT" w:eastAsiaTheme="minorHAnsi" w:hAnsi="ArialMT" w:cs="ArialMT"/>
                <w:sz w:val="20"/>
              </w:rPr>
              <w:t>) (</w:t>
            </w:r>
            <w:r w:rsidRPr="00434BB9">
              <w:rPr>
                <w:rFonts w:ascii="ArialMT" w:eastAsiaTheme="minorHAnsi" w:hAnsi="ArialMT" w:cs="ArialMT"/>
                <w:b/>
                <w:sz w:val="20"/>
              </w:rPr>
              <w:t>NACC Act</w:t>
            </w:r>
            <w:r w:rsidRPr="00A83C99">
              <w:rPr>
                <w:rFonts w:ascii="ArialMT" w:eastAsiaTheme="minorHAnsi" w:hAnsi="ArialMT" w:cs="ArialMT"/>
                <w:sz w:val="20"/>
              </w:rPr>
              <w:t>).</w:t>
            </w:r>
          </w:p>
          <w:p w14:paraId="76F35E23" w14:textId="60A466FC" w:rsidR="00A77F43" w:rsidRDefault="00A77F43" w:rsidP="00A77F43">
            <w:pPr>
              <w:autoSpaceDE w:val="0"/>
              <w:autoSpaceDN w:val="0"/>
              <w:adjustRightInd w:val="0"/>
              <w:spacing w:before="120" w:after="120"/>
              <w:ind w:left="890" w:hanging="890"/>
              <w:rPr>
                <w:rFonts w:ascii="ArialMT" w:eastAsiaTheme="minorHAnsi" w:hAnsi="ArialMT" w:cs="ArialMT"/>
                <w:sz w:val="20"/>
              </w:rPr>
            </w:pPr>
            <w:r w:rsidRPr="00A83C99">
              <w:rPr>
                <w:rFonts w:ascii="ArialMT" w:eastAsiaTheme="minorHAnsi" w:hAnsi="ArialMT" w:cs="ArialMT"/>
                <w:b/>
                <w:sz w:val="20"/>
              </w:rPr>
              <w:t>SC 2.2</w:t>
            </w:r>
            <w:r>
              <w:rPr>
                <w:rFonts w:ascii="ArialMT" w:eastAsiaTheme="minorHAnsi" w:hAnsi="ArialMT" w:cs="ArialMT"/>
                <w:b/>
                <w:sz w:val="20"/>
              </w:rPr>
              <w:tab/>
            </w:r>
            <w:r w:rsidRPr="00A83C99">
              <w:rPr>
                <w:rFonts w:ascii="ArialMT" w:eastAsiaTheme="minorHAnsi" w:hAnsi="ArialMT" w:cs="ArialMT"/>
                <w:sz w:val="20"/>
              </w:rPr>
              <w:t>The Supplier must comply with any reasonable request, policy or direction issued by the Commonwealth and otherwise cooperate with the Commonwealth in relation to any action taken by the Commonwealth required or authorised by the NACC Act.</w:t>
            </w:r>
          </w:p>
          <w:p w14:paraId="0731B808" w14:textId="77777777" w:rsidR="00A77F43" w:rsidRDefault="00A77F43" w:rsidP="00A77F43">
            <w:pPr>
              <w:pStyle w:val="Level1Table"/>
              <w:numPr>
                <w:ilvl w:val="0"/>
                <w:numId w:val="0"/>
              </w:numPr>
              <w:spacing w:before="60" w:after="60"/>
              <w:rPr>
                <w:b/>
                <w:sz w:val="20"/>
              </w:rPr>
            </w:pPr>
            <w:bookmarkStart w:id="1" w:name="_Hlk156923037"/>
            <w:bookmarkStart w:id="2" w:name="_Hlk156922987"/>
          </w:p>
          <w:p w14:paraId="6BE93368" w14:textId="1A49403A" w:rsidR="00A77F43" w:rsidRPr="006366DA" w:rsidRDefault="00A77F43" w:rsidP="00A77F43">
            <w:pPr>
              <w:pStyle w:val="Level1Table"/>
              <w:numPr>
                <w:ilvl w:val="0"/>
                <w:numId w:val="0"/>
              </w:numPr>
              <w:spacing w:before="60" w:after="60"/>
              <w:rPr>
                <w:b/>
                <w:i/>
                <w:iCs/>
                <w:sz w:val="20"/>
              </w:rPr>
            </w:pPr>
            <w:r>
              <w:rPr>
                <w:b/>
                <w:sz w:val="20"/>
              </w:rPr>
              <w:t>SC3:</w:t>
            </w:r>
            <w:r w:rsidRPr="007230AD">
              <w:rPr>
                <w:b/>
                <w:sz w:val="20"/>
              </w:rPr>
              <w:t xml:space="preserve"> </w:t>
            </w:r>
            <w:r w:rsidRPr="005C6E10">
              <w:rPr>
                <w:b/>
                <w:iCs/>
                <w:sz w:val="20"/>
              </w:rPr>
              <w:t>Notification of Significant Event requirements</w:t>
            </w:r>
            <w:r w:rsidRPr="006366DA">
              <w:rPr>
                <w:b/>
                <w:i/>
                <w:iCs/>
                <w:sz w:val="20"/>
              </w:rPr>
              <w:t xml:space="preserve"> </w:t>
            </w:r>
          </w:p>
          <w:p w14:paraId="6C660B4C" w14:textId="77777777" w:rsidR="00A77F43" w:rsidRDefault="00A77F43" w:rsidP="00A77F43">
            <w:pPr>
              <w:autoSpaceDE w:val="0"/>
              <w:autoSpaceDN w:val="0"/>
              <w:adjustRightInd w:val="0"/>
              <w:spacing w:before="120" w:after="240"/>
              <w:ind w:left="851" w:hanging="851"/>
              <w:rPr>
                <w:rFonts w:eastAsiaTheme="minorHAnsi" w:cs="Arial"/>
                <w:sz w:val="20"/>
              </w:rPr>
            </w:pPr>
            <w:r w:rsidRPr="00F44956">
              <w:rPr>
                <w:rFonts w:eastAsiaTheme="minorHAnsi" w:cs="Arial"/>
                <w:b/>
                <w:sz w:val="20"/>
              </w:rPr>
              <w:t xml:space="preserve">SC </w:t>
            </w:r>
            <w:r>
              <w:rPr>
                <w:rFonts w:eastAsiaTheme="minorHAnsi" w:cs="Arial"/>
                <w:b/>
                <w:sz w:val="20"/>
              </w:rPr>
              <w:t>3</w:t>
            </w:r>
            <w:r w:rsidRPr="00F44956">
              <w:rPr>
                <w:rFonts w:eastAsiaTheme="minorHAnsi" w:cs="Arial"/>
                <w:b/>
                <w:sz w:val="20"/>
              </w:rPr>
              <w:t>.1</w:t>
            </w:r>
            <w:r w:rsidRPr="00F44956">
              <w:rPr>
                <w:rFonts w:eastAsiaTheme="minorHAnsi" w:cs="Arial"/>
                <w:b/>
                <w:sz w:val="20"/>
              </w:rPr>
              <w:tab/>
            </w:r>
            <w:r w:rsidRPr="006366DA">
              <w:rPr>
                <w:rFonts w:eastAsiaTheme="minorHAnsi" w:cs="Arial"/>
                <w:sz w:val="20"/>
              </w:rPr>
              <w:t>Insert new clause 11.</w:t>
            </w:r>
            <w:r>
              <w:rPr>
                <w:rFonts w:eastAsiaTheme="minorHAnsi" w:cs="Arial"/>
                <w:sz w:val="20"/>
              </w:rPr>
              <w:t>1</w:t>
            </w:r>
            <w:r w:rsidRPr="006366DA">
              <w:rPr>
                <w:rFonts w:eastAsiaTheme="minorHAnsi" w:cs="Arial"/>
                <w:sz w:val="20"/>
              </w:rPr>
              <w:t>8 in the COD as follows:</w:t>
            </w:r>
          </w:p>
          <w:p w14:paraId="21CC5FD1" w14:textId="77777777" w:rsidR="00A77F43" w:rsidRPr="006366DA" w:rsidRDefault="00A77F43" w:rsidP="00A77F43">
            <w:pPr>
              <w:autoSpaceDE w:val="0"/>
              <w:autoSpaceDN w:val="0"/>
              <w:adjustRightInd w:val="0"/>
              <w:spacing w:before="120" w:after="240"/>
              <w:ind w:left="712" w:hanging="712"/>
              <w:rPr>
                <w:rFonts w:eastAsiaTheme="minorHAnsi" w:cs="Arial"/>
                <w:b/>
                <w:sz w:val="20"/>
              </w:rPr>
            </w:pPr>
            <w:r w:rsidRPr="006366DA">
              <w:rPr>
                <w:rFonts w:eastAsiaTheme="minorHAnsi" w:cs="Arial"/>
                <w:b/>
                <w:sz w:val="20"/>
              </w:rPr>
              <w:t>“11.</w:t>
            </w:r>
            <w:r>
              <w:rPr>
                <w:rFonts w:eastAsiaTheme="minorHAnsi" w:cs="Arial"/>
                <w:b/>
                <w:sz w:val="20"/>
              </w:rPr>
              <w:t>1</w:t>
            </w:r>
            <w:r w:rsidRPr="006366DA">
              <w:rPr>
                <w:rFonts w:eastAsiaTheme="minorHAnsi" w:cs="Arial"/>
                <w:b/>
                <w:sz w:val="20"/>
              </w:rPr>
              <w:t>8</w:t>
            </w:r>
            <w:r w:rsidRPr="006366DA">
              <w:rPr>
                <w:rFonts w:eastAsiaTheme="minorHAnsi" w:cs="Arial"/>
                <w:b/>
                <w:sz w:val="20"/>
              </w:rPr>
              <w:tab/>
              <w:t>Notification of Significant Events</w:t>
            </w:r>
          </w:p>
          <w:p w14:paraId="38849C7C" w14:textId="73353A63" w:rsidR="00A77F43" w:rsidRPr="006366DA" w:rsidRDefault="00A77F43" w:rsidP="00A77F43">
            <w:pPr>
              <w:pStyle w:val="Heading3"/>
              <w:numPr>
                <w:ilvl w:val="2"/>
                <w:numId w:val="106"/>
              </w:numPr>
              <w:tabs>
                <w:tab w:val="clear" w:pos="1418"/>
              </w:tabs>
              <w:spacing w:after="110"/>
              <w:ind w:left="718"/>
              <w:outlineLvl w:val="2"/>
              <w:rPr>
                <w:rFonts w:eastAsia="Calibri"/>
                <w:sz w:val="20"/>
              </w:rPr>
            </w:pPr>
            <w:r w:rsidRPr="006366DA">
              <w:rPr>
                <w:rFonts w:eastAsia="Calibri"/>
                <w:sz w:val="20"/>
              </w:rPr>
              <w:t xml:space="preserve">For the purpose of this </w:t>
            </w:r>
            <w:r>
              <w:rPr>
                <w:rFonts w:eastAsia="Calibri"/>
                <w:sz w:val="20"/>
              </w:rPr>
              <w:t>clause 11.18</w:t>
            </w:r>
            <w:r w:rsidRPr="006366DA">
              <w:rPr>
                <w:rFonts w:eastAsia="Calibri"/>
                <w:sz w:val="20"/>
              </w:rPr>
              <w:t>:</w:t>
            </w:r>
          </w:p>
          <w:p w14:paraId="5274066E" w14:textId="77777777" w:rsidR="00A77F43" w:rsidRPr="006366DA" w:rsidRDefault="00A77F43" w:rsidP="00A77F43">
            <w:pPr>
              <w:pStyle w:val="Heading4"/>
              <w:numPr>
                <w:ilvl w:val="3"/>
                <w:numId w:val="106"/>
              </w:numPr>
              <w:tabs>
                <w:tab w:val="clear" w:pos="2126"/>
              </w:tabs>
              <w:spacing w:before="0" w:after="110"/>
              <w:ind w:left="1427"/>
              <w:outlineLvl w:val="3"/>
              <w:rPr>
                <w:rFonts w:eastAsia="Calibri" w:cs="Arial"/>
                <w:sz w:val="20"/>
              </w:rPr>
            </w:pPr>
            <w:r w:rsidRPr="006366DA">
              <w:rPr>
                <w:rFonts w:eastAsia="Calibri" w:cs="Arial"/>
                <w:sz w:val="20"/>
              </w:rPr>
              <w:t>‘Significant Event’ means:</w:t>
            </w:r>
          </w:p>
          <w:p w14:paraId="48278B71" w14:textId="77777777" w:rsidR="00A77F43" w:rsidRPr="006366DA" w:rsidRDefault="00A77F43" w:rsidP="00A77F43">
            <w:pPr>
              <w:pStyle w:val="Heading5"/>
              <w:numPr>
                <w:ilvl w:val="4"/>
                <w:numId w:val="106"/>
              </w:numPr>
              <w:tabs>
                <w:tab w:val="clear" w:pos="2835"/>
              </w:tabs>
              <w:spacing w:before="0" w:after="110"/>
              <w:ind w:left="2136"/>
              <w:outlineLvl w:val="4"/>
              <w:rPr>
                <w:rFonts w:eastAsia="Calibri" w:cs="Arial"/>
                <w:sz w:val="20"/>
              </w:rPr>
            </w:pPr>
            <w:proofErr w:type="gramStart"/>
            <w:r w:rsidRPr="006366DA">
              <w:rPr>
                <w:rFonts w:eastAsia="Calibri" w:cs="Arial"/>
                <w:sz w:val="20"/>
              </w:rPr>
              <w:t>in</w:t>
            </w:r>
            <w:proofErr w:type="gramEnd"/>
            <w:r w:rsidRPr="006366DA">
              <w:rPr>
                <w:rFonts w:eastAsia="Calibri" w:cs="Arial"/>
                <w:sz w:val="20"/>
              </w:rPr>
              <w:t xml:space="preserve"> respect of a Work Order that </w:t>
            </w:r>
            <w:r w:rsidRPr="006366DA">
              <w:rPr>
                <w:rFonts w:cs="Arial"/>
                <w:sz w:val="20"/>
              </w:rPr>
              <w:t>involves ICT Personnel Resources</w:t>
            </w:r>
            <w:r w:rsidRPr="006366DA">
              <w:rPr>
                <w:rFonts w:eastAsia="Calibri" w:cs="Arial"/>
                <w:sz w:val="20"/>
              </w:rPr>
              <w:t>:</w:t>
            </w:r>
          </w:p>
          <w:p w14:paraId="301D53F4" w14:textId="77777777" w:rsidR="00A77F43" w:rsidRPr="006366DA" w:rsidRDefault="00A77F43" w:rsidP="00A77F43">
            <w:pPr>
              <w:pStyle w:val="Heading6"/>
              <w:numPr>
                <w:ilvl w:val="5"/>
                <w:numId w:val="106"/>
              </w:numPr>
              <w:tabs>
                <w:tab w:val="clear" w:pos="3544"/>
              </w:tabs>
              <w:spacing w:before="0" w:after="110"/>
              <w:ind w:left="2844"/>
              <w:outlineLvl w:val="5"/>
              <w:rPr>
                <w:rFonts w:eastAsia="Calibri"/>
                <w:sz w:val="20"/>
              </w:rPr>
            </w:pPr>
            <w:r w:rsidRPr="006366DA">
              <w:rPr>
                <w:rFonts w:eastAsia="Calibri"/>
                <w:sz w:val="20"/>
              </w:rPr>
              <w:t>any adverse findings made by a court, commission, tribunal or other statutory or professional body regarding the conduct or performance of the Supplier or any Supplier Personnel, that impacts or could be reasonably perceived to impact on their professional capacity, capability, fitness or reputation; or</w:t>
            </w:r>
          </w:p>
          <w:p w14:paraId="702A92AD" w14:textId="77777777" w:rsidR="00A77F43" w:rsidRPr="006366DA" w:rsidRDefault="00A77F43" w:rsidP="00A77F43">
            <w:pPr>
              <w:pStyle w:val="Heading6"/>
              <w:numPr>
                <w:ilvl w:val="5"/>
                <w:numId w:val="106"/>
              </w:numPr>
              <w:tabs>
                <w:tab w:val="clear" w:pos="3544"/>
              </w:tabs>
              <w:spacing w:before="0" w:after="110"/>
              <w:ind w:left="2844"/>
              <w:outlineLvl w:val="5"/>
              <w:rPr>
                <w:rFonts w:eastAsia="Calibri" w:cs="Arial"/>
                <w:sz w:val="20"/>
              </w:rPr>
            </w:pPr>
            <w:r w:rsidRPr="006366DA">
              <w:rPr>
                <w:rFonts w:eastAsia="Calibri" w:cs="Arial"/>
                <w:sz w:val="20"/>
              </w:rPr>
              <w:t xml:space="preserve">any </w:t>
            </w:r>
            <w:r w:rsidRPr="006366DA">
              <w:rPr>
                <w:rFonts w:eastAsia="Calibri"/>
                <w:sz w:val="20"/>
              </w:rPr>
              <w:t>other</w:t>
            </w:r>
            <w:r w:rsidRPr="006366DA">
              <w:rPr>
                <w:rFonts w:eastAsia="Calibri" w:cs="Arial"/>
                <w:sz w:val="20"/>
              </w:rPr>
              <w:t xml:space="preserve"> </w:t>
            </w:r>
            <w:r w:rsidRPr="006366DA">
              <w:rPr>
                <w:rFonts w:eastAsia="Calibri"/>
                <w:sz w:val="20"/>
              </w:rPr>
              <w:t>significant</w:t>
            </w:r>
            <w:r w:rsidRPr="006366DA">
              <w:rPr>
                <w:rFonts w:eastAsia="Calibri" w:cs="Arial"/>
                <w:sz w:val="20"/>
              </w:rPr>
              <w:t xml:space="preserve"> matters, including the commencement of legal, regulatory or disciplinary </w:t>
            </w:r>
            <w:r w:rsidRPr="006366DA">
              <w:rPr>
                <w:rFonts w:eastAsia="Calibri"/>
                <w:sz w:val="20"/>
              </w:rPr>
              <w:t>action</w:t>
            </w:r>
            <w:r w:rsidRPr="006366DA">
              <w:rPr>
                <w:rFonts w:eastAsia="Calibri" w:cs="Arial"/>
                <w:sz w:val="20"/>
              </w:rPr>
              <w:t xml:space="preserve"> involving the Supplier or any Supplier Personnel, that may adversely impact on compliance with Commonwealth policy and legislation, or the Commonwealth’s reputation; or</w:t>
            </w:r>
          </w:p>
          <w:p w14:paraId="2C49EB4A" w14:textId="77777777" w:rsidR="00A77F43" w:rsidRPr="00531FD2" w:rsidRDefault="00A77F43" w:rsidP="00A77F43">
            <w:pPr>
              <w:pStyle w:val="Heading5"/>
              <w:numPr>
                <w:ilvl w:val="4"/>
                <w:numId w:val="106"/>
              </w:numPr>
              <w:tabs>
                <w:tab w:val="clear" w:pos="2835"/>
              </w:tabs>
              <w:spacing w:before="0" w:after="110"/>
              <w:ind w:left="2136"/>
              <w:outlineLvl w:val="4"/>
              <w:rPr>
                <w:rFonts w:eastAsia="Calibri" w:cs="Arial"/>
                <w:sz w:val="20"/>
              </w:rPr>
            </w:pPr>
            <w:proofErr w:type="gramStart"/>
            <w:r w:rsidRPr="006366DA">
              <w:rPr>
                <w:rFonts w:eastAsia="Calibri" w:cs="Arial"/>
                <w:sz w:val="20"/>
              </w:rPr>
              <w:t>in</w:t>
            </w:r>
            <w:proofErr w:type="gramEnd"/>
            <w:r w:rsidRPr="006366DA">
              <w:rPr>
                <w:rFonts w:eastAsia="Calibri" w:cs="Arial"/>
                <w:sz w:val="20"/>
              </w:rPr>
              <w:t xml:space="preserve"> respect of a Work Order that does not involve ICT Personnel Resources</w:t>
            </w:r>
            <w:r w:rsidRPr="00531FD2">
              <w:rPr>
                <w:rFonts w:eastAsia="Calibri" w:cs="Arial"/>
                <w:sz w:val="20"/>
              </w:rPr>
              <w:t>:</w:t>
            </w:r>
          </w:p>
          <w:p w14:paraId="2AD433DA" w14:textId="77777777" w:rsidR="00A77F43" w:rsidRPr="006366DA" w:rsidRDefault="00A77F43" w:rsidP="00A77F43">
            <w:pPr>
              <w:pStyle w:val="Heading6"/>
              <w:numPr>
                <w:ilvl w:val="5"/>
                <w:numId w:val="106"/>
              </w:numPr>
              <w:tabs>
                <w:tab w:val="clear" w:pos="3544"/>
              </w:tabs>
              <w:spacing w:before="0" w:after="110"/>
              <w:ind w:left="2844"/>
              <w:outlineLvl w:val="5"/>
              <w:rPr>
                <w:rFonts w:eastAsia="Calibri"/>
                <w:sz w:val="20"/>
              </w:rPr>
            </w:pPr>
            <w:r w:rsidRPr="006366DA">
              <w:rPr>
                <w:rFonts w:eastAsia="Calibri"/>
                <w:sz w:val="20"/>
              </w:rPr>
              <w:t xml:space="preserve">any adverse findings made by a court, commission, tribunal or other statutory or professional body regarding the </w:t>
            </w:r>
            <w:r w:rsidRPr="006366DA">
              <w:rPr>
                <w:rFonts w:eastAsia="Calibri"/>
              </w:rPr>
              <w:t>conduct</w:t>
            </w:r>
            <w:r w:rsidRPr="006366DA">
              <w:rPr>
                <w:rFonts w:eastAsia="Calibri"/>
                <w:sz w:val="20"/>
              </w:rPr>
              <w:t xml:space="preserve"> or performance of the Supplier or a Significant Subcontractor (or any officers, employees or agents of any of them) that impacts or could be reasonably perceived to impact on their professional capacity, capability, fitness or reputation; or</w:t>
            </w:r>
          </w:p>
          <w:p w14:paraId="29D5EDFD" w14:textId="77777777" w:rsidR="00A77F43" w:rsidRPr="00531FD2" w:rsidRDefault="00A77F43" w:rsidP="00A77F43">
            <w:pPr>
              <w:pStyle w:val="Heading6"/>
              <w:numPr>
                <w:ilvl w:val="5"/>
                <w:numId w:val="106"/>
              </w:numPr>
              <w:tabs>
                <w:tab w:val="clear" w:pos="3544"/>
              </w:tabs>
              <w:spacing w:before="0" w:after="110"/>
              <w:ind w:left="2844"/>
              <w:outlineLvl w:val="5"/>
              <w:rPr>
                <w:rFonts w:eastAsia="Calibri" w:cs="Arial"/>
                <w:sz w:val="20"/>
              </w:rPr>
            </w:pPr>
            <w:proofErr w:type="gramStart"/>
            <w:r w:rsidRPr="00531FD2">
              <w:rPr>
                <w:rFonts w:eastAsia="Calibri" w:cs="Arial"/>
                <w:sz w:val="20"/>
              </w:rPr>
              <w:t>any</w:t>
            </w:r>
            <w:proofErr w:type="gramEnd"/>
            <w:r w:rsidRPr="00531FD2">
              <w:rPr>
                <w:rFonts w:eastAsia="Calibri" w:cs="Arial"/>
                <w:sz w:val="20"/>
              </w:rPr>
              <w:t xml:space="preserve"> other </w:t>
            </w:r>
            <w:r w:rsidRPr="006366DA">
              <w:rPr>
                <w:rFonts w:eastAsia="Calibri"/>
                <w:sz w:val="20"/>
              </w:rPr>
              <w:t>significant</w:t>
            </w:r>
            <w:r w:rsidRPr="00531FD2">
              <w:rPr>
                <w:rFonts w:eastAsia="Calibri" w:cs="Arial"/>
                <w:sz w:val="20"/>
              </w:rPr>
              <w:t xml:space="preserve"> matters, including the commencement of legal, </w:t>
            </w:r>
            <w:r w:rsidRPr="006366DA">
              <w:rPr>
                <w:rFonts w:eastAsia="Calibri"/>
                <w:sz w:val="20"/>
              </w:rPr>
              <w:t>regulatory</w:t>
            </w:r>
            <w:r w:rsidRPr="00531FD2">
              <w:rPr>
                <w:rFonts w:eastAsia="Calibri" w:cs="Arial"/>
                <w:sz w:val="20"/>
              </w:rPr>
              <w:t xml:space="preserve"> or disciplinary </w:t>
            </w:r>
            <w:r w:rsidRPr="006366DA">
              <w:rPr>
                <w:rFonts w:eastAsia="Calibri"/>
                <w:sz w:val="20"/>
              </w:rPr>
              <w:t>action</w:t>
            </w:r>
            <w:r w:rsidRPr="00531FD2">
              <w:rPr>
                <w:rFonts w:eastAsia="Calibri" w:cs="Arial"/>
                <w:sz w:val="20"/>
              </w:rPr>
              <w:t xml:space="preserve"> involving the Supplier or a Significant Subcontractor (or any officers, employees or agents of any of them) that may adversely impact on compliance with Commonwealth policy and legislation or the Commonwealth’s reputation; and</w:t>
            </w:r>
          </w:p>
          <w:p w14:paraId="0F17DACE" w14:textId="77777777" w:rsidR="00A77F43" w:rsidRPr="00531FD2" w:rsidRDefault="00A77F43" w:rsidP="00A77F43">
            <w:pPr>
              <w:pStyle w:val="Heading4"/>
              <w:numPr>
                <w:ilvl w:val="3"/>
                <w:numId w:val="106"/>
              </w:numPr>
              <w:tabs>
                <w:tab w:val="clear" w:pos="2126"/>
              </w:tabs>
              <w:spacing w:before="0" w:after="110"/>
              <w:ind w:left="1427"/>
              <w:outlineLvl w:val="3"/>
              <w:rPr>
                <w:rFonts w:cs="Arial"/>
                <w:sz w:val="20"/>
              </w:rPr>
            </w:pPr>
            <w:r w:rsidRPr="00531FD2">
              <w:rPr>
                <w:rFonts w:cs="Arial"/>
                <w:sz w:val="20"/>
              </w:rPr>
              <w:lastRenderedPageBreak/>
              <w:t>‘</w:t>
            </w:r>
            <w:r w:rsidRPr="006366DA">
              <w:rPr>
                <w:rFonts w:eastAsia="Calibri" w:cs="Arial"/>
                <w:sz w:val="20"/>
              </w:rPr>
              <w:t>Significant</w:t>
            </w:r>
            <w:r w:rsidRPr="007E2E16">
              <w:rPr>
                <w:rFonts w:eastAsia="Calibri" w:cs="Arial"/>
                <w:color w:val="000000"/>
                <w:sz w:val="20"/>
                <w:lang w:eastAsia="en-AU"/>
              </w:rPr>
              <w:t xml:space="preserve"> </w:t>
            </w:r>
            <w:r w:rsidRPr="006366DA">
              <w:rPr>
                <w:rFonts w:eastAsia="Calibri" w:cs="Arial"/>
                <w:sz w:val="20"/>
              </w:rPr>
              <w:t>Subcontractor’</w:t>
            </w:r>
            <w:r w:rsidRPr="007E2E16">
              <w:rPr>
                <w:rFonts w:eastAsia="Calibri" w:cs="Arial"/>
                <w:color w:val="000000"/>
                <w:sz w:val="20"/>
                <w:lang w:eastAsia="en-AU"/>
              </w:rPr>
              <w:t xml:space="preserve"> means:</w:t>
            </w:r>
          </w:p>
          <w:p w14:paraId="2131C6C9" w14:textId="77777777" w:rsidR="00A77F43" w:rsidRPr="006366DA" w:rsidRDefault="00A77F43" w:rsidP="00A77F43">
            <w:pPr>
              <w:pStyle w:val="Heading5"/>
              <w:numPr>
                <w:ilvl w:val="4"/>
                <w:numId w:val="106"/>
              </w:numPr>
              <w:tabs>
                <w:tab w:val="clear" w:pos="2835"/>
              </w:tabs>
              <w:spacing w:before="0" w:after="110"/>
              <w:ind w:left="2136"/>
              <w:outlineLvl w:val="4"/>
              <w:rPr>
                <w:rFonts w:eastAsia="Calibri" w:cs="Arial"/>
                <w:sz w:val="20"/>
              </w:rPr>
            </w:pPr>
            <w:proofErr w:type="gramStart"/>
            <w:r w:rsidRPr="006366DA">
              <w:rPr>
                <w:rFonts w:eastAsia="Calibri" w:cs="Arial"/>
                <w:sz w:val="20"/>
              </w:rPr>
              <w:t>an</w:t>
            </w:r>
            <w:proofErr w:type="gramEnd"/>
            <w:r w:rsidRPr="006366DA">
              <w:rPr>
                <w:rFonts w:eastAsia="Calibri" w:cs="Arial"/>
                <w:sz w:val="20"/>
              </w:rPr>
              <w:t xml:space="preserve"> Approved Subcontractor; or</w:t>
            </w:r>
          </w:p>
          <w:p w14:paraId="0DA3DE78" w14:textId="77777777" w:rsidR="00A77F43" w:rsidRDefault="00A77F43" w:rsidP="00A77F43">
            <w:pPr>
              <w:pStyle w:val="Heading5"/>
              <w:numPr>
                <w:ilvl w:val="4"/>
                <w:numId w:val="106"/>
              </w:numPr>
              <w:tabs>
                <w:tab w:val="clear" w:pos="2835"/>
              </w:tabs>
              <w:spacing w:before="0" w:after="110"/>
              <w:ind w:left="2136"/>
              <w:outlineLvl w:val="4"/>
              <w:rPr>
                <w:rFonts w:eastAsia="Calibri" w:cs="Arial"/>
                <w:sz w:val="20"/>
              </w:rPr>
            </w:pPr>
            <w:proofErr w:type="gramStart"/>
            <w:r w:rsidRPr="00531FD2">
              <w:rPr>
                <w:rFonts w:eastAsia="Calibri" w:cs="Arial"/>
                <w:sz w:val="20"/>
              </w:rPr>
              <w:t>any</w:t>
            </w:r>
            <w:proofErr w:type="gramEnd"/>
            <w:r w:rsidRPr="00531FD2">
              <w:rPr>
                <w:rFonts w:eastAsia="Calibri" w:cs="Arial"/>
                <w:sz w:val="20"/>
              </w:rPr>
              <w:t xml:space="preserve"> other Subcontractor or Related Body Corporate of the Supplier involved in the </w:t>
            </w:r>
            <w:r w:rsidRPr="006366DA">
              <w:rPr>
                <w:rFonts w:eastAsia="Calibri" w:cs="Arial"/>
                <w:sz w:val="20"/>
              </w:rPr>
              <w:t>design</w:t>
            </w:r>
            <w:r w:rsidRPr="00531FD2">
              <w:rPr>
                <w:rFonts w:eastAsia="Calibri" w:cs="Arial"/>
                <w:sz w:val="20"/>
              </w:rPr>
              <w:t>, development or delivery of critical systems or services for the Work Order.</w:t>
            </w:r>
          </w:p>
          <w:p w14:paraId="629A6614" w14:textId="77777777" w:rsidR="00A77F43" w:rsidRDefault="00A77F43" w:rsidP="00A77F43">
            <w:pPr>
              <w:pStyle w:val="Heading3"/>
              <w:numPr>
                <w:ilvl w:val="2"/>
                <w:numId w:val="106"/>
              </w:numPr>
              <w:tabs>
                <w:tab w:val="clear" w:pos="1418"/>
              </w:tabs>
              <w:spacing w:before="0" w:after="110"/>
              <w:ind w:left="718"/>
              <w:outlineLvl w:val="2"/>
              <w:rPr>
                <w:rFonts w:ascii="ArialMT" w:eastAsiaTheme="minorHAnsi" w:hAnsi="ArialMT" w:cs="ArialMT"/>
                <w:sz w:val="20"/>
              </w:rPr>
            </w:pPr>
            <w:r w:rsidRPr="00531FD2">
              <w:rPr>
                <w:rFonts w:ascii="ArialMT" w:eastAsiaTheme="minorHAnsi" w:hAnsi="ArialMT" w:cs="ArialMT"/>
                <w:sz w:val="20"/>
              </w:rPr>
              <w:t xml:space="preserve">The </w:t>
            </w:r>
            <w:r w:rsidRPr="006366DA">
              <w:rPr>
                <w:rFonts w:eastAsia="Calibri" w:cs="Arial"/>
                <w:sz w:val="20"/>
              </w:rPr>
              <w:t>Supplier</w:t>
            </w:r>
            <w:r w:rsidRPr="00531FD2">
              <w:rPr>
                <w:rFonts w:ascii="ArialMT" w:eastAsiaTheme="minorHAnsi" w:hAnsi="ArialMT" w:cs="ArialMT"/>
                <w:sz w:val="20"/>
              </w:rPr>
              <w:t xml:space="preserve"> must </w:t>
            </w:r>
            <w:r w:rsidRPr="006366DA">
              <w:rPr>
                <w:rFonts w:eastAsia="Calibri"/>
                <w:sz w:val="20"/>
              </w:rPr>
              <w:t>issue</w:t>
            </w:r>
            <w:r w:rsidRPr="00531FD2">
              <w:rPr>
                <w:rFonts w:ascii="ArialMT" w:eastAsiaTheme="minorHAnsi" w:hAnsi="ArialMT" w:cs="ArialMT"/>
                <w:sz w:val="20"/>
              </w:rPr>
              <w:t xml:space="preserve"> a notice to the Commonwealth Deed Representative as soon as reasonably practicable after becoming aware of a Significant Event.</w:t>
            </w:r>
          </w:p>
          <w:p w14:paraId="584AE7DA" w14:textId="67A6CDE9" w:rsidR="00A77F43" w:rsidRPr="00531FD2" w:rsidRDefault="00A77F43" w:rsidP="00A77F43">
            <w:pPr>
              <w:pStyle w:val="Heading3"/>
              <w:numPr>
                <w:ilvl w:val="2"/>
                <w:numId w:val="106"/>
              </w:numPr>
              <w:tabs>
                <w:tab w:val="clear" w:pos="1418"/>
              </w:tabs>
              <w:spacing w:before="0" w:after="110"/>
              <w:ind w:left="718"/>
              <w:outlineLvl w:val="2"/>
              <w:rPr>
                <w:rFonts w:eastAsiaTheme="minorHAnsi" w:cs="Arial"/>
                <w:b/>
                <w:sz w:val="20"/>
              </w:rPr>
            </w:pPr>
            <w:r w:rsidRPr="00531FD2">
              <w:rPr>
                <w:rFonts w:ascii="ArialMT" w:eastAsiaTheme="minorHAnsi" w:hAnsi="ArialMT" w:cs="ArialMT"/>
                <w:sz w:val="20"/>
              </w:rPr>
              <w:t xml:space="preserve">The notice issued under </w:t>
            </w:r>
            <w:r>
              <w:rPr>
                <w:rFonts w:ascii="ArialMT" w:eastAsiaTheme="minorHAnsi" w:hAnsi="ArialMT" w:cs="ArialMT"/>
                <w:sz w:val="20"/>
              </w:rPr>
              <w:t>clause 11.18(b)</w:t>
            </w:r>
            <w:r w:rsidRPr="00531FD2">
              <w:rPr>
                <w:rFonts w:ascii="ArialMT" w:eastAsiaTheme="minorHAnsi" w:hAnsi="ArialMT" w:cs="ArialMT"/>
                <w:sz w:val="20"/>
              </w:rPr>
              <w:t xml:space="preserve"> must provide, to the extent the information is known by o</w:t>
            </w:r>
            <w:r>
              <w:rPr>
                <w:rFonts w:ascii="ArialMT" w:eastAsiaTheme="minorHAnsi" w:hAnsi="ArialMT" w:cs="ArialMT"/>
                <w:sz w:val="20"/>
              </w:rPr>
              <w:t xml:space="preserve">r </w:t>
            </w:r>
            <w:r w:rsidRPr="00531FD2">
              <w:rPr>
                <w:rFonts w:ascii="ArialMT" w:eastAsiaTheme="minorHAnsi" w:hAnsi="ArialMT" w:cs="ArialMT"/>
                <w:sz w:val="20"/>
              </w:rPr>
              <w:t xml:space="preserve">reasonably available to </w:t>
            </w:r>
            <w:r w:rsidRPr="006366DA">
              <w:rPr>
                <w:rFonts w:eastAsia="Calibri"/>
                <w:sz w:val="20"/>
              </w:rPr>
              <w:t>the</w:t>
            </w:r>
            <w:r w:rsidRPr="00531FD2">
              <w:rPr>
                <w:rFonts w:ascii="ArialMT" w:eastAsiaTheme="minorHAnsi" w:hAnsi="ArialMT" w:cs="ArialMT"/>
                <w:sz w:val="20"/>
              </w:rPr>
              <w:t xml:space="preserve"> Supplier at the time of giving the notice:</w:t>
            </w:r>
          </w:p>
          <w:p w14:paraId="4CAD8730"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a</w:t>
            </w:r>
            <w:proofErr w:type="gramEnd"/>
            <w:r w:rsidRPr="006366DA">
              <w:rPr>
                <w:rFonts w:ascii="ArialMT" w:eastAsiaTheme="minorHAnsi" w:hAnsi="ArialMT" w:cs="ArialMT"/>
                <w:sz w:val="20"/>
              </w:rPr>
              <w:t xml:space="preserve"> summary of the Significant Event, including the date or dates on which it occurred, and the date on which the Supplier became aware of it; and </w:t>
            </w:r>
          </w:p>
          <w:p w14:paraId="382812FB"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whether</w:t>
            </w:r>
            <w:proofErr w:type="gramEnd"/>
            <w:r w:rsidRPr="006366DA">
              <w:rPr>
                <w:rFonts w:ascii="ArialMT" w:eastAsiaTheme="minorHAnsi" w:hAnsi="ArialMT" w:cs="ArialMT"/>
                <w:sz w:val="20"/>
              </w:rPr>
              <w:t xml:space="preserve"> any Supplier Personnel were involved.</w:t>
            </w:r>
          </w:p>
          <w:p w14:paraId="746CF927" w14:textId="77777777" w:rsidR="00A77F43" w:rsidRPr="006366DA" w:rsidRDefault="00A77F43" w:rsidP="00A77F43">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Where reasonably requested by the Commonwealth, the Supplier must, within 3 Working Days of the request (or longer period agreed in writing by the Commonwealth), provide the Commonwealth with any additional information regarding a Significant Event, to the extent that information is known by or reasonably available to the Supplier.</w:t>
            </w:r>
          </w:p>
          <w:p w14:paraId="139F426F" w14:textId="77777777" w:rsidR="00A77F43" w:rsidRPr="006366DA" w:rsidRDefault="00A77F43" w:rsidP="00A77F43">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If requested by the Commonwealth, the Supplier must prepare a draft Significant Event plan and submit that draft plan to the Commonwealth Deed Representative within 10 Working Days of the request (or longer period agreed in writing by the Commonwealth). </w:t>
            </w:r>
          </w:p>
          <w:p w14:paraId="5FC45A23" w14:textId="3C16F3E2" w:rsidR="00A77F43" w:rsidRPr="006366DA" w:rsidRDefault="00A77F43" w:rsidP="00A77F43">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A draft Significant Event plan prepared by the Supplier under clause 11.18(e) must include the following information:</w:t>
            </w:r>
          </w:p>
          <w:p w14:paraId="0AC2EB4D"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 xml:space="preserve">how the Supplier will address the Significant Event in the context of any Services it is performing under the Deed or any Work Order to minimise the impact of the Significant Event on the delivery of the Services or compliance by the Supplier with its obligations under the Deed or any Work Order; </w:t>
            </w:r>
          </w:p>
          <w:p w14:paraId="72C9A2BD"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how</w:t>
            </w:r>
            <w:proofErr w:type="gramEnd"/>
            <w:r w:rsidRPr="006366DA">
              <w:rPr>
                <w:rFonts w:ascii="ArialMT" w:eastAsiaTheme="minorHAnsi" w:hAnsi="ArialMT" w:cs="ArialMT"/>
                <w:sz w:val="20"/>
              </w:rPr>
              <w:t xml:space="preserve"> the Supplier will seek to ensure that any events of a similar nature to the Significant Event do not occur again; and</w:t>
            </w:r>
          </w:p>
          <w:p w14:paraId="3C752E96"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any</w:t>
            </w:r>
            <w:proofErr w:type="gramEnd"/>
            <w:r w:rsidRPr="006366DA">
              <w:rPr>
                <w:rFonts w:ascii="ArialMT" w:eastAsiaTheme="minorHAnsi" w:hAnsi="ArialMT" w:cs="ArialMT"/>
                <w:sz w:val="20"/>
              </w:rPr>
              <w:t xml:space="preserve"> other information reasonably requested by the Commonwealth.</w:t>
            </w:r>
          </w:p>
          <w:p w14:paraId="76890921" w14:textId="2D7AE2B2" w:rsidR="00A77F43" w:rsidRPr="006366DA" w:rsidRDefault="00A77F43" w:rsidP="00A77F43">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The Commonwealth will review the draft Significant Event plan and either </w:t>
            </w:r>
            <w:r>
              <w:rPr>
                <w:rFonts w:ascii="ArialMT" w:eastAsiaTheme="minorHAnsi" w:hAnsi="ArialMT" w:cs="ArialMT"/>
                <w:sz w:val="20"/>
              </w:rPr>
              <w:t>A</w:t>
            </w:r>
            <w:r w:rsidRPr="006366DA">
              <w:rPr>
                <w:rFonts w:ascii="ArialMT" w:eastAsiaTheme="minorHAnsi" w:hAnsi="ArialMT" w:cs="ArialMT"/>
                <w:sz w:val="20"/>
              </w:rPr>
              <w:t>pprove it, or provide the Supplier with the details of any changes that are required. The Supplier must make any changes reasonably requested by the Commonwealth and resubmit the draft plan to the Commonwealth within 5 Working Days of the Commonwealth’s request (or longer period agreed in writing by the Commonwealth). This clause</w:t>
            </w:r>
            <w:r>
              <w:rPr>
                <w:rFonts w:ascii="ArialMT" w:eastAsiaTheme="minorHAnsi" w:hAnsi="ArialMT" w:cs="ArialMT"/>
                <w:sz w:val="20"/>
              </w:rPr>
              <w:t xml:space="preserve"> </w:t>
            </w:r>
            <w:r w:rsidRPr="006366DA">
              <w:rPr>
                <w:rFonts w:ascii="ArialMT" w:eastAsiaTheme="minorHAnsi" w:hAnsi="ArialMT" w:cs="ArialMT"/>
                <w:sz w:val="20"/>
              </w:rPr>
              <w:t>11.18</w:t>
            </w:r>
            <w:r>
              <w:rPr>
                <w:rFonts w:ascii="ArialMT" w:eastAsiaTheme="minorHAnsi" w:hAnsi="ArialMT" w:cs="ArialMT"/>
                <w:sz w:val="20"/>
              </w:rPr>
              <w:t>(g)</w:t>
            </w:r>
            <w:r w:rsidRPr="006366DA">
              <w:rPr>
                <w:rFonts w:ascii="ArialMT" w:eastAsiaTheme="minorHAnsi" w:hAnsi="ArialMT" w:cs="ArialMT"/>
                <w:sz w:val="20"/>
              </w:rPr>
              <w:t xml:space="preserve"> will apply to any resubmitted draft Significant Event plan.</w:t>
            </w:r>
          </w:p>
          <w:p w14:paraId="023032A0" w14:textId="77777777" w:rsidR="00A77F43" w:rsidRPr="006366DA" w:rsidRDefault="00A77F43" w:rsidP="00A77F43">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Without limiting its other obligations under the Deed or any Work Order, the Supplier must: </w:t>
            </w:r>
          </w:p>
          <w:p w14:paraId="0E12CC84" w14:textId="355C90D3"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comply</w:t>
            </w:r>
            <w:proofErr w:type="gramEnd"/>
            <w:r w:rsidRPr="006366DA">
              <w:rPr>
                <w:rFonts w:ascii="ArialMT" w:eastAsiaTheme="minorHAnsi" w:hAnsi="ArialMT" w:cs="ArialMT"/>
                <w:sz w:val="20"/>
              </w:rPr>
              <w:t xml:space="preserve"> with each Significant Event plan as </w:t>
            </w:r>
            <w:r>
              <w:rPr>
                <w:rFonts w:ascii="ArialMT" w:eastAsiaTheme="minorHAnsi" w:hAnsi="ArialMT" w:cs="ArialMT"/>
                <w:sz w:val="20"/>
              </w:rPr>
              <w:t>Approved</w:t>
            </w:r>
            <w:r w:rsidRPr="006366DA">
              <w:rPr>
                <w:rFonts w:ascii="ArialMT" w:eastAsiaTheme="minorHAnsi" w:hAnsi="ArialMT" w:cs="ArialMT"/>
                <w:sz w:val="20"/>
              </w:rPr>
              <w:t xml:space="preserve"> by the Commonwealth; and</w:t>
            </w:r>
          </w:p>
          <w:p w14:paraId="023C93C4"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provide</w:t>
            </w:r>
            <w:proofErr w:type="gramEnd"/>
            <w:r w:rsidRPr="006366DA">
              <w:rPr>
                <w:rFonts w:ascii="ArialMT" w:eastAsiaTheme="minorHAnsi" w:hAnsi="ArialMT" w:cs="ArialMT"/>
                <w:sz w:val="20"/>
              </w:rPr>
              <w:t xml:space="preserve"> such reports and other information about the Supplier’s progress in implementing a Significant Event plan as may be reasonably requested by the Commonwealth.</w:t>
            </w:r>
          </w:p>
          <w:p w14:paraId="68FD65F8" w14:textId="53B23EEF" w:rsidR="00A77F43" w:rsidRPr="006366DA" w:rsidRDefault="00A77F43" w:rsidP="00A77F43">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A failure by the Supplier to comply with its obligations under this </w:t>
            </w:r>
            <w:r>
              <w:rPr>
                <w:rFonts w:ascii="ArialMT" w:eastAsiaTheme="minorHAnsi" w:hAnsi="ArialMT" w:cs="ArialMT"/>
                <w:sz w:val="20"/>
              </w:rPr>
              <w:t>clause 11.18</w:t>
            </w:r>
            <w:r w:rsidRPr="006366DA">
              <w:rPr>
                <w:rFonts w:ascii="ArialMT" w:eastAsiaTheme="minorHAnsi" w:hAnsi="ArialMT" w:cs="ArialMT"/>
                <w:sz w:val="20"/>
              </w:rPr>
              <w:t xml:space="preserve"> will be a breach of a Material Obligation and the Commonwealth may terminate under clause 13.2(a</w:t>
            </w:r>
            <w:proofErr w:type="gramStart"/>
            <w:r w:rsidRPr="006366DA">
              <w:rPr>
                <w:rFonts w:ascii="ArialMT" w:eastAsiaTheme="minorHAnsi" w:hAnsi="ArialMT" w:cs="ArialMT"/>
                <w:sz w:val="20"/>
              </w:rPr>
              <w:t>)(</w:t>
            </w:r>
            <w:proofErr w:type="spellStart"/>
            <w:proofErr w:type="gramEnd"/>
            <w:r w:rsidRPr="006366DA">
              <w:rPr>
                <w:rFonts w:ascii="ArialMT" w:eastAsiaTheme="minorHAnsi" w:hAnsi="ArialMT" w:cs="ArialMT"/>
                <w:sz w:val="20"/>
              </w:rPr>
              <w:t>i</w:t>
            </w:r>
            <w:proofErr w:type="spellEnd"/>
            <w:r w:rsidRPr="006366DA">
              <w:rPr>
                <w:rFonts w:ascii="ArialMT" w:eastAsiaTheme="minorHAnsi" w:hAnsi="ArialMT" w:cs="ArialMT"/>
                <w:sz w:val="20"/>
              </w:rPr>
              <w:t xml:space="preserve">) of the Deed. </w:t>
            </w:r>
          </w:p>
          <w:p w14:paraId="5C3DDBE5" w14:textId="6AABEEBC" w:rsidR="00A77F43" w:rsidRPr="006366DA" w:rsidRDefault="00A77F43" w:rsidP="00A77F43">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The Commonwealth’s rights under this clause 11.18 are in addition to and do not otherwise limit any other rights the Commonwealth may have under the Deed, any Work Order, or at Law. The performance by the Supplier of its obligations under this clause 11.18 will be at no additional cost to the Commonwealth. </w:t>
            </w:r>
          </w:p>
          <w:p w14:paraId="4C29DA40" w14:textId="77777777" w:rsidR="00A77F43" w:rsidRPr="006366DA" w:rsidRDefault="00A77F43" w:rsidP="00A77F43">
            <w:pPr>
              <w:pStyle w:val="Heading3"/>
              <w:numPr>
                <w:ilvl w:val="2"/>
                <w:numId w:val="106"/>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The Commonwealth may, in addition to any of its other rights or remedies under the Deed or any Work Order, take into account the occurrence of a Significant Event at any time, including when:</w:t>
            </w:r>
          </w:p>
          <w:p w14:paraId="7CA69EF7"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deciding</w:t>
            </w:r>
            <w:proofErr w:type="gramEnd"/>
            <w:r w:rsidRPr="006366DA">
              <w:rPr>
                <w:rFonts w:ascii="ArialMT" w:eastAsiaTheme="minorHAnsi" w:hAnsi="ArialMT" w:cs="ArialMT"/>
                <w:sz w:val="20"/>
              </w:rPr>
              <w:t xml:space="preserve"> whether to issue any RFQ to the Supplier;</w:t>
            </w:r>
          </w:p>
          <w:p w14:paraId="1F2D6224"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conducting</w:t>
            </w:r>
            <w:proofErr w:type="gramEnd"/>
            <w:r w:rsidRPr="006366DA">
              <w:rPr>
                <w:rFonts w:ascii="ArialMT" w:eastAsiaTheme="minorHAnsi" w:hAnsi="ArialMT" w:cs="ArialMT"/>
                <w:sz w:val="20"/>
              </w:rPr>
              <w:t xml:space="preserve"> any tender process for the provision of Services, including any Early Engagement Activities described in Attachment C of the Deed; </w:t>
            </w:r>
          </w:p>
          <w:p w14:paraId="2B1AD506"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evaluating</w:t>
            </w:r>
            <w:proofErr w:type="gramEnd"/>
            <w:r w:rsidRPr="006366DA">
              <w:rPr>
                <w:rFonts w:ascii="ArialMT" w:eastAsiaTheme="minorHAnsi" w:hAnsi="ArialMT" w:cs="ArialMT"/>
                <w:sz w:val="20"/>
              </w:rPr>
              <w:t xml:space="preserve"> any Quotation submitted by the Supplier in response to an RFQ;</w:t>
            </w:r>
          </w:p>
          <w:p w14:paraId="3F6B07C5"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deciding</w:t>
            </w:r>
            <w:proofErr w:type="gramEnd"/>
            <w:r w:rsidRPr="006366DA">
              <w:rPr>
                <w:rFonts w:ascii="ArialMT" w:eastAsiaTheme="minorHAnsi" w:hAnsi="ArialMT" w:cs="ArialMT"/>
                <w:sz w:val="20"/>
              </w:rPr>
              <w:t xml:space="preserve"> whether to enter into a Work Order with the Supplier;</w:t>
            </w:r>
          </w:p>
          <w:p w14:paraId="0815DA13"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lastRenderedPageBreak/>
              <w:t>deciding</w:t>
            </w:r>
            <w:proofErr w:type="gramEnd"/>
            <w:r w:rsidRPr="006366DA">
              <w:rPr>
                <w:rFonts w:ascii="ArialMT" w:eastAsiaTheme="minorHAnsi" w:hAnsi="ArialMT" w:cs="ArialMT"/>
                <w:sz w:val="20"/>
              </w:rPr>
              <w:t xml:space="preserve"> whether to consent to the Subcontracting of any Services, or whether to consent to an Approved Subcontractor;</w:t>
            </w:r>
          </w:p>
          <w:p w14:paraId="495BC5A5"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conducting</w:t>
            </w:r>
            <w:proofErr w:type="gramEnd"/>
            <w:r w:rsidRPr="006366DA">
              <w:rPr>
                <w:rFonts w:ascii="ArialMT" w:eastAsiaTheme="minorHAnsi" w:hAnsi="ArialMT" w:cs="ArialMT"/>
                <w:sz w:val="20"/>
              </w:rPr>
              <w:t xml:space="preserve"> Performance Reviews, providing a direction to remove a Key Person, or exercising any rights of the Commonwealth in relation to access, audit, or the treatment of documentation under or in connection with the Deed or any Work Order; </w:t>
            </w:r>
          </w:p>
          <w:p w14:paraId="60BA345D"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deciding</w:t>
            </w:r>
            <w:proofErr w:type="gramEnd"/>
            <w:r w:rsidRPr="006366DA">
              <w:rPr>
                <w:rFonts w:ascii="ArialMT" w:eastAsiaTheme="minorHAnsi" w:hAnsi="ArialMT" w:cs="ArialMT"/>
                <w:sz w:val="20"/>
              </w:rPr>
              <w:t xml:space="preserve"> whether to exercise any rights in relation to extending the term of the Deed or any Work Order; </w:t>
            </w:r>
          </w:p>
          <w:p w14:paraId="6277C36D"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deciding whether to exercise any rights in relation to termination or a reduction of the scope of Services under or in connection with the Deed or any Work Order; and</w:t>
            </w:r>
          </w:p>
          <w:p w14:paraId="27911F2A"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undertaking</w:t>
            </w:r>
            <w:proofErr w:type="gramEnd"/>
            <w:r w:rsidRPr="006366DA">
              <w:rPr>
                <w:rFonts w:ascii="ArialMT" w:eastAsiaTheme="minorHAnsi" w:hAnsi="ArialMT" w:cs="ArialMT"/>
                <w:sz w:val="20"/>
              </w:rPr>
              <w:t xml:space="preserve"> any Panel review or refresh under or in connection with the Deed.</w:t>
            </w:r>
          </w:p>
          <w:p w14:paraId="05655DB0" w14:textId="1BC8EEB0" w:rsidR="00A77F43" w:rsidRPr="00531FD2" w:rsidRDefault="00A77F43" w:rsidP="00A77F43">
            <w:pPr>
              <w:pStyle w:val="Heading3"/>
              <w:numPr>
                <w:ilvl w:val="2"/>
                <w:numId w:val="106"/>
              </w:numPr>
              <w:tabs>
                <w:tab w:val="clear" w:pos="1418"/>
              </w:tabs>
              <w:spacing w:before="0" w:after="110"/>
              <w:ind w:left="718"/>
              <w:outlineLvl w:val="2"/>
              <w:rPr>
                <w:rFonts w:eastAsia="Calibri" w:cs="Arial"/>
                <w:sz w:val="20"/>
                <w:lang w:eastAsia="en-AU"/>
              </w:rPr>
            </w:pPr>
            <w:r w:rsidRPr="00531FD2">
              <w:rPr>
                <w:rFonts w:eastAsia="Calibri" w:cs="Arial"/>
                <w:sz w:val="20"/>
              </w:rPr>
              <w:t>Nothing</w:t>
            </w:r>
            <w:r w:rsidRPr="00531FD2">
              <w:rPr>
                <w:rFonts w:eastAsia="Calibri" w:cs="Arial"/>
                <w:sz w:val="20"/>
                <w:lang w:eastAsia="en-AU"/>
              </w:rPr>
              <w:t xml:space="preserve"> in this </w:t>
            </w:r>
            <w:r w:rsidRPr="006366DA">
              <w:rPr>
                <w:rFonts w:ascii="ArialMT" w:eastAsiaTheme="minorHAnsi" w:hAnsi="ArialMT" w:cs="ArialMT"/>
                <w:sz w:val="20"/>
              </w:rPr>
              <w:t>clause 11.18</w:t>
            </w:r>
            <w:r w:rsidRPr="00531FD2">
              <w:rPr>
                <w:rFonts w:eastAsia="Calibri" w:cs="Arial"/>
                <w:sz w:val="20"/>
              </w:rPr>
              <w:t xml:space="preserve"> </w:t>
            </w:r>
            <w:r w:rsidRPr="00531FD2">
              <w:rPr>
                <w:rFonts w:eastAsia="Calibri" w:cs="Arial"/>
                <w:sz w:val="20"/>
                <w:lang w:eastAsia="en-AU"/>
              </w:rPr>
              <w:t>requires the Supplier to act in any manner or disclose any information which would:</w:t>
            </w:r>
          </w:p>
          <w:p w14:paraId="1CC7CABC"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breach</w:t>
            </w:r>
            <w:proofErr w:type="gramEnd"/>
            <w:r w:rsidRPr="006366DA">
              <w:rPr>
                <w:rFonts w:ascii="ArialMT" w:eastAsiaTheme="minorHAnsi" w:hAnsi="ArialMT" w:cs="ArialMT"/>
                <w:sz w:val="20"/>
              </w:rPr>
              <w:t xml:space="preserve"> an obligation of confidentiality that existed prior to the date the Significant Event occurred, that is owed to an unrelated third party;</w:t>
            </w:r>
          </w:p>
          <w:p w14:paraId="37B93EB4"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cause</w:t>
            </w:r>
            <w:proofErr w:type="gramEnd"/>
            <w:r w:rsidRPr="006366DA">
              <w:rPr>
                <w:rFonts w:ascii="ArialMT" w:eastAsiaTheme="minorHAnsi" w:hAnsi="ArialMT" w:cs="ArialMT"/>
                <w:sz w:val="20"/>
              </w:rPr>
              <w:t xml:space="preserve"> the Supplier to breach any law or regulation or contractual obligation regarding privacy or security (in Australia or outside of Australia);</w:t>
            </w:r>
          </w:p>
          <w:p w14:paraId="58A73FE7"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have</w:t>
            </w:r>
            <w:proofErr w:type="gramEnd"/>
            <w:r w:rsidRPr="006366DA">
              <w:rPr>
                <w:rFonts w:ascii="ArialMT" w:eastAsiaTheme="minorHAnsi" w:hAnsi="ArialMT" w:cs="ArialMT"/>
                <w:sz w:val="20"/>
              </w:rPr>
              <w:t xml:space="preserve"> the effect of waiving legal professional privilege (or any equivalent privilege in Australia or outside of Australia) in relation to the information; or</w:t>
            </w:r>
          </w:p>
          <w:p w14:paraId="234B69D2" w14:textId="77777777"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breach</w:t>
            </w:r>
            <w:proofErr w:type="gramEnd"/>
            <w:r w:rsidRPr="006366DA">
              <w:rPr>
                <w:rFonts w:ascii="ArialMT" w:eastAsiaTheme="minorHAnsi" w:hAnsi="ArialMT" w:cs="ArialMT"/>
                <w:sz w:val="20"/>
              </w:rPr>
              <w:t xml:space="preserve"> the rules of a stock exchange or any similar body on which the Supplier, or any Related Body Corporate of the Supplier, is listed, which require the information to be first disclosed to the stock exchange or body. In this case, the Supplier shall disclose the information promptly after disclosure is made to the stock exchange or body.</w:t>
            </w:r>
          </w:p>
          <w:p w14:paraId="1F275C28" w14:textId="5C22FD9D" w:rsidR="00A77F43" w:rsidRDefault="00A77F43" w:rsidP="00A77F43">
            <w:pPr>
              <w:pStyle w:val="Heading3"/>
              <w:numPr>
                <w:ilvl w:val="2"/>
                <w:numId w:val="106"/>
              </w:numPr>
              <w:tabs>
                <w:tab w:val="clear" w:pos="1418"/>
              </w:tabs>
              <w:spacing w:before="0" w:after="110"/>
              <w:ind w:left="718"/>
              <w:outlineLvl w:val="2"/>
              <w:rPr>
                <w:rFonts w:eastAsia="Calibri" w:cs="Arial"/>
                <w:sz w:val="20"/>
              </w:rPr>
            </w:pPr>
            <w:r w:rsidRPr="006366DA">
              <w:rPr>
                <w:rFonts w:eastAsia="Calibri" w:cs="Arial"/>
                <w:sz w:val="20"/>
              </w:rPr>
              <w:t>Notwithstanding</w:t>
            </w:r>
            <w:r w:rsidRPr="00385BD4">
              <w:rPr>
                <w:rFonts w:eastAsia="Calibri" w:cs="Arial"/>
                <w:sz w:val="20"/>
              </w:rPr>
              <w:t xml:space="preserve"> any restriction which may apply in respect to specific information, such as described in </w:t>
            </w:r>
            <w:r w:rsidRPr="006366DA">
              <w:rPr>
                <w:rFonts w:ascii="ArialMT" w:eastAsiaTheme="minorHAnsi" w:hAnsi="ArialMT" w:cs="ArialMT"/>
                <w:sz w:val="20"/>
              </w:rPr>
              <w:t xml:space="preserve">clause </w:t>
            </w:r>
            <w:r>
              <w:rPr>
                <w:rFonts w:eastAsia="Calibri" w:cs="Arial"/>
                <w:sz w:val="20"/>
              </w:rPr>
              <w:t>11.18(l)</w:t>
            </w:r>
            <w:r w:rsidRPr="00385BD4">
              <w:rPr>
                <w:rFonts w:eastAsia="Calibri" w:cs="Arial"/>
                <w:sz w:val="20"/>
              </w:rPr>
              <w:t xml:space="preserve">, the Supplier shall use reasonable endeavours to make any disclosures and take reasonable steps to ensure that the overarching intent of this </w:t>
            </w:r>
            <w:r w:rsidRPr="006366DA">
              <w:rPr>
                <w:rFonts w:ascii="ArialMT" w:eastAsiaTheme="minorHAnsi" w:hAnsi="ArialMT" w:cs="ArialMT"/>
                <w:sz w:val="20"/>
              </w:rPr>
              <w:t>clause 11.18</w:t>
            </w:r>
            <w:r w:rsidRPr="00385BD4">
              <w:rPr>
                <w:rFonts w:eastAsia="Calibri" w:cs="Arial"/>
                <w:sz w:val="20"/>
              </w:rPr>
              <w:t xml:space="preserve"> is achieved.</w:t>
            </w:r>
          </w:p>
          <w:p w14:paraId="44072D38" w14:textId="2467CAF9" w:rsidR="00A77F43" w:rsidRPr="00385BD4" w:rsidRDefault="00A77F43" w:rsidP="00A77F43">
            <w:pPr>
              <w:pStyle w:val="Heading3"/>
              <w:numPr>
                <w:ilvl w:val="2"/>
                <w:numId w:val="106"/>
              </w:numPr>
              <w:tabs>
                <w:tab w:val="clear" w:pos="1418"/>
              </w:tabs>
              <w:spacing w:before="0" w:after="110"/>
              <w:ind w:left="718"/>
              <w:outlineLvl w:val="2"/>
              <w:rPr>
                <w:rFonts w:eastAsia="Calibri" w:cs="Arial"/>
                <w:sz w:val="20"/>
                <w:lang w:eastAsia="en-AU"/>
              </w:rPr>
            </w:pPr>
            <w:r w:rsidRPr="00531FD2">
              <w:rPr>
                <w:rFonts w:ascii="ArialMT" w:eastAsiaTheme="minorHAnsi" w:hAnsi="ArialMT" w:cs="ArialMT"/>
                <w:sz w:val="20"/>
              </w:rPr>
              <w:t xml:space="preserve">The </w:t>
            </w:r>
            <w:r w:rsidRPr="006366DA">
              <w:rPr>
                <w:rFonts w:eastAsia="Calibri" w:cs="Arial"/>
                <w:sz w:val="20"/>
              </w:rPr>
              <w:t>Commonwealth</w:t>
            </w:r>
            <w:r w:rsidRPr="00385BD4">
              <w:rPr>
                <w:rFonts w:eastAsia="Calibri" w:cs="Arial"/>
                <w:sz w:val="20"/>
                <w:lang w:eastAsia="en-AU"/>
              </w:rPr>
              <w:t xml:space="preserve"> may suspend payment </w:t>
            </w:r>
            <w:r>
              <w:rPr>
                <w:rFonts w:eastAsia="Calibri" w:cs="Arial"/>
                <w:sz w:val="20"/>
                <w:lang w:eastAsia="en-AU"/>
              </w:rPr>
              <w:t>in accordance with clause 7.6 of the</w:t>
            </w:r>
            <w:r w:rsidRPr="00385BD4">
              <w:rPr>
                <w:rFonts w:eastAsia="Calibri" w:cs="Arial"/>
                <w:sz w:val="20"/>
                <w:lang w:eastAsia="en-AU"/>
              </w:rPr>
              <w:t xml:space="preserve"> Deed if: </w:t>
            </w:r>
          </w:p>
          <w:p w14:paraId="625E8A25" w14:textId="5CAD9721" w:rsidR="00A77F43" w:rsidRPr="006366DA"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the Supplier does not submit a Significant Event plan by the date determined under</w:t>
            </w:r>
            <w:r>
              <w:rPr>
                <w:rFonts w:ascii="ArialMT" w:eastAsiaTheme="minorHAnsi" w:hAnsi="ArialMT" w:cs="ArialMT"/>
                <w:sz w:val="20"/>
              </w:rPr>
              <w:t xml:space="preserve"> clause</w:t>
            </w:r>
            <w:r w:rsidRPr="006366DA">
              <w:rPr>
                <w:rFonts w:ascii="ArialMT" w:eastAsiaTheme="minorHAnsi" w:hAnsi="ArialMT" w:cs="ArialMT"/>
                <w:sz w:val="20"/>
              </w:rPr>
              <w:t xml:space="preserve"> </w:t>
            </w:r>
            <w:r>
              <w:rPr>
                <w:rFonts w:ascii="ArialMT" w:eastAsiaTheme="minorHAnsi" w:hAnsi="ArialMT" w:cs="ArialMT"/>
                <w:sz w:val="20"/>
              </w:rPr>
              <w:t>11.18(e)</w:t>
            </w:r>
            <w:r w:rsidRPr="006366DA">
              <w:rPr>
                <w:rFonts w:ascii="ArialMT" w:eastAsiaTheme="minorHAnsi" w:hAnsi="ArialMT" w:cs="ArialMT"/>
                <w:sz w:val="20"/>
              </w:rPr>
              <w:t xml:space="preserve">, in which case the maximum period of suspension is from that date until the date that the Significant Event </w:t>
            </w:r>
            <w:r>
              <w:rPr>
                <w:rFonts w:ascii="ArialMT" w:eastAsiaTheme="minorHAnsi" w:hAnsi="ArialMT" w:cs="ArialMT"/>
                <w:sz w:val="20"/>
              </w:rPr>
              <w:t>p</w:t>
            </w:r>
            <w:r w:rsidRPr="006366DA">
              <w:rPr>
                <w:rFonts w:ascii="ArialMT" w:eastAsiaTheme="minorHAnsi" w:hAnsi="ArialMT" w:cs="ArialMT"/>
                <w:sz w:val="20"/>
              </w:rPr>
              <w:t xml:space="preserve">lan is Approved; or </w:t>
            </w:r>
          </w:p>
          <w:p w14:paraId="5FE68E3F" w14:textId="59063503" w:rsidR="00A77F43" w:rsidRDefault="00A77F43" w:rsidP="00A77F43">
            <w:pPr>
              <w:pStyle w:val="Heading4"/>
              <w:numPr>
                <w:ilvl w:val="3"/>
                <w:numId w:val="106"/>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the Commonwealth considers that the Supplier has not complied with the requirements of an Approved Significant Event plan, in which case the maximum period of suspension is from 5 Working Days after the date that the Commonwealth notifies the Supplier of the non-compliance until the date that the Commonwealth is satisfied that the Supplier is complying with the requirements of the Approved Significant Event plan.</w:t>
            </w:r>
            <w:r>
              <w:rPr>
                <w:rFonts w:ascii="ArialMT" w:eastAsiaTheme="minorHAnsi" w:hAnsi="ArialMT" w:cs="ArialMT"/>
                <w:sz w:val="20"/>
              </w:rPr>
              <w:t>"</w:t>
            </w:r>
          </w:p>
          <w:p w14:paraId="59EA59DB" w14:textId="5FB3ABB8" w:rsidR="00A77F43" w:rsidRPr="00693790" w:rsidRDefault="00A77F43" w:rsidP="00A77F43">
            <w:pPr>
              <w:autoSpaceDE w:val="0"/>
              <w:autoSpaceDN w:val="0"/>
              <w:adjustRightInd w:val="0"/>
              <w:spacing w:before="240" w:after="240"/>
              <w:ind w:left="851" w:hanging="851"/>
              <w:rPr>
                <w:rFonts w:eastAsiaTheme="minorHAnsi" w:cs="Arial"/>
                <w:b/>
                <w:sz w:val="20"/>
              </w:rPr>
            </w:pPr>
            <w:r w:rsidRPr="00693790">
              <w:rPr>
                <w:rFonts w:eastAsiaTheme="minorHAnsi" w:cs="Arial"/>
                <w:b/>
                <w:sz w:val="20"/>
              </w:rPr>
              <w:t>SC</w:t>
            </w:r>
            <w:r>
              <w:rPr>
                <w:rFonts w:eastAsiaTheme="minorHAnsi" w:cs="Arial"/>
                <w:b/>
                <w:sz w:val="20"/>
              </w:rPr>
              <w:t xml:space="preserve"> </w:t>
            </w:r>
            <w:r w:rsidRPr="00693790">
              <w:rPr>
                <w:rFonts w:eastAsiaTheme="minorHAnsi" w:cs="Arial"/>
                <w:b/>
                <w:sz w:val="20"/>
              </w:rPr>
              <w:t>3.2</w:t>
            </w:r>
            <w:r>
              <w:rPr>
                <w:rFonts w:eastAsiaTheme="minorHAnsi" w:cs="Arial"/>
                <w:b/>
                <w:sz w:val="20"/>
              </w:rPr>
              <w:tab/>
            </w:r>
            <w:r w:rsidRPr="002D072C">
              <w:rPr>
                <w:rFonts w:eastAsiaTheme="minorHAnsi" w:cs="Arial"/>
                <w:bCs/>
                <w:sz w:val="20"/>
              </w:rPr>
              <w:t>Replace clause 3.19(l) of the COD with the following:</w:t>
            </w:r>
          </w:p>
          <w:p w14:paraId="0E860952" w14:textId="422EDE3C" w:rsidR="00A77F43" w:rsidRDefault="00A77F43" w:rsidP="00A77F43">
            <w:pPr>
              <w:spacing w:after="110"/>
              <w:ind w:left="891" w:hanging="891"/>
              <w:outlineLvl w:val="3"/>
              <w:rPr>
                <w:rFonts w:ascii="ArialMT" w:eastAsia="Calibri" w:hAnsi="ArialMT" w:cs="ArialMT"/>
                <w:sz w:val="20"/>
              </w:rPr>
            </w:pPr>
            <w:r w:rsidRPr="003C7477">
              <w:rPr>
                <w:sz w:val="20"/>
              </w:rPr>
              <w:t>“(l)</w:t>
            </w:r>
            <w:r>
              <w:rPr>
                <w:sz w:val="20"/>
              </w:rPr>
              <w:tab/>
            </w:r>
            <w:r w:rsidRPr="003C7477">
              <w:rPr>
                <w:sz w:val="20"/>
              </w:rPr>
              <w:t xml:space="preserve">This clause 3.19 does not apply to a Remediation Plan, AIC Remediation Plan, AIC Plan, </w:t>
            </w:r>
            <w:proofErr w:type="gramStart"/>
            <w:r w:rsidRPr="003C7477">
              <w:rPr>
                <w:sz w:val="20"/>
              </w:rPr>
              <w:t>Indigenous</w:t>
            </w:r>
            <w:proofErr w:type="gramEnd"/>
            <w:r>
              <w:rPr>
                <w:sz w:val="20"/>
              </w:rPr>
              <w:t xml:space="preserve"> </w:t>
            </w:r>
            <w:r w:rsidRPr="003C7477">
              <w:rPr>
                <w:sz w:val="20"/>
              </w:rPr>
              <w:t>Pa</w:t>
            </w:r>
            <w:r>
              <w:rPr>
                <w:sz w:val="20"/>
              </w:rPr>
              <w:t xml:space="preserve">rticipation Plan or </w:t>
            </w:r>
            <w:r w:rsidRPr="003C7477">
              <w:rPr>
                <w:sz w:val="20"/>
              </w:rPr>
              <w:t xml:space="preserve">Significant Event </w:t>
            </w:r>
            <w:r>
              <w:rPr>
                <w:sz w:val="20"/>
              </w:rPr>
              <w:t>p</w:t>
            </w:r>
            <w:r w:rsidRPr="003C7477">
              <w:rPr>
                <w:sz w:val="20"/>
              </w:rPr>
              <w:t>lan</w:t>
            </w:r>
            <w:r>
              <w:rPr>
                <w:sz w:val="20"/>
              </w:rPr>
              <w:t xml:space="preserve"> under clause 11.18</w:t>
            </w:r>
            <w:r w:rsidRPr="003C7477">
              <w:rPr>
                <w:sz w:val="20"/>
              </w:rPr>
              <w:t>.”</w:t>
            </w:r>
          </w:p>
          <w:bookmarkEnd w:id="1"/>
          <w:p w14:paraId="1E0FB0A2" w14:textId="17A414A8" w:rsidR="00A77F43" w:rsidRDefault="00A77F43" w:rsidP="00A77F43">
            <w:pPr>
              <w:autoSpaceDE w:val="0"/>
              <w:autoSpaceDN w:val="0"/>
              <w:adjustRightInd w:val="0"/>
              <w:spacing w:before="120" w:after="120"/>
              <w:ind w:left="890" w:hanging="890"/>
              <w:rPr>
                <w:rFonts w:ascii="ArialMT" w:eastAsiaTheme="minorHAnsi" w:hAnsi="ArialMT" w:cs="ArialMT"/>
                <w:b/>
                <w:sz w:val="20"/>
              </w:rPr>
            </w:pPr>
          </w:p>
          <w:p w14:paraId="42AE1F0D" w14:textId="77777777" w:rsidR="00A77F43" w:rsidRPr="000211F8" w:rsidRDefault="00A77F43" w:rsidP="00A77F43">
            <w:pPr>
              <w:spacing w:after="110"/>
              <w:outlineLvl w:val="3"/>
              <w:rPr>
                <w:rFonts w:eastAsia="Calibri" w:cs="Arial"/>
                <w:b/>
                <w:sz w:val="20"/>
              </w:rPr>
            </w:pPr>
            <w:r w:rsidRPr="000211F8">
              <w:rPr>
                <w:rFonts w:eastAsia="Calibri" w:cs="Arial"/>
                <w:b/>
                <w:sz w:val="20"/>
              </w:rPr>
              <w:t>SC4: Commonwealth Supplier Code of Conduct</w:t>
            </w:r>
          </w:p>
          <w:p w14:paraId="2CEA1389" w14:textId="77777777" w:rsidR="00A77F43" w:rsidRPr="000211F8" w:rsidRDefault="00A77F43" w:rsidP="00A77F43">
            <w:pPr>
              <w:spacing w:before="120" w:after="120"/>
              <w:ind w:left="851" w:hanging="851"/>
              <w:rPr>
                <w:rFonts w:cs="Arial"/>
                <w:sz w:val="20"/>
              </w:rPr>
            </w:pPr>
            <w:r w:rsidRPr="000211F8">
              <w:rPr>
                <w:rFonts w:cs="Arial"/>
                <w:b/>
                <w:bCs/>
                <w:sz w:val="20"/>
              </w:rPr>
              <w:t>SC 4.1</w:t>
            </w:r>
            <w:r w:rsidRPr="000211F8">
              <w:rPr>
                <w:rFonts w:cs="Arial"/>
                <w:sz w:val="20"/>
              </w:rPr>
              <w:tab/>
              <w:t>Insert new clause 11.19 in the COD as follows:</w:t>
            </w:r>
          </w:p>
          <w:p w14:paraId="2AFC3222" w14:textId="77777777" w:rsidR="00A77F43" w:rsidRPr="00A77F43" w:rsidRDefault="00A77F43" w:rsidP="00A77F43">
            <w:pPr>
              <w:spacing w:before="120" w:after="120"/>
              <w:ind w:left="851" w:hanging="851"/>
              <w:rPr>
                <w:rFonts w:cs="Arial"/>
                <w:sz w:val="20"/>
              </w:rPr>
            </w:pPr>
            <w:r w:rsidRPr="00A77F43">
              <w:rPr>
                <w:rFonts w:cs="Arial"/>
                <w:sz w:val="20"/>
              </w:rPr>
              <w:t>“</w:t>
            </w:r>
            <w:r w:rsidRPr="00A77F43">
              <w:rPr>
                <w:rFonts w:cs="Arial"/>
                <w:b/>
                <w:sz w:val="20"/>
              </w:rPr>
              <w:t>11.19</w:t>
            </w:r>
            <w:r w:rsidRPr="00A77F43">
              <w:rPr>
                <w:rFonts w:cs="Arial"/>
                <w:b/>
                <w:sz w:val="20"/>
              </w:rPr>
              <w:tab/>
              <w:t>Compliance with the Commonwealth Supplier Code of Conduct</w:t>
            </w:r>
          </w:p>
          <w:p w14:paraId="281C0125" w14:textId="77777777" w:rsidR="00A77F43" w:rsidRPr="00A77F43" w:rsidRDefault="00A77F43" w:rsidP="00A77F43">
            <w:pPr>
              <w:spacing w:before="120" w:after="120"/>
              <w:ind w:left="1418" w:hanging="567"/>
              <w:rPr>
                <w:rFonts w:cs="Arial"/>
                <w:sz w:val="20"/>
              </w:rPr>
            </w:pPr>
            <w:r w:rsidRPr="00A77F43">
              <w:rPr>
                <w:rFonts w:cs="Arial"/>
                <w:sz w:val="20"/>
              </w:rPr>
              <w:t>(a)</w:t>
            </w:r>
            <w:r w:rsidRPr="00A77F43">
              <w:rPr>
                <w:rFonts w:cs="Arial"/>
                <w:sz w:val="20"/>
              </w:rPr>
              <w:tab/>
              <w:t>For the purposes of this clause 11.19, ‘Commonwealth Supplier Code of Conduct’ or ‘Code’ means the Commonwealth Supplier Code of Conduct, as published on 1 July 2024, as updated from time to time.</w:t>
            </w:r>
          </w:p>
          <w:p w14:paraId="5564A429" w14:textId="77777777" w:rsidR="00A77F43" w:rsidRPr="00E7533C" w:rsidRDefault="00A77F43" w:rsidP="00A77F43">
            <w:pPr>
              <w:spacing w:before="120" w:after="120"/>
              <w:ind w:left="1418" w:hanging="567"/>
              <w:rPr>
                <w:rFonts w:cs="Arial"/>
                <w:sz w:val="20"/>
              </w:rPr>
            </w:pPr>
            <w:r w:rsidRPr="00A77F43">
              <w:rPr>
                <w:rFonts w:cs="Arial"/>
                <w:sz w:val="20"/>
              </w:rPr>
              <w:t>(b)</w:t>
            </w:r>
            <w:r w:rsidRPr="00A77F43">
              <w:rPr>
                <w:rFonts w:cs="Arial"/>
                <w:sz w:val="20"/>
              </w:rPr>
              <w:tab/>
              <w:t>The Supplier must comply with, and must ensure that Supplier Personnel comply with, the Code in connection with the performance of th</w:t>
            </w:r>
            <w:r w:rsidRPr="00E7533C">
              <w:rPr>
                <w:rFonts w:cs="Arial"/>
                <w:sz w:val="20"/>
              </w:rPr>
              <w:t>is Deed and any Work Order.</w:t>
            </w:r>
          </w:p>
          <w:p w14:paraId="10FA89D2" w14:textId="77777777" w:rsidR="00A77F43" w:rsidRPr="000211F8" w:rsidRDefault="00A77F43" w:rsidP="00A77F43">
            <w:pPr>
              <w:spacing w:before="120" w:after="120"/>
              <w:ind w:left="1418" w:hanging="567"/>
              <w:rPr>
                <w:rFonts w:cs="Arial"/>
                <w:sz w:val="20"/>
              </w:rPr>
            </w:pPr>
            <w:r w:rsidRPr="000211F8">
              <w:rPr>
                <w:rFonts w:cs="Arial"/>
                <w:sz w:val="20"/>
              </w:rPr>
              <w:t>(c)</w:t>
            </w:r>
            <w:r w:rsidRPr="000211F8">
              <w:rPr>
                <w:rFonts w:cs="Arial"/>
                <w:sz w:val="20"/>
              </w:rPr>
              <w:tab/>
              <w:t>The Supplier must:</w:t>
            </w:r>
          </w:p>
          <w:p w14:paraId="7685F75B" w14:textId="77777777" w:rsidR="00A77F43" w:rsidRPr="000211F8" w:rsidRDefault="00A77F43" w:rsidP="00A77F43">
            <w:pPr>
              <w:pStyle w:val="ListParagraph"/>
              <w:spacing w:before="120" w:after="120" w:line="240" w:lineRule="auto"/>
              <w:ind w:left="1985" w:hanging="567"/>
              <w:rPr>
                <w:rFonts w:ascii="Arial" w:hAnsi="Arial" w:cs="Arial"/>
                <w:sz w:val="20"/>
                <w:szCs w:val="20"/>
              </w:rPr>
            </w:pPr>
            <w:r w:rsidRPr="000211F8">
              <w:rPr>
                <w:rFonts w:ascii="Arial" w:hAnsi="Arial" w:cs="Arial"/>
                <w:sz w:val="20"/>
                <w:szCs w:val="20"/>
              </w:rPr>
              <w:lastRenderedPageBreak/>
              <w:t>(</w:t>
            </w:r>
            <w:proofErr w:type="spellStart"/>
            <w:r w:rsidRPr="000211F8">
              <w:rPr>
                <w:rFonts w:ascii="Arial" w:hAnsi="Arial" w:cs="Arial"/>
                <w:sz w:val="20"/>
                <w:szCs w:val="20"/>
              </w:rPr>
              <w:t>i</w:t>
            </w:r>
            <w:proofErr w:type="spellEnd"/>
            <w:r w:rsidRPr="000211F8">
              <w:rPr>
                <w:rFonts w:ascii="Arial" w:hAnsi="Arial" w:cs="Arial"/>
                <w:sz w:val="20"/>
                <w:szCs w:val="20"/>
              </w:rPr>
              <w:t>)</w:t>
            </w:r>
            <w:r w:rsidRPr="000211F8">
              <w:rPr>
                <w:rFonts w:ascii="Arial" w:hAnsi="Arial" w:cs="Arial"/>
                <w:sz w:val="20"/>
                <w:szCs w:val="20"/>
              </w:rPr>
              <w:tab/>
              <w:t>periodically monitor and assess its, and Supplier Personnel’s, compliance with the Code; and</w:t>
            </w:r>
          </w:p>
          <w:p w14:paraId="0C6F557F" w14:textId="77777777" w:rsidR="00A77F43" w:rsidRPr="000211F8" w:rsidRDefault="00A77F43" w:rsidP="00A77F43">
            <w:pPr>
              <w:pStyle w:val="ListParagraph"/>
              <w:spacing w:before="120" w:after="120" w:line="240" w:lineRule="auto"/>
              <w:ind w:left="1985" w:hanging="567"/>
              <w:rPr>
                <w:rFonts w:ascii="Arial" w:hAnsi="Arial" w:cs="Arial"/>
                <w:sz w:val="20"/>
                <w:szCs w:val="20"/>
              </w:rPr>
            </w:pPr>
            <w:r w:rsidRPr="000211F8">
              <w:rPr>
                <w:rFonts w:ascii="Arial" w:hAnsi="Arial" w:cs="Arial"/>
                <w:sz w:val="20"/>
                <w:szCs w:val="20"/>
              </w:rPr>
              <w:t>(ii)</w:t>
            </w:r>
            <w:r w:rsidRPr="000211F8">
              <w:rPr>
                <w:rFonts w:ascii="Arial" w:hAnsi="Arial" w:cs="Arial"/>
                <w:sz w:val="20"/>
                <w:szCs w:val="20"/>
              </w:rPr>
              <w:tab/>
              <w:t>on request from the Commonwealth, promptly provide information regarding:</w:t>
            </w:r>
          </w:p>
          <w:p w14:paraId="262FB14B" w14:textId="77777777" w:rsidR="00A77F43" w:rsidRPr="000211F8" w:rsidRDefault="00A77F43" w:rsidP="00A77F43">
            <w:pPr>
              <w:spacing w:before="120" w:after="120"/>
              <w:ind w:left="2552" w:hanging="567"/>
              <w:rPr>
                <w:rFonts w:cs="Arial"/>
                <w:sz w:val="20"/>
              </w:rPr>
            </w:pPr>
            <w:r w:rsidRPr="000211F8">
              <w:rPr>
                <w:rFonts w:cs="Arial"/>
                <w:sz w:val="20"/>
              </w:rPr>
              <w:t>(A)</w:t>
            </w:r>
            <w:r w:rsidRPr="000211F8">
              <w:rPr>
                <w:rFonts w:cs="Arial"/>
                <w:sz w:val="20"/>
              </w:rPr>
              <w:tab/>
              <w:t>the policies, frameworks, or systems it has established to monitor and assess compliance with the Code; and</w:t>
            </w:r>
          </w:p>
          <w:p w14:paraId="0EB16104" w14:textId="77777777" w:rsidR="00A77F43" w:rsidRPr="00A77F43" w:rsidRDefault="00A77F43" w:rsidP="00A77F43">
            <w:pPr>
              <w:spacing w:before="120" w:after="120"/>
              <w:ind w:left="2552" w:hanging="567"/>
              <w:rPr>
                <w:rFonts w:cs="Arial"/>
                <w:sz w:val="20"/>
              </w:rPr>
            </w:pPr>
            <w:r w:rsidRPr="00A77F43">
              <w:rPr>
                <w:rFonts w:cs="Arial"/>
                <w:sz w:val="20"/>
              </w:rPr>
              <w:t>(B)</w:t>
            </w:r>
            <w:r w:rsidRPr="00A77F43">
              <w:rPr>
                <w:rFonts w:cs="Arial"/>
                <w:sz w:val="20"/>
              </w:rPr>
              <w:tab/>
            </w:r>
            <w:proofErr w:type="gramStart"/>
            <w:r w:rsidRPr="00A77F43">
              <w:rPr>
                <w:rFonts w:cs="Arial"/>
                <w:sz w:val="20"/>
              </w:rPr>
              <w:t>the</w:t>
            </w:r>
            <w:proofErr w:type="gramEnd"/>
            <w:r w:rsidRPr="00A77F43">
              <w:rPr>
                <w:rFonts w:cs="Arial"/>
                <w:sz w:val="20"/>
              </w:rPr>
              <w:t xml:space="preserve"> Supplier’s compliance with clause 11.19(b).</w:t>
            </w:r>
          </w:p>
          <w:p w14:paraId="45E396F7" w14:textId="77777777" w:rsidR="00A77F43" w:rsidRPr="000211F8" w:rsidRDefault="00A77F43" w:rsidP="00A77F43">
            <w:pPr>
              <w:spacing w:before="120" w:after="120"/>
              <w:ind w:left="1418" w:hanging="567"/>
              <w:rPr>
                <w:rFonts w:cs="Arial"/>
                <w:sz w:val="20"/>
              </w:rPr>
            </w:pPr>
            <w:r w:rsidRPr="00A77F43">
              <w:rPr>
                <w:rFonts w:cs="Arial"/>
                <w:sz w:val="20"/>
              </w:rPr>
              <w:t>(d)</w:t>
            </w:r>
            <w:r w:rsidRPr="00A77F43">
              <w:rPr>
                <w:rFonts w:cs="Arial"/>
                <w:sz w:val="20"/>
              </w:rPr>
              <w:tab/>
              <w:t xml:space="preserve">The Supplier must, as soon as practicable, issue the Commonwealth Deed Representative a notice on becoming aware of any breach of clause 11.19(b). The notice must include a summary of the breach, the date that the breach occurred, and details of the Supplier Personnel involved. The Commonwealth may request further information from the Supplier, and the </w:t>
            </w:r>
            <w:r w:rsidRPr="00E7533C">
              <w:rPr>
                <w:rFonts w:cs="Arial"/>
                <w:sz w:val="20"/>
              </w:rPr>
              <w:t xml:space="preserve">Supplier must furnish the requested information within the timeframe </w:t>
            </w:r>
            <w:r w:rsidRPr="000211F8">
              <w:rPr>
                <w:rFonts w:cs="Arial"/>
                <w:sz w:val="20"/>
              </w:rPr>
              <w:t>set out in the request (otherwise within 3 Working Days of receiving the request).</w:t>
            </w:r>
          </w:p>
          <w:p w14:paraId="47236AA1" w14:textId="77777777" w:rsidR="00A77F43" w:rsidRPr="000211F8" w:rsidRDefault="00A77F43" w:rsidP="00A77F43">
            <w:pPr>
              <w:spacing w:before="120" w:after="120"/>
              <w:ind w:left="1418" w:hanging="567"/>
              <w:rPr>
                <w:rFonts w:cs="Arial"/>
                <w:sz w:val="20"/>
              </w:rPr>
            </w:pPr>
            <w:r w:rsidRPr="000211F8">
              <w:rPr>
                <w:rFonts w:cs="Arial"/>
                <w:sz w:val="20"/>
              </w:rPr>
              <w:t>(e)</w:t>
            </w:r>
            <w:r w:rsidRPr="000211F8">
              <w:rPr>
                <w:rFonts w:cs="Arial"/>
                <w:sz w:val="20"/>
              </w:rPr>
              <w:tab/>
              <w:t>Where the Commonwealth identifies a possible breach of clause 11.19(b), it may issue the Supplier a notice, and the Supplier must, within 3 Working Days of receiving the notice, either:</w:t>
            </w:r>
          </w:p>
          <w:p w14:paraId="34BE87B8" w14:textId="77777777" w:rsidR="00A77F43" w:rsidRPr="000211F8" w:rsidRDefault="00A77F43" w:rsidP="00A77F43">
            <w:pPr>
              <w:pStyle w:val="ListParagraph"/>
              <w:spacing w:before="120" w:after="120" w:line="240" w:lineRule="auto"/>
              <w:ind w:left="1985" w:hanging="567"/>
              <w:rPr>
                <w:rFonts w:ascii="Arial" w:hAnsi="Arial" w:cs="Arial"/>
                <w:sz w:val="20"/>
                <w:szCs w:val="20"/>
              </w:rPr>
            </w:pPr>
            <w:r w:rsidRPr="000211F8">
              <w:rPr>
                <w:rFonts w:ascii="Arial" w:hAnsi="Arial" w:cs="Arial"/>
                <w:sz w:val="20"/>
                <w:szCs w:val="20"/>
              </w:rPr>
              <w:t>(</w:t>
            </w:r>
            <w:proofErr w:type="spellStart"/>
            <w:r w:rsidRPr="000211F8">
              <w:rPr>
                <w:rFonts w:ascii="Arial" w:hAnsi="Arial" w:cs="Arial"/>
                <w:sz w:val="20"/>
                <w:szCs w:val="20"/>
              </w:rPr>
              <w:t>i</w:t>
            </w:r>
            <w:proofErr w:type="spellEnd"/>
            <w:r w:rsidRPr="000211F8">
              <w:rPr>
                <w:rFonts w:ascii="Arial" w:hAnsi="Arial" w:cs="Arial"/>
                <w:sz w:val="20"/>
                <w:szCs w:val="20"/>
              </w:rPr>
              <w:t>)</w:t>
            </w:r>
            <w:r w:rsidRPr="000211F8">
              <w:rPr>
                <w:rFonts w:ascii="Arial" w:hAnsi="Arial" w:cs="Arial"/>
                <w:sz w:val="20"/>
                <w:szCs w:val="20"/>
              </w:rPr>
              <w:tab/>
              <w:t>where the Supplier considers a breach has not occurred, advise the Commonwealth that there has not been a breach and provide information supporting that determination; or</w:t>
            </w:r>
          </w:p>
          <w:p w14:paraId="0C696089" w14:textId="77777777" w:rsidR="00A77F43" w:rsidRPr="000211F8" w:rsidRDefault="00A77F43" w:rsidP="00A77F43">
            <w:pPr>
              <w:pStyle w:val="ListParagraph"/>
              <w:spacing w:before="120" w:after="120" w:line="240" w:lineRule="auto"/>
              <w:ind w:left="1985" w:hanging="567"/>
              <w:rPr>
                <w:rFonts w:ascii="Arial" w:hAnsi="Arial" w:cs="Arial"/>
                <w:sz w:val="20"/>
                <w:szCs w:val="20"/>
              </w:rPr>
            </w:pPr>
            <w:r w:rsidRPr="000211F8">
              <w:rPr>
                <w:rFonts w:ascii="Arial" w:hAnsi="Arial" w:cs="Arial"/>
                <w:sz w:val="20"/>
                <w:szCs w:val="20"/>
              </w:rPr>
              <w:t>(ii)</w:t>
            </w:r>
            <w:r w:rsidRPr="000211F8">
              <w:rPr>
                <w:rFonts w:ascii="Arial" w:hAnsi="Arial" w:cs="Arial"/>
                <w:sz w:val="20"/>
                <w:szCs w:val="20"/>
              </w:rPr>
              <w:tab/>
            </w:r>
            <w:proofErr w:type="gramStart"/>
            <w:r w:rsidRPr="000211F8">
              <w:rPr>
                <w:rFonts w:ascii="Arial" w:hAnsi="Arial" w:cs="Arial"/>
                <w:sz w:val="20"/>
                <w:szCs w:val="20"/>
              </w:rPr>
              <w:t>where</w:t>
            </w:r>
            <w:proofErr w:type="gramEnd"/>
            <w:r w:rsidRPr="000211F8">
              <w:rPr>
                <w:rFonts w:ascii="Arial" w:hAnsi="Arial" w:cs="Arial"/>
                <w:sz w:val="20"/>
                <w:szCs w:val="20"/>
              </w:rPr>
              <w:t xml:space="preserve"> the Supplier considers that a breach has occurred, issue a notice under clause 11.19(d) and otherwise comply with its obligations under this clause 11.19.</w:t>
            </w:r>
          </w:p>
          <w:p w14:paraId="41A90E35" w14:textId="77777777" w:rsidR="00A77F43" w:rsidRPr="00A77F43" w:rsidRDefault="00A77F43" w:rsidP="00A77F43">
            <w:pPr>
              <w:spacing w:before="120" w:after="120"/>
              <w:ind w:left="1418" w:hanging="567"/>
              <w:rPr>
                <w:rFonts w:cs="Arial"/>
                <w:sz w:val="20"/>
              </w:rPr>
            </w:pPr>
            <w:r w:rsidRPr="000211F8">
              <w:rPr>
                <w:rFonts w:cs="Arial"/>
                <w:sz w:val="20"/>
              </w:rPr>
              <w:t>(f)</w:t>
            </w:r>
            <w:r w:rsidRPr="000211F8">
              <w:rPr>
                <w:rFonts w:cs="Arial"/>
                <w:sz w:val="20"/>
              </w:rPr>
              <w:tab/>
              <w:t xml:space="preserve">Notwithstanding clause 11.19(e), the Commonwealth may notify the Supplier in writing that it considers that the Supplier has breached </w:t>
            </w:r>
            <w:r w:rsidRPr="00A77F43">
              <w:rPr>
                <w:rFonts w:cs="Arial"/>
                <w:sz w:val="20"/>
              </w:rPr>
              <w:t>clause 11.19(b), in which case the Supplier must issue a notice under clause 11.19(d) and otherwise comply with its obligations under this clause 11.19.</w:t>
            </w:r>
          </w:p>
          <w:p w14:paraId="0D92E811" w14:textId="77777777" w:rsidR="00A77F43" w:rsidRPr="00E7533C" w:rsidRDefault="00A77F43" w:rsidP="00A77F43">
            <w:pPr>
              <w:spacing w:before="120" w:after="120"/>
              <w:ind w:left="1418" w:hanging="567"/>
              <w:rPr>
                <w:rFonts w:cs="Arial"/>
                <w:sz w:val="20"/>
              </w:rPr>
            </w:pPr>
            <w:r w:rsidRPr="00A77F43">
              <w:rPr>
                <w:rFonts w:cs="Arial"/>
                <w:sz w:val="20"/>
              </w:rPr>
              <w:t>(g)</w:t>
            </w:r>
            <w:r w:rsidRPr="00A77F43">
              <w:rPr>
                <w:rFonts w:cs="Arial"/>
                <w:sz w:val="20"/>
              </w:rPr>
              <w:tab/>
              <w:t>A failure by the Supplier to comply with any of its obligations under this clause 11.19 will be a breach of a Material Obligation and the Commonwealth may terminate under clause 13.2(a</w:t>
            </w:r>
            <w:proofErr w:type="gramStart"/>
            <w:r w:rsidRPr="00A77F43">
              <w:rPr>
                <w:rFonts w:cs="Arial"/>
                <w:sz w:val="20"/>
              </w:rPr>
              <w:t>)(</w:t>
            </w:r>
            <w:proofErr w:type="spellStart"/>
            <w:proofErr w:type="gramEnd"/>
            <w:r w:rsidRPr="00A77F43">
              <w:rPr>
                <w:rFonts w:cs="Arial"/>
                <w:sz w:val="20"/>
              </w:rPr>
              <w:t>i</w:t>
            </w:r>
            <w:proofErr w:type="spellEnd"/>
            <w:r w:rsidRPr="00A77F43">
              <w:rPr>
                <w:rFonts w:cs="Arial"/>
                <w:sz w:val="20"/>
              </w:rPr>
              <w:t>) of the COD</w:t>
            </w:r>
            <w:r w:rsidRPr="00E7533C">
              <w:rPr>
                <w:rFonts w:cs="Arial"/>
                <w:sz w:val="20"/>
              </w:rPr>
              <w:t>.</w:t>
            </w:r>
          </w:p>
          <w:p w14:paraId="57DD7B5D" w14:textId="77777777" w:rsidR="00A77F43" w:rsidRDefault="00A77F43" w:rsidP="00A77F43">
            <w:pPr>
              <w:spacing w:before="120" w:after="120"/>
              <w:ind w:left="1418" w:hanging="567"/>
              <w:rPr>
                <w:rFonts w:cs="Arial"/>
                <w:sz w:val="20"/>
              </w:rPr>
            </w:pPr>
            <w:r w:rsidRPr="000211F8">
              <w:rPr>
                <w:rFonts w:cs="Arial"/>
                <w:sz w:val="20"/>
              </w:rPr>
              <w:t>(h)</w:t>
            </w:r>
            <w:r w:rsidRPr="000211F8">
              <w:rPr>
                <w:rFonts w:cs="Arial"/>
                <w:sz w:val="20"/>
              </w:rPr>
              <w:tab/>
              <w:t>Nothing in this clause 11.19 or the Code limits, reduces, or derogates from the Supplier’s other obligations under this Deed or any Work Order. The Commonwealth’s rights under this clause 11.19 are in addition to, and do not otherwise limit, any other rights the Commonwealth may have under this Deed or</w:t>
            </w:r>
            <w:r>
              <w:rPr>
                <w:rFonts w:cs="Arial"/>
                <w:sz w:val="20"/>
              </w:rPr>
              <w:t xml:space="preserve"> any Work Order</w:t>
            </w:r>
            <w:r w:rsidRPr="00D756A3">
              <w:rPr>
                <w:rFonts w:cs="Arial"/>
                <w:sz w:val="20"/>
              </w:rPr>
              <w:t xml:space="preserve">. The performance by the Supplier of its obligations under this </w:t>
            </w:r>
            <w:r>
              <w:rPr>
                <w:rFonts w:cs="Arial"/>
                <w:sz w:val="20"/>
              </w:rPr>
              <w:t xml:space="preserve">clause 11.19 </w:t>
            </w:r>
            <w:r w:rsidRPr="00D756A3">
              <w:rPr>
                <w:rFonts w:cs="Arial"/>
                <w:sz w:val="20"/>
              </w:rPr>
              <w:t>will be at no additional cost to the C</w:t>
            </w:r>
            <w:r>
              <w:rPr>
                <w:rFonts w:cs="Arial"/>
                <w:sz w:val="20"/>
              </w:rPr>
              <w:t>ommonwealth</w:t>
            </w:r>
            <w:r w:rsidRPr="00D756A3">
              <w:rPr>
                <w:rFonts w:cs="Arial"/>
                <w:sz w:val="20"/>
              </w:rPr>
              <w:t>.</w:t>
            </w:r>
          </w:p>
          <w:p w14:paraId="66D2788C" w14:textId="77777777" w:rsidR="00A77F43" w:rsidRDefault="00A77F43" w:rsidP="00A77F43">
            <w:pPr>
              <w:spacing w:before="120" w:after="120"/>
              <w:ind w:left="1418" w:hanging="567"/>
              <w:rPr>
                <w:rFonts w:ascii="ArialMT" w:eastAsia="Calibri" w:hAnsi="ArialMT" w:cs="ArialMT"/>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D756A3">
              <w:rPr>
                <w:rFonts w:cs="Arial"/>
                <w:sz w:val="20"/>
              </w:rPr>
              <w:t>The Supplier agrees that the C</w:t>
            </w:r>
            <w:r>
              <w:rPr>
                <w:rFonts w:cs="Arial"/>
                <w:sz w:val="20"/>
              </w:rPr>
              <w:t>ommonwealth,</w:t>
            </w:r>
            <w:r w:rsidRPr="00D756A3">
              <w:rPr>
                <w:rFonts w:cs="Arial"/>
                <w:sz w:val="20"/>
              </w:rPr>
              <w:t xml:space="preserve"> or any other Commonwealth </w:t>
            </w:r>
            <w:r>
              <w:rPr>
                <w:rFonts w:cs="Arial"/>
                <w:sz w:val="20"/>
              </w:rPr>
              <w:t>A</w:t>
            </w:r>
            <w:r w:rsidRPr="00D756A3">
              <w:rPr>
                <w:rFonts w:cs="Arial"/>
                <w:sz w:val="20"/>
              </w:rPr>
              <w:t>gency</w:t>
            </w:r>
            <w:r>
              <w:rPr>
                <w:rFonts w:cs="Arial"/>
                <w:sz w:val="20"/>
              </w:rPr>
              <w:t>,</w:t>
            </w:r>
            <w:r w:rsidRPr="00D756A3">
              <w:rPr>
                <w:rFonts w:cs="Arial"/>
                <w:sz w:val="20"/>
              </w:rPr>
              <w:t xml:space="preserve"> may take into account the Supplier’s compliance with the Code in any future approach to market or procurement process</w:t>
            </w:r>
            <w:r>
              <w:rPr>
                <w:rFonts w:cs="Arial"/>
                <w:sz w:val="20"/>
              </w:rPr>
              <w:t>.”</w:t>
            </w:r>
          </w:p>
          <w:p w14:paraId="46058CA3" w14:textId="77777777" w:rsidR="00A77F43" w:rsidRDefault="00A77F43" w:rsidP="00A77F43">
            <w:pPr>
              <w:spacing w:after="110"/>
              <w:outlineLvl w:val="3"/>
              <w:rPr>
                <w:rFonts w:ascii="ArialMT" w:eastAsia="Calibri" w:hAnsi="ArialMT" w:cs="ArialMT"/>
                <w:sz w:val="20"/>
              </w:rPr>
            </w:pPr>
          </w:p>
          <w:p w14:paraId="3C139C1C" w14:textId="77777777" w:rsidR="00A77F43" w:rsidRPr="0051432F" w:rsidRDefault="00A77F43" w:rsidP="00A77F43">
            <w:pPr>
              <w:spacing w:before="120" w:after="120"/>
              <w:ind w:left="851" w:hanging="851"/>
              <w:rPr>
                <w:rFonts w:cs="Arial"/>
                <w:b/>
                <w:sz w:val="20"/>
              </w:rPr>
            </w:pPr>
            <w:r w:rsidRPr="0051432F">
              <w:rPr>
                <w:rFonts w:cs="Arial"/>
                <w:b/>
                <w:sz w:val="20"/>
              </w:rPr>
              <w:t>SC</w:t>
            </w:r>
            <w:r>
              <w:rPr>
                <w:rFonts w:cs="Arial"/>
                <w:b/>
                <w:sz w:val="20"/>
              </w:rPr>
              <w:t>5</w:t>
            </w:r>
            <w:r w:rsidRPr="0051432F">
              <w:rPr>
                <w:rFonts w:cs="Arial"/>
                <w:b/>
                <w:sz w:val="20"/>
              </w:rPr>
              <w:t>:</w:t>
            </w:r>
            <w:r>
              <w:rPr>
                <w:rFonts w:cs="Arial"/>
                <w:b/>
                <w:sz w:val="20"/>
              </w:rPr>
              <w:t xml:space="preserve"> Australian Skills Guarantee </w:t>
            </w:r>
            <w:r w:rsidRPr="0051432F">
              <w:rPr>
                <w:rFonts w:cs="Arial"/>
                <w:b/>
                <w:sz w:val="20"/>
              </w:rPr>
              <w:t xml:space="preserve">Procurement </w:t>
            </w:r>
            <w:r>
              <w:rPr>
                <w:rFonts w:cs="Arial"/>
                <w:b/>
                <w:sz w:val="20"/>
              </w:rPr>
              <w:t xml:space="preserve">Connected </w:t>
            </w:r>
            <w:r w:rsidRPr="0051432F">
              <w:rPr>
                <w:rFonts w:cs="Arial"/>
                <w:b/>
                <w:sz w:val="20"/>
              </w:rPr>
              <w:t>Policy</w:t>
            </w:r>
          </w:p>
          <w:p w14:paraId="5758B730" w14:textId="77777777" w:rsidR="00A77F43" w:rsidRDefault="00A77F43" w:rsidP="00A77F43">
            <w:pPr>
              <w:spacing w:before="120" w:after="120"/>
              <w:ind w:left="851" w:hanging="851"/>
              <w:rPr>
                <w:rFonts w:cs="Arial"/>
                <w:sz w:val="20"/>
              </w:rPr>
            </w:pPr>
            <w:r w:rsidRPr="0038163B">
              <w:rPr>
                <w:rFonts w:cs="Arial"/>
                <w:b/>
                <w:bCs/>
                <w:sz w:val="20"/>
              </w:rPr>
              <w:t>SC</w:t>
            </w:r>
            <w:r>
              <w:rPr>
                <w:rFonts w:cs="Arial"/>
                <w:b/>
                <w:bCs/>
                <w:sz w:val="20"/>
              </w:rPr>
              <w:t xml:space="preserve"> 5.1</w:t>
            </w:r>
            <w:r>
              <w:rPr>
                <w:rFonts w:cs="Arial"/>
                <w:sz w:val="20"/>
              </w:rPr>
              <w:tab/>
              <w:t xml:space="preserve">Insert the following new subclauses 12.3(n) to 12.3(z) immediately after clause 12.3(m) of the COD: </w:t>
            </w:r>
          </w:p>
          <w:p w14:paraId="01787E30" w14:textId="77777777" w:rsidR="00A77F43" w:rsidRDefault="00A77F43" w:rsidP="00A77F43">
            <w:pPr>
              <w:spacing w:before="120" w:after="120"/>
              <w:ind w:left="851" w:hanging="851"/>
              <w:rPr>
                <w:rFonts w:cs="Arial"/>
                <w:sz w:val="20"/>
              </w:rPr>
            </w:pPr>
            <w:r>
              <w:rPr>
                <w:rFonts w:cs="Arial"/>
                <w:sz w:val="20"/>
              </w:rPr>
              <w:t>“</w:t>
            </w:r>
            <w:r w:rsidRPr="007A7846">
              <w:rPr>
                <w:rFonts w:cs="Arial"/>
                <w:b/>
                <w:i/>
                <w:szCs w:val="21"/>
              </w:rPr>
              <w:t>Australian Skills Guarantee Procurement Connected Policy</w:t>
            </w:r>
          </w:p>
          <w:p w14:paraId="068DB170" w14:textId="77777777" w:rsidR="00A77F43" w:rsidRDefault="00A77F43" w:rsidP="00A77F43">
            <w:pPr>
              <w:spacing w:before="120" w:after="120"/>
              <w:ind w:left="851" w:hanging="851"/>
              <w:rPr>
                <w:rFonts w:cs="Arial"/>
                <w:sz w:val="20"/>
              </w:rPr>
            </w:pPr>
            <w:r>
              <w:rPr>
                <w:rFonts w:cs="Arial"/>
                <w:sz w:val="20"/>
              </w:rPr>
              <w:t>(n</w:t>
            </w:r>
            <w:r w:rsidRPr="005D5429">
              <w:rPr>
                <w:rFonts w:cs="Arial"/>
                <w:sz w:val="20"/>
              </w:rPr>
              <w:t>)</w:t>
            </w:r>
            <w:r w:rsidRPr="005D5429">
              <w:rPr>
                <w:rFonts w:cs="Arial"/>
                <w:sz w:val="20"/>
              </w:rPr>
              <w:tab/>
            </w:r>
            <w:r>
              <w:rPr>
                <w:rFonts w:cs="Arial"/>
                <w:sz w:val="20"/>
              </w:rPr>
              <w:t>C</w:t>
            </w:r>
            <w:r w:rsidRPr="005D5429">
              <w:rPr>
                <w:rFonts w:cs="Arial"/>
                <w:sz w:val="20"/>
              </w:rPr>
              <w:t>lause</w:t>
            </w:r>
            <w:r>
              <w:rPr>
                <w:rFonts w:cs="Arial"/>
                <w:sz w:val="20"/>
              </w:rPr>
              <w:t>s 12.3(n) to 12.3(z) of the COD</w:t>
            </w:r>
            <w:r w:rsidRPr="005D5429">
              <w:rPr>
                <w:rFonts w:cs="Arial"/>
                <w:sz w:val="20"/>
              </w:rPr>
              <w:t xml:space="preserve"> appl</w:t>
            </w:r>
            <w:r>
              <w:rPr>
                <w:rFonts w:cs="Arial"/>
                <w:sz w:val="20"/>
              </w:rPr>
              <w:t>y</w:t>
            </w:r>
            <w:r w:rsidRPr="005D5429">
              <w:rPr>
                <w:rFonts w:cs="Arial"/>
                <w:sz w:val="20"/>
              </w:rPr>
              <w:t xml:space="preserve"> if a Work Order specifies that the </w:t>
            </w:r>
            <w:r>
              <w:rPr>
                <w:rFonts w:cs="Arial"/>
                <w:sz w:val="20"/>
              </w:rPr>
              <w:t>Australian Skills Guarantee</w:t>
            </w:r>
            <w:r w:rsidRPr="005D5429">
              <w:rPr>
                <w:rFonts w:cs="Arial"/>
                <w:sz w:val="20"/>
              </w:rPr>
              <w:t xml:space="preserve"> </w:t>
            </w:r>
            <w:r>
              <w:rPr>
                <w:rFonts w:cs="Arial"/>
                <w:sz w:val="20"/>
              </w:rPr>
              <w:t>Procurement Connected Policy (</w:t>
            </w:r>
            <w:r w:rsidRPr="005D5429">
              <w:rPr>
                <w:rFonts w:cs="Arial"/>
                <w:b/>
                <w:sz w:val="20"/>
              </w:rPr>
              <w:t>ASG PCP</w:t>
            </w:r>
            <w:r w:rsidRPr="005D5429">
              <w:rPr>
                <w:rFonts w:cs="Arial"/>
                <w:sz w:val="20"/>
              </w:rPr>
              <w:t>) applies</w:t>
            </w:r>
            <w:r>
              <w:rPr>
                <w:rFonts w:cs="Arial"/>
                <w:sz w:val="20"/>
              </w:rPr>
              <w:t>.</w:t>
            </w:r>
          </w:p>
          <w:p w14:paraId="04DCB96F" w14:textId="77777777" w:rsidR="00A77F43" w:rsidRDefault="00A77F43" w:rsidP="00A77F43">
            <w:pPr>
              <w:spacing w:before="120" w:after="120"/>
              <w:ind w:left="851" w:hanging="851"/>
              <w:rPr>
                <w:rFonts w:cs="Arial"/>
                <w:sz w:val="20"/>
              </w:rPr>
            </w:pPr>
            <w:r>
              <w:rPr>
                <w:rFonts w:cs="Arial"/>
                <w:sz w:val="20"/>
              </w:rPr>
              <w:t>(o)</w:t>
            </w:r>
            <w:r>
              <w:rPr>
                <w:rFonts w:cs="Arial"/>
                <w:sz w:val="20"/>
              </w:rPr>
              <w:tab/>
            </w:r>
            <w:r w:rsidRPr="005D5429">
              <w:rPr>
                <w:rFonts w:cs="Arial"/>
                <w:sz w:val="20"/>
              </w:rPr>
              <w:t xml:space="preserve">The Supplier must meet the Australian Skills Guarantee Targets in its performance of the Services under </w:t>
            </w:r>
            <w:r>
              <w:rPr>
                <w:rFonts w:cs="Arial"/>
                <w:sz w:val="20"/>
              </w:rPr>
              <w:t>any applicable Work Order</w:t>
            </w:r>
            <w:r w:rsidRPr="005D5429">
              <w:rPr>
                <w:rFonts w:cs="Arial"/>
                <w:sz w:val="20"/>
              </w:rPr>
              <w:t>, as calculated in accordance with the A</w:t>
            </w:r>
            <w:r>
              <w:rPr>
                <w:rFonts w:cs="Arial"/>
                <w:sz w:val="20"/>
              </w:rPr>
              <w:t>SG PCP</w:t>
            </w:r>
            <w:r w:rsidRPr="005D5429">
              <w:rPr>
                <w:rFonts w:cs="Arial"/>
                <w:sz w:val="20"/>
              </w:rPr>
              <w:t>.</w:t>
            </w:r>
          </w:p>
          <w:p w14:paraId="22C28896" w14:textId="77777777" w:rsidR="00A77F43" w:rsidRPr="005D5429" w:rsidRDefault="00A77F43" w:rsidP="00A77F43">
            <w:pPr>
              <w:spacing w:before="120" w:after="120"/>
              <w:ind w:left="851" w:hanging="851"/>
              <w:rPr>
                <w:rFonts w:cs="Arial"/>
                <w:sz w:val="20"/>
              </w:rPr>
            </w:pPr>
            <w:r>
              <w:rPr>
                <w:rFonts w:cs="Arial"/>
                <w:sz w:val="20"/>
              </w:rPr>
              <w:t>(</w:t>
            </w:r>
            <w:proofErr w:type="gramStart"/>
            <w:r>
              <w:rPr>
                <w:rFonts w:cs="Arial"/>
                <w:sz w:val="20"/>
              </w:rPr>
              <w:t>p</w:t>
            </w:r>
            <w:proofErr w:type="gramEnd"/>
            <w:r>
              <w:rPr>
                <w:rFonts w:cs="Arial"/>
                <w:sz w:val="20"/>
              </w:rPr>
              <w:t>)</w:t>
            </w:r>
            <w:r>
              <w:rPr>
                <w:rFonts w:cs="Arial"/>
                <w:sz w:val="20"/>
              </w:rPr>
              <w:tab/>
            </w:r>
            <w:r w:rsidRPr="005D5429">
              <w:rPr>
                <w:rFonts w:cs="Arial"/>
                <w:sz w:val="20"/>
              </w:rPr>
              <w:t xml:space="preserve">Clause </w:t>
            </w:r>
            <w:r>
              <w:rPr>
                <w:rFonts w:cs="Arial"/>
                <w:sz w:val="20"/>
              </w:rPr>
              <w:t>12.3(o)</w:t>
            </w:r>
            <w:r w:rsidRPr="005D5429">
              <w:rPr>
                <w:rFonts w:cs="Arial"/>
                <w:sz w:val="20"/>
              </w:rPr>
              <w:t xml:space="preserve"> does not limit</w:t>
            </w:r>
            <w:r>
              <w:rPr>
                <w:rFonts w:cs="Arial"/>
                <w:sz w:val="20"/>
              </w:rPr>
              <w:t>,</w:t>
            </w:r>
            <w:r w:rsidRPr="005D5429">
              <w:rPr>
                <w:rFonts w:cs="Arial"/>
                <w:sz w:val="20"/>
              </w:rPr>
              <w:t xml:space="preserve"> and must not be construed as limiting</w:t>
            </w:r>
            <w:r>
              <w:rPr>
                <w:rFonts w:cs="Arial"/>
                <w:sz w:val="20"/>
              </w:rPr>
              <w:t>,</w:t>
            </w:r>
            <w:r w:rsidRPr="005D5429">
              <w:rPr>
                <w:rFonts w:cs="Arial"/>
                <w:sz w:val="20"/>
              </w:rPr>
              <w:t xml:space="preserve"> the Supplier’s responsibility to provide the Services in accordance with</w:t>
            </w:r>
            <w:r>
              <w:rPr>
                <w:rFonts w:cs="Arial"/>
                <w:sz w:val="20"/>
              </w:rPr>
              <w:t>,</w:t>
            </w:r>
            <w:r w:rsidRPr="005D5429">
              <w:rPr>
                <w:rFonts w:cs="Arial"/>
                <w:sz w:val="20"/>
              </w:rPr>
              <w:t xml:space="preserve"> and otherwise comply with</w:t>
            </w:r>
            <w:r>
              <w:rPr>
                <w:rFonts w:cs="Arial"/>
                <w:sz w:val="20"/>
              </w:rPr>
              <w:t>,</w:t>
            </w:r>
            <w:r w:rsidRPr="005D5429">
              <w:rPr>
                <w:rFonts w:cs="Arial"/>
                <w:sz w:val="20"/>
              </w:rPr>
              <w:t xml:space="preserve"> the requirements of th</w:t>
            </w:r>
            <w:r>
              <w:rPr>
                <w:rFonts w:cs="Arial"/>
                <w:sz w:val="20"/>
              </w:rPr>
              <w:t>is Deed and any applicable Work Order</w:t>
            </w:r>
            <w:r w:rsidRPr="005D5429">
              <w:rPr>
                <w:rFonts w:cs="Arial"/>
                <w:sz w:val="20"/>
              </w:rPr>
              <w:t>.</w:t>
            </w:r>
          </w:p>
          <w:p w14:paraId="1BFEB1F8" w14:textId="77777777" w:rsidR="00A77F43" w:rsidRPr="005D5429" w:rsidRDefault="00A77F43" w:rsidP="00A77F43">
            <w:pPr>
              <w:spacing w:before="120" w:after="120"/>
              <w:ind w:left="851" w:hanging="851"/>
              <w:rPr>
                <w:rFonts w:cs="Arial"/>
                <w:sz w:val="20"/>
              </w:rPr>
            </w:pPr>
            <w:r>
              <w:rPr>
                <w:rFonts w:cs="Arial"/>
                <w:sz w:val="20"/>
              </w:rPr>
              <w:t>(q)</w:t>
            </w:r>
            <w:r>
              <w:rPr>
                <w:rFonts w:cs="Arial"/>
                <w:sz w:val="20"/>
              </w:rPr>
              <w:tab/>
            </w:r>
            <w:r w:rsidRPr="005D5429">
              <w:rPr>
                <w:rFonts w:cs="Arial"/>
                <w:sz w:val="20"/>
              </w:rPr>
              <w:t>The Supplier must submit a Skills Guarantee Report in accordance with the reporting requirements of the A</w:t>
            </w:r>
            <w:r>
              <w:rPr>
                <w:rFonts w:cs="Arial"/>
                <w:sz w:val="20"/>
              </w:rPr>
              <w:t>SG PCP</w:t>
            </w:r>
            <w:r w:rsidRPr="005D5429">
              <w:rPr>
                <w:rFonts w:cs="Arial"/>
                <w:sz w:val="20"/>
              </w:rPr>
              <w:t>.</w:t>
            </w:r>
          </w:p>
          <w:p w14:paraId="14FE4672" w14:textId="77777777" w:rsidR="00A77F43" w:rsidRDefault="00A77F43" w:rsidP="00A77F43">
            <w:pPr>
              <w:spacing w:before="120" w:after="120"/>
              <w:ind w:left="851" w:hanging="851"/>
              <w:rPr>
                <w:rFonts w:cs="Arial"/>
                <w:sz w:val="20"/>
              </w:rPr>
            </w:pPr>
            <w:r>
              <w:rPr>
                <w:rFonts w:cs="Arial"/>
                <w:sz w:val="20"/>
              </w:rPr>
              <w:t>(r)</w:t>
            </w:r>
            <w:r>
              <w:rPr>
                <w:rFonts w:cs="Arial"/>
                <w:sz w:val="20"/>
              </w:rPr>
              <w:tab/>
            </w:r>
            <w:r w:rsidRPr="005D5429">
              <w:rPr>
                <w:rFonts w:cs="Arial"/>
                <w:sz w:val="20"/>
              </w:rPr>
              <w:t xml:space="preserve">Without limiting clause </w:t>
            </w:r>
            <w:r>
              <w:rPr>
                <w:rFonts w:cs="Arial"/>
                <w:sz w:val="20"/>
              </w:rPr>
              <w:t>12.3(q)</w:t>
            </w:r>
            <w:r w:rsidRPr="005D5429">
              <w:rPr>
                <w:rFonts w:cs="Arial"/>
                <w:sz w:val="20"/>
              </w:rPr>
              <w:t xml:space="preserve">, a Skills Guarantee Report: </w:t>
            </w:r>
          </w:p>
          <w:p w14:paraId="79E14499" w14:textId="77777777" w:rsidR="00A77F43" w:rsidRDefault="00A77F43" w:rsidP="00A77F43">
            <w:pPr>
              <w:spacing w:before="120" w:after="120"/>
              <w:ind w:left="1418" w:hanging="567"/>
              <w:rPr>
                <w:rFonts w:cs="Arial"/>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5D5429">
              <w:rPr>
                <w:rFonts w:cs="Arial"/>
                <w:sz w:val="20"/>
              </w:rPr>
              <w:t xml:space="preserve">must be submitted within 10 </w:t>
            </w:r>
            <w:r>
              <w:rPr>
                <w:rFonts w:cs="Arial"/>
                <w:sz w:val="20"/>
              </w:rPr>
              <w:t>Working</w:t>
            </w:r>
            <w:r w:rsidRPr="005D5429">
              <w:rPr>
                <w:rFonts w:cs="Arial"/>
                <w:sz w:val="20"/>
              </w:rPr>
              <w:t xml:space="preserve"> Days after the end of every quarter during the</w:t>
            </w:r>
            <w:r>
              <w:rPr>
                <w:rFonts w:cs="Arial"/>
                <w:sz w:val="20"/>
              </w:rPr>
              <w:t xml:space="preserve"> applicable Work Order</w:t>
            </w:r>
            <w:r w:rsidRPr="005D5429">
              <w:rPr>
                <w:rFonts w:cs="Arial"/>
                <w:sz w:val="20"/>
              </w:rPr>
              <w:t xml:space="preserve"> Term, reporting on performance against the Australian Skills Guarantee Targets during the preceding quarter; </w:t>
            </w:r>
          </w:p>
          <w:p w14:paraId="5211A2D5" w14:textId="77777777" w:rsidR="00A77F43" w:rsidRDefault="00A77F43" w:rsidP="00A77F43">
            <w:pPr>
              <w:spacing w:before="120" w:after="120"/>
              <w:ind w:left="1418" w:hanging="567"/>
              <w:rPr>
                <w:rFonts w:cs="Arial"/>
                <w:sz w:val="20"/>
              </w:rPr>
            </w:pPr>
            <w:r>
              <w:rPr>
                <w:rFonts w:cs="Arial"/>
                <w:sz w:val="20"/>
              </w:rPr>
              <w:lastRenderedPageBreak/>
              <w:t>(ii)</w:t>
            </w:r>
            <w:r>
              <w:rPr>
                <w:rFonts w:cs="Arial"/>
                <w:sz w:val="20"/>
              </w:rPr>
              <w:tab/>
            </w:r>
            <w:r w:rsidRPr="005D5429">
              <w:rPr>
                <w:rFonts w:cs="Arial"/>
                <w:sz w:val="20"/>
              </w:rPr>
              <w:t xml:space="preserve">must be submitted within 10 </w:t>
            </w:r>
            <w:r>
              <w:rPr>
                <w:rFonts w:cs="Arial"/>
                <w:sz w:val="20"/>
              </w:rPr>
              <w:t>Working Days</w:t>
            </w:r>
            <w:r w:rsidRPr="005D5429">
              <w:rPr>
                <w:rFonts w:cs="Arial"/>
                <w:sz w:val="20"/>
              </w:rPr>
              <w:t xml:space="preserve"> after the end of every financial year during the </w:t>
            </w:r>
            <w:r>
              <w:rPr>
                <w:rFonts w:cs="Arial"/>
                <w:sz w:val="20"/>
              </w:rPr>
              <w:t xml:space="preserve">applicable Work Order </w:t>
            </w:r>
            <w:r w:rsidRPr="005D5429">
              <w:rPr>
                <w:rFonts w:cs="Arial"/>
                <w:sz w:val="20"/>
              </w:rPr>
              <w:t xml:space="preserve">Term, reporting on performance against the Australian Skills Guarantee Targets during the preceding financial year; </w:t>
            </w:r>
          </w:p>
          <w:p w14:paraId="09A0ABF6" w14:textId="77777777" w:rsidR="00A77F43" w:rsidRDefault="00A77F43" w:rsidP="00A77F43">
            <w:pPr>
              <w:spacing w:before="120" w:after="120"/>
              <w:ind w:left="1418" w:hanging="567"/>
              <w:rPr>
                <w:rFonts w:cs="Arial"/>
                <w:sz w:val="20"/>
              </w:rPr>
            </w:pPr>
            <w:r>
              <w:rPr>
                <w:rFonts w:cs="Arial"/>
                <w:sz w:val="20"/>
              </w:rPr>
              <w:t>(iii)</w:t>
            </w:r>
            <w:r>
              <w:rPr>
                <w:rFonts w:cs="Arial"/>
                <w:sz w:val="20"/>
              </w:rPr>
              <w:tab/>
            </w:r>
            <w:r w:rsidRPr="005D5429">
              <w:rPr>
                <w:rFonts w:cs="Arial"/>
                <w:sz w:val="20"/>
              </w:rPr>
              <w:t xml:space="preserve">must be submitted within 10 </w:t>
            </w:r>
            <w:r>
              <w:rPr>
                <w:rFonts w:cs="Arial"/>
                <w:sz w:val="20"/>
              </w:rPr>
              <w:t>Working</w:t>
            </w:r>
            <w:r w:rsidRPr="005D5429">
              <w:rPr>
                <w:rFonts w:cs="Arial"/>
                <w:sz w:val="20"/>
              </w:rPr>
              <w:t xml:space="preserve"> Days after the end of the </w:t>
            </w:r>
            <w:r>
              <w:rPr>
                <w:rFonts w:cs="Arial"/>
                <w:sz w:val="20"/>
              </w:rPr>
              <w:t xml:space="preserve">applicable Work Order </w:t>
            </w:r>
            <w:r w:rsidRPr="005D5429">
              <w:rPr>
                <w:rFonts w:cs="Arial"/>
                <w:sz w:val="20"/>
              </w:rPr>
              <w:t>Term, reporting on performance against the Australian Skills Guarantee Targets during the</w:t>
            </w:r>
            <w:r>
              <w:rPr>
                <w:rFonts w:cs="Arial"/>
                <w:sz w:val="20"/>
              </w:rPr>
              <w:t xml:space="preserve"> applicable Work Order</w:t>
            </w:r>
            <w:r w:rsidRPr="005D5429">
              <w:rPr>
                <w:rFonts w:cs="Arial"/>
                <w:sz w:val="20"/>
              </w:rPr>
              <w:t xml:space="preserve"> Term; and </w:t>
            </w:r>
          </w:p>
          <w:p w14:paraId="73F1A307" w14:textId="77777777" w:rsidR="00A77F43" w:rsidRPr="005D5429" w:rsidRDefault="00A77F43" w:rsidP="00A77F43">
            <w:pPr>
              <w:spacing w:before="120" w:after="120"/>
              <w:ind w:left="1418" w:hanging="567"/>
              <w:rPr>
                <w:rFonts w:cs="Arial"/>
                <w:sz w:val="20"/>
              </w:rPr>
            </w:pPr>
            <w:r>
              <w:rPr>
                <w:rFonts w:cs="Arial"/>
                <w:sz w:val="20"/>
              </w:rPr>
              <w:t>(iv)</w:t>
            </w:r>
            <w:r>
              <w:rPr>
                <w:rFonts w:cs="Arial"/>
                <w:sz w:val="20"/>
              </w:rPr>
              <w:tab/>
            </w:r>
            <w:proofErr w:type="gramStart"/>
            <w:r w:rsidRPr="005D5429">
              <w:rPr>
                <w:rFonts w:cs="Arial"/>
                <w:sz w:val="20"/>
              </w:rPr>
              <w:t>must</w:t>
            </w:r>
            <w:proofErr w:type="gramEnd"/>
            <w:r w:rsidRPr="005D5429">
              <w:rPr>
                <w:rFonts w:cs="Arial"/>
                <w:sz w:val="20"/>
              </w:rPr>
              <w:t xml:space="preserve"> be submitted using the Skills Guarantee Reportin</w:t>
            </w:r>
            <w:r>
              <w:rPr>
                <w:rFonts w:cs="Arial"/>
                <w:sz w:val="20"/>
              </w:rPr>
              <w:t>g Worksheet, or such other form A</w:t>
            </w:r>
            <w:r w:rsidRPr="005D5429">
              <w:rPr>
                <w:rFonts w:cs="Arial"/>
                <w:sz w:val="20"/>
              </w:rPr>
              <w:t xml:space="preserve">pproved by the </w:t>
            </w:r>
            <w:r>
              <w:rPr>
                <w:rFonts w:cs="Arial"/>
                <w:sz w:val="20"/>
              </w:rPr>
              <w:t xml:space="preserve">applicable </w:t>
            </w:r>
            <w:r w:rsidRPr="005D5429">
              <w:rPr>
                <w:rFonts w:cs="Arial"/>
                <w:sz w:val="20"/>
              </w:rPr>
              <w:t>C</w:t>
            </w:r>
            <w:r>
              <w:rPr>
                <w:rFonts w:cs="Arial"/>
                <w:sz w:val="20"/>
              </w:rPr>
              <w:t>ommonwealth Contract Manager</w:t>
            </w:r>
            <w:r w:rsidRPr="005D5429">
              <w:rPr>
                <w:rFonts w:cs="Arial"/>
                <w:sz w:val="20"/>
              </w:rPr>
              <w:t>.</w:t>
            </w:r>
          </w:p>
          <w:p w14:paraId="18083942" w14:textId="77777777" w:rsidR="00A77F43" w:rsidRDefault="00A77F43" w:rsidP="00A77F43">
            <w:pPr>
              <w:spacing w:before="120" w:after="120"/>
              <w:ind w:left="851" w:hanging="851"/>
              <w:rPr>
                <w:rFonts w:cs="Arial"/>
                <w:sz w:val="20"/>
              </w:rPr>
            </w:pPr>
            <w:r>
              <w:rPr>
                <w:rFonts w:cs="Arial"/>
                <w:sz w:val="20"/>
              </w:rPr>
              <w:t>(s)</w:t>
            </w:r>
            <w:r>
              <w:rPr>
                <w:rFonts w:cs="Arial"/>
                <w:sz w:val="20"/>
              </w:rPr>
              <w:tab/>
            </w:r>
            <w:r w:rsidRPr="005D5429">
              <w:rPr>
                <w:rFonts w:cs="Arial"/>
                <w:sz w:val="20"/>
              </w:rPr>
              <w:t>If the Supplier did not meet one or more of the Australian Skills Guarantee Targets during the relevant reporting period, the Supplier must include details of the non-compliance in the relevant Skills Guarantee Report.</w:t>
            </w:r>
          </w:p>
          <w:p w14:paraId="0E895A3E" w14:textId="77777777" w:rsidR="00A77F43" w:rsidRDefault="00A77F43" w:rsidP="00A77F43">
            <w:pPr>
              <w:spacing w:before="120" w:after="120"/>
              <w:ind w:left="851" w:hanging="851"/>
              <w:rPr>
                <w:rFonts w:cs="Arial"/>
                <w:sz w:val="20"/>
              </w:rPr>
            </w:pPr>
            <w:r>
              <w:rPr>
                <w:rFonts w:cs="Arial"/>
                <w:sz w:val="20"/>
              </w:rPr>
              <w:t>(t)</w:t>
            </w:r>
            <w:r>
              <w:rPr>
                <w:rFonts w:cs="Arial"/>
                <w:sz w:val="20"/>
              </w:rPr>
              <w:tab/>
            </w:r>
            <w:r w:rsidRPr="00BF1837">
              <w:rPr>
                <w:rFonts w:cs="Arial"/>
                <w:sz w:val="20"/>
              </w:rPr>
              <w:t>The Supplier consents to the C</w:t>
            </w:r>
            <w:r>
              <w:rPr>
                <w:rFonts w:cs="Arial"/>
                <w:sz w:val="20"/>
              </w:rPr>
              <w:t>ommonwealth</w:t>
            </w:r>
            <w:r w:rsidRPr="00BF1837">
              <w:rPr>
                <w:rFonts w:cs="Arial"/>
                <w:sz w:val="20"/>
              </w:rPr>
              <w:t xml:space="preserve"> using and providing a copy of Skills Guarantee Information to the Department of Employment and Workplace Relations, for the purposes of: </w:t>
            </w:r>
          </w:p>
          <w:p w14:paraId="4657B804" w14:textId="77777777" w:rsidR="00A77F43" w:rsidRDefault="00A77F43" w:rsidP="00A77F43">
            <w:pPr>
              <w:spacing w:before="120" w:after="120"/>
              <w:ind w:left="1418" w:hanging="567"/>
              <w:rPr>
                <w:rFonts w:cs="Arial"/>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BF1837">
              <w:rPr>
                <w:rFonts w:cs="Arial"/>
                <w:sz w:val="20"/>
              </w:rPr>
              <w:t>meeting the objectives and requirements of the A</w:t>
            </w:r>
            <w:r>
              <w:rPr>
                <w:rFonts w:cs="Arial"/>
                <w:sz w:val="20"/>
              </w:rPr>
              <w:t>SG PCP</w:t>
            </w:r>
            <w:r w:rsidRPr="00BF1837">
              <w:rPr>
                <w:rFonts w:cs="Arial"/>
                <w:sz w:val="20"/>
              </w:rPr>
              <w:t>;</w:t>
            </w:r>
          </w:p>
          <w:p w14:paraId="2E3B53D6" w14:textId="77777777" w:rsidR="00A77F43" w:rsidRDefault="00A77F43" w:rsidP="00A77F43">
            <w:pPr>
              <w:spacing w:before="120" w:after="120"/>
              <w:ind w:left="1418" w:hanging="567"/>
              <w:rPr>
                <w:rFonts w:cs="Arial"/>
                <w:sz w:val="20"/>
              </w:rPr>
            </w:pPr>
            <w:r>
              <w:rPr>
                <w:rFonts w:cs="Arial"/>
                <w:sz w:val="20"/>
              </w:rPr>
              <w:t>(ii)</w:t>
            </w:r>
            <w:r>
              <w:rPr>
                <w:rFonts w:cs="Arial"/>
                <w:sz w:val="20"/>
              </w:rPr>
              <w:tab/>
              <w:t>evaluation and monitoring;</w:t>
            </w:r>
          </w:p>
          <w:p w14:paraId="350BFF2D" w14:textId="77777777" w:rsidR="00A77F43" w:rsidRDefault="00A77F43" w:rsidP="00A77F43">
            <w:pPr>
              <w:spacing w:before="120" w:after="120"/>
              <w:ind w:left="1418" w:hanging="567"/>
              <w:rPr>
                <w:rFonts w:cs="Arial"/>
                <w:sz w:val="20"/>
              </w:rPr>
            </w:pPr>
            <w:r>
              <w:rPr>
                <w:rFonts w:cs="Arial"/>
                <w:sz w:val="20"/>
              </w:rPr>
              <w:t>(iii)</w:t>
            </w:r>
            <w:r>
              <w:rPr>
                <w:rFonts w:cs="Arial"/>
                <w:sz w:val="20"/>
              </w:rPr>
              <w:tab/>
            </w:r>
            <w:r w:rsidRPr="00BF1837">
              <w:rPr>
                <w:rFonts w:cs="Arial"/>
                <w:sz w:val="20"/>
              </w:rPr>
              <w:t xml:space="preserve">policy research and development; and </w:t>
            </w:r>
          </w:p>
          <w:p w14:paraId="2849314C" w14:textId="77777777" w:rsidR="00A77F43" w:rsidRDefault="00A77F43" w:rsidP="00A77F43">
            <w:pPr>
              <w:spacing w:before="120" w:after="120"/>
              <w:ind w:left="1418" w:hanging="567"/>
              <w:rPr>
                <w:rFonts w:cs="Arial"/>
                <w:sz w:val="20"/>
              </w:rPr>
            </w:pPr>
            <w:r>
              <w:rPr>
                <w:rFonts w:cs="Arial"/>
                <w:sz w:val="20"/>
              </w:rPr>
              <w:t>(iv)</w:t>
            </w:r>
            <w:r>
              <w:rPr>
                <w:rFonts w:cs="Arial"/>
                <w:sz w:val="20"/>
              </w:rPr>
              <w:tab/>
            </w:r>
            <w:proofErr w:type="gramStart"/>
            <w:r w:rsidRPr="00BF1837">
              <w:rPr>
                <w:rFonts w:cs="Arial"/>
                <w:sz w:val="20"/>
              </w:rPr>
              <w:t>administration</w:t>
            </w:r>
            <w:proofErr w:type="gramEnd"/>
            <w:r w:rsidRPr="00BF1837">
              <w:rPr>
                <w:rFonts w:cs="Arial"/>
                <w:sz w:val="20"/>
              </w:rPr>
              <w:t xml:space="preserve"> of the </w:t>
            </w:r>
            <w:r>
              <w:rPr>
                <w:rFonts w:cs="Arial"/>
                <w:sz w:val="20"/>
              </w:rPr>
              <w:t>Australian Skills Guarantee.</w:t>
            </w:r>
          </w:p>
          <w:p w14:paraId="1AF5032F" w14:textId="77777777" w:rsidR="00A77F43" w:rsidRDefault="00A77F43" w:rsidP="00A77F43">
            <w:pPr>
              <w:spacing w:before="120" w:after="120"/>
              <w:ind w:left="851" w:hanging="851"/>
              <w:rPr>
                <w:rFonts w:cs="Arial"/>
                <w:sz w:val="20"/>
              </w:rPr>
            </w:pPr>
            <w:r>
              <w:rPr>
                <w:rFonts w:cs="Arial"/>
                <w:sz w:val="20"/>
              </w:rPr>
              <w:t>(u)</w:t>
            </w:r>
            <w:r>
              <w:rPr>
                <w:rFonts w:cs="Arial"/>
                <w:sz w:val="20"/>
              </w:rPr>
              <w:tab/>
            </w:r>
            <w:r w:rsidRPr="00BF1837">
              <w:rPr>
                <w:rFonts w:cs="Arial"/>
                <w:sz w:val="20"/>
              </w:rPr>
              <w:t xml:space="preserve">The Supplier </w:t>
            </w:r>
            <w:r>
              <w:rPr>
                <w:rFonts w:cs="Arial"/>
                <w:sz w:val="20"/>
              </w:rPr>
              <w:t>acknowledges</w:t>
            </w:r>
            <w:r w:rsidRPr="00BF1837">
              <w:rPr>
                <w:rFonts w:cs="Arial"/>
                <w:sz w:val="20"/>
              </w:rPr>
              <w:t xml:space="preserve"> that Skills Guarantee Information may also be used and disclosed as may be other</w:t>
            </w:r>
            <w:r>
              <w:rPr>
                <w:rFonts w:cs="Arial"/>
                <w:sz w:val="20"/>
              </w:rPr>
              <w:t>wise authorised or required by l</w:t>
            </w:r>
            <w:r w:rsidRPr="00BF1837">
              <w:rPr>
                <w:rFonts w:cs="Arial"/>
                <w:sz w:val="20"/>
              </w:rPr>
              <w:t>aw.</w:t>
            </w:r>
          </w:p>
          <w:p w14:paraId="4487DBFE" w14:textId="77777777" w:rsidR="00A77F43" w:rsidRDefault="00A77F43" w:rsidP="00A77F43">
            <w:pPr>
              <w:spacing w:before="120" w:after="120"/>
              <w:ind w:left="851" w:hanging="851"/>
              <w:rPr>
                <w:rFonts w:cs="Arial"/>
                <w:sz w:val="20"/>
              </w:rPr>
            </w:pPr>
            <w:r>
              <w:rPr>
                <w:rFonts w:cs="Arial"/>
                <w:sz w:val="20"/>
              </w:rPr>
              <w:t>(v)</w:t>
            </w:r>
            <w:r>
              <w:rPr>
                <w:rFonts w:cs="Arial"/>
                <w:sz w:val="20"/>
              </w:rPr>
              <w:tab/>
            </w:r>
            <w:r w:rsidRPr="00BF1837">
              <w:rPr>
                <w:rFonts w:cs="Arial"/>
                <w:sz w:val="20"/>
              </w:rPr>
              <w:t>By submitting Skills Guarantee Information to the C</w:t>
            </w:r>
            <w:r>
              <w:rPr>
                <w:rFonts w:cs="Arial"/>
                <w:sz w:val="20"/>
              </w:rPr>
              <w:t>ommonwealth</w:t>
            </w:r>
            <w:r w:rsidRPr="00BF1837">
              <w:rPr>
                <w:rFonts w:cs="Arial"/>
                <w:sz w:val="20"/>
              </w:rPr>
              <w:t xml:space="preserve">, which may include </w:t>
            </w:r>
            <w:r>
              <w:rPr>
                <w:rFonts w:cs="Arial"/>
                <w:sz w:val="20"/>
              </w:rPr>
              <w:t>Personal I</w:t>
            </w:r>
            <w:r w:rsidRPr="00BF1837">
              <w:rPr>
                <w:rFonts w:cs="Arial"/>
                <w:sz w:val="20"/>
              </w:rPr>
              <w:t xml:space="preserve">nformation, the Supplier warrants and represents that: </w:t>
            </w:r>
          </w:p>
          <w:p w14:paraId="2B0F88C6" w14:textId="77777777" w:rsidR="00A77F43" w:rsidRDefault="00A77F43" w:rsidP="00A77F43">
            <w:pPr>
              <w:spacing w:before="120" w:after="120"/>
              <w:ind w:left="1418" w:hanging="567"/>
              <w:rPr>
                <w:rFonts w:cs="Arial"/>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BF1837">
              <w:rPr>
                <w:rFonts w:cs="Arial"/>
                <w:sz w:val="20"/>
              </w:rPr>
              <w:t xml:space="preserve">it has made its Apprentices aware that their </w:t>
            </w:r>
            <w:r>
              <w:rPr>
                <w:rFonts w:cs="Arial"/>
                <w:sz w:val="20"/>
              </w:rPr>
              <w:t>P</w:t>
            </w:r>
            <w:r w:rsidRPr="00BF1837">
              <w:rPr>
                <w:rFonts w:cs="Arial"/>
                <w:sz w:val="20"/>
              </w:rPr>
              <w:t xml:space="preserve">ersonal </w:t>
            </w:r>
            <w:r>
              <w:rPr>
                <w:rFonts w:cs="Arial"/>
                <w:sz w:val="20"/>
              </w:rPr>
              <w:t>I</w:t>
            </w:r>
            <w:r w:rsidRPr="00BF1837">
              <w:rPr>
                <w:rFonts w:cs="Arial"/>
                <w:sz w:val="20"/>
              </w:rPr>
              <w:t>nformation will be collected by the Supplier, and disclosed to the C</w:t>
            </w:r>
            <w:r>
              <w:rPr>
                <w:rFonts w:cs="Arial"/>
                <w:sz w:val="20"/>
              </w:rPr>
              <w:t>ommonwealth</w:t>
            </w:r>
            <w:r w:rsidRPr="00BF1837">
              <w:rPr>
                <w:rFonts w:cs="Arial"/>
                <w:sz w:val="20"/>
              </w:rPr>
              <w:t xml:space="preserve"> and the Department of Employment and Workplace Relations</w:t>
            </w:r>
            <w:r>
              <w:rPr>
                <w:rFonts w:cs="Arial"/>
                <w:sz w:val="20"/>
              </w:rPr>
              <w:t>,</w:t>
            </w:r>
            <w:r w:rsidRPr="00BF1837">
              <w:rPr>
                <w:rFonts w:cs="Arial"/>
                <w:sz w:val="20"/>
              </w:rPr>
              <w:t xml:space="preserve"> for use in the manner contemplated in this clause </w:t>
            </w:r>
            <w:r>
              <w:rPr>
                <w:rFonts w:cs="Arial"/>
                <w:sz w:val="20"/>
              </w:rPr>
              <w:t>12.3</w:t>
            </w:r>
            <w:r w:rsidRPr="00BF1837">
              <w:rPr>
                <w:rFonts w:cs="Arial"/>
                <w:sz w:val="20"/>
              </w:rPr>
              <w:t xml:space="preserve"> and as set out in more detail at </w:t>
            </w:r>
            <w:hyperlink r:id="rId16" w:history="1">
              <w:r w:rsidRPr="00760F51">
                <w:rPr>
                  <w:rStyle w:val="Hyperlink"/>
                  <w:rFonts w:cs="Arial"/>
                  <w:sz w:val="20"/>
                </w:rPr>
                <w:t>https://www.dewr.gov.au/australian-skills-guarantee/resources/australian-skills-guarantee-privacy-notice</w:t>
              </w:r>
            </w:hyperlink>
            <w:r w:rsidRPr="001249AF">
              <w:rPr>
                <w:rFonts w:cs="Arial"/>
                <w:sz w:val="20"/>
              </w:rPr>
              <w:t>, as updated from time to time; and</w:t>
            </w:r>
          </w:p>
          <w:p w14:paraId="0DFEE42E" w14:textId="77777777" w:rsidR="00A77F43" w:rsidRDefault="00A77F43" w:rsidP="00A77F43">
            <w:pPr>
              <w:spacing w:before="120" w:after="120"/>
              <w:ind w:left="1418" w:hanging="567"/>
              <w:rPr>
                <w:rFonts w:cs="Arial"/>
                <w:sz w:val="20"/>
              </w:rPr>
            </w:pPr>
            <w:r>
              <w:rPr>
                <w:rFonts w:cs="Arial"/>
                <w:sz w:val="20"/>
              </w:rPr>
              <w:t>(ii)</w:t>
            </w:r>
            <w:r>
              <w:rPr>
                <w:rFonts w:cs="Arial"/>
                <w:sz w:val="20"/>
              </w:rPr>
              <w:tab/>
            </w:r>
            <w:proofErr w:type="gramStart"/>
            <w:r w:rsidRPr="00BF1837">
              <w:rPr>
                <w:rFonts w:cs="Arial"/>
                <w:sz w:val="20"/>
              </w:rPr>
              <w:t>it</w:t>
            </w:r>
            <w:proofErr w:type="gramEnd"/>
            <w:r w:rsidRPr="00BF1837">
              <w:rPr>
                <w:rFonts w:cs="Arial"/>
                <w:sz w:val="20"/>
              </w:rPr>
              <w:t xml:space="preserve"> has obtained all necessary consents from its Apprentices and ICT Cadets in accordance with relevant privacy laws to the collectio</w:t>
            </w:r>
            <w:r>
              <w:rPr>
                <w:rFonts w:cs="Arial"/>
                <w:sz w:val="20"/>
              </w:rPr>
              <w:t>n, use and disclosure of their P</w:t>
            </w:r>
            <w:r w:rsidRPr="00BF1837">
              <w:rPr>
                <w:rFonts w:cs="Arial"/>
                <w:sz w:val="20"/>
              </w:rPr>
              <w:t xml:space="preserve">ersonal </w:t>
            </w:r>
            <w:r>
              <w:rPr>
                <w:rFonts w:cs="Arial"/>
                <w:sz w:val="20"/>
              </w:rPr>
              <w:t>I</w:t>
            </w:r>
            <w:r w:rsidRPr="00BF1837">
              <w:rPr>
                <w:rFonts w:cs="Arial"/>
                <w:sz w:val="20"/>
              </w:rPr>
              <w:t xml:space="preserve">nformation in the manner contemplated by this clause </w:t>
            </w:r>
            <w:r>
              <w:rPr>
                <w:rFonts w:cs="Arial"/>
                <w:sz w:val="20"/>
              </w:rPr>
              <w:t>12.3</w:t>
            </w:r>
            <w:r w:rsidRPr="00BF1837">
              <w:rPr>
                <w:rFonts w:cs="Arial"/>
                <w:sz w:val="20"/>
              </w:rPr>
              <w:t>. The Supplier will provide evidence of such consents to the C</w:t>
            </w:r>
            <w:r>
              <w:rPr>
                <w:rFonts w:cs="Arial"/>
                <w:sz w:val="20"/>
              </w:rPr>
              <w:t>ommonwealth</w:t>
            </w:r>
            <w:r w:rsidRPr="00BF1837">
              <w:rPr>
                <w:rFonts w:cs="Arial"/>
                <w:sz w:val="20"/>
              </w:rPr>
              <w:t xml:space="preserve"> on request.</w:t>
            </w:r>
          </w:p>
          <w:p w14:paraId="068480CC" w14:textId="77777777" w:rsidR="00A77F43" w:rsidRDefault="00A77F43" w:rsidP="00A77F43">
            <w:pPr>
              <w:spacing w:before="120" w:after="120"/>
              <w:ind w:left="851" w:hanging="851"/>
              <w:rPr>
                <w:rFonts w:cs="Arial"/>
                <w:sz w:val="20"/>
              </w:rPr>
            </w:pPr>
            <w:r>
              <w:rPr>
                <w:rFonts w:cs="Arial"/>
                <w:sz w:val="20"/>
              </w:rPr>
              <w:t>(w)</w:t>
            </w:r>
            <w:r>
              <w:rPr>
                <w:rFonts w:cs="Arial"/>
                <w:sz w:val="20"/>
              </w:rPr>
              <w:tab/>
            </w:r>
            <w:r w:rsidRPr="00BF1837">
              <w:rPr>
                <w:rFonts w:cs="Arial"/>
                <w:sz w:val="20"/>
              </w:rPr>
              <w:t>The Supplier agrees that high level aggregated data on the Supplier’s performance against the Australian Skills Guarantee Targets may be recorded in a central repository that is able to be accessed by Commonwealth entities for the purposes of evaluation of an offer by the Supplier to provide goods and/or services to a Commonwealth entity.</w:t>
            </w:r>
          </w:p>
          <w:p w14:paraId="244DBB8C" w14:textId="77777777" w:rsidR="00A77F43" w:rsidRDefault="00A77F43" w:rsidP="00A77F43">
            <w:pPr>
              <w:spacing w:before="120" w:after="120"/>
              <w:ind w:left="851" w:hanging="851"/>
              <w:rPr>
                <w:rFonts w:cs="Arial"/>
                <w:sz w:val="20"/>
              </w:rPr>
            </w:pPr>
            <w:r>
              <w:rPr>
                <w:rFonts w:cs="Arial"/>
                <w:sz w:val="20"/>
              </w:rPr>
              <w:t>(x)</w:t>
            </w:r>
            <w:r>
              <w:rPr>
                <w:rFonts w:cs="Arial"/>
                <w:sz w:val="20"/>
              </w:rPr>
              <w:tab/>
            </w:r>
            <w:r w:rsidRPr="00BF1837">
              <w:rPr>
                <w:rFonts w:cs="Arial"/>
                <w:sz w:val="20"/>
              </w:rPr>
              <w:t>If the C</w:t>
            </w:r>
            <w:r>
              <w:rPr>
                <w:rFonts w:cs="Arial"/>
                <w:sz w:val="20"/>
              </w:rPr>
              <w:t>ommonwealth</w:t>
            </w:r>
            <w:r w:rsidRPr="00BF1837">
              <w:rPr>
                <w:rFonts w:cs="Arial"/>
                <w:sz w:val="20"/>
              </w:rPr>
              <w:t xml:space="preserve"> considers, in its absolute dis</w:t>
            </w:r>
            <w:r>
              <w:rPr>
                <w:rFonts w:cs="Arial"/>
                <w:sz w:val="20"/>
              </w:rPr>
              <w:t>cretion at any time during the applicable Work Order T</w:t>
            </w:r>
            <w:r w:rsidRPr="00BF1837">
              <w:rPr>
                <w:rFonts w:cs="Arial"/>
                <w:sz w:val="20"/>
              </w:rPr>
              <w:t>erm, that it has concerns in relation to the Supplier’s ability to meet the Australian Skills Guarantee Targets, the C</w:t>
            </w:r>
            <w:r>
              <w:rPr>
                <w:rFonts w:cs="Arial"/>
                <w:sz w:val="20"/>
              </w:rPr>
              <w:t>ommonwealth</w:t>
            </w:r>
            <w:r w:rsidRPr="00BF1837">
              <w:rPr>
                <w:rFonts w:cs="Arial"/>
                <w:sz w:val="20"/>
              </w:rPr>
              <w:t xml:space="preserve"> may direct the Supplier to provide additional</w:t>
            </w:r>
            <w:r>
              <w:rPr>
                <w:rFonts w:cs="Arial"/>
                <w:sz w:val="20"/>
              </w:rPr>
              <w:t xml:space="preserve"> </w:t>
            </w:r>
            <w:r w:rsidRPr="00BF1837">
              <w:rPr>
                <w:rFonts w:cs="Arial"/>
                <w:sz w:val="20"/>
              </w:rPr>
              <w:t>information and implement strategies to ensure it meets the Australian Skills Guarantee Targets.</w:t>
            </w:r>
          </w:p>
          <w:p w14:paraId="5520AE7E" w14:textId="77777777" w:rsidR="00A77F43" w:rsidRDefault="00A77F43" w:rsidP="00A77F43">
            <w:pPr>
              <w:spacing w:before="120" w:after="120"/>
              <w:ind w:left="851" w:hanging="851"/>
              <w:rPr>
                <w:rFonts w:cs="Arial"/>
                <w:sz w:val="20"/>
              </w:rPr>
            </w:pPr>
            <w:r>
              <w:rPr>
                <w:rFonts w:cs="Arial"/>
                <w:sz w:val="20"/>
              </w:rPr>
              <w:t>(y)</w:t>
            </w:r>
            <w:r>
              <w:rPr>
                <w:rFonts w:cs="Arial"/>
                <w:sz w:val="20"/>
              </w:rPr>
              <w:tab/>
            </w:r>
            <w:r w:rsidRPr="00F830F2">
              <w:rPr>
                <w:rFonts w:cs="Arial"/>
                <w:sz w:val="20"/>
              </w:rPr>
              <w:t>The Supplier must comply with all reasonable directions issued by the C</w:t>
            </w:r>
            <w:r>
              <w:rPr>
                <w:rFonts w:cs="Arial"/>
                <w:sz w:val="20"/>
              </w:rPr>
              <w:t xml:space="preserve">ommonwealth </w:t>
            </w:r>
            <w:r w:rsidRPr="00F830F2">
              <w:rPr>
                <w:rFonts w:cs="Arial"/>
                <w:sz w:val="20"/>
              </w:rPr>
              <w:t xml:space="preserve">under clause </w:t>
            </w:r>
            <w:r>
              <w:rPr>
                <w:rFonts w:cs="Arial"/>
                <w:sz w:val="20"/>
              </w:rPr>
              <w:t>12.3(x)</w:t>
            </w:r>
            <w:r w:rsidRPr="00F830F2">
              <w:rPr>
                <w:rFonts w:cs="Arial"/>
                <w:sz w:val="20"/>
              </w:rPr>
              <w:t>.</w:t>
            </w:r>
          </w:p>
          <w:p w14:paraId="61D3004C" w14:textId="77777777" w:rsidR="00A77F43" w:rsidRDefault="00A77F43" w:rsidP="00A77F43">
            <w:pPr>
              <w:spacing w:before="120" w:after="120"/>
              <w:ind w:left="851" w:hanging="851"/>
              <w:rPr>
                <w:rFonts w:cs="Arial"/>
                <w:sz w:val="20"/>
              </w:rPr>
            </w:pPr>
            <w:r>
              <w:rPr>
                <w:rFonts w:cs="Arial"/>
                <w:sz w:val="20"/>
              </w:rPr>
              <w:t>(z)</w:t>
            </w:r>
            <w:r>
              <w:rPr>
                <w:rFonts w:cs="Arial"/>
                <w:sz w:val="20"/>
              </w:rPr>
              <w:tab/>
            </w:r>
            <w:r w:rsidRPr="00F830F2">
              <w:rPr>
                <w:rFonts w:cs="Arial"/>
                <w:sz w:val="20"/>
              </w:rPr>
              <w:t>Without limiting its other rights under th</w:t>
            </w:r>
            <w:r>
              <w:rPr>
                <w:rFonts w:cs="Arial"/>
                <w:sz w:val="20"/>
              </w:rPr>
              <w:t>is Deed, the applicable Work Order</w:t>
            </w:r>
            <w:r w:rsidRPr="00F830F2">
              <w:rPr>
                <w:rFonts w:cs="Arial"/>
                <w:sz w:val="20"/>
              </w:rPr>
              <w:t xml:space="preserve"> or at law, a failure by the Supplier to: </w:t>
            </w:r>
          </w:p>
          <w:p w14:paraId="76BF4C5B" w14:textId="77777777" w:rsidR="00A77F43" w:rsidRDefault="00A77F43" w:rsidP="00A77F43">
            <w:pPr>
              <w:spacing w:before="120" w:after="120"/>
              <w:ind w:left="1418" w:hanging="567"/>
              <w:rPr>
                <w:rFonts w:cs="Arial"/>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F830F2">
              <w:rPr>
                <w:rFonts w:cs="Arial"/>
                <w:sz w:val="20"/>
              </w:rPr>
              <w:t xml:space="preserve">comply with the Australian Skills Guarantee Targets; or </w:t>
            </w:r>
          </w:p>
          <w:p w14:paraId="23E13CB7" w14:textId="77777777" w:rsidR="00A77F43" w:rsidRPr="00F830F2" w:rsidRDefault="00A77F43" w:rsidP="00A77F43">
            <w:pPr>
              <w:spacing w:before="120" w:after="120"/>
              <w:ind w:left="1418" w:hanging="567"/>
              <w:rPr>
                <w:rFonts w:cs="Arial"/>
                <w:sz w:val="20"/>
              </w:rPr>
            </w:pPr>
            <w:r>
              <w:rPr>
                <w:rFonts w:cs="Arial"/>
                <w:sz w:val="20"/>
              </w:rPr>
              <w:t>(ii)</w:t>
            </w:r>
            <w:r>
              <w:rPr>
                <w:rFonts w:cs="Arial"/>
                <w:sz w:val="20"/>
              </w:rPr>
              <w:tab/>
            </w:r>
            <w:r w:rsidRPr="00F830F2">
              <w:rPr>
                <w:rFonts w:cs="Arial"/>
                <w:sz w:val="20"/>
              </w:rPr>
              <w:t xml:space="preserve">comply with its obligations under clause </w:t>
            </w:r>
            <w:r>
              <w:rPr>
                <w:rFonts w:cs="Arial"/>
                <w:sz w:val="20"/>
              </w:rPr>
              <w:t>12.3(y)</w:t>
            </w:r>
            <w:r w:rsidRPr="00F830F2">
              <w:rPr>
                <w:rFonts w:cs="Arial"/>
                <w:sz w:val="20"/>
              </w:rPr>
              <w:t>,</w:t>
            </w:r>
          </w:p>
          <w:p w14:paraId="12E3037D" w14:textId="77777777" w:rsidR="00A77F43" w:rsidRDefault="00A77F43" w:rsidP="00A77F43">
            <w:pPr>
              <w:spacing w:before="120" w:after="120"/>
              <w:ind w:left="851"/>
              <w:rPr>
                <w:rFonts w:cs="Arial"/>
                <w:sz w:val="20"/>
              </w:rPr>
            </w:pPr>
            <w:proofErr w:type="gramStart"/>
            <w:r w:rsidRPr="00F830F2">
              <w:rPr>
                <w:rFonts w:cs="Arial"/>
                <w:sz w:val="20"/>
              </w:rPr>
              <w:t>will</w:t>
            </w:r>
            <w:proofErr w:type="gramEnd"/>
            <w:r w:rsidRPr="00F830F2">
              <w:rPr>
                <w:rFonts w:cs="Arial"/>
                <w:sz w:val="20"/>
              </w:rPr>
              <w:t xml:space="preserve"> be a breach of th</w:t>
            </w:r>
            <w:r>
              <w:rPr>
                <w:rFonts w:cs="Arial"/>
                <w:sz w:val="20"/>
              </w:rPr>
              <w:t>e applicable Work Order</w:t>
            </w:r>
            <w:r w:rsidRPr="00F830F2">
              <w:rPr>
                <w:rFonts w:cs="Arial"/>
                <w:sz w:val="20"/>
              </w:rPr>
              <w:t>, and the C</w:t>
            </w:r>
            <w:r>
              <w:rPr>
                <w:rFonts w:cs="Arial"/>
                <w:sz w:val="20"/>
              </w:rPr>
              <w:t>ommonwealth</w:t>
            </w:r>
            <w:r w:rsidRPr="00F830F2">
              <w:rPr>
                <w:rFonts w:cs="Arial"/>
                <w:sz w:val="20"/>
              </w:rPr>
              <w:t xml:space="preserve"> may terminate th</w:t>
            </w:r>
            <w:r>
              <w:rPr>
                <w:rFonts w:cs="Arial"/>
                <w:sz w:val="20"/>
              </w:rPr>
              <w:t>e</w:t>
            </w:r>
            <w:r w:rsidRPr="00F830F2">
              <w:rPr>
                <w:rFonts w:cs="Arial"/>
                <w:sz w:val="20"/>
              </w:rPr>
              <w:t xml:space="preserve"> </w:t>
            </w:r>
            <w:r>
              <w:rPr>
                <w:rFonts w:cs="Arial"/>
                <w:sz w:val="20"/>
              </w:rPr>
              <w:t>applicable Work Order</w:t>
            </w:r>
            <w:r w:rsidRPr="00F830F2">
              <w:rPr>
                <w:rFonts w:cs="Arial"/>
                <w:sz w:val="20"/>
              </w:rPr>
              <w:t xml:space="preserve"> in accordance with clause </w:t>
            </w:r>
            <w:r>
              <w:rPr>
                <w:rFonts w:cs="Arial"/>
                <w:sz w:val="20"/>
              </w:rPr>
              <w:t>13.2</w:t>
            </w:r>
            <w:r w:rsidRPr="00F830F2">
              <w:rPr>
                <w:rFonts w:cs="Arial"/>
                <w:sz w:val="20"/>
              </w:rPr>
              <w:t>.</w:t>
            </w:r>
            <w:r>
              <w:rPr>
                <w:rFonts w:cs="Arial"/>
                <w:sz w:val="20"/>
              </w:rPr>
              <w:t>”</w:t>
            </w:r>
          </w:p>
          <w:p w14:paraId="2A097F12" w14:textId="77777777" w:rsidR="00A77F43" w:rsidRDefault="00A77F43" w:rsidP="00A77F43">
            <w:pPr>
              <w:spacing w:before="120" w:after="120"/>
              <w:rPr>
                <w:rFonts w:cs="Arial"/>
                <w:sz w:val="20"/>
              </w:rPr>
            </w:pPr>
            <w:r w:rsidRPr="0038163B">
              <w:rPr>
                <w:rFonts w:cs="Arial"/>
                <w:b/>
                <w:bCs/>
                <w:sz w:val="20"/>
              </w:rPr>
              <w:t>SC</w:t>
            </w:r>
            <w:r>
              <w:rPr>
                <w:rFonts w:cs="Arial"/>
                <w:b/>
                <w:bCs/>
                <w:sz w:val="20"/>
              </w:rPr>
              <w:t xml:space="preserve"> 5.2</w:t>
            </w:r>
            <w:r>
              <w:rPr>
                <w:rFonts w:cs="Arial"/>
                <w:sz w:val="20"/>
              </w:rPr>
              <w:t xml:space="preserve"> – Insert the following defined terms in alphabetical order in the Glossary (Attachment G to COD):</w:t>
            </w:r>
          </w:p>
          <w:tbl>
            <w:tblPr>
              <w:tblStyle w:val="TableGrid"/>
              <w:tblW w:w="10209" w:type="dxa"/>
              <w:tblInd w:w="32" w:type="dxa"/>
              <w:tblLook w:val="04A0" w:firstRow="1" w:lastRow="0" w:firstColumn="1" w:lastColumn="0" w:noHBand="0" w:noVBand="1"/>
            </w:tblPr>
            <w:tblGrid>
              <w:gridCol w:w="2129"/>
              <w:gridCol w:w="8080"/>
            </w:tblGrid>
            <w:tr w:rsidR="00A77F43" w:rsidRPr="003C7477" w14:paraId="4C89781E" w14:textId="77777777" w:rsidTr="003765B4">
              <w:tc>
                <w:tcPr>
                  <w:tcW w:w="2129" w:type="dxa"/>
                </w:tcPr>
                <w:p w14:paraId="495C92E8" w14:textId="77777777" w:rsidR="00A77F43" w:rsidRPr="0051432F" w:rsidRDefault="00A77F43" w:rsidP="00A77F43">
                  <w:pPr>
                    <w:spacing w:before="120" w:after="120"/>
                    <w:rPr>
                      <w:rFonts w:cs="Arial"/>
                      <w:b/>
                      <w:sz w:val="20"/>
                    </w:rPr>
                  </w:pPr>
                  <w:r w:rsidRPr="004C6284">
                    <w:rPr>
                      <w:rFonts w:cs="Arial"/>
                      <w:b/>
                      <w:sz w:val="20"/>
                    </w:rPr>
                    <w:t>Apprentice</w:t>
                  </w:r>
                </w:p>
              </w:tc>
              <w:tc>
                <w:tcPr>
                  <w:tcW w:w="8080" w:type="dxa"/>
                </w:tcPr>
                <w:p w14:paraId="7F7C9F0D" w14:textId="77777777" w:rsidR="00A77F43" w:rsidRPr="004C6284" w:rsidRDefault="00A77F43" w:rsidP="00A77F43">
                  <w:pPr>
                    <w:autoSpaceDE w:val="0"/>
                    <w:autoSpaceDN w:val="0"/>
                    <w:adjustRightInd w:val="0"/>
                    <w:spacing w:before="120" w:after="120"/>
                    <w:rPr>
                      <w:rFonts w:cs="Arial"/>
                      <w:sz w:val="20"/>
                    </w:rPr>
                  </w:pPr>
                  <w:r w:rsidRPr="004C6284">
                    <w:rPr>
                      <w:rFonts w:cs="Arial"/>
                      <w:sz w:val="20"/>
                    </w:rPr>
                    <w:t>means a person who is:</w:t>
                  </w:r>
                </w:p>
                <w:p w14:paraId="6AEEAE94"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lastRenderedPageBreak/>
                    <w:t>a.</w:t>
                  </w:r>
                  <w:r>
                    <w:rPr>
                      <w:rFonts w:cs="Arial"/>
                      <w:sz w:val="20"/>
                    </w:rPr>
                    <w:tab/>
                  </w:r>
                  <w:r w:rsidRPr="004C6284">
                    <w:rPr>
                      <w:rFonts w:cs="Arial"/>
                      <w:sz w:val="20"/>
                    </w:rPr>
                    <w:t>employed under a Training Contract that has been registered with, and validated by, the relevant State/Territory training authority;</w:t>
                  </w:r>
                </w:p>
                <w:p w14:paraId="61AC6384"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b.</w:t>
                  </w:r>
                  <w:r>
                    <w:rPr>
                      <w:rFonts w:cs="Arial"/>
                      <w:sz w:val="20"/>
                    </w:rPr>
                    <w:tab/>
                  </w:r>
                  <w:r w:rsidRPr="004C6284">
                    <w:rPr>
                      <w:rFonts w:cs="Arial"/>
                      <w:sz w:val="20"/>
                    </w:rPr>
                    <w:t>undertaking paid work and structured training which commonly comprises both on and off the job training;</w:t>
                  </w:r>
                </w:p>
                <w:p w14:paraId="2D72B39E"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c.</w:t>
                  </w:r>
                  <w:r>
                    <w:rPr>
                      <w:rFonts w:cs="Arial"/>
                      <w:sz w:val="20"/>
                    </w:rPr>
                    <w:tab/>
                  </w:r>
                  <w:r w:rsidRPr="004C6284">
                    <w:rPr>
                      <w:rFonts w:cs="Arial"/>
                      <w:sz w:val="20"/>
                    </w:rPr>
                    <w:t>undertaking a negotiated training program that involves obtaining a nationally recognised qualification; and</w:t>
                  </w:r>
                </w:p>
                <w:p w14:paraId="2461871F" w14:textId="77777777" w:rsidR="00A77F43" w:rsidRPr="0051432F" w:rsidRDefault="00A77F43" w:rsidP="00A77F43">
                  <w:pPr>
                    <w:autoSpaceDE w:val="0"/>
                    <w:autoSpaceDN w:val="0"/>
                    <w:adjustRightInd w:val="0"/>
                    <w:spacing w:before="120" w:after="120"/>
                    <w:ind w:left="425" w:hanging="425"/>
                    <w:rPr>
                      <w:rFonts w:cs="Arial"/>
                      <w:sz w:val="20"/>
                    </w:rPr>
                  </w:pPr>
                  <w:proofErr w:type="gramStart"/>
                  <w:r w:rsidRPr="004C6284">
                    <w:rPr>
                      <w:rFonts w:cs="Arial"/>
                      <w:sz w:val="20"/>
                    </w:rPr>
                    <w:t>d</w:t>
                  </w:r>
                  <w:proofErr w:type="gramEnd"/>
                  <w:r w:rsidRPr="004C6284">
                    <w:rPr>
                      <w:rFonts w:cs="Arial"/>
                      <w:sz w:val="20"/>
                    </w:rPr>
                    <w:t>.</w:t>
                  </w:r>
                  <w:r>
                    <w:rPr>
                      <w:rFonts w:cs="Arial"/>
                      <w:sz w:val="20"/>
                    </w:rPr>
                    <w:tab/>
                  </w:r>
                  <w:r w:rsidRPr="004C6284">
                    <w:rPr>
                      <w:rFonts w:cs="Arial"/>
                      <w:sz w:val="20"/>
                    </w:rPr>
                    <w:t xml:space="preserve">either directly employed by the Supplier or </w:t>
                  </w:r>
                  <w:r>
                    <w:rPr>
                      <w:rFonts w:cs="Arial"/>
                      <w:sz w:val="20"/>
                    </w:rPr>
                    <w:t xml:space="preserve">a </w:t>
                  </w:r>
                  <w:r w:rsidRPr="004C6284">
                    <w:rPr>
                      <w:rFonts w:cs="Arial"/>
                      <w:sz w:val="20"/>
                    </w:rPr>
                    <w:t>Subcontractor, or indirectly employed through a Group Training Organisation to work on the Services.</w:t>
                  </w:r>
                </w:p>
              </w:tc>
            </w:tr>
            <w:tr w:rsidR="00A77F43" w:rsidRPr="003C7477" w14:paraId="3CA40D72" w14:textId="77777777" w:rsidTr="003765B4">
              <w:tc>
                <w:tcPr>
                  <w:tcW w:w="2129" w:type="dxa"/>
                </w:tcPr>
                <w:p w14:paraId="50D1F828" w14:textId="77777777" w:rsidR="00A77F43" w:rsidRPr="004C6284" w:rsidRDefault="00A77F43" w:rsidP="00A77F43">
                  <w:pPr>
                    <w:spacing w:before="120" w:after="120"/>
                    <w:rPr>
                      <w:rFonts w:cs="Arial"/>
                      <w:b/>
                      <w:sz w:val="20"/>
                    </w:rPr>
                  </w:pPr>
                  <w:r w:rsidRPr="004C6284">
                    <w:rPr>
                      <w:rFonts w:cs="Arial"/>
                      <w:b/>
                      <w:sz w:val="20"/>
                    </w:rPr>
                    <w:lastRenderedPageBreak/>
                    <w:t>Apprentice and ICT Cadet Target for Women</w:t>
                  </w:r>
                </w:p>
              </w:tc>
              <w:tc>
                <w:tcPr>
                  <w:tcW w:w="8080" w:type="dxa"/>
                </w:tcPr>
                <w:p w14:paraId="2229E788" w14:textId="77777777" w:rsidR="00A77F43" w:rsidRPr="004C6284"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w:t>
                  </w:r>
                  <w:r>
                    <w:rPr>
                      <w:rFonts w:cs="Arial"/>
                      <w:sz w:val="20"/>
                    </w:rPr>
                    <w:t>the percentage, as specified in the applicable Work Order,</w:t>
                  </w:r>
                  <w:r w:rsidRPr="004C6284">
                    <w:rPr>
                      <w:rFonts w:cs="Arial"/>
                      <w:sz w:val="20"/>
                    </w:rPr>
                    <w:t xml:space="preserve"> of all Labour Hours </w:t>
                  </w:r>
                  <w:r>
                    <w:rPr>
                      <w:rFonts w:cs="Arial"/>
                      <w:sz w:val="20"/>
                    </w:rPr>
                    <w:t xml:space="preserve">that </w:t>
                  </w:r>
                  <w:r w:rsidRPr="004C6284">
                    <w:rPr>
                      <w:rFonts w:cs="Arial"/>
                      <w:sz w:val="20"/>
                    </w:rPr>
                    <w:t xml:space="preserve">must be undertaken by Apprentices who are Women and/or ICT Cadets </w:t>
                  </w:r>
                  <w:r>
                    <w:rPr>
                      <w:rFonts w:cs="Arial"/>
                      <w:sz w:val="20"/>
                    </w:rPr>
                    <w:t xml:space="preserve">who are Women </w:t>
                  </w:r>
                  <w:r w:rsidRPr="004C6284">
                    <w:rPr>
                      <w:rFonts w:cs="Arial"/>
                      <w:sz w:val="20"/>
                    </w:rPr>
                    <w:t xml:space="preserve">during the relevant </w:t>
                  </w:r>
                  <w:r>
                    <w:rPr>
                      <w:rFonts w:cs="Arial"/>
                      <w:sz w:val="20"/>
                    </w:rPr>
                    <w:t>Work Order</w:t>
                  </w:r>
                  <w:r w:rsidRPr="004C6284">
                    <w:rPr>
                      <w:rFonts w:cs="Arial"/>
                      <w:sz w:val="20"/>
                    </w:rPr>
                    <w:t xml:space="preserve"> period.</w:t>
                  </w:r>
                </w:p>
              </w:tc>
            </w:tr>
            <w:tr w:rsidR="00A77F43" w:rsidRPr="003C7477" w14:paraId="79847FDD" w14:textId="77777777" w:rsidTr="003765B4">
              <w:tc>
                <w:tcPr>
                  <w:tcW w:w="2129" w:type="dxa"/>
                </w:tcPr>
                <w:p w14:paraId="7CA49B5D" w14:textId="77777777" w:rsidR="00A77F43" w:rsidRPr="004C6284" w:rsidRDefault="00A77F43" w:rsidP="00A77F43">
                  <w:pPr>
                    <w:spacing w:before="120" w:after="120"/>
                    <w:rPr>
                      <w:rFonts w:cs="Arial"/>
                      <w:b/>
                      <w:sz w:val="20"/>
                    </w:rPr>
                  </w:pPr>
                  <w:r w:rsidRPr="004C6284">
                    <w:rPr>
                      <w:rFonts w:cs="Arial"/>
                      <w:b/>
                      <w:sz w:val="20"/>
                    </w:rPr>
                    <w:t>Australian Skills Guarantee</w:t>
                  </w:r>
                  <w:r>
                    <w:rPr>
                      <w:rFonts w:cs="Arial"/>
                      <w:b/>
                      <w:sz w:val="20"/>
                    </w:rPr>
                    <w:t xml:space="preserve"> </w:t>
                  </w:r>
                  <w:r w:rsidRPr="004C6284">
                    <w:rPr>
                      <w:rFonts w:cs="Arial"/>
                      <w:b/>
                      <w:sz w:val="20"/>
                    </w:rPr>
                    <w:t>Procurement Connected Policy</w:t>
                  </w:r>
                  <w:r>
                    <w:rPr>
                      <w:rFonts w:cs="Arial"/>
                      <w:b/>
                      <w:sz w:val="20"/>
                    </w:rPr>
                    <w:t xml:space="preserve"> or ASG PCP</w:t>
                  </w:r>
                </w:p>
              </w:tc>
              <w:tc>
                <w:tcPr>
                  <w:tcW w:w="8080" w:type="dxa"/>
                </w:tcPr>
                <w:p w14:paraId="51E92D87" w14:textId="77777777" w:rsidR="00A77F43" w:rsidRPr="004C6284"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the policy available on the Australian Skills Guarantee website available at:</w:t>
                  </w:r>
                  <w:r>
                    <w:rPr>
                      <w:rFonts w:cs="Arial"/>
                      <w:sz w:val="20"/>
                    </w:rPr>
                    <w:t xml:space="preserve"> </w:t>
                  </w:r>
                  <w:hyperlink r:id="rId17" w:history="1">
                    <w:r w:rsidRPr="00760F51">
                      <w:rPr>
                        <w:rStyle w:val="Hyperlink"/>
                        <w:rFonts w:cs="Arial"/>
                        <w:sz w:val="20"/>
                      </w:rPr>
                      <w:t>https://www.dewr.gov.au/australian-skills-guarantee</w:t>
                    </w:r>
                  </w:hyperlink>
                  <w:r w:rsidRPr="004C6284">
                    <w:rPr>
                      <w:rFonts w:cs="Arial"/>
                      <w:sz w:val="20"/>
                    </w:rPr>
                    <w:t xml:space="preserve">, as </w:t>
                  </w:r>
                  <w:r>
                    <w:rPr>
                      <w:rFonts w:cs="Arial"/>
                      <w:sz w:val="20"/>
                    </w:rPr>
                    <w:t>updated</w:t>
                  </w:r>
                  <w:r w:rsidRPr="004C6284">
                    <w:rPr>
                      <w:rFonts w:cs="Arial"/>
                      <w:sz w:val="20"/>
                    </w:rPr>
                    <w:t xml:space="preserve"> from time to time</w:t>
                  </w:r>
                  <w:r>
                    <w:rPr>
                      <w:rFonts w:cs="Arial"/>
                      <w:sz w:val="20"/>
                    </w:rPr>
                    <w:t>, or as may otherwise be notified to the Supplier by the Commonwealth</w:t>
                  </w:r>
                  <w:r w:rsidRPr="004C6284">
                    <w:rPr>
                      <w:rFonts w:cs="Arial"/>
                      <w:sz w:val="20"/>
                    </w:rPr>
                    <w:t>.</w:t>
                  </w:r>
                </w:p>
              </w:tc>
            </w:tr>
            <w:tr w:rsidR="00A77F43" w:rsidRPr="003C7477" w14:paraId="04016B3A" w14:textId="77777777" w:rsidTr="003765B4">
              <w:tc>
                <w:tcPr>
                  <w:tcW w:w="2129" w:type="dxa"/>
                </w:tcPr>
                <w:p w14:paraId="6B2A29BC" w14:textId="77777777" w:rsidR="00A77F43" w:rsidRPr="0051432F" w:rsidRDefault="00A77F43" w:rsidP="00A77F43">
                  <w:pPr>
                    <w:spacing w:before="120" w:after="120"/>
                    <w:rPr>
                      <w:rFonts w:cs="Arial"/>
                      <w:b/>
                      <w:sz w:val="20"/>
                    </w:rPr>
                  </w:pPr>
                  <w:r w:rsidRPr="004C6284">
                    <w:rPr>
                      <w:rFonts w:cs="Arial"/>
                      <w:b/>
                      <w:sz w:val="20"/>
                    </w:rPr>
                    <w:t>Australian Skills Guarantee Targets</w:t>
                  </w:r>
                </w:p>
              </w:tc>
              <w:tc>
                <w:tcPr>
                  <w:tcW w:w="8080" w:type="dxa"/>
                </w:tcPr>
                <w:p w14:paraId="4B8FF33A" w14:textId="77777777" w:rsidR="00A77F43" w:rsidRPr="004C6284" w:rsidRDefault="00A77F43" w:rsidP="00A77F43">
                  <w:pPr>
                    <w:autoSpaceDE w:val="0"/>
                    <w:autoSpaceDN w:val="0"/>
                    <w:adjustRightInd w:val="0"/>
                    <w:spacing w:before="120" w:after="120"/>
                    <w:rPr>
                      <w:rFonts w:cs="Arial"/>
                      <w:sz w:val="20"/>
                    </w:rPr>
                  </w:pPr>
                  <w:r w:rsidRPr="004C6284">
                    <w:rPr>
                      <w:rFonts w:cs="Arial"/>
                      <w:sz w:val="20"/>
                    </w:rPr>
                    <w:t>means the</w:t>
                  </w:r>
                  <w:r>
                    <w:rPr>
                      <w:rFonts w:cs="Arial"/>
                      <w:sz w:val="20"/>
                    </w:rPr>
                    <w:t>:</w:t>
                  </w:r>
                </w:p>
                <w:p w14:paraId="6C72E17E"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a.</w:t>
                  </w:r>
                  <w:r>
                    <w:rPr>
                      <w:rFonts w:cs="Arial"/>
                      <w:sz w:val="20"/>
                    </w:rPr>
                    <w:tab/>
                  </w:r>
                  <w:r w:rsidRPr="004C6284">
                    <w:rPr>
                      <w:rFonts w:cs="Arial"/>
                      <w:sz w:val="20"/>
                    </w:rPr>
                    <w:t>Overarching Apprentice and ICT Cadet Target;</w:t>
                  </w:r>
                  <w:r>
                    <w:rPr>
                      <w:rFonts w:cs="Arial"/>
                      <w:sz w:val="20"/>
                    </w:rPr>
                    <w:t xml:space="preserve"> and</w:t>
                  </w:r>
                </w:p>
                <w:p w14:paraId="0E418E6C" w14:textId="77777777" w:rsidR="00A77F43" w:rsidRPr="0051432F" w:rsidRDefault="00A77F43" w:rsidP="00A77F43">
                  <w:pPr>
                    <w:autoSpaceDE w:val="0"/>
                    <w:autoSpaceDN w:val="0"/>
                    <w:adjustRightInd w:val="0"/>
                    <w:spacing w:before="120" w:after="120"/>
                    <w:ind w:left="425" w:hanging="425"/>
                    <w:rPr>
                      <w:rFonts w:cs="Arial"/>
                      <w:sz w:val="20"/>
                    </w:rPr>
                  </w:pPr>
                  <w:r w:rsidRPr="004C6284">
                    <w:rPr>
                      <w:rFonts w:cs="Arial"/>
                      <w:sz w:val="20"/>
                    </w:rPr>
                    <w:t>b.</w:t>
                  </w:r>
                  <w:r>
                    <w:rPr>
                      <w:rFonts w:cs="Arial"/>
                      <w:sz w:val="20"/>
                    </w:rPr>
                    <w:tab/>
                  </w:r>
                  <w:r w:rsidRPr="004C6284">
                    <w:rPr>
                      <w:rFonts w:cs="Arial"/>
                      <w:sz w:val="20"/>
                    </w:rPr>
                    <w:t>Apprentice and ICT Cadet Target for Women.</w:t>
                  </w:r>
                </w:p>
              </w:tc>
            </w:tr>
            <w:tr w:rsidR="00A77F43" w:rsidRPr="003C7477" w14:paraId="44DC62A8" w14:textId="77777777" w:rsidTr="003765B4">
              <w:tc>
                <w:tcPr>
                  <w:tcW w:w="2129" w:type="dxa"/>
                </w:tcPr>
                <w:p w14:paraId="457B4711" w14:textId="77777777" w:rsidR="00A77F43" w:rsidRPr="0051432F" w:rsidRDefault="00A77F43" w:rsidP="00A77F43">
                  <w:pPr>
                    <w:spacing w:before="120" w:after="120"/>
                    <w:rPr>
                      <w:rFonts w:cs="Arial"/>
                      <w:b/>
                      <w:sz w:val="20"/>
                    </w:rPr>
                  </w:pPr>
                  <w:r w:rsidRPr="004C6284">
                    <w:rPr>
                      <w:rFonts w:cs="Arial"/>
                      <w:b/>
                      <w:sz w:val="20"/>
                    </w:rPr>
                    <w:t>Group Training Organisation</w:t>
                  </w:r>
                </w:p>
              </w:tc>
              <w:tc>
                <w:tcPr>
                  <w:tcW w:w="8080" w:type="dxa"/>
                </w:tcPr>
                <w:p w14:paraId="25623D74"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an organisation that employs Apprentices under a Training Contract and places them with Host Employers.</w:t>
                  </w:r>
                </w:p>
              </w:tc>
            </w:tr>
            <w:tr w:rsidR="00A77F43" w:rsidRPr="003C7477" w14:paraId="76029637" w14:textId="77777777" w:rsidTr="003765B4">
              <w:tc>
                <w:tcPr>
                  <w:tcW w:w="2129" w:type="dxa"/>
                </w:tcPr>
                <w:p w14:paraId="55C1A6DD" w14:textId="77777777" w:rsidR="00A77F43" w:rsidRPr="0051432F" w:rsidRDefault="00A77F43" w:rsidP="00A77F43">
                  <w:pPr>
                    <w:spacing w:before="120" w:after="120"/>
                    <w:rPr>
                      <w:rFonts w:cs="Arial"/>
                      <w:b/>
                      <w:sz w:val="20"/>
                    </w:rPr>
                  </w:pPr>
                  <w:r w:rsidRPr="004C6284">
                    <w:rPr>
                      <w:rFonts w:cs="Arial"/>
                      <w:b/>
                      <w:sz w:val="20"/>
                    </w:rPr>
                    <w:t>Host Employer</w:t>
                  </w:r>
                </w:p>
              </w:tc>
              <w:tc>
                <w:tcPr>
                  <w:tcW w:w="8080" w:type="dxa"/>
                </w:tcPr>
                <w:p w14:paraId="012B5257"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an employer who hires an Apprentice through a Group Training Organisation</w:t>
                  </w:r>
                  <w:r>
                    <w:rPr>
                      <w:rFonts w:cs="Arial"/>
                      <w:sz w:val="20"/>
                    </w:rPr>
                    <w:t>.</w:t>
                  </w:r>
                </w:p>
              </w:tc>
            </w:tr>
            <w:tr w:rsidR="00A77F43" w:rsidRPr="003C7477" w14:paraId="7F3D2EED" w14:textId="77777777" w:rsidTr="003765B4">
              <w:tc>
                <w:tcPr>
                  <w:tcW w:w="2129" w:type="dxa"/>
                </w:tcPr>
                <w:p w14:paraId="5C49A82D" w14:textId="77777777" w:rsidR="00A77F43" w:rsidRPr="0051432F" w:rsidRDefault="00A77F43" w:rsidP="00A77F43">
                  <w:pPr>
                    <w:spacing w:before="120" w:after="120"/>
                    <w:rPr>
                      <w:rFonts w:cs="Arial"/>
                      <w:b/>
                      <w:sz w:val="20"/>
                    </w:rPr>
                  </w:pPr>
                  <w:r w:rsidRPr="004C6284">
                    <w:rPr>
                      <w:rFonts w:cs="Arial"/>
                      <w:b/>
                      <w:sz w:val="20"/>
                    </w:rPr>
                    <w:t>ICT Cadet</w:t>
                  </w:r>
                </w:p>
              </w:tc>
              <w:tc>
                <w:tcPr>
                  <w:tcW w:w="8080" w:type="dxa"/>
                </w:tcPr>
                <w:p w14:paraId="10C5B6D1" w14:textId="77777777" w:rsidR="00A77F43" w:rsidRPr="004C6284" w:rsidRDefault="00A77F43" w:rsidP="00A77F43">
                  <w:pPr>
                    <w:autoSpaceDE w:val="0"/>
                    <w:autoSpaceDN w:val="0"/>
                    <w:adjustRightInd w:val="0"/>
                    <w:spacing w:before="120" w:after="120"/>
                    <w:rPr>
                      <w:rFonts w:cs="Arial"/>
                      <w:sz w:val="20"/>
                    </w:rPr>
                  </w:pPr>
                  <w:r w:rsidRPr="004C6284">
                    <w:rPr>
                      <w:rFonts w:cs="Arial"/>
                      <w:sz w:val="20"/>
                    </w:rPr>
                    <w:t>means a person who is:</w:t>
                  </w:r>
                </w:p>
                <w:p w14:paraId="0C033C0E"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a.</w:t>
                  </w:r>
                  <w:r>
                    <w:rPr>
                      <w:rFonts w:cs="Arial"/>
                      <w:sz w:val="20"/>
                    </w:rPr>
                    <w:tab/>
                  </w:r>
                  <w:r w:rsidRPr="004C6284">
                    <w:rPr>
                      <w:rFonts w:cs="Arial"/>
                      <w:sz w:val="20"/>
                    </w:rPr>
                    <w:t>working on the Services;</w:t>
                  </w:r>
                </w:p>
                <w:p w14:paraId="7323AD8A"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b.</w:t>
                  </w:r>
                  <w:r>
                    <w:rPr>
                      <w:rFonts w:cs="Arial"/>
                      <w:sz w:val="20"/>
                    </w:rPr>
                    <w:tab/>
                  </w:r>
                  <w:r w:rsidRPr="004C6284">
                    <w:rPr>
                      <w:rFonts w:cs="Arial"/>
                      <w:sz w:val="20"/>
                    </w:rPr>
                    <w:t>employed in an entry-level role; and</w:t>
                  </w:r>
                </w:p>
                <w:p w14:paraId="3AC579C6"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c.</w:t>
                  </w:r>
                  <w:r>
                    <w:rPr>
                      <w:rFonts w:cs="Arial"/>
                      <w:sz w:val="20"/>
                    </w:rPr>
                    <w:tab/>
                  </w:r>
                  <w:r w:rsidRPr="004C6284">
                    <w:rPr>
                      <w:rFonts w:cs="Arial"/>
                      <w:sz w:val="20"/>
                    </w:rPr>
                    <w:t>undertaking academic study through either the VET or higher education system towards a qualification under the Aus</w:t>
                  </w:r>
                  <w:r>
                    <w:rPr>
                      <w:rFonts w:cs="Arial"/>
                      <w:sz w:val="20"/>
                    </w:rPr>
                    <w:t>tralian Qualification Framework,</w:t>
                  </w:r>
                </w:p>
                <w:p w14:paraId="44DD7779"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where</w:t>
                  </w:r>
                  <w:proofErr w:type="gramEnd"/>
                  <w:r w:rsidRPr="004C6284">
                    <w:rPr>
                      <w:rFonts w:cs="Arial"/>
                      <w:sz w:val="20"/>
                    </w:rPr>
                    <w:t xml:space="preserve"> the employer has formally committed to providing the </w:t>
                  </w:r>
                  <w:r>
                    <w:rPr>
                      <w:rFonts w:cs="Arial"/>
                      <w:sz w:val="20"/>
                    </w:rPr>
                    <w:t>Worker</w:t>
                  </w:r>
                  <w:r w:rsidRPr="004C6284">
                    <w:rPr>
                      <w:rFonts w:cs="Arial"/>
                      <w:sz w:val="20"/>
                    </w:rPr>
                    <w:t xml:space="preserve"> with on-the-job training and support to complete the specific course of academic study.</w:t>
                  </w:r>
                </w:p>
              </w:tc>
            </w:tr>
            <w:tr w:rsidR="00A77F43" w:rsidRPr="003C7477" w14:paraId="3ED6F632" w14:textId="77777777" w:rsidTr="003765B4">
              <w:tc>
                <w:tcPr>
                  <w:tcW w:w="2129" w:type="dxa"/>
                </w:tcPr>
                <w:p w14:paraId="693E2F5C" w14:textId="77777777" w:rsidR="00A77F43" w:rsidRPr="0051432F" w:rsidRDefault="00A77F43" w:rsidP="00A77F43">
                  <w:pPr>
                    <w:spacing w:before="120" w:after="120"/>
                    <w:rPr>
                      <w:rFonts w:cs="Arial"/>
                      <w:b/>
                      <w:sz w:val="20"/>
                    </w:rPr>
                  </w:pPr>
                  <w:r w:rsidRPr="004C6284">
                    <w:rPr>
                      <w:rFonts w:cs="Arial"/>
                      <w:b/>
                      <w:sz w:val="20"/>
                    </w:rPr>
                    <w:t>Labour Hours</w:t>
                  </w:r>
                </w:p>
              </w:tc>
              <w:tc>
                <w:tcPr>
                  <w:tcW w:w="8080" w:type="dxa"/>
                </w:tcPr>
                <w:p w14:paraId="11ABC09B" w14:textId="77777777" w:rsidR="00A77F43" w:rsidRPr="004C6284"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the number of hours a Worker worked on the Services. This may include:</w:t>
                  </w:r>
                </w:p>
                <w:p w14:paraId="0508A82B"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a.</w:t>
                  </w:r>
                  <w:r>
                    <w:rPr>
                      <w:rFonts w:cs="Arial"/>
                      <w:sz w:val="20"/>
                    </w:rPr>
                    <w:tab/>
                  </w:r>
                  <w:r w:rsidRPr="004C6284">
                    <w:rPr>
                      <w:rFonts w:cs="Arial"/>
                      <w:sz w:val="20"/>
                    </w:rPr>
                    <w:t>hours worked on-site;</w:t>
                  </w:r>
                </w:p>
                <w:p w14:paraId="38283364"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b.</w:t>
                  </w:r>
                  <w:r>
                    <w:rPr>
                      <w:rFonts w:cs="Arial"/>
                      <w:sz w:val="20"/>
                    </w:rPr>
                    <w:tab/>
                  </w:r>
                  <w:r w:rsidRPr="004C6284">
                    <w:rPr>
                      <w:rFonts w:cs="Arial"/>
                      <w:sz w:val="20"/>
                    </w:rPr>
                    <w:t>hours worked off-site that deliver inputs to the Services; or</w:t>
                  </w:r>
                </w:p>
                <w:p w14:paraId="79485EE3"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c.</w:t>
                  </w:r>
                  <w:r>
                    <w:rPr>
                      <w:rFonts w:cs="Arial"/>
                      <w:sz w:val="20"/>
                    </w:rPr>
                    <w:tab/>
                  </w:r>
                  <w:r w:rsidRPr="004C6284">
                    <w:rPr>
                      <w:rFonts w:cs="Arial"/>
                      <w:sz w:val="20"/>
                    </w:rPr>
                    <w:t xml:space="preserve">formal </w:t>
                  </w:r>
                  <w:r>
                    <w:rPr>
                      <w:rFonts w:cs="Arial"/>
                      <w:sz w:val="20"/>
                    </w:rPr>
                    <w:t>off-site training and education,</w:t>
                  </w:r>
                </w:p>
                <w:p w14:paraId="686D2951"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provided</w:t>
                  </w:r>
                  <w:proofErr w:type="gramEnd"/>
                  <w:r w:rsidRPr="004C6284">
                    <w:rPr>
                      <w:rFonts w:cs="Arial"/>
                      <w:sz w:val="20"/>
                    </w:rPr>
                    <w:t xml:space="preserve"> that</w:t>
                  </w:r>
                  <w:r>
                    <w:rPr>
                      <w:rFonts w:cs="Arial"/>
                      <w:sz w:val="20"/>
                    </w:rPr>
                    <w:t>,</w:t>
                  </w:r>
                  <w:r w:rsidRPr="004C6284">
                    <w:rPr>
                      <w:rFonts w:cs="Arial"/>
                      <w:sz w:val="20"/>
                    </w:rPr>
                    <w:t xml:space="preserve"> in circumstances where off-site hours are to be split between multiple projects, the sum of the reported hours must not be greater than the total hours the person worked off-site.</w:t>
                  </w:r>
                </w:p>
              </w:tc>
            </w:tr>
            <w:tr w:rsidR="00A77F43" w:rsidRPr="003C7477" w14:paraId="0C7C1CDE" w14:textId="77777777" w:rsidTr="003765B4">
              <w:tc>
                <w:tcPr>
                  <w:tcW w:w="2129" w:type="dxa"/>
                </w:tcPr>
                <w:p w14:paraId="57AFB9F9" w14:textId="77777777" w:rsidR="00A77F43" w:rsidRPr="0051432F" w:rsidRDefault="00A77F43" w:rsidP="00A77F43">
                  <w:pPr>
                    <w:spacing w:before="120" w:after="120"/>
                    <w:rPr>
                      <w:rFonts w:cs="Arial"/>
                      <w:b/>
                      <w:sz w:val="20"/>
                    </w:rPr>
                  </w:pPr>
                  <w:r w:rsidRPr="004C6284">
                    <w:rPr>
                      <w:rFonts w:cs="Arial"/>
                      <w:b/>
                      <w:sz w:val="20"/>
                    </w:rPr>
                    <w:t>Overarching Apprentice and ICT Cadet Target</w:t>
                  </w:r>
                </w:p>
              </w:tc>
              <w:tc>
                <w:tcPr>
                  <w:tcW w:w="8080" w:type="dxa"/>
                </w:tcPr>
                <w:p w14:paraId="0B7E6F2F"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w:t>
                  </w:r>
                  <w:r>
                    <w:rPr>
                      <w:rFonts w:cs="Arial"/>
                      <w:sz w:val="20"/>
                    </w:rPr>
                    <w:t>the percentage, as specified in the applicable Work Order,</w:t>
                  </w:r>
                  <w:r w:rsidRPr="004C6284">
                    <w:rPr>
                      <w:rFonts w:cs="Arial"/>
                      <w:sz w:val="20"/>
                    </w:rPr>
                    <w:t xml:space="preserve"> of all Labour Hours spent on the Services </w:t>
                  </w:r>
                  <w:r>
                    <w:rPr>
                      <w:rFonts w:cs="Arial"/>
                      <w:sz w:val="20"/>
                    </w:rPr>
                    <w:t xml:space="preserve">that </w:t>
                  </w:r>
                  <w:r w:rsidRPr="004C6284">
                    <w:rPr>
                      <w:rFonts w:cs="Arial"/>
                      <w:sz w:val="20"/>
                    </w:rPr>
                    <w:t xml:space="preserve">must be undertaken by Apprentices and/or ICT Cadets during the relevant </w:t>
                  </w:r>
                  <w:r>
                    <w:rPr>
                      <w:rFonts w:cs="Arial"/>
                      <w:sz w:val="20"/>
                    </w:rPr>
                    <w:t>Work Order</w:t>
                  </w:r>
                  <w:r w:rsidRPr="004C6284">
                    <w:rPr>
                      <w:rFonts w:cs="Arial"/>
                      <w:sz w:val="20"/>
                    </w:rPr>
                    <w:t xml:space="preserve"> period.</w:t>
                  </w:r>
                </w:p>
              </w:tc>
            </w:tr>
            <w:tr w:rsidR="00A77F43" w:rsidRPr="003C7477" w14:paraId="078A09FA" w14:textId="77777777" w:rsidTr="003765B4">
              <w:tc>
                <w:tcPr>
                  <w:tcW w:w="2129" w:type="dxa"/>
                </w:tcPr>
                <w:p w14:paraId="106C2C5F" w14:textId="77777777" w:rsidR="00A77F43" w:rsidRPr="0051432F" w:rsidRDefault="00A77F43" w:rsidP="00A77F43">
                  <w:pPr>
                    <w:spacing w:before="120" w:after="120"/>
                    <w:rPr>
                      <w:rFonts w:cs="Arial"/>
                      <w:b/>
                      <w:sz w:val="20"/>
                    </w:rPr>
                  </w:pPr>
                  <w:r w:rsidRPr="004C6284">
                    <w:rPr>
                      <w:rFonts w:cs="Arial"/>
                      <w:b/>
                      <w:sz w:val="20"/>
                    </w:rPr>
                    <w:t>Skills Guarantee Information</w:t>
                  </w:r>
                </w:p>
              </w:tc>
              <w:tc>
                <w:tcPr>
                  <w:tcW w:w="8080" w:type="dxa"/>
                </w:tcPr>
                <w:p w14:paraId="20EEE313"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Skills Guarantee Reports</w:t>
                  </w:r>
                  <w:r>
                    <w:rPr>
                      <w:rFonts w:cs="Arial"/>
                      <w:sz w:val="20"/>
                    </w:rPr>
                    <w:t>,</w:t>
                  </w:r>
                  <w:r w:rsidRPr="004C6284">
                    <w:rPr>
                      <w:rFonts w:cs="Arial"/>
                      <w:sz w:val="20"/>
                    </w:rPr>
                    <w:t xml:space="preserve"> or other documents or information</w:t>
                  </w:r>
                  <w:r>
                    <w:rPr>
                      <w:rFonts w:cs="Arial"/>
                      <w:sz w:val="20"/>
                    </w:rPr>
                    <w:t>,</w:t>
                  </w:r>
                  <w:r w:rsidRPr="004C6284">
                    <w:rPr>
                      <w:rFonts w:cs="Arial"/>
                      <w:sz w:val="20"/>
                    </w:rPr>
                    <w:t xml:space="preserve"> provided by the Supplier in connection with its </w:t>
                  </w:r>
                  <w:r>
                    <w:rPr>
                      <w:rFonts w:cs="Arial"/>
                      <w:sz w:val="20"/>
                    </w:rPr>
                    <w:t xml:space="preserve">ASG PCP </w:t>
                  </w:r>
                  <w:r w:rsidRPr="004C6284">
                    <w:rPr>
                      <w:rFonts w:cs="Arial"/>
                      <w:sz w:val="20"/>
                    </w:rPr>
                    <w:t xml:space="preserve">obligations under </w:t>
                  </w:r>
                  <w:r w:rsidRPr="00A77214">
                    <w:rPr>
                      <w:rFonts w:cs="Arial"/>
                      <w:sz w:val="20"/>
                    </w:rPr>
                    <w:t>clause</w:t>
                  </w:r>
                  <w:r>
                    <w:rPr>
                      <w:rFonts w:cs="Arial"/>
                      <w:sz w:val="20"/>
                    </w:rPr>
                    <w:t>s</w:t>
                  </w:r>
                  <w:r w:rsidRPr="00A77214">
                    <w:rPr>
                      <w:rFonts w:cs="Arial"/>
                      <w:sz w:val="20"/>
                    </w:rPr>
                    <w:t xml:space="preserve"> 12.3</w:t>
                  </w:r>
                  <w:r>
                    <w:rPr>
                      <w:rFonts w:cs="Arial"/>
                      <w:sz w:val="20"/>
                    </w:rPr>
                    <w:t>(n) to 12.3(z) of the COD</w:t>
                  </w:r>
                  <w:r w:rsidRPr="004C6284">
                    <w:rPr>
                      <w:rFonts w:cs="Arial"/>
                      <w:sz w:val="20"/>
                    </w:rPr>
                    <w:t>.</w:t>
                  </w:r>
                </w:p>
              </w:tc>
            </w:tr>
            <w:tr w:rsidR="00A77F43" w:rsidRPr="003C7477" w14:paraId="45B1A657" w14:textId="77777777" w:rsidTr="003765B4">
              <w:tc>
                <w:tcPr>
                  <w:tcW w:w="2129" w:type="dxa"/>
                </w:tcPr>
                <w:p w14:paraId="55AD6687" w14:textId="77777777" w:rsidR="00A77F43" w:rsidRPr="0051432F" w:rsidRDefault="00A77F43" w:rsidP="00A77F43">
                  <w:pPr>
                    <w:spacing w:before="120" w:after="120"/>
                    <w:rPr>
                      <w:rFonts w:cs="Arial"/>
                      <w:b/>
                      <w:sz w:val="20"/>
                    </w:rPr>
                  </w:pPr>
                  <w:r w:rsidRPr="004C6284">
                    <w:rPr>
                      <w:rFonts w:cs="Arial"/>
                      <w:b/>
                      <w:sz w:val="20"/>
                    </w:rPr>
                    <w:lastRenderedPageBreak/>
                    <w:t>Skills Guarantee Report</w:t>
                  </w:r>
                </w:p>
              </w:tc>
              <w:tc>
                <w:tcPr>
                  <w:tcW w:w="8080" w:type="dxa"/>
                </w:tcPr>
                <w:p w14:paraId="78433769"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 report submitted by the Supplier to the C</w:t>
                  </w:r>
                  <w:r>
                    <w:rPr>
                      <w:rFonts w:cs="Arial"/>
                      <w:sz w:val="20"/>
                    </w:rPr>
                    <w:t>ommonwealth</w:t>
                  </w:r>
                  <w:r w:rsidRPr="004C6284">
                    <w:rPr>
                      <w:rFonts w:cs="Arial"/>
                      <w:sz w:val="20"/>
                    </w:rPr>
                    <w:t xml:space="preserve"> on its performance against the Australian Skills Guarantee Targets</w:t>
                  </w:r>
                  <w:r>
                    <w:rPr>
                      <w:rFonts w:cs="Arial"/>
                      <w:sz w:val="20"/>
                    </w:rPr>
                    <w:t>.</w:t>
                  </w:r>
                </w:p>
              </w:tc>
            </w:tr>
            <w:tr w:rsidR="00A77F43" w:rsidRPr="003C7477" w14:paraId="67933A4F" w14:textId="77777777" w:rsidTr="003765B4">
              <w:tc>
                <w:tcPr>
                  <w:tcW w:w="2129" w:type="dxa"/>
                </w:tcPr>
                <w:p w14:paraId="4B47205C" w14:textId="77777777" w:rsidR="00A77F43" w:rsidRPr="0051432F" w:rsidRDefault="00A77F43" w:rsidP="00A77F43">
                  <w:pPr>
                    <w:spacing w:before="120" w:after="120"/>
                    <w:rPr>
                      <w:rFonts w:cs="Arial"/>
                      <w:b/>
                      <w:sz w:val="20"/>
                    </w:rPr>
                  </w:pPr>
                  <w:r w:rsidRPr="004C6284">
                    <w:rPr>
                      <w:rFonts w:cs="Arial"/>
                      <w:b/>
                      <w:sz w:val="20"/>
                    </w:rPr>
                    <w:t>Skills Guarantee Reporting Worksheet</w:t>
                  </w:r>
                </w:p>
              </w:tc>
              <w:tc>
                <w:tcPr>
                  <w:tcW w:w="8080" w:type="dxa"/>
                </w:tcPr>
                <w:p w14:paraId="02B15194"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w:t>
                  </w:r>
                  <w:r>
                    <w:rPr>
                      <w:rFonts w:cs="Arial"/>
                      <w:sz w:val="20"/>
                    </w:rPr>
                    <w:t>the form</w:t>
                  </w:r>
                  <w:r w:rsidRPr="004C6284">
                    <w:rPr>
                      <w:rFonts w:cs="Arial"/>
                      <w:sz w:val="20"/>
                    </w:rPr>
                    <w:t xml:space="preserve"> </w:t>
                  </w:r>
                  <w:r>
                    <w:rPr>
                      <w:rFonts w:cs="Arial"/>
                      <w:sz w:val="20"/>
                    </w:rPr>
                    <w:t>specified as the ‘Skills Guarantee Reporting Worksheet’ in the applicable Work Order.</w:t>
                  </w:r>
                </w:p>
              </w:tc>
            </w:tr>
            <w:tr w:rsidR="00A77F43" w:rsidRPr="003C7477" w14:paraId="6C6F552B" w14:textId="77777777" w:rsidTr="003765B4">
              <w:tc>
                <w:tcPr>
                  <w:tcW w:w="2129" w:type="dxa"/>
                </w:tcPr>
                <w:p w14:paraId="1630D49A" w14:textId="77777777" w:rsidR="00A77F43" w:rsidRPr="0051432F" w:rsidRDefault="00A77F43" w:rsidP="00A77F43">
                  <w:pPr>
                    <w:spacing w:before="120" w:after="120"/>
                    <w:rPr>
                      <w:rFonts w:cs="Arial"/>
                      <w:b/>
                      <w:sz w:val="20"/>
                    </w:rPr>
                  </w:pPr>
                  <w:r w:rsidRPr="004C6284">
                    <w:rPr>
                      <w:rFonts w:cs="Arial"/>
                      <w:b/>
                      <w:sz w:val="20"/>
                    </w:rPr>
                    <w:t>Training Contract</w:t>
                  </w:r>
                </w:p>
              </w:tc>
              <w:tc>
                <w:tcPr>
                  <w:tcW w:w="8080" w:type="dxa"/>
                </w:tcPr>
                <w:p w14:paraId="6A58D1A3"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 legally binding agreement between an employer and Apprentice administered under </w:t>
                  </w:r>
                  <w:r>
                    <w:rPr>
                      <w:rFonts w:cs="Arial"/>
                      <w:sz w:val="20"/>
                    </w:rPr>
                    <w:t>S</w:t>
                  </w:r>
                  <w:r w:rsidRPr="004C6284">
                    <w:rPr>
                      <w:rFonts w:cs="Arial"/>
                      <w:sz w:val="20"/>
                    </w:rPr>
                    <w:t>tate/</w:t>
                  </w:r>
                  <w:r>
                    <w:rPr>
                      <w:rFonts w:cs="Arial"/>
                      <w:sz w:val="20"/>
                    </w:rPr>
                    <w:t>T</w:t>
                  </w:r>
                  <w:r w:rsidRPr="004C6284">
                    <w:rPr>
                      <w:rFonts w:cs="Arial"/>
                      <w:sz w:val="20"/>
                    </w:rPr>
                    <w:t>erritory legislation.</w:t>
                  </w:r>
                </w:p>
              </w:tc>
            </w:tr>
            <w:tr w:rsidR="00A77F43" w:rsidRPr="003C7477" w14:paraId="1650A980" w14:textId="77777777" w:rsidTr="003765B4">
              <w:tc>
                <w:tcPr>
                  <w:tcW w:w="2129" w:type="dxa"/>
                </w:tcPr>
                <w:p w14:paraId="06235599" w14:textId="77777777" w:rsidR="00A77F43" w:rsidRPr="004C6284" w:rsidRDefault="00A77F43" w:rsidP="00A77F43">
                  <w:pPr>
                    <w:spacing w:before="120" w:after="120"/>
                    <w:rPr>
                      <w:rFonts w:cs="Arial"/>
                      <w:b/>
                      <w:sz w:val="20"/>
                    </w:rPr>
                  </w:pPr>
                  <w:r>
                    <w:rPr>
                      <w:rFonts w:cs="Arial"/>
                      <w:b/>
                      <w:sz w:val="20"/>
                    </w:rPr>
                    <w:t>Woma</w:t>
                  </w:r>
                  <w:r w:rsidRPr="004C6284">
                    <w:rPr>
                      <w:rFonts w:cs="Arial"/>
                      <w:b/>
                      <w:sz w:val="20"/>
                    </w:rPr>
                    <w:t>n</w:t>
                  </w:r>
                </w:p>
              </w:tc>
              <w:tc>
                <w:tcPr>
                  <w:tcW w:w="8080" w:type="dxa"/>
                </w:tcPr>
                <w:p w14:paraId="1497958B"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w:t>
                  </w:r>
                  <w:r>
                    <w:rPr>
                      <w:rFonts w:cs="Arial"/>
                      <w:sz w:val="20"/>
                    </w:rPr>
                    <w:t xml:space="preserve">an individual </w:t>
                  </w:r>
                  <w:r w:rsidRPr="004C6284">
                    <w:rPr>
                      <w:rFonts w:cs="Arial"/>
                      <w:sz w:val="20"/>
                    </w:rPr>
                    <w:t xml:space="preserve">who, regardless of their sex </w:t>
                  </w:r>
                  <w:r>
                    <w:rPr>
                      <w:rFonts w:cs="Arial"/>
                      <w:sz w:val="20"/>
                    </w:rPr>
                    <w:t>assigned at birth, identifies</w:t>
                  </w:r>
                  <w:r w:rsidRPr="004C6284">
                    <w:rPr>
                      <w:rFonts w:cs="Arial"/>
                      <w:sz w:val="20"/>
                    </w:rPr>
                    <w:t xml:space="preserve"> as a woman irrespective of age.</w:t>
                  </w:r>
                </w:p>
              </w:tc>
            </w:tr>
            <w:tr w:rsidR="00A77F43" w:rsidRPr="003C7477" w14:paraId="521441E2" w14:textId="77777777" w:rsidTr="003765B4">
              <w:tc>
                <w:tcPr>
                  <w:tcW w:w="2129" w:type="dxa"/>
                </w:tcPr>
                <w:p w14:paraId="2F83493A" w14:textId="77777777" w:rsidR="00A77F43" w:rsidRPr="004C6284" w:rsidRDefault="00A77F43" w:rsidP="00A77F43">
                  <w:pPr>
                    <w:spacing w:before="120" w:after="120"/>
                    <w:rPr>
                      <w:rFonts w:cs="Arial"/>
                      <w:b/>
                      <w:sz w:val="20"/>
                    </w:rPr>
                  </w:pPr>
                  <w:r w:rsidRPr="004C6284">
                    <w:rPr>
                      <w:rFonts w:cs="Arial"/>
                      <w:b/>
                      <w:sz w:val="20"/>
                    </w:rPr>
                    <w:t>Worker</w:t>
                  </w:r>
                </w:p>
              </w:tc>
              <w:tc>
                <w:tcPr>
                  <w:tcW w:w="8080" w:type="dxa"/>
                </w:tcPr>
                <w:p w14:paraId="5A9CF29C"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 person who is paid to work for an organisation for more than one hour in a week.</w:t>
                  </w:r>
                </w:p>
              </w:tc>
            </w:tr>
            <w:bookmarkEnd w:id="2"/>
          </w:tbl>
          <w:p w14:paraId="18352A39" w14:textId="682E814F" w:rsidR="00A77F43" w:rsidRPr="000E55B4" w:rsidRDefault="00A77F43" w:rsidP="00A77F43">
            <w:pPr>
              <w:pStyle w:val="Level1Table"/>
              <w:numPr>
                <w:ilvl w:val="0"/>
                <w:numId w:val="0"/>
              </w:numPr>
              <w:spacing w:before="120" w:after="120"/>
              <w:rPr>
                <w:i/>
                <w:sz w:val="20"/>
              </w:rPr>
            </w:pPr>
          </w:p>
        </w:tc>
      </w:tr>
    </w:tbl>
    <w:p w14:paraId="7F90CEC0" w14:textId="77777777" w:rsidR="009707F0" w:rsidRDefault="009707F0" w:rsidP="00714520">
      <w:pPr>
        <w:pStyle w:val="BodyText1"/>
      </w:pPr>
      <w:r>
        <w:lastRenderedPageBreak/>
        <w:br w:type="page"/>
      </w:r>
    </w:p>
    <w:p w14:paraId="71588D6A" w14:textId="77777777" w:rsidR="00C211EF" w:rsidRDefault="00C211EF" w:rsidP="00C211EF">
      <w:pPr>
        <w:spacing w:after="240"/>
        <w:rPr>
          <w:b/>
        </w:rPr>
      </w:pPr>
      <w:r>
        <w:rPr>
          <w:b/>
        </w:rPr>
        <w:lastRenderedPageBreak/>
        <w:t xml:space="preserve">AGREEMENT </w:t>
      </w:r>
    </w:p>
    <w:p w14:paraId="6D360A79" w14:textId="03A92816" w:rsidR="00E46758" w:rsidRDefault="00C211EF" w:rsidP="00C211EF">
      <w:pPr>
        <w:spacing w:before="120" w:after="120"/>
      </w:pPr>
      <w:r>
        <w:t>The Commonwealth of Australia as represented by the Department of Defence (ABN 68 706 814 312) (</w:t>
      </w:r>
      <w:r>
        <w:rPr>
          <w:b/>
        </w:rPr>
        <w:t>Commonwealth</w:t>
      </w:r>
      <w:r>
        <w:t>);</w:t>
      </w:r>
    </w:p>
    <w:p w14:paraId="4D3CC49C" w14:textId="77777777" w:rsidR="00C211EF" w:rsidRDefault="00C211EF" w:rsidP="00C211EF">
      <w:pPr>
        <w:spacing w:before="120" w:after="120"/>
      </w:pPr>
      <w:proofErr w:type="gramStart"/>
      <w:r>
        <w:t>and</w:t>
      </w:r>
      <w:proofErr w:type="gramEnd"/>
      <w:r>
        <w:t xml:space="preserve"> </w:t>
      </w:r>
    </w:p>
    <w:p w14:paraId="2F4F69DE" w14:textId="77777777" w:rsidR="00C211EF" w:rsidRDefault="00C211EF" w:rsidP="00C211EF">
      <w:r w:rsidRPr="00EB7B6A">
        <w:rPr>
          <w:i/>
          <w:highlight w:val="lightGray"/>
        </w:rPr>
        <w:t>&lt;</w:t>
      </w:r>
      <w:proofErr w:type="gramStart"/>
      <w:r w:rsidRPr="00EB7B6A">
        <w:rPr>
          <w:i/>
          <w:highlight w:val="lightGray"/>
        </w:rPr>
        <w:t>insert</w:t>
      </w:r>
      <w:proofErr w:type="gramEnd"/>
      <w:r w:rsidRPr="00EB7B6A">
        <w:rPr>
          <w:i/>
          <w:highlight w:val="lightGray"/>
        </w:rPr>
        <w:t xml:space="preserve">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w:t>
      </w:r>
      <w:r>
        <w:rPr>
          <w:b/>
        </w:rPr>
        <w:t>Supplier</w:t>
      </w:r>
      <w:r>
        <w:t>),</w:t>
      </w:r>
    </w:p>
    <w:p w14:paraId="149D3148" w14:textId="282E48F4" w:rsidR="00C211EF" w:rsidRPr="00495631" w:rsidRDefault="00C211EF" w:rsidP="00E46758">
      <w:pPr>
        <w:spacing w:before="120"/>
      </w:pPr>
      <w:proofErr w:type="gramStart"/>
      <w:r>
        <w:t>agree</w:t>
      </w:r>
      <w:proofErr w:type="gramEnd"/>
      <w:r>
        <w:t xml:space="preserve"> that the Supplier will provide the Services as set out in this document (which, once executed by the parties, will constitute a Work Order (number </w:t>
      </w:r>
      <w:r w:rsidR="00B36B74">
        <w:t>NMP69524</w:t>
      </w:r>
      <w:r>
        <w:t>)</w:t>
      </w:r>
      <w:r w:rsidR="00B36B74">
        <w:t>0</w:t>
      </w:r>
      <w:r>
        <w:rPr>
          <w:i/>
        </w:rPr>
        <w:t xml:space="preserve"> </w:t>
      </w:r>
      <w:r>
        <w:t>(</w:t>
      </w:r>
      <w:r>
        <w:rPr>
          <w:b/>
        </w:rPr>
        <w:t>Work Order</w:t>
      </w:r>
      <w:r>
        <w:t>) and comply with its other obligations under this Work Order.</w:t>
      </w:r>
    </w:p>
    <w:p w14:paraId="6D786381" w14:textId="77777777" w:rsidR="00C211EF" w:rsidRDefault="00C211EF" w:rsidP="00C211EF">
      <w:pPr>
        <w:tabs>
          <w:tab w:val="right" w:pos="8505"/>
        </w:tabs>
        <w:rPr>
          <w:noProof/>
        </w:rPr>
      </w:pPr>
    </w:p>
    <w:p w14:paraId="3E8E4F96" w14:textId="77777777" w:rsidR="00E46758" w:rsidRPr="00E46758" w:rsidRDefault="00E46758" w:rsidP="00C211EF">
      <w:pPr>
        <w:tabs>
          <w:tab w:val="right" w:pos="8505"/>
        </w:tabs>
        <w:rPr>
          <w:noProof/>
        </w:rPr>
      </w:pPr>
    </w:p>
    <w:p w14:paraId="749013EB" w14:textId="77777777" w:rsidR="00C211EF" w:rsidRPr="00DF1882" w:rsidRDefault="00C211EF" w:rsidP="00C211EF">
      <w:pPr>
        <w:tabs>
          <w:tab w:val="right" w:pos="8505"/>
        </w:tabs>
        <w:rPr>
          <w:bCs/>
          <w:iCs/>
          <w:noProof/>
        </w:rPr>
      </w:pPr>
      <w:r w:rsidRPr="00DF1882">
        <w:rPr>
          <w:b/>
          <w:bCs/>
          <w:iCs/>
          <w:noProof/>
        </w:rPr>
        <w:t>Executed</w:t>
      </w:r>
      <w:r w:rsidRPr="00DF1882">
        <w:rPr>
          <w:bCs/>
          <w:iCs/>
          <w:noProof/>
        </w:rPr>
        <w:t xml:space="preserve"> as </w:t>
      </w:r>
      <w:r>
        <w:rPr>
          <w:bCs/>
          <w:iCs/>
          <w:noProof/>
        </w:rPr>
        <w:t>an agreement</w:t>
      </w:r>
      <w:r w:rsidRPr="00DF1882">
        <w:rPr>
          <w:bCs/>
          <w:iCs/>
          <w:noProof/>
        </w:rPr>
        <w:t>.</w:t>
      </w:r>
    </w:p>
    <w:p w14:paraId="565903D3" w14:textId="77777777" w:rsidR="00C211EF" w:rsidRDefault="00C211EF" w:rsidP="00C211EF">
      <w:pPr>
        <w:tabs>
          <w:tab w:val="right" w:pos="8505"/>
        </w:tabs>
        <w:rPr>
          <w:bCs/>
          <w:iCs/>
        </w:rPr>
      </w:pPr>
    </w:p>
    <w:p w14:paraId="2FF48D65" w14:textId="77777777" w:rsidR="00C211EF" w:rsidRDefault="00C211EF" w:rsidP="00C211EF">
      <w:pPr>
        <w:tabs>
          <w:tab w:val="right" w:pos="8505"/>
        </w:tabs>
        <w:rPr>
          <w:bCs/>
          <w:iCs/>
        </w:rPr>
      </w:pPr>
    </w:p>
    <w:tbl>
      <w:tblPr>
        <w:tblW w:w="0" w:type="auto"/>
        <w:tblLook w:val="04A0" w:firstRow="1" w:lastRow="0" w:firstColumn="1" w:lastColumn="0" w:noHBand="0" w:noVBand="1"/>
      </w:tblPr>
      <w:tblGrid>
        <w:gridCol w:w="4260"/>
        <w:gridCol w:w="4239"/>
      </w:tblGrid>
      <w:tr w:rsidR="00C211EF" w14:paraId="71E1983B" w14:textId="77777777" w:rsidTr="00E46758">
        <w:tc>
          <w:tcPr>
            <w:tcW w:w="4260" w:type="dxa"/>
            <w:shd w:val="clear" w:color="auto" w:fill="auto"/>
          </w:tcPr>
          <w:p w14:paraId="53E12A11" w14:textId="77777777" w:rsidR="00C211EF" w:rsidRDefault="00C211EF" w:rsidP="00E46758">
            <w:pPr>
              <w:tabs>
                <w:tab w:val="right" w:pos="8505"/>
              </w:tabs>
              <w:ind w:left="38"/>
            </w:pPr>
            <w:r>
              <w:rPr>
                <w:b/>
              </w:rPr>
              <w:t>Execute</w:t>
            </w:r>
            <w:r w:rsidRPr="00382360">
              <w:rPr>
                <w:b/>
              </w:rPr>
              <w:t>d</w:t>
            </w:r>
            <w:r>
              <w:t xml:space="preserve"> for and on behalf of the Commonwealth by:</w:t>
            </w:r>
          </w:p>
          <w:p w14:paraId="0017A7DF" w14:textId="77777777" w:rsidR="00C211EF" w:rsidRDefault="00C211EF" w:rsidP="00E46758">
            <w:pPr>
              <w:tabs>
                <w:tab w:val="right" w:pos="8505"/>
              </w:tabs>
            </w:pPr>
          </w:p>
        </w:tc>
        <w:tc>
          <w:tcPr>
            <w:tcW w:w="4239" w:type="dxa"/>
            <w:shd w:val="clear" w:color="auto" w:fill="auto"/>
          </w:tcPr>
          <w:p w14:paraId="268FB363" w14:textId="77777777" w:rsidR="00C211EF" w:rsidRDefault="00C211EF" w:rsidP="00E46758">
            <w:pPr>
              <w:tabs>
                <w:tab w:val="right" w:pos="8505"/>
              </w:tabs>
            </w:pPr>
          </w:p>
        </w:tc>
      </w:tr>
      <w:tr w:rsidR="00C211EF" w14:paraId="480B24A7" w14:textId="77777777" w:rsidTr="00E46758">
        <w:tc>
          <w:tcPr>
            <w:tcW w:w="4260" w:type="dxa"/>
            <w:shd w:val="clear" w:color="auto" w:fill="auto"/>
          </w:tcPr>
          <w:p w14:paraId="769A10E8" w14:textId="77777777" w:rsidR="00C211EF" w:rsidRDefault="00C211EF" w:rsidP="00E46758">
            <w:pPr>
              <w:tabs>
                <w:tab w:val="right" w:pos="8505"/>
              </w:tabs>
            </w:pPr>
          </w:p>
          <w:p w14:paraId="0F878FB1" w14:textId="77777777" w:rsidR="00E46758" w:rsidRDefault="00E46758" w:rsidP="00E46758">
            <w:pPr>
              <w:tabs>
                <w:tab w:val="right" w:pos="8505"/>
              </w:tabs>
            </w:pPr>
          </w:p>
          <w:p w14:paraId="5EA03312" w14:textId="77777777" w:rsidR="00C211EF" w:rsidRDefault="00C211EF" w:rsidP="00E46758">
            <w:pPr>
              <w:tabs>
                <w:tab w:val="right" w:pos="8505"/>
              </w:tabs>
            </w:pPr>
            <w:r w:rsidRPr="00B969BB">
              <w:rPr>
                <w:szCs w:val="21"/>
              </w:rPr>
              <w:t>------------------------------------------------</w:t>
            </w:r>
          </w:p>
          <w:p w14:paraId="42D4151A" w14:textId="77777777" w:rsidR="00C211EF" w:rsidRDefault="00C211EF" w:rsidP="00E46758">
            <w:pPr>
              <w:tabs>
                <w:tab w:val="right" w:pos="8505"/>
              </w:tabs>
            </w:pPr>
            <w:r>
              <w:t>Signature of authorised representative</w:t>
            </w:r>
          </w:p>
        </w:tc>
        <w:tc>
          <w:tcPr>
            <w:tcW w:w="4239" w:type="dxa"/>
            <w:shd w:val="clear" w:color="auto" w:fill="auto"/>
          </w:tcPr>
          <w:p w14:paraId="5D3A5EEF" w14:textId="77777777" w:rsidR="00C211EF" w:rsidRDefault="00C211EF" w:rsidP="00E46758">
            <w:pPr>
              <w:tabs>
                <w:tab w:val="right" w:pos="8505"/>
              </w:tabs>
            </w:pPr>
          </w:p>
          <w:p w14:paraId="2358E485" w14:textId="77777777" w:rsidR="00E46758" w:rsidRDefault="00E46758" w:rsidP="00E46758">
            <w:pPr>
              <w:tabs>
                <w:tab w:val="right" w:pos="8505"/>
              </w:tabs>
            </w:pPr>
          </w:p>
          <w:p w14:paraId="24439929" w14:textId="77777777" w:rsidR="00C211EF" w:rsidRDefault="00C211EF" w:rsidP="00E46758">
            <w:pPr>
              <w:tabs>
                <w:tab w:val="right" w:pos="8505"/>
              </w:tabs>
            </w:pPr>
            <w:r w:rsidRPr="00B969BB">
              <w:rPr>
                <w:szCs w:val="21"/>
              </w:rPr>
              <w:t>------------------------------------------------</w:t>
            </w:r>
          </w:p>
          <w:p w14:paraId="50578160" w14:textId="77777777" w:rsidR="00C211EF" w:rsidRDefault="00C211EF" w:rsidP="00E46758">
            <w:pPr>
              <w:tabs>
                <w:tab w:val="right" w:pos="8505"/>
              </w:tabs>
            </w:pPr>
            <w:r>
              <w:t>Signature of witness</w:t>
            </w:r>
          </w:p>
        </w:tc>
      </w:tr>
      <w:tr w:rsidR="00C211EF" w14:paraId="07A738CD" w14:textId="77777777" w:rsidTr="00E46758">
        <w:tc>
          <w:tcPr>
            <w:tcW w:w="4260" w:type="dxa"/>
            <w:shd w:val="clear" w:color="auto" w:fill="auto"/>
          </w:tcPr>
          <w:p w14:paraId="6E8A0045" w14:textId="77777777" w:rsidR="00C211EF" w:rsidRDefault="00C211EF" w:rsidP="00E46758">
            <w:pPr>
              <w:tabs>
                <w:tab w:val="right" w:pos="8505"/>
              </w:tabs>
            </w:pPr>
          </w:p>
          <w:p w14:paraId="3F393C98" w14:textId="77777777" w:rsidR="00E46758" w:rsidRDefault="00E46758" w:rsidP="00E46758">
            <w:pPr>
              <w:tabs>
                <w:tab w:val="right" w:pos="8505"/>
              </w:tabs>
            </w:pPr>
          </w:p>
          <w:p w14:paraId="11D671DB" w14:textId="77777777" w:rsidR="00C211EF" w:rsidRDefault="00C211EF" w:rsidP="00E46758">
            <w:pPr>
              <w:tabs>
                <w:tab w:val="right" w:pos="8505"/>
              </w:tabs>
            </w:pPr>
            <w:r w:rsidRPr="00B969BB">
              <w:rPr>
                <w:szCs w:val="21"/>
              </w:rPr>
              <w:t>------------------------------------------------</w:t>
            </w:r>
          </w:p>
          <w:p w14:paraId="6ADAA1D8" w14:textId="77777777" w:rsidR="00C211EF" w:rsidRDefault="00C211EF" w:rsidP="00E46758">
            <w:pPr>
              <w:tabs>
                <w:tab w:val="right" w:pos="8505"/>
              </w:tabs>
            </w:pPr>
            <w:r>
              <w:t>Name of authorised representative</w:t>
            </w:r>
          </w:p>
        </w:tc>
        <w:tc>
          <w:tcPr>
            <w:tcW w:w="4239" w:type="dxa"/>
            <w:shd w:val="clear" w:color="auto" w:fill="auto"/>
          </w:tcPr>
          <w:p w14:paraId="607FB9A7" w14:textId="77777777" w:rsidR="00C211EF" w:rsidRDefault="00C211EF" w:rsidP="00E46758">
            <w:pPr>
              <w:tabs>
                <w:tab w:val="right" w:pos="8505"/>
              </w:tabs>
            </w:pPr>
          </w:p>
          <w:p w14:paraId="1F0221F3" w14:textId="77777777" w:rsidR="00E46758" w:rsidRDefault="00E46758" w:rsidP="00E46758">
            <w:pPr>
              <w:tabs>
                <w:tab w:val="right" w:pos="8505"/>
              </w:tabs>
            </w:pPr>
          </w:p>
          <w:p w14:paraId="2FDD186E" w14:textId="77777777" w:rsidR="00C211EF" w:rsidRDefault="00C211EF" w:rsidP="00E46758">
            <w:pPr>
              <w:tabs>
                <w:tab w:val="right" w:pos="8505"/>
              </w:tabs>
            </w:pPr>
            <w:r w:rsidRPr="00B969BB">
              <w:rPr>
                <w:szCs w:val="21"/>
              </w:rPr>
              <w:t>------------------------------------------------</w:t>
            </w:r>
          </w:p>
          <w:p w14:paraId="4FFF13CB" w14:textId="77777777" w:rsidR="00C211EF" w:rsidRDefault="00C211EF" w:rsidP="00E46758">
            <w:pPr>
              <w:tabs>
                <w:tab w:val="right" w:pos="8505"/>
              </w:tabs>
            </w:pPr>
            <w:r>
              <w:t>Name of witness</w:t>
            </w:r>
          </w:p>
        </w:tc>
      </w:tr>
      <w:tr w:rsidR="00C211EF" w14:paraId="4F8A5BD0" w14:textId="77777777" w:rsidTr="00E46758">
        <w:tc>
          <w:tcPr>
            <w:tcW w:w="4260" w:type="dxa"/>
            <w:shd w:val="clear" w:color="auto" w:fill="auto"/>
          </w:tcPr>
          <w:p w14:paraId="353AD316" w14:textId="77777777" w:rsidR="00C211EF" w:rsidRDefault="00C211EF" w:rsidP="00E46758">
            <w:pPr>
              <w:tabs>
                <w:tab w:val="right" w:pos="8505"/>
              </w:tabs>
            </w:pPr>
          </w:p>
          <w:p w14:paraId="2CC0B8D4" w14:textId="77777777" w:rsidR="00E46758" w:rsidRDefault="00E46758" w:rsidP="00E46758">
            <w:pPr>
              <w:tabs>
                <w:tab w:val="right" w:pos="8505"/>
              </w:tabs>
            </w:pPr>
          </w:p>
          <w:p w14:paraId="787F5B94" w14:textId="77777777" w:rsidR="00C211EF" w:rsidRDefault="00C211EF" w:rsidP="00E46758">
            <w:pPr>
              <w:tabs>
                <w:tab w:val="right" w:pos="8505"/>
              </w:tabs>
            </w:pPr>
            <w:r w:rsidRPr="00B969BB">
              <w:rPr>
                <w:szCs w:val="21"/>
              </w:rPr>
              <w:t>------------------------------------------------</w:t>
            </w:r>
          </w:p>
          <w:p w14:paraId="48E9304E" w14:textId="77777777" w:rsidR="00C211EF" w:rsidRDefault="00C211EF" w:rsidP="00E46758">
            <w:pPr>
              <w:tabs>
                <w:tab w:val="right" w:pos="8505"/>
              </w:tabs>
            </w:pPr>
            <w:r>
              <w:t>Date</w:t>
            </w:r>
          </w:p>
        </w:tc>
        <w:tc>
          <w:tcPr>
            <w:tcW w:w="4239" w:type="dxa"/>
            <w:shd w:val="clear" w:color="auto" w:fill="auto"/>
          </w:tcPr>
          <w:p w14:paraId="34EEFDC6" w14:textId="77777777" w:rsidR="00C211EF" w:rsidRDefault="00C211EF" w:rsidP="00E46758">
            <w:pPr>
              <w:tabs>
                <w:tab w:val="right" w:pos="8505"/>
              </w:tabs>
            </w:pPr>
          </w:p>
        </w:tc>
      </w:tr>
    </w:tbl>
    <w:p w14:paraId="6C1642DA" w14:textId="77777777" w:rsidR="0038411F" w:rsidRDefault="0038411F" w:rsidP="00C211EF">
      <w:pPr>
        <w:tabs>
          <w:tab w:val="right" w:pos="8505"/>
        </w:tabs>
      </w:pPr>
    </w:p>
    <w:p w14:paraId="533FEDFB" w14:textId="0568F8A6" w:rsidR="00C211EF" w:rsidRDefault="00C211EF" w:rsidP="000211F8">
      <w:pPr>
        <w:rPr>
          <w:b/>
        </w:rPr>
      </w:pPr>
    </w:p>
    <w:tbl>
      <w:tblPr>
        <w:tblW w:w="0" w:type="auto"/>
        <w:tblLook w:val="04A0" w:firstRow="1" w:lastRow="0" w:firstColumn="1" w:lastColumn="0" w:noHBand="0" w:noVBand="1"/>
      </w:tblPr>
      <w:tblGrid>
        <w:gridCol w:w="4260"/>
        <w:gridCol w:w="4239"/>
      </w:tblGrid>
      <w:tr w:rsidR="00B36B74" w14:paraId="7331638F" w14:textId="77777777" w:rsidTr="0049000E">
        <w:tc>
          <w:tcPr>
            <w:tcW w:w="4260" w:type="dxa"/>
            <w:shd w:val="clear" w:color="auto" w:fill="auto"/>
          </w:tcPr>
          <w:p w14:paraId="4B2D349E" w14:textId="77777777" w:rsidR="00B36B74" w:rsidRDefault="00B36B74" w:rsidP="0049000E">
            <w:pPr>
              <w:tabs>
                <w:tab w:val="right" w:pos="8505"/>
              </w:tabs>
            </w:pPr>
            <w:r w:rsidRPr="0025485D">
              <w:t>Executed</w:t>
            </w:r>
            <w:r>
              <w:t xml:space="preserve"> for and on behalf of the Vendor by:</w:t>
            </w:r>
          </w:p>
          <w:p w14:paraId="20486279" w14:textId="77777777" w:rsidR="00B36B74" w:rsidRDefault="00B36B74" w:rsidP="0049000E">
            <w:pPr>
              <w:tabs>
                <w:tab w:val="right" w:pos="8505"/>
              </w:tabs>
            </w:pPr>
          </w:p>
        </w:tc>
        <w:tc>
          <w:tcPr>
            <w:tcW w:w="4239" w:type="dxa"/>
            <w:shd w:val="clear" w:color="auto" w:fill="auto"/>
          </w:tcPr>
          <w:p w14:paraId="13F683F7" w14:textId="77777777" w:rsidR="00B36B74" w:rsidRDefault="00B36B74" w:rsidP="0049000E">
            <w:pPr>
              <w:tabs>
                <w:tab w:val="right" w:pos="8505"/>
              </w:tabs>
            </w:pPr>
          </w:p>
        </w:tc>
      </w:tr>
      <w:tr w:rsidR="00B36B74" w14:paraId="29B0B703" w14:textId="77777777" w:rsidTr="0049000E">
        <w:tc>
          <w:tcPr>
            <w:tcW w:w="4260" w:type="dxa"/>
            <w:shd w:val="clear" w:color="auto" w:fill="auto"/>
          </w:tcPr>
          <w:p w14:paraId="48C55411" w14:textId="77777777" w:rsidR="00B36B74" w:rsidRDefault="00B36B74" w:rsidP="0049000E">
            <w:pPr>
              <w:tabs>
                <w:tab w:val="right" w:pos="8505"/>
              </w:tabs>
            </w:pPr>
          </w:p>
          <w:p w14:paraId="5536F866" w14:textId="77777777" w:rsidR="00B36B74" w:rsidRDefault="00B36B74" w:rsidP="0049000E">
            <w:pPr>
              <w:tabs>
                <w:tab w:val="right" w:pos="8505"/>
              </w:tabs>
            </w:pPr>
          </w:p>
          <w:p w14:paraId="38E4544C" w14:textId="77777777" w:rsidR="00B36B74" w:rsidRDefault="00B36B74" w:rsidP="0049000E">
            <w:pPr>
              <w:tabs>
                <w:tab w:val="right" w:pos="8505"/>
              </w:tabs>
            </w:pPr>
            <w:r w:rsidRPr="0025485D">
              <w:t>------------------------------------------------</w:t>
            </w:r>
          </w:p>
          <w:p w14:paraId="2A82A906" w14:textId="77777777" w:rsidR="00B36B74" w:rsidRDefault="00B36B74" w:rsidP="0049000E">
            <w:pPr>
              <w:tabs>
                <w:tab w:val="right" w:pos="8505"/>
              </w:tabs>
            </w:pPr>
            <w:r>
              <w:t>Signature of authorised representative</w:t>
            </w:r>
          </w:p>
        </w:tc>
        <w:tc>
          <w:tcPr>
            <w:tcW w:w="4239" w:type="dxa"/>
            <w:shd w:val="clear" w:color="auto" w:fill="auto"/>
          </w:tcPr>
          <w:p w14:paraId="719B149B" w14:textId="77777777" w:rsidR="00B36B74" w:rsidRDefault="00B36B74" w:rsidP="0049000E">
            <w:pPr>
              <w:tabs>
                <w:tab w:val="right" w:pos="8505"/>
              </w:tabs>
            </w:pPr>
          </w:p>
          <w:p w14:paraId="65727ECF" w14:textId="77777777" w:rsidR="00B36B74" w:rsidRDefault="00B36B74" w:rsidP="0049000E">
            <w:pPr>
              <w:tabs>
                <w:tab w:val="right" w:pos="8505"/>
              </w:tabs>
            </w:pPr>
          </w:p>
          <w:p w14:paraId="7477B8D1" w14:textId="77777777" w:rsidR="00B36B74" w:rsidRDefault="00B36B74" w:rsidP="0049000E">
            <w:pPr>
              <w:tabs>
                <w:tab w:val="right" w:pos="8505"/>
              </w:tabs>
            </w:pPr>
            <w:r w:rsidRPr="0025485D">
              <w:t>------------------------------------------------</w:t>
            </w:r>
          </w:p>
          <w:p w14:paraId="2FFA202A" w14:textId="77777777" w:rsidR="00B36B74" w:rsidRDefault="00B36B74" w:rsidP="0049000E">
            <w:pPr>
              <w:tabs>
                <w:tab w:val="right" w:pos="8505"/>
              </w:tabs>
            </w:pPr>
            <w:r>
              <w:t>Signature of witness</w:t>
            </w:r>
          </w:p>
        </w:tc>
      </w:tr>
      <w:tr w:rsidR="00B36B74" w14:paraId="033F50DE" w14:textId="77777777" w:rsidTr="0049000E">
        <w:tc>
          <w:tcPr>
            <w:tcW w:w="4260" w:type="dxa"/>
            <w:shd w:val="clear" w:color="auto" w:fill="auto"/>
          </w:tcPr>
          <w:p w14:paraId="7B69BA10" w14:textId="77777777" w:rsidR="00B36B74" w:rsidRDefault="00B36B74" w:rsidP="0049000E">
            <w:pPr>
              <w:tabs>
                <w:tab w:val="right" w:pos="8505"/>
              </w:tabs>
            </w:pPr>
          </w:p>
          <w:p w14:paraId="2213FF0F" w14:textId="77777777" w:rsidR="00B36B74" w:rsidRDefault="00B36B74" w:rsidP="0049000E">
            <w:pPr>
              <w:tabs>
                <w:tab w:val="right" w:pos="8505"/>
              </w:tabs>
            </w:pPr>
          </w:p>
          <w:p w14:paraId="742CB70A" w14:textId="77777777" w:rsidR="00B36B74" w:rsidRDefault="00B36B74" w:rsidP="0049000E">
            <w:pPr>
              <w:tabs>
                <w:tab w:val="right" w:pos="8505"/>
              </w:tabs>
            </w:pPr>
            <w:r w:rsidRPr="0025485D">
              <w:t>------------------------------------------------</w:t>
            </w:r>
          </w:p>
          <w:p w14:paraId="7276FD9B" w14:textId="77777777" w:rsidR="00B36B74" w:rsidRDefault="00B36B74" w:rsidP="0049000E">
            <w:pPr>
              <w:tabs>
                <w:tab w:val="right" w:pos="8505"/>
              </w:tabs>
            </w:pPr>
            <w:r>
              <w:t>Name of authorised representative</w:t>
            </w:r>
          </w:p>
        </w:tc>
        <w:tc>
          <w:tcPr>
            <w:tcW w:w="4239" w:type="dxa"/>
            <w:shd w:val="clear" w:color="auto" w:fill="auto"/>
          </w:tcPr>
          <w:p w14:paraId="59EC10A1" w14:textId="77777777" w:rsidR="00B36B74" w:rsidRDefault="00B36B74" w:rsidP="0049000E">
            <w:pPr>
              <w:tabs>
                <w:tab w:val="right" w:pos="8505"/>
              </w:tabs>
            </w:pPr>
          </w:p>
          <w:p w14:paraId="5046CAED" w14:textId="77777777" w:rsidR="00B36B74" w:rsidRDefault="00B36B74" w:rsidP="0049000E">
            <w:pPr>
              <w:tabs>
                <w:tab w:val="right" w:pos="8505"/>
              </w:tabs>
            </w:pPr>
          </w:p>
          <w:p w14:paraId="46E3C927" w14:textId="77777777" w:rsidR="00B36B74" w:rsidRDefault="00B36B74" w:rsidP="0049000E">
            <w:pPr>
              <w:tabs>
                <w:tab w:val="right" w:pos="8505"/>
              </w:tabs>
            </w:pPr>
            <w:r w:rsidRPr="0025485D">
              <w:t>------------------------------------------------</w:t>
            </w:r>
          </w:p>
          <w:p w14:paraId="2BA8BBF4" w14:textId="77777777" w:rsidR="00B36B74" w:rsidRDefault="00B36B74" w:rsidP="0049000E">
            <w:pPr>
              <w:tabs>
                <w:tab w:val="right" w:pos="8505"/>
              </w:tabs>
            </w:pPr>
            <w:r>
              <w:t>Name of witness</w:t>
            </w:r>
          </w:p>
        </w:tc>
      </w:tr>
      <w:tr w:rsidR="00B36B74" w14:paraId="20D2719E" w14:textId="77777777" w:rsidTr="0049000E">
        <w:tc>
          <w:tcPr>
            <w:tcW w:w="4260" w:type="dxa"/>
            <w:shd w:val="clear" w:color="auto" w:fill="auto"/>
          </w:tcPr>
          <w:p w14:paraId="2F0E043B" w14:textId="77777777" w:rsidR="00B36B74" w:rsidRDefault="00B36B74" w:rsidP="0049000E">
            <w:pPr>
              <w:tabs>
                <w:tab w:val="right" w:pos="8505"/>
              </w:tabs>
            </w:pPr>
          </w:p>
          <w:p w14:paraId="47C50C06" w14:textId="77777777" w:rsidR="00B36B74" w:rsidRDefault="00B36B74" w:rsidP="0049000E">
            <w:pPr>
              <w:tabs>
                <w:tab w:val="right" w:pos="8505"/>
              </w:tabs>
            </w:pPr>
          </w:p>
          <w:p w14:paraId="6D6B22AF" w14:textId="77777777" w:rsidR="00B36B74" w:rsidRDefault="00B36B74" w:rsidP="0049000E">
            <w:pPr>
              <w:tabs>
                <w:tab w:val="right" w:pos="8505"/>
              </w:tabs>
            </w:pPr>
            <w:r w:rsidRPr="0025485D">
              <w:t>------------------------------------------------</w:t>
            </w:r>
          </w:p>
          <w:p w14:paraId="421E91FA" w14:textId="77777777" w:rsidR="00B36B74" w:rsidRDefault="00B36B74" w:rsidP="0049000E">
            <w:pPr>
              <w:tabs>
                <w:tab w:val="right" w:pos="8505"/>
              </w:tabs>
            </w:pPr>
            <w:r>
              <w:t>Date</w:t>
            </w:r>
          </w:p>
        </w:tc>
        <w:tc>
          <w:tcPr>
            <w:tcW w:w="4239" w:type="dxa"/>
            <w:shd w:val="clear" w:color="auto" w:fill="auto"/>
          </w:tcPr>
          <w:p w14:paraId="29D30E25" w14:textId="77777777" w:rsidR="00B36B74" w:rsidRDefault="00B36B74" w:rsidP="0049000E">
            <w:pPr>
              <w:tabs>
                <w:tab w:val="right" w:pos="8505"/>
              </w:tabs>
            </w:pPr>
          </w:p>
        </w:tc>
      </w:tr>
    </w:tbl>
    <w:p w14:paraId="51256BB3" w14:textId="77777777" w:rsidR="000211F8" w:rsidRDefault="000211F8" w:rsidP="000211F8">
      <w:pPr>
        <w:rPr>
          <w:b/>
        </w:rPr>
      </w:pPr>
    </w:p>
    <w:p w14:paraId="56999425" w14:textId="77777777" w:rsidR="00C211EF" w:rsidRDefault="00C211EF" w:rsidP="00C211EF">
      <w:pPr>
        <w:spacing w:after="160" w:line="259" w:lineRule="auto"/>
        <w:rPr>
          <w:b/>
        </w:rPr>
      </w:pPr>
      <w:r>
        <w:rPr>
          <w:b/>
        </w:rPr>
        <w:br w:type="page"/>
      </w:r>
    </w:p>
    <w:p w14:paraId="7755CF91" w14:textId="77777777" w:rsidR="00C211EF" w:rsidRDefault="00C211EF" w:rsidP="00C211EF">
      <w:pPr>
        <w:spacing w:after="160" w:line="259" w:lineRule="auto"/>
        <w:jc w:val="center"/>
        <w:rPr>
          <w:b/>
        </w:rPr>
      </w:pPr>
      <w:r w:rsidRPr="00791BF7">
        <w:rPr>
          <w:b/>
        </w:rPr>
        <w:lastRenderedPageBreak/>
        <w:t>SHORT FORM RFQ</w:t>
      </w:r>
      <w:r>
        <w:rPr>
          <w:b/>
        </w:rPr>
        <w:t xml:space="preserve"> &amp; WORK ORDER</w:t>
      </w:r>
    </w:p>
    <w:p w14:paraId="3208F6DF" w14:textId="77777777" w:rsidR="00C211EF" w:rsidRDefault="00C211EF" w:rsidP="00C211EF">
      <w:pPr>
        <w:spacing w:after="160" w:line="259" w:lineRule="auto"/>
        <w:jc w:val="center"/>
        <w:rPr>
          <w:b/>
        </w:rPr>
      </w:pPr>
      <w:r>
        <w:rPr>
          <w:b/>
        </w:rPr>
        <w:t>SCHEDULE A – STATEMENT OF WORK</w:t>
      </w:r>
    </w:p>
    <w:p w14:paraId="5A04CEA9" w14:textId="7224264D" w:rsidR="00E46758" w:rsidRDefault="007B672D" w:rsidP="000E55B4">
      <w:pPr>
        <w:spacing w:before="240" w:after="120"/>
      </w:pPr>
      <w:r w:rsidRPr="0067371A">
        <w:t>Refer to the attached document titled “</w:t>
      </w:r>
      <w:r w:rsidRPr="00BB3D9E">
        <w:rPr>
          <w:i/>
        </w:rPr>
        <w:t xml:space="preserve">Schedule </w:t>
      </w:r>
      <w:proofErr w:type="gramStart"/>
      <w:r w:rsidRPr="00BB3D9E">
        <w:rPr>
          <w:i/>
        </w:rPr>
        <w:t>A</w:t>
      </w:r>
      <w:proofErr w:type="gramEnd"/>
      <w:r w:rsidRPr="00BB3D9E">
        <w:rPr>
          <w:i/>
        </w:rPr>
        <w:t xml:space="preserve"> – Statement of Work</w:t>
      </w:r>
      <w:r>
        <w:t>”</w:t>
      </w:r>
      <w:r w:rsidRPr="0067371A">
        <w:t>.</w:t>
      </w:r>
    </w:p>
    <w:sectPr w:rsidR="00E46758" w:rsidSect="00024E26">
      <w:headerReference w:type="default" r:id="rId18"/>
      <w:footerReference w:type="default" r:id="rId19"/>
      <w:pgSz w:w="11906" w:h="16838"/>
      <w:pgMar w:top="1276"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03DED" w14:textId="77777777" w:rsidR="00051F17" w:rsidRDefault="00051F17" w:rsidP="00BB0410">
      <w:r>
        <w:separator/>
      </w:r>
    </w:p>
  </w:endnote>
  <w:endnote w:type="continuationSeparator" w:id="0">
    <w:p w14:paraId="115E6348" w14:textId="77777777" w:rsidR="00051F17" w:rsidRDefault="00051F17" w:rsidP="00BB0410">
      <w:r>
        <w:continuationSeparator/>
      </w:r>
    </w:p>
  </w:endnote>
  <w:endnote w:type="continuationNotice" w:id="1">
    <w:p w14:paraId="1D856700" w14:textId="77777777" w:rsidR="00051F17" w:rsidRDefault="00051F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GMinchoE">
    <w:charset w:val="80"/>
    <w:family w:val="modern"/>
    <w:pitch w:val="fixed"/>
    <w:sig w:usb0="E00002FF" w:usb1="2AC7EDFE" w:usb2="00000012" w:usb3="00000000" w:csb0="0002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00000000"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Arial-ItalicMT">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3643A" w14:textId="467F05EC" w:rsidR="00007909" w:rsidRDefault="00007909" w:rsidP="00B205A5">
    <w:pPr>
      <w:pStyle w:val="Footer"/>
      <w:tabs>
        <w:tab w:val="left" w:pos="8789"/>
      </w:tabs>
      <w:ind w:left="-567" w:right="-1180"/>
    </w:pPr>
    <w:r>
      <w:rPr>
        <w:szCs w:val="16"/>
      </w:rPr>
      <w:t>Short Form</w:t>
    </w:r>
    <w:r w:rsidRPr="00AA7106">
      <w:rPr>
        <w:szCs w:val="16"/>
      </w:rPr>
      <w:t xml:space="preserve"> </w:t>
    </w:r>
    <w:r>
      <w:rPr>
        <w:szCs w:val="16"/>
      </w:rPr>
      <w:t>RFQ &amp; Work Order (V2.2 – Oct 2024)</w:t>
    </w:r>
    <w:r>
      <w:rPr>
        <w:szCs w:val="16"/>
      </w:rPr>
      <w:tab/>
    </w:r>
    <w:r w:rsidRPr="000E55B4">
      <w:rPr>
        <w:szCs w:val="16"/>
      </w:rPr>
      <w:t xml:space="preserve">Page </w:t>
    </w:r>
    <w:r w:rsidRPr="000E55B4">
      <w:rPr>
        <w:bCs/>
        <w:szCs w:val="16"/>
      </w:rPr>
      <w:fldChar w:fldCharType="begin"/>
    </w:r>
    <w:r w:rsidRPr="000E55B4">
      <w:rPr>
        <w:bCs/>
        <w:szCs w:val="16"/>
      </w:rPr>
      <w:instrText xml:space="preserve"> PAGE  \* Arabic  \* MERGEFORMAT </w:instrText>
    </w:r>
    <w:r w:rsidRPr="000E55B4">
      <w:rPr>
        <w:bCs/>
        <w:szCs w:val="16"/>
      </w:rPr>
      <w:fldChar w:fldCharType="separate"/>
    </w:r>
    <w:r w:rsidR="008D63C3">
      <w:rPr>
        <w:bCs/>
        <w:noProof/>
        <w:szCs w:val="16"/>
      </w:rPr>
      <w:t>7</w:t>
    </w:r>
    <w:r w:rsidRPr="000E55B4">
      <w:rPr>
        <w:bCs/>
        <w:szCs w:val="16"/>
      </w:rPr>
      <w:fldChar w:fldCharType="end"/>
    </w:r>
    <w:r w:rsidRPr="000E55B4">
      <w:rPr>
        <w:szCs w:val="16"/>
      </w:rPr>
      <w:t xml:space="preserve"> of </w:t>
    </w:r>
    <w:r w:rsidRPr="000E55B4">
      <w:rPr>
        <w:bCs/>
        <w:szCs w:val="16"/>
      </w:rPr>
      <w:fldChar w:fldCharType="begin"/>
    </w:r>
    <w:r w:rsidRPr="000E55B4">
      <w:rPr>
        <w:bCs/>
        <w:szCs w:val="16"/>
      </w:rPr>
      <w:instrText xml:space="preserve"> NUMPAGES  \* Arabic  \* MERGEFORMAT </w:instrText>
    </w:r>
    <w:r w:rsidRPr="000E55B4">
      <w:rPr>
        <w:bCs/>
        <w:szCs w:val="16"/>
      </w:rPr>
      <w:fldChar w:fldCharType="separate"/>
    </w:r>
    <w:r w:rsidR="008D63C3">
      <w:rPr>
        <w:bCs/>
        <w:noProof/>
        <w:szCs w:val="16"/>
      </w:rPr>
      <w:t>23</w:t>
    </w:r>
    <w:r w:rsidRPr="000E55B4">
      <w:rPr>
        <w:bCs/>
        <w:szCs w:val="16"/>
      </w:rPr>
      <w:fldChar w:fldCharType="end"/>
    </w:r>
  </w:p>
  <w:p w14:paraId="2670E49C" w14:textId="24EF955B" w:rsidR="00007909" w:rsidRDefault="00007909" w:rsidP="00B205A5">
    <w:pPr>
      <w:pStyle w:val="Footer"/>
      <w:spacing w:before="120"/>
      <w:ind w:left="-567" w:right="-755"/>
      <w:jc w:val="center"/>
      <w:rPr>
        <w:b/>
        <w:bCs/>
        <w:color w:val="FF0000"/>
        <w:sz w:val="22"/>
        <w:szCs w:val="22"/>
      </w:rPr>
    </w:pPr>
    <w:r>
      <w:rPr>
        <w:b/>
        <w:bCs/>
        <w:color w:val="FF0000"/>
        <w:sz w:val="22"/>
        <w:szCs w:val="22"/>
      </w:rPr>
      <w:t>OFFICIAL</w:t>
    </w:r>
  </w:p>
  <w:p w14:paraId="6B14158E" w14:textId="77777777" w:rsidR="00007909" w:rsidRDefault="00007909" w:rsidP="00D81418">
    <w:pPr>
      <w:pStyle w:val="Footer"/>
      <w:spacing w:before="120"/>
      <w:ind w:left="-567" w:right="-75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7BE93" w14:textId="345E9491" w:rsidR="00007909" w:rsidRDefault="00007909" w:rsidP="00B205A5">
    <w:pPr>
      <w:pStyle w:val="Footer"/>
      <w:tabs>
        <w:tab w:val="left" w:pos="9072"/>
      </w:tabs>
      <w:ind w:left="-567" w:right="-1180"/>
    </w:pPr>
    <w:r>
      <w:rPr>
        <w:szCs w:val="16"/>
      </w:rPr>
      <w:t>Short Form</w:t>
    </w:r>
    <w:r w:rsidRPr="00AA7106">
      <w:rPr>
        <w:szCs w:val="16"/>
      </w:rPr>
      <w:t xml:space="preserve"> </w:t>
    </w:r>
    <w:r>
      <w:rPr>
        <w:szCs w:val="16"/>
      </w:rPr>
      <w:t>RFQ &amp; Work Order (V2.2 – Oct 2024)</w:t>
    </w:r>
    <w:r>
      <w:rPr>
        <w:szCs w:val="16"/>
      </w:rPr>
      <w:tab/>
    </w:r>
    <w:r w:rsidRPr="000E55B4">
      <w:rPr>
        <w:szCs w:val="16"/>
      </w:rPr>
      <w:t xml:space="preserve">Page </w:t>
    </w:r>
    <w:r w:rsidRPr="000E55B4">
      <w:rPr>
        <w:bCs/>
        <w:szCs w:val="16"/>
      </w:rPr>
      <w:fldChar w:fldCharType="begin"/>
    </w:r>
    <w:r w:rsidRPr="000E55B4">
      <w:rPr>
        <w:bCs/>
        <w:szCs w:val="16"/>
      </w:rPr>
      <w:instrText xml:space="preserve"> PAGE  \* Arabic  \* MERGEFORMAT </w:instrText>
    </w:r>
    <w:r w:rsidRPr="000E55B4">
      <w:rPr>
        <w:bCs/>
        <w:szCs w:val="16"/>
      </w:rPr>
      <w:fldChar w:fldCharType="separate"/>
    </w:r>
    <w:r w:rsidR="008D63C3">
      <w:rPr>
        <w:bCs/>
        <w:noProof/>
        <w:szCs w:val="16"/>
      </w:rPr>
      <w:t>20</w:t>
    </w:r>
    <w:r w:rsidRPr="000E55B4">
      <w:rPr>
        <w:bCs/>
        <w:szCs w:val="16"/>
      </w:rPr>
      <w:fldChar w:fldCharType="end"/>
    </w:r>
    <w:r w:rsidRPr="000E55B4">
      <w:rPr>
        <w:szCs w:val="16"/>
      </w:rPr>
      <w:t xml:space="preserve"> of </w:t>
    </w:r>
    <w:r w:rsidRPr="000E55B4">
      <w:rPr>
        <w:bCs/>
        <w:szCs w:val="16"/>
      </w:rPr>
      <w:fldChar w:fldCharType="begin"/>
    </w:r>
    <w:r w:rsidRPr="000E55B4">
      <w:rPr>
        <w:bCs/>
        <w:szCs w:val="16"/>
      </w:rPr>
      <w:instrText xml:space="preserve"> NUMPAGES  \* Arabic  \* MERGEFORMAT </w:instrText>
    </w:r>
    <w:r w:rsidRPr="000E55B4">
      <w:rPr>
        <w:bCs/>
        <w:szCs w:val="16"/>
      </w:rPr>
      <w:fldChar w:fldCharType="separate"/>
    </w:r>
    <w:r w:rsidR="008D63C3">
      <w:rPr>
        <w:bCs/>
        <w:noProof/>
        <w:szCs w:val="16"/>
      </w:rPr>
      <w:t>23</w:t>
    </w:r>
    <w:r w:rsidRPr="000E55B4">
      <w:rPr>
        <w:bCs/>
        <w:szCs w:val="16"/>
      </w:rPr>
      <w:fldChar w:fldCharType="end"/>
    </w:r>
  </w:p>
  <w:p w14:paraId="7A470E80" w14:textId="4C9A6800" w:rsidR="00007909" w:rsidRDefault="00007909" w:rsidP="00B805CF">
    <w:pPr>
      <w:pStyle w:val="Footer"/>
      <w:spacing w:before="120"/>
      <w:ind w:left="-567" w:right="-472"/>
      <w:jc w:val="center"/>
    </w:pPr>
    <w:r>
      <w:rPr>
        <w:b/>
        <w:bCs/>
        <w:color w:val="FF0000"/>
        <w:sz w:val="22"/>
        <w:szCs w:val="22"/>
      </w:rPr>
      <w:t>OFFICIAL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3D0BE9" w14:textId="77777777" w:rsidR="00051F17" w:rsidRDefault="00051F17" w:rsidP="00BB0410">
      <w:r>
        <w:separator/>
      </w:r>
    </w:p>
  </w:footnote>
  <w:footnote w:type="continuationSeparator" w:id="0">
    <w:p w14:paraId="3452D30B" w14:textId="77777777" w:rsidR="00051F17" w:rsidRDefault="00051F17" w:rsidP="00BB0410">
      <w:r>
        <w:continuationSeparator/>
      </w:r>
    </w:p>
  </w:footnote>
  <w:footnote w:type="continuationNotice" w:id="1">
    <w:p w14:paraId="3B734FEF" w14:textId="77777777" w:rsidR="00051F17" w:rsidRDefault="00051F1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AAF180" w14:textId="10FFD7AE" w:rsidR="00007909" w:rsidRDefault="00007909" w:rsidP="00B205A5">
    <w:pPr>
      <w:pStyle w:val="Footer"/>
      <w:spacing w:after="120"/>
      <w:ind w:left="-567" w:right="-471"/>
      <w:jc w:val="center"/>
      <w:rPr>
        <w:b/>
        <w:bCs/>
        <w:color w:val="FF0000"/>
        <w:sz w:val="22"/>
        <w:szCs w:val="22"/>
      </w:rPr>
    </w:pPr>
    <w:r>
      <w:rPr>
        <w:b/>
        <w:bCs/>
        <w:color w:val="FF0000"/>
        <w:sz w:val="22"/>
        <w:szCs w:val="22"/>
      </w:rPr>
      <w:t>OFFICIAL</w:t>
    </w:r>
  </w:p>
  <w:tbl>
    <w:tblPr>
      <w:tblW w:w="5576" w:type="pct"/>
      <w:tblInd w:w="-567" w:type="dxa"/>
      <w:tblLook w:val="0000" w:firstRow="0" w:lastRow="0" w:firstColumn="0" w:lastColumn="0" w:noHBand="0" w:noVBand="0"/>
    </w:tblPr>
    <w:tblGrid>
      <w:gridCol w:w="10066"/>
    </w:tblGrid>
    <w:tr w:rsidR="00007909" w:rsidRPr="00EB77B3" w14:paraId="37F1C0AA" w14:textId="77777777" w:rsidTr="00B37DE8">
      <w:tc>
        <w:tcPr>
          <w:tcW w:w="5000" w:type="pct"/>
        </w:tcPr>
        <w:p w14:paraId="68AC6972" w14:textId="6883F1A8" w:rsidR="00007909" w:rsidRDefault="00007909" w:rsidP="00B205A5">
          <w:pPr>
            <w:pStyle w:val="ASDEFCONHeaderFooterLeft"/>
            <w:spacing w:line="276" w:lineRule="auto"/>
            <w:rPr>
              <w:szCs w:val="16"/>
            </w:rPr>
          </w:pPr>
          <w:r>
            <w:rPr>
              <w:szCs w:val="16"/>
            </w:rPr>
            <w:t>RFQ Number: NMP69524</w:t>
          </w:r>
        </w:p>
        <w:p w14:paraId="39561F0B" w14:textId="0C86A834" w:rsidR="00007909" w:rsidRPr="00EB77B3" w:rsidRDefault="00007909" w:rsidP="00B205A5">
          <w:pPr>
            <w:pStyle w:val="ASDEFCONHeaderFooterRight"/>
            <w:jc w:val="left"/>
          </w:pPr>
          <w:r>
            <w:rPr>
              <w:szCs w:val="16"/>
            </w:rPr>
            <w:t xml:space="preserve">Work Order Title: CDS Technical Specialists - Cyber Platforms - 01-07-26 - 30-06-29 </w:t>
          </w:r>
        </w:p>
      </w:tc>
    </w:tr>
  </w:tbl>
  <w:p w14:paraId="3BE40412" w14:textId="77777777" w:rsidR="00007909" w:rsidRDefault="00007909" w:rsidP="00B205A5">
    <w:pPr>
      <w:pStyle w:val="Footer"/>
      <w:spacing w:after="120"/>
      <w:ind w:left="-567" w:right="-471"/>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9A633" w14:textId="3790A764" w:rsidR="00007909" w:rsidRDefault="00007909" w:rsidP="00B205A5">
    <w:pPr>
      <w:pStyle w:val="Footer"/>
      <w:spacing w:after="120"/>
      <w:ind w:left="-567" w:right="-471"/>
      <w:jc w:val="center"/>
      <w:rPr>
        <w:b/>
        <w:bCs/>
        <w:color w:val="FF0000"/>
        <w:sz w:val="22"/>
        <w:szCs w:val="22"/>
      </w:rPr>
    </w:pPr>
    <w:r>
      <w:rPr>
        <w:b/>
        <w:bCs/>
        <w:color w:val="FF0000"/>
        <w:sz w:val="22"/>
        <w:szCs w:val="22"/>
      </w:rPr>
      <w:t>OFFICIAL</w:t>
    </w:r>
  </w:p>
  <w:tbl>
    <w:tblPr>
      <w:tblW w:w="5576" w:type="pct"/>
      <w:tblInd w:w="-567" w:type="dxa"/>
      <w:tblLook w:val="0000" w:firstRow="0" w:lastRow="0" w:firstColumn="0" w:lastColumn="0" w:noHBand="0" w:noVBand="0"/>
    </w:tblPr>
    <w:tblGrid>
      <w:gridCol w:w="10066"/>
    </w:tblGrid>
    <w:tr w:rsidR="00007909" w:rsidRPr="00EB77B3" w14:paraId="0E6271E3" w14:textId="77777777" w:rsidTr="00B37DE8">
      <w:tc>
        <w:tcPr>
          <w:tcW w:w="5000" w:type="pct"/>
        </w:tcPr>
        <w:p w14:paraId="1E29EC70" w14:textId="669B6D4F" w:rsidR="00007909" w:rsidRDefault="00007909" w:rsidP="00B205A5">
          <w:pPr>
            <w:pStyle w:val="ASDEFCONHeaderFooterLeft"/>
            <w:spacing w:line="276" w:lineRule="auto"/>
            <w:rPr>
              <w:szCs w:val="16"/>
            </w:rPr>
          </w:pPr>
          <w:r>
            <w:rPr>
              <w:szCs w:val="16"/>
            </w:rPr>
            <w:t>Work Order Number: NMP69524</w:t>
          </w:r>
        </w:p>
        <w:p w14:paraId="49604C78" w14:textId="0E36A0B3" w:rsidR="00007909" w:rsidRPr="00EB77B3" w:rsidRDefault="00007909">
          <w:pPr>
            <w:pStyle w:val="ASDEFCONHeaderFooterRight"/>
            <w:jc w:val="left"/>
          </w:pPr>
          <w:r>
            <w:rPr>
              <w:szCs w:val="16"/>
            </w:rPr>
            <w:t xml:space="preserve">Work Order Title: CDS Technical Specialists - Cyber Platforms - 01-07-26 - 30-06-29 </w:t>
          </w:r>
        </w:p>
      </w:tc>
    </w:tr>
  </w:tbl>
  <w:p w14:paraId="71B7C038" w14:textId="77777777" w:rsidR="00007909" w:rsidRDefault="00007909" w:rsidP="00B205A5">
    <w:pPr>
      <w:pStyle w:val="Footer"/>
      <w:spacing w:after="120"/>
      <w:ind w:left="-567" w:right="-47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36560E76"/>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F996BCE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3"/>
    <w:multiLevelType w:val="singleLevel"/>
    <w:tmpl w:val="106EB444"/>
    <w:lvl w:ilvl="0">
      <w:start w:val="1"/>
      <w:numFmt w:val="bullet"/>
      <w:pStyle w:val="ListBullet2"/>
      <w:lvlText w:val="o"/>
      <w:lvlJc w:val="left"/>
      <w:pPr>
        <w:tabs>
          <w:tab w:val="num" w:pos="782"/>
        </w:tabs>
        <w:ind w:left="782" w:hanging="782"/>
      </w:pPr>
      <w:rPr>
        <w:rFonts w:ascii="Courier New" w:hAnsi="Courier New" w:hint="default"/>
      </w:rPr>
    </w:lvl>
  </w:abstractNum>
  <w:abstractNum w:abstractNumId="3" w15:restartNumberingAfterBreak="0">
    <w:nsid w:val="FFFFFF88"/>
    <w:multiLevelType w:val="singleLevel"/>
    <w:tmpl w:val="F8C2C1AE"/>
    <w:lvl w:ilvl="0">
      <w:start w:val="1"/>
      <w:numFmt w:val="decimal"/>
      <w:pStyle w:val="ListNumber"/>
      <w:lvlText w:val="%1."/>
      <w:lvlJc w:val="left"/>
      <w:pPr>
        <w:tabs>
          <w:tab w:val="num" w:pos="782"/>
        </w:tabs>
        <w:ind w:left="782" w:hanging="782"/>
      </w:pPr>
      <w:rPr>
        <w:rFonts w:hint="default"/>
      </w:rPr>
    </w:lvl>
  </w:abstractNum>
  <w:abstractNum w:abstractNumId="4"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 w15:restartNumberingAfterBreak="0">
    <w:nsid w:val="01500B94"/>
    <w:multiLevelType w:val="multilevel"/>
    <w:tmpl w:val="35B24AE4"/>
    <w:styleLink w:val="CUNumber"/>
    <w:lvl w:ilvl="0">
      <w:start w:val="1"/>
      <w:numFmt w:val="decimal"/>
      <w:lvlText w:val="%1."/>
      <w:lvlJc w:val="left"/>
      <w:pPr>
        <w:tabs>
          <w:tab w:val="num" w:pos="964"/>
        </w:tabs>
        <w:ind w:left="964" w:hanging="964"/>
      </w:pPr>
      <w:rPr>
        <w:rFonts w:cs="Times New Roman" w:hint="default"/>
        <w:b w:val="0"/>
        <w:i w:val="0"/>
        <w:caps/>
        <w:sz w:val="22"/>
        <w:szCs w:val="22"/>
        <w:u w:val="none"/>
      </w:rPr>
    </w:lvl>
    <w:lvl w:ilvl="1">
      <w:start w:val="1"/>
      <w:numFmt w:val="decimal"/>
      <w:lvlText w:val="%1.%2"/>
      <w:lvlJc w:val="left"/>
      <w:pPr>
        <w:tabs>
          <w:tab w:val="num" w:pos="964"/>
        </w:tabs>
        <w:ind w:left="964" w:hanging="964"/>
      </w:pPr>
      <w:rPr>
        <w:rFonts w:ascii="Arial" w:hAnsi="Arial" w:cs="Times New Roman" w:hint="default"/>
        <w:b w:val="0"/>
        <w:i w:val="0"/>
        <w:sz w:val="20"/>
        <w:u w:val="none"/>
      </w:rPr>
    </w:lvl>
    <w:lvl w:ilvl="2">
      <w:start w:val="1"/>
      <w:numFmt w:val="lowerLetter"/>
      <w:lvlText w:val="(%3)"/>
      <w:lvlJc w:val="left"/>
      <w:pPr>
        <w:tabs>
          <w:tab w:val="num" w:pos="1928"/>
        </w:tabs>
        <w:ind w:left="1928" w:hanging="964"/>
      </w:pPr>
      <w:rPr>
        <w:rFonts w:ascii="Arial" w:hAnsi="Arial" w:cs="Times New Roman" w:hint="default"/>
        <w:b w:val="0"/>
        <w:i w:val="0"/>
        <w:sz w:val="20"/>
        <w:u w:val="none"/>
      </w:rPr>
    </w:lvl>
    <w:lvl w:ilvl="3">
      <w:start w:val="1"/>
      <w:numFmt w:val="lowerRoman"/>
      <w:lvlText w:val="(%4)"/>
      <w:lvlJc w:val="left"/>
      <w:pPr>
        <w:tabs>
          <w:tab w:val="num" w:pos="2891"/>
        </w:tabs>
        <w:ind w:left="2891" w:hanging="963"/>
      </w:pPr>
      <w:rPr>
        <w:rFonts w:ascii="Arial" w:hAnsi="Arial" w:cs="Times New Roman" w:hint="default"/>
        <w:b w:val="0"/>
        <w:i w:val="0"/>
        <w:sz w:val="20"/>
        <w:u w:val="none"/>
      </w:rPr>
    </w:lvl>
    <w:lvl w:ilvl="4">
      <w:start w:val="1"/>
      <w:numFmt w:val="upperLetter"/>
      <w:lvlText w:val="%5."/>
      <w:lvlJc w:val="left"/>
      <w:pPr>
        <w:tabs>
          <w:tab w:val="num" w:pos="3855"/>
        </w:tabs>
        <w:ind w:left="3855" w:hanging="964"/>
      </w:pPr>
      <w:rPr>
        <w:rFonts w:ascii="Arial" w:hAnsi="Arial" w:cs="Times New Roman" w:hint="default"/>
        <w:b w:val="0"/>
        <w:i w:val="0"/>
        <w:sz w:val="20"/>
        <w:u w:val="none"/>
      </w:rPr>
    </w:lvl>
    <w:lvl w:ilvl="5">
      <w:start w:val="1"/>
      <w:numFmt w:val="decimal"/>
      <w:lvlText w:val="%6)"/>
      <w:lvlJc w:val="left"/>
      <w:pPr>
        <w:tabs>
          <w:tab w:val="num" w:pos="4819"/>
        </w:tabs>
        <w:ind w:left="4819" w:hanging="964"/>
      </w:pPr>
      <w:rPr>
        <w:rFonts w:ascii="Arial" w:hAnsi="Arial" w:cs="Times New Roman" w:hint="default"/>
        <w:b w:val="0"/>
        <w:i w:val="0"/>
        <w:sz w:val="20"/>
        <w:u w:val="none"/>
      </w:rPr>
    </w:lvl>
    <w:lvl w:ilvl="6">
      <w:start w:val="1"/>
      <w:numFmt w:val="lowerLetter"/>
      <w:lvlText w:val="%7)"/>
      <w:lvlJc w:val="left"/>
      <w:pPr>
        <w:tabs>
          <w:tab w:val="num" w:pos="5783"/>
        </w:tabs>
        <w:ind w:left="5783" w:hanging="964"/>
      </w:pPr>
      <w:rPr>
        <w:rFonts w:ascii="Arial" w:hAnsi="Arial" w:cs="Times New Roman" w:hint="default"/>
        <w:b w:val="0"/>
        <w:i w:val="0"/>
        <w:sz w:val="20"/>
        <w:u w:val="none"/>
      </w:rPr>
    </w:lvl>
    <w:lvl w:ilvl="7">
      <w:start w:val="1"/>
      <w:numFmt w:val="lowerRoman"/>
      <w:lvlText w:val="%8)"/>
      <w:lvlJc w:val="left"/>
      <w:pPr>
        <w:tabs>
          <w:tab w:val="num" w:pos="6746"/>
        </w:tabs>
        <w:ind w:left="6746" w:hanging="963"/>
      </w:pPr>
      <w:rPr>
        <w:rFonts w:ascii="Arial" w:hAnsi="Arial" w:cs="Times New Roman" w:hint="default"/>
        <w:b w:val="0"/>
        <w:i w:val="0"/>
        <w:sz w:val="20"/>
        <w:u w:val="none"/>
      </w:rPr>
    </w:lvl>
    <w:lvl w:ilvl="8">
      <w:start w:val="1"/>
      <w:numFmt w:val="none"/>
      <w:suff w:val="nothing"/>
      <w:lvlText w:val=""/>
      <w:lvlJc w:val="left"/>
      <w:rPr>
        <w:rFonts w:ascii="Times New Roman" w:hAnsi="Times New Roman" w:cs="Times New Roman" w:hint="default"/>
        <w:b w:val="0"/>
        <w:i w:val="0"/>
        <w:sz w:val="24"/>
      </w:rPr>
    </w:lvl>
  </w:abstractNum>
  <w:abstractNum w:abstractNumId="6" w15:restartNumberingAfterBreak="0">
    <w:nsid w:val="022A459F"/>
    <w:multiLevelType w:val="multilevel"/>
    <w:tmpl w:val="AE1840AC"/>
    <w:name w:val="Definitions"/>
    <w:lvl w:ilvl="0">
      <w:start w:val="1"/>
      <w:numFmt w:val="none"/>
      <w:pStyle w:val="Definitionsitem"/>
      <w:suff w:val="nothing"/>
      <w:lvlText w:val=""/>
      <w:lvlJc w:val="left"/>
      <w:pPr>
        <w:tabs>
          <w:tab w:val="num" w:pos="720"/>
        </w:tabs>
        <w:ind w:left="720" w:firstLine="0"/>
      </w:pPr>
      <w:rPr>
        <w:b w:val="0"/>
        <w:sz w:val="21"/>
      </w:rPr>
    </w:lvl>
    <w:lvl w:ilvl="1">
      <w:start w:val="1"/>
      <w:numFmt w:val="lowerLetter"/>
      <w:pStyle w:val="Definitionsa"/>
      <w:lvlText w:val="(%2)"/>
      <w:lvlJc w:val="left"/>
      <w:pPr>
        <w:tabs>
          <w:tab w:val="num" w:pos="1440"/>
        </w:tabs>
        <w:ind w:left="1440" w:hanging="720"/>
      </w:pPr>
      <w:rPr>
        <w:b w:val="0"/>
        <w:i w:val="0"/>
        <w:sz w:val="21"/>
      </w:rPr>
    </w:lvl>
    <w:lvl w:ilvl="2">
      <w:start w:val="1"/>
      <w:numFmt w:val="lowerRoman"/>
      <w:pStyle w:val="Definitionsi"/>
      <w:lvlText w:val="(%3)"/>
      <w:lvlJc w:val="left"/>
      <w:pPr>
        <w:tabs>
          <w:tab w:val="num" w:pos="2160"/>
        </w:tabs>
        <w:ind w:left="2160" w:hanging="720"/>
      </w:pPr>
      <w:rPr>
        <w:b w:val="0"/>
        <w:sz w:val="21"/>
      </w:rPr>
    </w:lvl>
    <w:lvl w:ilvl="3">
      <w:start w:val="1"/>
      <w:numFmt w:val="upperLetter"/>
      <w:pStyle w:val="DefinitionsCapA"/>
      <w:lvlText w:val="(%4)"/>
      <w:lvlJc w:val="left"/>
      <w:pPr>
        <w:tabs>
          <w:tab w:val="num" w:pos="2880"/>
        </w:tabs>
        <w:ind w:left="2880" w:hanging="720"/>
      </w:pPr>
      <w:rPr>
        <w:b w:val="0"/>
        <w:sz w:val="21"/>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47B1E7A"/>
    <w:multiLevelType w:val="multilevel"/>
    <w:tmpl w:val="D36A47AA"/>
    <w:lvl w:ilvl="0">
      <w:start w:val="1"/>
      <w:numFmt w:val="decimal"/>
      <w:pStyle w:val="BilingualScheduleNumbering1"/>
      <w:lvlText w:val="%1"/>
      <w:lvlJc w:val="left"/>
      <w:pPr>
        <w:ind w:left="709" w:hanging="709"/>
      </w:pPr>
      <w:rPr>
        <w:rFonts w:ascii="Arial Bold" w:hAnsi="Arial Bold" w:hint="default"/>
        <w:b/>
        <w:i w:val="0"/>
        <w:sz w:val="20"/>
      </w:rPr>
    </w:lvl>
    <w:lvl w:ilvl="1">
      <w:start w:val="1"/>
      <w:numFmt w:val="decimal"/>
      <w:pStyle w:val="BilingualScheduleNumbering2"/>
      <w:lvlText w:val="%1.%2"/>
      <w:lvlJc w:val="left"/>
      <w:pPr>
        <w:ind w:left="709" w:hanging="709"/>
      </w:pPr>
      <w:rPr>
        <w:rFonts w:ascii="Arial" w:hAnsi="Arial" w:hint="default"/>
        <w:b w:val="0"/>
        <w:i w:val="0"/>
        <w:sz w:val="20"/>
      </w:rPr>
    </w:lvl>
    <w:lvl w:ilvl="2">
      <w:start w:val="1"/>
      <w:numFmt w:val="decimal"/>
      <w:pStyle w:val="BilingualScheduleNumbering3"/>
      <w:lvlText w:val="(%3)"/>
      <w:lvlJc w:val="right"/>
      <w:pPr>
        <w:ind w:left="1418" w:hanging="709"/>
      </w:pPr>
      <w:rPr>
        <w:rFonts w:hint="default"/>
      </w:rPr>
    </w:lvl>
    <w:lvl w:ilvl="3">
      <w:start w:val="1"/>
      <w:numFmt w:val="lowerLetter"/>
      <w:pStyle w:val="BilingualScheduleNumbering4"/>
      <w:lvlText w:val="(%4)"/>
      <w:lvlJc w:val="left"/>
      <w:pPr>
        <w:ind w:left="2126" w:hanging="708"/>
      </w:pPr>
      <w:rPr>
        <w:rFonts w:hint="default"/>
      </w:rPr>
    </w:lvl>
    <w:lvl w:ilvl="4">
      <w:start w:val="1"/>
      <w:numFmt w:val="lowerRoman"/>
      <w:pStyle w:val="BilingualScheduleNumbering5"/>
      <w:lvlText w:val="(%5)"/>
      <w:lvlJc w:val="left"/>
      <w:pPr>
        <w:ind w:left="2835" w:hanging="709"/>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8" w15:restartNumberingAfterBreak="0">
    <w:nsid w:val="05026036"/>
    <w:multiLevelType w:val="multilevel"/>
    <w:tmpl w:val="434AC19E"/>
    <w:lvl w:ilvl="0">
      <w:start w:val="1"/>
      <w:numFmt w:val="decimal"/>
      <w:pStyle w:val="BilingualSchedule"/>
      <w:suff w:val="nothing"/>
      <w:lvlText w:val="Schedule %1"/>
      <w:lvlJc w:val="left"/>
      <w:pPr>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9"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hint="default"/>
        <w:b w:val="0"/>
        <w:i w:val="0"/>
      </w:rPr>
    </w:lvl>
    <w:lvl w:ilvl="2">
      <w:start w:val="1"/>
      <w:numFmt w:val="lowerRoman"/>
      <w:pStyle w:val="Table8ptSub2-ASDEFCON"/>
      <w:lvlText w:val="(%3)"/>
      <w:lvlJc w:val="left"/>
      <w:pPr>
        <w:tabs>
          <w:tab w:val="num" w:pos="284"/>
        </w:tabs>
        <w:ind w:left="567" w:hanging="283"/>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0" w15:restartNumberingAfterBreak="0">
    <w:nsid w:val="073A5B0F"/>
    <w:multiLevelType w:val="multilevel"/>
    <w:tmpl w:val="3BFED5DC"/>
    <w:lvl w:ilvl="0">
      <w:start w:val="1"/>
      <w:numFmt w:val="decimal"/>
      <w:lvlText w:val="%1"/>
      <w:lvlJc w:val="left"/>
      <w:pPr>
        <w:tabs>
          <w:tab w:val="num" w:pos="709"/>
        </w:tabs>
        <w:ind w:left="709" w:hanging="709"/>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09"/>
        </w:tabs>
        <w:ind w:left="709" w:hanging="709"/>
      </w:pPr>
      <w:rPr>
        <w:rFonts w:ascii="Arial" w:hAnsi="Arial" w:hint="default"/>
        <w:b w:val="0"/>
        <w:i w:val="0"/>
        <w:sz w:val="21"/>
      </w:rPr>
    </w:lvl>
    <w:lvl w:ilvl="2">
      <w:start w:val="1"/>
      <w:numFmt w:val="lowerLetter"/>
      <w:lvlText w:val="(%3)"/>
      <w:lvlJc w:val="left"/>
      <w:pPr>
        <w:tabs>
          <w:tab w:val="num" w:pos="1418"/>
        </w:tabs>
        <w:ind w:left="1418" w:hanging="709"/>
      </w:pPr>
      <w:rPr>
        <w:rFonts w:ascii="Arial" w:hAnsi="Arial" w:hint="default"/>
        <w:b w:val="0"/>
        <w:i w:val="0"/>
        <w:sz w:val="21"/>
      </w:rPr>
    </w:lvl>
    <w:lvl w:ilvl="3">
      <w:start w:val="1"/>
      <w:numFmt w:val="lowerRoman"/>
      <w:lvlText w:val="(%4)"/>
      <w:lvlJc w:val="left"/>
      <w:pPr>
        <w:tabs>
          <w:tab w:val="num" w:pos="2126"/>
        </w:tabs>
        <w:ind w:left="2126" w:hanging="708"/>
      </w:pPr>
      <w:rPr>
        <w:rFonts w:ascii="Arial" w:hAnsi="Arial" w:hint="default"/>
        <w:b w:val="0"/>
        <w:i w:val="0"/>
        <w:sz w:val="21"/>
      </w:rPr>
    </w:lvl>
    <w:lvl w:ilvl="4">
      <w:start w:val="1"/>
      <w:numFmt w:val="upperLetter"/>
      <w:lvlText w:val="(%5)"/>
      <w:lvlJc w:val="left"/>
      <w:pPr>
        <w:tabs>
          <w:tab w:val="num" w:pos="2835"/>
        </w:tabs>
        <w:ind w:left="2835" w:hanging="709"/>
      </w:pPr>
      <w:rPr>
        <w:rFonts w:ascii="Arial" w:hAnsi="Arial" w:hint="default"/>
        <w:b w:val="0"/>
        <w:i w:val="0"/>
        <w:sz w:val="21"/>
      </w:rPr>
    </w:lvl>
    <w:lvl w:ilvl="5">
      <w:start w:val="1"/>
      <w:numFmt w:val="decimal"/>
      <w:lvlText w:val="(%6)"/>
      <w:lvlJc w:val="left"/>
      <w:pPr>
        <w:tabs>
          <w:tab w:val="num" w:pos="3544"/>
        </w:tabs>
        <w:ind w:left="3544" w:hanging="709"/>
      </w:pPr>
      <w:rPr>
        <w:rFonts w:ascii="Arial" w:hAnsi="Arial" w:hint="default"/>
        <w:b w:val="0"/>
        <w:i w:val="0"/>
        <w:sz w:val="21"/>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1" w15:restartNumberingAfterBreak="0">
    <w:nsid w:val="09860F2A"/>
    <w:multiLevelType w:val="multilevel"/>
    <w:tmpl w:val="CAA25E4A"/>
    <w:lvl w:ilvl="0">
      <w:start w:val="1"/>
      <w:numFmt w:val="lowerLetter"/>
      <w:pStyle w:val="tablepara"/>
      <w:lvlText w:val="%1."/>
      <w:lvlJc w:val="left"/>
      <w:pPr>
        <w:tabs>
          <w:tab w:val="num" w:pos="475"/>
        </w:tabs>
        <w:ind w:left="475" w:hanging="475"/>
      </w:pPr>
      <w:rPr>
        <w:rFonts w:hint="default"/>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907"/>
        </w:tabs>
        <w:ind w:left="907" w:hanging="907"/>
      </w:pPr>
      <w:rPr>
        <w:rFonts w:hint="default"/>
      </w:rPr>
    </w:lvl>
    <w:lvl w:ilvl="3">
      <w:start w:val="1"/>
      <w:numFmt w:val="lowerLetter"/>
      <w:lvlText w:val="%4."/>
      <w:lvlJc w:val="left"/>
      <w:pPr>
        <w:tabs>
          <w:tab w:val="num" w:pos="1440"/>
        </w:tabs>
        <w:ind w:left="1440" w:hanging="533"/>
      </w:pPr>
      <w:rPr>
        <w:rFonts w:ascii="Arial" w:hAnsi="Arial" w:hint="default"/>
        <w:b w:val="0"/>
        <w:i w:val="0"/>
        <w:sz w:val="2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440" w:hanging="1440"/>
      </w:pPr>
      <w:rPr>
        <w:rFonts w:hint="default"/>
      </w:rPr>
    </w:lvl>
    <w:lvl w:ilvl="6">
      <w:start w:val="1"/>
      <w:numFmt w:val="decimal"/>
      <w:lvlText w:val="%1.%2.%3.%4.%5.%6.%7"/>
      <w:lvlJc w:val="left"/>
      <w:pPr>
        <w:tabs>
          <w:tab w:val="num" w:pos="2160"/>
        </w:tabs>
        <w:ind w:left="1440" w:hanging="1440"/>
      </w:pPr>
      <w:rPr>
        <w:rFonts w:hint="default"/>
      </w:rPr>
    </w:lvl>
    <w:lvl w:ilvl="7">
      <w:start w:val="1"/>
      <w:numFmt w:val="decimal"/>
      <w:lvlText w:val="%1.%2.%3.%4.%5.%6.%7.%8"/>
      <w:lvlJc w:val="left"/>
      <w:pPr>
        <w:tabs>
          <w:tab w:val="num" w:pos="2520"/>
        </w:tabs>
        <w:ind w:left="1440" w:hanging="1440"/>
      </w:pPr>
      <w:rPr>
        <w:rFonts w:hint="default"/>
      </w:rPr>
    </w:lvl>
    <w:lvl w:ilvl="8">
      <w:start w:val="1"/>
      <w:numFmt w:val="decimal"/>
      <w:lvlText w:val="%1.%2.%3.%4.%5.%6.%7.%8.%9"/>
      <w:lvlJc w:val="left"/>
      <w:pPr>
        <w:tabs>
          <w:tab w:val="num" w:pos="2880"/>
        </w:tabs>
        <w:ind w:left="1440" w:hanging="1440"/>
      </w:pPr>
      <w:rPr>
        <w:rFonts w:hint="default"/>
      </w:rPr>
    </w:lvl>
  </w:abstractNum>
  <w:abstractNum w:abstractNumId="12" w15:restartNumberingAfterBreak="0">
    <w:nsid w:val="0A225F39"/>
    <w:multiLevelType w:val="multilevel"/>
    <w:tmpl w:val="8E7818E6"/>
    <w:lvl w:ilvl="0">
      <w:start w:val="1"/>
      <w:numFmt w:val="upperLetter"/>
      <w:pStyle w:val="BilingualAnnexure"/>
      <w:suff w:val="nothing"/>
      <w:lvlText w:val="Annexure %1"/>
      <w:lvlJc w:val="left"/>
      <w:pPr>
        <w:ind w:left="431" w:hanging="431"/>
      </w:pPr>
      <w:rPr>
        <w:rFonts w:ascii="Arial Bold" w:hAnsi="Arial Bold" w:hint="default"/>
        <w:b/>
        <w:i w:val="0"/>
        <w:sz w:val="24"/>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13" w15:restartNumberingAfterBreak="0">
    <w:nsid w:val="0ABC0F53"/>
    <w:multiLevelType w:val="hybridMultilevel"/>
    <w:tmpl w:val="3C96A63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C026B33"/>
    <w:multiLevelType w:val="hybridMultilevel"/>
    <w:tmpl w:val="44A029EE"/>
    <w:lvl w:ilvl="0" w:tplc="18303678">
      <w:start w:val="1"/>
      <w:numFmt w:val="bullet"/>
      <w:pStyle w:val="Note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DF34BEE"/>
    <w:multiLevelType w:val="multilevel"/>
    <w:tmpl w:val="66B0F702"/>
    <w:styleLink w:val="OutlineList3"/>
    <w:lvl w:ilvl="0">
      <w:start w:val="1"/>
      <w:numFmt w:val="none"/>
      <w:pStyle w:val="sch1"/>
      <w:suff w:val="nothing"/>
      <w:lvlText w:val=""/>
      <w:lvlJc w:val="left"/>
      <w:pPr>
        <w:ind w:left="0" w:firstLine="0"/>
      </w:pPr>
      <w:rPr>
        <w:rFonts w:hint="default"/>
      </w:rPr>
    </w:lvl>
    <w:lvl w:ilvl="1">
      <w:start w:val="1"/>
      <w:numFmt w:val="decimal"/>
      <w:pStyle w:val="sch2"/>
      <w:lvlText w:val="%2."/>
      <w:lvlJc w:val="left"/>
      <w:pPr>
        <w:tabs>
          <w:tab w:val="num" w:pos="782"/>
        </w:tabs>
        <w:ind w:left="782" w:hanging="782"/>
      </w:pPr>
      <w:rPr>
        <w:rFonts w:hint="default"/>
      </w:rPr>
    </w:lvl>
    <w:lvl w:ilvl="2">
      <w:start w:val="1"/>
      <w:numFmt w:val="decimal"/>
      <w:pStyle w:val="sch3"/>
      <w:lvlText w:val="%2.%3"/>
      <w:lvlJc w:val="left"/>
      <w:pPr>
        <w:tabs>
          <w:tab w:val="num" w:pos="782"/>
        </w:tabs>
        <w:ind w:left="782" w:hanging="782"/>
      </w:pPr>
      <w:rPr>
        <w:rFonts w:hint="default"/>
      </w:rPr>
    </w:lvl>
    <w:lvl w:ilvl="3">
      <w:start w:val="1"/>
      <w:numFmt w:val="lowerLetter"/>
      <w:pStyle w:val="sch4"/>
      <w:lvlText w:val="(%4)"/>
      <w:lvlJc w:val="left"/>
      <w:pPr>
        <w:tabs>
          <w:tab w:val="num" w:pos="1406"/>
        </w:tabs>
        <w:ind w:left="1406" w:hanging="624"/>
      </w:pPr>
      <w:rPr>
        <w:rFonts w:hint="default"/>
      </w:rPr>
    </w:lvl>
    <w:lvl w:ilvl="4">
      <w:start w:val="1"/>
      <w:numFmt w:val="lowerRoman"/>
      <w:pStyle w:val="sch5"/>
      <w:lvlText w:val="(%5)"/>
      <w:lvlJc w:val="left"/>
      <w:pPr>
        <w:tabs>
          <w:tab w:val="num" w:pos="2030"/>
        </w:tabs>
        <w:ind w:left="2030" w:hanging="624"/>
      </w:pPr>
      <w:rPr>
        <w:rFonts w:hint="default"/>
      </w:rPr>
    </w:lvl>
    <w:lvl w:ilvl="5">
      <w:start w:val="1"/>
      <w:numFmt w:val="upperLetter"/>
      <w:pStyle w:val="sch6"/>
      <w:lvlText w:val="(%6)"/>
      <w:lvlJc w:val="left"/>
      <w:pPr>
        <w:tabs>
          <w:tab w:val="num" w:pos="2654"/>
        </w:tabs>
        <w:ind w:left="2654" w:hanging="624"/>
      </w:pPr>
      <w:rPr>
        <w:rFonts w:hint="default"/>
      </w:rPr>
    </w:lvl>
    <w:lvl w:ilvl="6">
      <w:start w:val="27"/>
      <w:numFmt w:val="lowerLetter"/>
      <w:pStyle w:val="sch7"/>
      <w:lvlText w:val="(%7)"/>
      <w:lvlJc w:val="left"/>
      <w:pPr>
        <w:tabs>
          <w:tab w:val="num" w:pos="3277"/>
        </w:tabs>
        <w:ind w:left="3277" w:hanging="623"/>
      </w:pPr>
      <w:rPr>
        <w:rFonts w:hint="default"/>
      </w:rPr>
    </w:lvl>
    <w:lvl w:ilvl="7">
      <w:start w:val="1"/>
      <w:numFmt w:val="lowerLetter"/>
      <w:pStyle w:val="sch8"/>
      <w:lvlText w:val="(%8)"/>
      <w:lvlJc w:val="left"/>
      <w:pPr>
        <w:tabs>
          <w:tab w:val="num" w:pos="3901"/>
        </w:tabs>
        <w:ind w:left="3901" w:hanging="624"/>
      </w:pPr>
      <w:rPr>
        <w:rFonts w:hint="default"/>
      </w:rPr>
    </w:lvl>
    <w:lvl w:ilvl="8">
      <w:start w:val="1"/>
      <w:numFmt w:val="lowerRoman"/>
      <w:pStyle w:val="sch9"/>
      <w:lvlText w:val="(%9)"/>
      <w:lvlJc w:val="left"/>
      <w:pPr>
        <w:tabs>
          <w:tab w:val="num" w:pos="4525"/>
        </w:tabs>
        <w:ind w:left="4525" w:hanging="624"/>
      </w:pPr>
      <w:rPr>
        <w:rFonts w:hint="default"/>
      </w:rPr>
    </w:lvl>
  </w:abstractNum>
  <w:abstractNum w:abstractNumId="16" w15:restartNumberingAfterBreak="0">
    <w:nsid w:val="0F30597D"/>
    <w:multiLevelType w:val="hybridMultilevel"/>
    <w:tmpl w:val="35B81F06"/>
    <w:lvl w:ilvl="0" w:tplc="81E00BFC">
      <w:start w:val="1"/>
      <w:numFmt w:val="decimal"/>
      <w:lvlText w:val="%1."/>
      <w:lvlJc w:val="left"/>
      <w:pPr>
        <w:ind w:left="360" w:hanging="360"/>
      </w:pPr>
      <w:rPr>
        <w:rFonts w:ascii="Arial" w:hAnsi="Arial" w:cs="Arial" w:hint="default"/>
        <w:b w:val="0"/>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7" w15:restartNumberingAfterBreak="0">
    <w:nsid w:val="15BE5257"/>
    <w:multiLevelType w:val="hybridMultilevel"/>
    <w:tmpl w:val="12EE862E"/>
    <w:lvl w:ilvl="0" w:tplc="9872C1B0">
      <w:start w:val="1"/>
      <w:numFmt w:val="upperLetter"/>
      <w:pStyle w:val="ListNumber3"/>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7AA1B93"/>
    <w:multiLevelType w:val="hybridMultilevel"/>
    <w:tmpl w:val="33E074B4"/>
    <w:lvl w:ilvl="0" w:tplc="8C146B1C">
      <w:start w:val="1"/>
      <w:numFmt w:val="lowerLetter"/>
      <w:lvlText w:val="%1."/>
      <w:lvlJc w:val="left"/>
      <w:pPr>
        <w:ind w:left="720" w:hanging="360"/>
      </w:pPr>
      <w:rPr>
        <w:rFonts w:ascii="ArialMT" w:eastAsiaTheme="minorHAnsi" w:hAnsi="ArialMT" w:cs="ArialM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8FA5AF9"/>
    <w:multiLevelType w:val="multilevel"/>
    <w:tmpl w:val="5560DF9E"/>
    <w:lvl w:ilvl="0">
      <w:start w:val="1"/>
      <w:numFmt w:val="decimal"/>
      <w:lvlText w:val="%1."/>
      <w:lvlJc w:val="left"/>
      <w:pPr>
        <w:tabs>
          <w:tab w:val="num" w:pos="851"/>
        </w:tabs>
        <w:ind w:left="851" w:hanging="851"/>
      </w:pPr>
      <w:rPr>
        <w:rFonts w:ascii="Arial" w:hAnsi="Arial" w:cs="Times New Roman" w:hint="default"/>
        <w:b/>
        <w:i w:val="0"/>
        <w:sz w:val="20"/>
      </w:rPr>
    </w:lvl>
    <w:lvl w:ilvl="1">
      <w:start w:val="1"/>
      <w:numFmt w:val="decimal"/>
      <w:pStyle w:val="TextLevel2"/>
      <w:lvlText w:val="%1.%2"/>
      <w:lvlJc w:val="left"/>
      <w:pPr>
        <w:tabs>
          <w:tab w:val="num" w:pos="851"/>
        </w:tabs>
        <w:ind w:left="851" w:hanging="851"/>
      </w:pPr>
      <w:rPr>
        <w:rFonts w:ascii="Arial" w:hAnsi="Arial" w:cs="Times New Roman" w:hint="default"/>
        <w:sz w:val="20"/>
      </w:rPr>
    </w:lvl>
    <w:lvl w:ilvl="2">
      <w:start w:val="1"/>
      <w:numFmt w:val="decimal"/>
      <w:lvlText w:val="%1.%2."/>
      <w:lvlJc w:val="left"/>
      <w:pPr>
        <w:tabs>
          <w:tab w:val="num" w:pos="1440"/>
        </w:tabs>
        <w:ind w:left="1440" w:hanging="1440"/>
      </w:pPr>
      <w:rPr>
        <w:rFonts w:cs="Times New Roman"/>
      </w:rPr>
    </w:lvl>
    <w:lvl w:ilvl="3">
      <w:start w:val="1"/>
      <w:numFmt w:val="decimal"/>
      <w:lvlText w:val="%1.%2.%3.%4"/>
      <w:lvlJc w:val="left"/>
      <w:pPr>
        <w:tabs>
          <w:tab w:val="num" w:pos="1440"/>
        </w:tabs>
        <w:ind w:left="1440" w:hanging="144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20" w15:restartNumberingAfterBreak="0">
    <w:nsid w:val="1BEF6324"/>
    <w:multiLevelType w:val="multilevel"/>
    <w:tmpl w:val="00ECD606"/>
    <w:lvl w:ilvl="0">
      <w:start w:val="1"/>
      <w:numFmt w:val="decimal"/>
      <w:pStyle w:val="ScheduleNumbering1"/>
      <w:lvlText w:val="%1"/>
      <w:lvlJc w:val="left"/>
      <w:pPr>
        <w:ind w:left="709" w:hanging="709"/>
      </w:pPr>
      <w:rPr>
        <w:rFonts w:ascii="Arial Bold" w:hAnsi="Arial Bold" w:hint="default"/>
        <w:b/>
        <w:i w:val="0"/>
        <w:sz w:val="21"/>
      </w:rPr>
    </w:lvl>
    <w:lvl w:ilvl="1">
      <w:start w:val="1"/>
      <w:numFmt w:val="decimal"/>
      <w:pStyle w:val="ScheduleNumbering2"/>
      <w:lvlText w:val="%1.%2"/>
      <w:lvlJc w:val="left"/>
      <w:pPr>
        <w:ind w:left="709" w:hanging="709"/>
      </w:pPr>
      <w:rPr>
        <w:rFonts w:hint="default"/>
        <w:sz w:val="21"/>
      </w:rPr>
    </w:lvl>
    <w:lvl w:ilvl="2">
      <w:start w:val="1"/>
      <w:numFmt w:val="lowerLetter"/>
      <w:pStyle w:val="ScheduleNumbering3"/>
      <w:lvlText w:val="(%3)"/>
      <w:lvlJc w:val="left"/>
      <w:pPr>
        <w:ind w:left="1418" w:hanging="709"/>
      </w:pPr>
      <w:rPr>
        <w:rFonts w:hint="default"/>
        <w:sz w:val="21"/>
      </w:rPr>
    </w:lvl>
    <w:lvl w:ilvl="3">
      <w:start w:val="1"/>
      <w:numFmt w:val="lowerRoman"/>
      <w:pStyle w:val="ScheduleNumbering4"/>
      <w:lvlText w:val="(%4)"/>
      <w:lvlJc w:val="left"/>
      <w:pPr>
        <w:ind w:left="2126" w:hanging="708"/>
      </w:pPr>
      <w:rPr>
        <w:rFonts w:hint="default"/>
        <w:sz w:val="21"/>
      </w:rPr>
    </w:lvl>
    <w:lvl w:ilvl="4">
      <w:start w:val="1"/>
      <w:numFmt w:val="upperLetter"/>
      <w:pStyle w:val="ScheduleNumbering5"/>
      <w:lvlText w:val="(%5)"/>
      <w:lvlJc w:val="left"/>
      <w:pPr>
        <w:ind w:left="2835" w:hanging="709"/>
      </w:pPr>
      <w:rPr>
        <w:rFonts w:hint="default"/>
        <w:sz w:val="21"/>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1" w15:restartNumberingAfterBreak="0">
    <w:nsid w:val="1C356454"/>
    <w:multiLevelType w:val="multilevel"/>
    <w:tmpl w:val="9476E00C"/>
    <w:lvl w:ilvl="0">
      <w:start w:val="1"/>
      <w:numFmt w:val="upperLetter"/>
      <w:pStyle w:val="Recital"/>
      <w:lvlText w:val="%1"/>
      <w:lvlJc w:val="left"/>
      <w:pPr>
        <w:tabs>
          <w:tab w:val="num" w:pos="709"/>
        </w:tabs>
        <w:ind w:left="709" w:hanging="709"/>
      </w:pPr>
      <w:rPr>
        <w:rFonts w:hint="default"/>
        <w:b w:val="0"/>
        <w:i w:val="0"/>
        <w:sz w:val="21"/>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2" w15:restartNumberingAfterBreak="0">
    <w:nsid w:val="1E060C17"/>
    <w:multiLevelType w:val="multilevel"/>
    <w:tmpl w:val="E2A44E24"/>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E107FF6"/>
    <w:multiLevelType w:val="hybridMultilevel"/>
    <w:tmpl w:val="E7E86DAA"/>
    <w:lvl w:ilvl="0" w:tplc="8DC2C2CE">
      <w:start w:val="1"/>
      <w:numFmt w:val="decimal"/>
      <w:pStyle w:val="ListNumber2"/>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1E6F4587"/>
    <w:multiLevelType w:val="multilevel"/>
    <w:tmpl w:val="58B22A0C"/>
    <w:lvl w:ilvl="0">
      <w:start w:val="1"/>
      <w:numFmt w:val="lowerLetter"/>
      <w:lvlRestart w:val="0"/>
      <w:pStyle w:val="ssspara"/>
      <w:lvlText w:val="%1. "/>
      <w:lvlJc w:val="left"/>
      <w:pPr>
        <w:tabs>
          <w:tab w:val="num" w:pos="1467"/>
        </w:tabs>
        <w:ind w:left="1467" w:hanging="567"/>
      </w:pPr>
      <w:rPr>
        <w:rFonts w:ascii="Arial" w:hAnsi="Arial" w:cs="Times New Roman" w:hint="default"/>
        <w:b w:val="0"/>
        <w:i w:val="0"/>
        <w:sz w:val="20"/>
      </w:rPr>
    </w:lvl>
    <w:lvl w:ilvl="1">
      <w:start w:val="1"/>
      <w:numFmt w:val="lowerLetter"/>
      <w:lvlText w:val="%2."/>
      <w:lvlJc w:val="left"/>
      <w:pPr>
        <w:tabs>
          <w:tab w:val="num" w:pos="1206"/>
        </w:tabs>
        <w:ind w:left="1206" w:hanging="360"/>
      </w:pPr>
      <w:rPr>
        <w:rFonts w:cs="Times New Roman" w:hint="default"/>
      </w:rPr>
    </w:lvl>
    <w:lvl w:ilvl="2">
      <w:start w:val="1"/>
      <w:numFmt w:val="lowerRoman"/>
      <w:lvlText w:val="%3."/>
      <w:lvlJc w:val="right"/>
      <w:pPr>
        <w:tabs>
          <w:tab w:val="num" w:pos="1926"/>
        </w:tabs>
        <w:ind w:left="1926" w:hanging="180"/>
      </w:pPr>
      <w:rPr>
        <w:rFonts w:cs="Times New Roman" w:hint="default"/>
      </w:rPr>
    </w:lvl>
    <w:lvl w:ilvl="3">
      <w:start w:val="1"/>
      <w:numFmt w:val="lowerLetter"/>
      <w:pStyle w:val="ssspara"/>
      <w:lvlText w:val="(%4)"/>
      <w:lvlJc w:val="left"/>
      <w:pPr>
        <w:tabs>
          <w:tab w:val="num" w:pos="3024"/>
        </w:tabs>
        <w:ind w:left="3024" w:hanging="648"/>
      </w:pPr>
      <w:rPr>
        <w:rFonts w:ascii="Arial" w:hAnsi="Arial" w:cs="Times New Roman" w:hint="default"/>
        <w:b w:val="0"/>
        <w:i w:val="0"/>
        <w:sz w:val="20"/>
      </w:rPr>
    </w:lvl>
    <w:lvl w:ilvl="4">
      <w:start w:val="1"/>
      <w:numFmt w:val="lowerLetter"/>
      <w:lvlText w:val="%5."/>
      <w:lvlJc w:val="left"/>
      <w:pPr>
        <w:tabs>
          <w:tab w:val="num" w:pos="3366"/>
        </w:tabs>
        <w:ind w:left="3366" w:hanging="360"/>
      </w:pPr>
      <w:rPr>
        <w:rFonts w:cs="Times New Roman" w:hint="default"/>
      </w:rPr>
    </w:lvl>
    <w:lvl w:ilvl="5">
      <w:start w:val="1"/>
      <w:numFmt w:val="lowerRoman"/>
      <w:lvlText w:val="%6."/>
      <w:lvlJc w:val="right"/>
      <w:pPr>
        <w:tabs>
          <w:tab w:val="num" w:pos="4086"/>
        </w:tabs>
        <w:ind w:left="4086" w:hanging="180"/>
      </w:pPr>
      <w:rPr>
        <w:rFonts w:cs="Times New Roman" w:hint="default"/>
      </w:rPr>
    </w:lvl>
    <w:lvl w:ilvl="6">
      <w:start w:val="1"/>
      <w:numFmt w:val="decimal"/>
      <w:lvlText w:val="%7."/>
      <w:lvlJc w:val="left"/>
      <w:pPr>
        <w:tabs>
          <w:tab w:val="num" w:pos="4806"/>
        </w:tabs>
        <w:ind w:left="4806" w:hanging="360"/>
      </w:pPr>
      <w:rPr>
        <w:rFonts w:cs="Times New Roman" w:hint="default"/>
      </w:rPr>
    </w:lvl>
    <w:lvl w:ilvl="7">
      <w:start w:val="1"/>
      <w:numFmt w:val="lowerLetter"/>
      <w:lvlText w:val="%8."/>
      <w:lvlJc w:val="left"/>
      <w:pPr>
        <w:tabs>
          <w:tab w:val="num" w:pos="5526"/>
        </w:tabs>
        <w:ind w:left="5526" w:hanging="360"/>
      </w:pPr>
      <w:rPr>
        <w:rFonts w:cs="Times New Roman" w:hint="default"/>
      </w:rPr>
    </w:lvl>
    <w:lvl w:ilvl="8">
      <w:start w:val="1"/>
      <w:numFmt w:val="lowerRoman"/>
      <w:lvlText w:val="%9."/>
      <w:lvlJc w:val="right"/>
      <w:pPr>
        <w:tabs>
          <w:tab w:val="num" w:pos="6246"/>
        </w:tabs>
        <w:ind w:left="6246" w:hanging="180"/>
      </w:pPr>
      <w:rPr>
        <w:rFonts w:cs="Times New Roman" w:hint="default"/>
      </w:rPr>
    </w:lvl>
  </w:abstractNum>
  <w:abstractNum w:abstractNumId="25" w15:restartNumberingAfterBreak="0">
    <w:nsid w:val="21F72CC4"/>
    <w:multiLevelType w:val="multilevel"/>
    <w:tmpl w:val="94528BF2"/>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decimal"/>
      <w:lvlText w:val="%3."/>
      <w:lvlJc w:val="left"/>
      <w:pPr>
        <w:tabs>
          <w:tab w:val="num" w:pos="720"/>
        </w:tabs>
        <w:ind w:left="72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239A7F63"/>
    <w:multiLevelType w:val="multilevel"/>
    <w:tmpl w:val="298AF6FE"/>
    <w:lvl w:ilvl="0">
      <w:start w:val="1"/>
      <w:numFmt w:val="decimal"/>
      <w:pStyle w:val="SOWHL1-ASDEFCON"/>
      <w:lvlText w:val="%1."/>
      <w:lvlJc w:val="left"/>
      <w:pPr>
        <w:tabs>
          <w:tab w:val="num" w:pos="1134"/>
        </w:tabs>
        <w:ind w:left="1134" w:hanging="1134"/>
      </w:pPr>
      <w:rPr>
        <w:rFonts w:ascii="Arial" w:hAnsi="Arial" w:hint="default"/>
        <w:b/>
        <w:i w:val="0"/>
        <w:sz w:val="20"/>
      </w:rPr>
    </w:lvl>
    <w:lvl w:ilvl="1">
      <w:start w:val="1"/>
      <w:numFmt w:val="decimal"/>
      <w:pStyle w:val="SOWHL2-ASDEFCON"/>
      <w:lvlText w:val="%1.%2"/>
      <w:lvlJc w:val="left"/>
      <w:pPr>
        <w:tabs>
          <w:tab w:val="num" w:pos="1134"/>
        </w:tabs>
        <w:ind w:left="1134" w:hanging="1134"/>
      </w:pPr>
      <w:rPr>
        <w:rFonts w:ascii="Arial" w:hAnsi="Arial" w:hint="default"/>
        <w:b w:val="0"/>
        <w:i w:val="0"/>
      </w:rPr>
    </w:lvl>
    <w:lvl w:ilvl="2">
      <w:start w:val="1"/>
      <w:numFmt w:val="decimal"/>
      <w:pStyle w:val="SOWHL3-ASDEFCON"/>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decimal"/>
      <w:pStyle w:val="SOWHL4-ASDEFCON"/>
      <w:lvlText w:val="%1.%2.%3.%4"/>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decimal"/>
      <w:pStyle w:val="SOWHL5-ASDEFCON"/>
      <w:lvlText w:val="%1.%2.%3.%4.%5"/>
      <w:lvlJc w:val="left"/>
      <w:pPr>
        <w:tabs>
          <w:tab w:val="num" w:pos="1134"/>
        </w:tabs>
        <w:ind w:left="1134" w:hanging="1134"/>
      </w:pPr>
      <w:rPr>
        <w:rFonts w:ascii="Arial" w:hAnsi="Arial" w:hint="default"/>
        <w:b/>
        <w:i w:val="0"/>
      </w:rPr>
    </w:lvl>
    <w:lvl w:ilvl="5">
      <w:start w:val="1"/>
      <w:numFmt w:val="lowerLetter"/>
      <w:pStyle w:val="SOWSubL1-ASDEFCON"/>
      <w:lvlText w:val="%6."/>
      <w:lvlJc w:val="left"/>
      <w:pPr>
        <w:tabs>
          <w:tab w:val="num" w:pos="1701"/>
        </w:tabs>
        <w:ind w:left="1701" w:hanging="567"/>
      </w:pPr>
      <w:rPr>
        <w:rFonts w:hint="default"/>
      </w:rPr>
    </w:lvl>
    <w:lvl w:ilvl="6">
      <w:start w:val="1"/>
      <w:numFmt w:val="lowerRoman"/>
      <w:pStyle w:val="SOWSubL2-ASDEFCO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27" w15:restartNumberingAfterBreak="0">
    <w:nsid w:val="24057AF7"/>
    <w:multiLevelType w:val="hybridMultilevel"/>
    <w:tmpl w:val="33E074B4"/>
    <w:lvl w:ilvl="0" w:tplc="8C146B1C">
      <w:start w:val="1"/>
      <w:numFmt w:val="lowerLetter"/>
      <w:lvlText w:val="%1."/>
      <w:lvlJc w:val="left"/>
      <w:pPr>
        <w:ind w:left="720" w:hanging="360"/>
      </w:pPr>
      <w:rPr>
        <w:rFonts w:ascii="ArialMT" w:eastAsiaTheme="minorHAnsi" w:hAnsi="ArialMT" w:cs="ArialM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247135B2"/>
    <w:multiLevelType w:val="hybridMultilevel"/>
    <w:tmpl w:val="AF10909E"/>
    <w:lvl w:ilvl="0" w:tplc="A70C1458">
      <w:start w:val="1"/>
      <w:numFmt w:val="lowerLetter"/>
      <w:pStyle w:val="Note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15:restartNumberingAfterBreak="0">
    <w:nsid w:val="270519EB"/>
    <w:multiLevelType w:val="hybridMultilevel"/>
    <w:tmpl w:val="6504CD32"/>
    <w:lvl w:ilvl="0" w:tplc="6F9AD928">
      <w:start w:val="1"/>
      <w:numFmt w:val="lowerRoman"/>
      <w:pStyle w:val="ListNumber5"/>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27325D0E"/>
    <w:multiLevelType w:val="multilevel"/>
    <w:tmpl w:val="73AAAAE0"/>
    <w:lvl w:ilvl="0">
      <w:start w:val="1"/>
      <w:numFmt w:val="upperLetter"/>
      <w:pStyle w:val="BilingualRecital"/>
      <w:lvlText w:val="%1"/>
      <w:lvlJc w:val="left"/>
      <w:pPr>
        <w:tabs>
          <w:tab w:val="num" w:pos="709"/>
        </w:tabs>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31" w15:restartNumberingAfterBreak="0">
    <w:nsid w:val="2774556E"/>
    <w:multiLevelType w:val="hybridMultilevel"/>
    <w:tmpl w:val="02E2D940"/>
    <w:lvl w:ilvl="0" w:tplc="6876D876">
      <w:start w:val="1"/>
      <w:numFmt w:val="upperLetter"/>
      <w:pStyle w:val="ASDEFCONRecitals"/>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2" w15:restartNumberingAfterBreak="0">
    <w:nsid w:val="27841F1F"/>
    <w:multiLevelType w:val="hybridMultilevel"/>
    <w:tmpl w:val="38348D9E"/>
    <w:lvl w:ilvl="0" w:tplc="7A5C97BA">
      <w:start w:val="1"/>
      <w:numFmt w:val="bullet"/>
      <w:pStyle w:val="NoteToDrafters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99917FF"/>
    <w:multiLevelType w:val="multilevel"/>
    <w:tmpl w:val="9176ECA2"/>
    <w:lvl w:ilvl="0">
      <w:start w:val="1"/>
      <w:numFmt w:val="decimal"/>
      <w:lvlText w:val="%1."/>
      <w:lvlJc w:val="left"/>
      <w:pPr>
        <w:tabs>
          <w:tab w:val="num" w:pos="720"/>
        </w:tabs>
        <w:ind w:left="720" w:hanging="720"/>
      </w:pPr>
    </w:lvl>
    <w:lvl w:ilvl="1">
      <w:start w:val="1"/>
      <w:numFmt w:val="decimal"/>
      <w:pStyle w:val="HandbookLevel2Head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Style1"/>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extLevel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5" w15:restartNumberingAfterBreak="0">
    <w:nsid w:val="2DDD2F8F"/>
    <w:multiLevelType w:val="singleLevel"/>
    <w:tmpl w:val="FD261D0A"/>
    <w:lvl w:ilvl="0">
      <w:start w:val="1"/>
      <w:numFmt w:val="upperLetter"/>
      <w:pStyle w:val="Attachments"/>
      <w:lvlText w:val="%1."/>
      <w:lvlJc w:val="left"/>
      <w:pPr>
        <w:tabs>
          <w:tab w:val="num" w:pos="1440"/>
        </w:tabs>
        <w:ind w:left="1440" w:hanging="533"/>
      </w:pPr>
      <w:rPr>
        <w:rFonts w:cs="Times New Roman"/>
      </w:rPr>
    </w:lvl>
  </w:abstractNum>
  <w:abstractNum w:abstractNumId="36" w15:restartNumberingAfterBreak="0">
    <w:nsid w:val="2E2501CC"/>
    <w:multiLevelType w:val="multilevel"/>
    <w:tmpl w:val="5CEC51D4"/>
    <w:name w:val="List"/>
    <w:lvl w:ilvl="0">
      <w:start w:val="1"/>
      <w:numFmt w:val="decimal"/>
      <w:pStyle w:val="Level1List"/>
      <w:lvlText w:val="%1."/>
      <w:lvlJc w:val="left"/>
      <w:pPr>
        <w:tabs>
          <w:tab w:val="num" w:pos="720"/>
        </w:tabs>
        <w:ind w:left="720" w:hanging="720"/>
      </w:pPr>
      <w:rPr>
        <w:rFonts w:ascii="Arial Bold" w:hAnsi="Arial Bold"/>
        <w:b/>
        <w:color w:val="D15120"/>
        <w:spacing w:val="0"/>
        <w:w w:val="100"/>
        <w:sz w:val="26"/>
        <w:szCs w:val="26"/>
      </w:rPr>
    </w:lvl>
    <w:lvl w:ilvl="1">
      <w:start w:val="1"/>
      <w:numFmt w:val="lowerLetter"/>
      <w:pStyle w:val="Level2List"/>
      <w:lvlText w:val="(%2)"/>
      <w:lvlJc w:val="left"/>
      <w:pPr>
        <w:tabs>
          <w:tab w:val="num" w:pos="1440"/>
        </w:tabs>
        <w:ind w:left="1440" w:hanging="720"/>
      </w:pPr>
      <w:rPr>
        <w:b w:val="0"/>
        <w:sz w:val="21"/>
      </w:rPr>
    </w:lvl>
    <w:lvl w:ilvl="2">
      <w:start w:val="1"/>
      <w:numFmt w:val="lowerRoman"/>
      <w:pStyle w:val="Level3List"/>
      <w:lvlText w:val="(%3)"/>
      <w:lvlJc w:val="left"/>
      <w:pPr>
        <w:tabs>
          <w:tab w:val="num" w:pos="2160"/>
        </w:tabs>
        <w:ind w:left="2160" w:hanging="720"/>
      </w:pPr>
      <w:rPr>
        <w:b w:val="0"/>
        <w:sz w:val="21"/>
      </w:rPr>
    </w:lvl>
    <w:lvl w:ilvl="3">
      <w:start w:val="1"/>
      <w:numFmt w:val="upperLetter"/>
      <w:pStyle w:val="Level4List"/>
      <w:lvlText w:val="(%4)"/>
      <w:lvlJc w:val="left"/>
      <w:pPr>
        <w:tabs>
          <w:tab w:val="num" w:pos="2880"/>
        </w:tabs>
        <w:ind w:left="2880" w:hanging="720"/>
      </w:pPr>
      <w:rPr>
        <w:b w:val="0"/>
        <w:sz w:val="20"/>
      </w:rPr>
    </w:lvl>
    <w:lvl w:ilvl="4">
      <w:start w:val="1"/>
      <w:numFmt w:val="decimal"/>
      <w:pStyle w:val="Level5List"/>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32465C0D"/>
    <w:multiLevelType w:val="multilevel"/>
    <w:tmpl w:val="3B3CF0BA"/>
    <w:lvl w:ilvl="0">
      <w:start w:val="1"/>
      <w:numFmt w:val="decimal"/>
      <w:pStyle w:val="Schedule"/>
      <w:suff w:val="nothing"/>
      <w:lvlText w:val="Schedule %1"/>
      <w:lvlJc w:val="left"/>
      <w:pPr>
        <w:ind w:left="0" w:firstLine="0"/>
      </w:pPr>
      <w:rPr>
        <w:rFonts w:hint="default"/>
        <w:b/>
        <w:i w:val="0"/>
        <w:sz w:val="21"/>
      </w:rPr>
    </w:lvl>
    <w:lvl w:ilvl="1">
      <w:start w:val="1"/>
      <w:numFmt w:val="decimal"/>
      <w:lvlText w:val="%1.%2"/>
      <w:lvlJc w:val="left"/>
      <w:pPr>
        <w:tabs>
          <w:tab w:val="num" w:pos="3456"/>
        </w:tabs>
        <w:ind w:left="3456" w:hanging="576"/>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3744"/>
        </w:tabs>
        <w:ind w:left="3744" w:hanging="864"/>
      </w:pPr>
      <w:rPr>
        <w:rFonts w:hint="default"/>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38" w15:restartNumberingAfterBreak="0">
    <w:nsid w:val="333B1B3A"/>
    <w:multiLevelType w:val="hybridMultilevel"/>
    <w:tmpl w:val="741A7EBC"/>
    <w:lvl w:ilvl="0" w:tplc="77B495BA">
      <w:start w:val="1"/>
      <w:numFmt w:val="lowerLetter"/>
      <w:pStyle w:val="NoteToDraft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15:restartNumberingAfterBreak="0">
    <w:nsid w:val="3391028F"/>
    <w:multiLevelType w:val="multilevel"/>
    <w:tmpl w:val="B210C0A8"/>
    <w:lvl w:ilvl="0">
      <w:start w:val="1"/>
      <w:numFmt w:val="decimal"/>
      <w:pStyle w:val="BilingualHeading1"/>
      <w:lvlText w:val="%1"/>
      <w:lvlJc w:val="left"/>
      <w:pPr>
        <w:tabs>
          <w:tab w:val="num" w:pos="709"/>
        </w:tabs>
        <w:ind w:left="709" w:hanging="709"/>
      </w:pPr>
      <w:rPr>
        <w:rFonts w:ascii="Arial" w:hAnsi="Arial" w:hint="default"/>
        <w:b/>
        <w:i w:val="0"/>
        <w:sz w:val="24"/>
        <w:szCs w:val="24"/>
      </w:rPr>
    </w:lvl>
    <w:lvl w:ilvl="1">
      <w:start w:val="1"/>
      <w:numFmt w:val="decimal"/>
      <w:pStyle w:val="BilingualHeading2"/>
      <w:lvlText w:val="%1.%2"/>
      <w:lvlJc w:val="left"/>
      <w:pPr>
        <w:tabs>
          <w:tab w:val="num" w:pos="709"/>
        </w:tabs>
        <w:ind w:left="709" w:hanging="709"/>
      </w:pPr>
      <w:rPr>
        <w:rFonts w:ascii="Arial" w:hAnsi="Arial" w:hint="default"/>
        <w:b w:val="0"/>
        <w:i w:val="0"/>
        <w:sz w:val="20"/>
      </w:rPr>
    </w:lvl>
    <w:lvl w:ilvl="2">
      <w:start w:val="1"/>
      <w:numFmt w:val="decimal"/>
      <w:pStyle w:val="BilingualHeading3"/>
      <w:lvlText w:val="(%3)"/>
      <w:lvlJc w:val="left"/>
      <w:pPr>
        <w:tabs>
          <w:tab w:val="num" w:pos="1418"/>
        </w:tabs>
        <w:ind w:left="1418" w:hanging="709"/>
      </w:pPr>
      <w:rPr>
        <w:rFonts w:ascii="Arial" w:hAnsi="Arial" w:hint="default"/>
        <w:b w:val="0"/>
        <w:i w:val="0"/>
        <w:sz w:val="20"/>
      </w:rPr>
    </w:lvl>
    <w:lvl w:ilvl="3">
      <w:start w:val="1"/>
      <w:numFmt w:val="lowerLetter"/>
      <w:pStyle w:val="BilingualHeading4"/>
      <w:lvlText w:val="(%4)"/>
      <w:lvlJc w:val="left"/>
      <w:pPr>
        <w:tabs>
          <w:tab w:val="num" w:pos="2126"/>
        </w:tabs>
        <w:ind w:left="2126" w:hanging="708"/>
      </w:pPr>
      <w:rPr>
        <w:rFonts w:ascii="Arial" w:hAnsi="Arial" w:hint="default"/>
        <w:b w:val="0"/>
        <w:i w:val="0"/>
        <w:sz w:val="20"/>
      </w:rPr>
    </w:lvl>
    <w:lvl w:ilvl="4">
      <w:start w:val="1"/>
      <w:numFmt w:val="lowerRoman"/>
      <w:pStyle w:val="BilingualHeading5"/>
      <w:lvlText w:val="(%5)"/>
      <w:lvlJc w:val="left"/>
      <w:pPr>
        <w:tabs>
          <w:tab w:val="num" w:pos="2835"/>
        </w:tabs>
        <w:ind w:left="2835" w:hanging="709"/>
      </w:pPr>
      <w:rPr>
        <w:rFonts w:ascii="Arial" w:hAnsi="Arial" w:hint="default"/>
        <w:b w:val="0"/>
        <w:i w:val="0"/>
        <w:sz w:val="20"/>
      </w:rPr>
    </w:lvl>
    <w:lvl w:ilvl="5">
      <w:start w:val="1"/>
      <w:numFmt w:val="upperLetter"/>
      <w:pStyle w:val="BilingualHeading6"/>
      <w:lvlText w:val="(%6)"/>
      <w:lvlJc w:val="left"/>
      <w:pPr>
        <w:tabs>
          <w:tab w:val="num" w:pos="3544"/>
        </w:tabs>
        <w:ind w:left="3544" w:hanging="709"/>
      </w:pPr>
      <w:rPr>
        <w:rFonts w:ascii="Arial" w:hAnsi="Arial" w:hint="default"/>
        <w:b w:val="0"/>
        <w:i w:val="0"/>
        <w:sz w:val="20"/>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40" w15:restartNumberingAfterBreak="0">
    <w:nsid w:val="33C830B0"/>
    <w:multiLevelType w:val="hybridMultilevel"/>
    <w:tmpl w:val="046C2060"/>
    <w:lvl w:ilvl="0" w:tplc="DCEA7D94">
      <w:start w:val="1"/>
      <w:numFmt w:val="lowerLetter"/>
      <w:pStyle w:val="ListNumber4"/>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34137597"/>
    <w:multiLevelType w:val="multilevel"/>
    <w:tmpl w:val="B5B099A6"/>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2722"/>
        </w:tabs>
        <w:ind w:left="3402" w:hanging="68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2" w15:restartNumberingAfterBreak="0">
    <w:nsid w:val="342F3596"/>
    <w:multiLevelType w:val="multilevel"/>
    <w:tmpl w:val="E24067F8"/>
    <w:lvl w:ilvl="0">
      <w:start w:val="1"/>
      <w:numFmt w:val="bullet"/>
      <w:pStyle w:val="Table8ptBP1-ASDEFCON"/>
      <w:lvlText w:val=""/>
      <w:lvlJc w:val="left"/>
      <w:pPr>
        <w:tabs>
          <w:tab w:val="num" w:pos="284"/>
        </w:tabs>
        <w:ind w:left="284" w:hanging="284"/>
      </w:pPr>
      <w:rPr>
        <w:rFonts w:ascii="Symbol" w:hAnsi="Symbol" w:hint="default"/>
      </w:rPr>
    </w:lvl>
    <w:lvl w:ilvl="1">
      <w:start w:val="1"/>
      <w:numFmt w:val="bullet"/>
      <w:pStyle w:val="Table8ptBP2-ASDEFCON"/>
      <w:lvlText w:val=""/>
      <w:lvlJc w:val="left"/>
      <w:pPr>
        <w:tabs>
          <w:tab w:val="num" w:pos="284"/>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3" w15:restartNumberingAfterBreak="0">
    <w:nsid w:val="35BE7685"/>
    <w:multiLevelType w:val="singleLevel"/>
    <w:tmpl w:val="C9BEFCD0"/>
    <w:lvl w:ilvl="0">
      <w:start w:val="1"/>
      <w:numFmt w:val="lowerLetter"/>
      <w:pStyle w:val="spara"/>
      <w:lvlText w:val="%1."/>
      <w:lvlJc w:val="left"/>
      <w:pPr>
        <w:tabs>
          <w:tab w:val="num" w:pos="1843"/>
        </w:tabs>
        <w:ind w:left="1843" w:hanging="567"/>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15:restartNumberingAfterBreak="0">
    <w:nsid w:val="3606316C"/>
    <w:multiLevelType w:val="multilevel"/>
    <w:tmpl w:val="3016488E"/>
    <w:name w:val="Table"/>
    <w:lvl w:ilvl="0">
      <w:start w:val="1"/>
      <w:numFmt w:val="decimal"/>
      <w:pStyle w:val="Level1Table"/>
      <w:lvlText w:val="%1."/>
      <w:lvlJc w:val="left"/>
      <w:pPr>
        <w:tabs>
          <w:tab w:val="num" w:pos="640"/>
        </w:tabs>
        <w:ind w:left="640" w:hanging="357"/>
      </w:pPr>
      <w:rPr>
        <w:b w:val="0"/>
        <w:sz w:val="21"/>
      </w:rPr>
    </w:lvl>
    <w:lvl w:ilvl="1">
      <w:start w:val="1"/>
      <w:numFmt w:val="lowerLetter"/>
      <w:pStyle w:val="Level2Table"/>
      <w:lvlText w:val="(%2)"/>
      <w:lvlJc w:val="left"/>
      <w:pPr>
        <w:tabs>
          <w:tab w:val="num" w:pos="139"/>
        </w:tabs>
        <w:ind w:left="139" w:hanging="357"/>
      </w:pPr>
      <w:rPr>
        <w:b w:val="0"/>
        <w:sz w:val="21"/>
      </w:rPr>
    </w:lvl>
    <w:lvl w:ilvl="2">
      <w:start w:val="1"/>
      <w:numFmt w:val="lowerRoman"/>
      <w:pStyle w:val="Level3Table"/>
      <w:lvlText w:val="(%3)"/>
      <w:lvlJc w:val="left"/>
      <w:pPr>
        <w:tabs>
          <w:tab w:val="num" w:pos="139"/>
        </w:tabs>
        <w:ind w:left="139" w:hanging="357"/>
      </w:pPr>
      <w:rPr>
        <w:b w:val="0"/>
        <w:i/>
        <w:sz w:val="21"/>
      </w:rPr>
    </w:lvl>
    <w:lvl w:ilvl="3">
      <w:start w:val="1"/>
      <w:numFmt w:val="upperLetter"/>
      <w:pStyle w:val="Level4Table"/>
      <w:lvlText w:val="(%4)"/>
      <w:lvlJc w:val="left"/>
      <w:pPr>
        <w:tabs>
          <w:tab w:val="num" w:pos="139"/>
        </w:tabs>
        <w:ind w:left="139" w:hanging="357"/>
      </w:pPr>
      <w:rPr>
        <w:b w:val="0"/>
        <w:sz w:val="20"/>
      </w:rPr>
    </w:lvl>
    <w:lvl w:ilvl="4">
      <w:start w:val="1"/>
      <w:numFmt w:val="decimal"/>
      <w:pStyle w:val="Level5Table"/>
      <w:lvlText w:val="(%5)"/>
      <w:lvlJc w:val="left"/>
      <w:pPr>
        <w:tabs>
          <w:tab w:val="num" w:pos="139"/>
        </w:tabs>
        <w:ind w:left="139" w:hanging="357"/>
      </w:pPr>
      <w:rPr>
        <w:b w:val="0"/>
        <w:sz w:val="20"/>
      </w:rPr>
    </w:lvl>
    <w:lvl w:ilvl="5">
      <w:start w:val="1"/>
      <w:numFmt w:val="lowerRoman"/>
      <w:lvlText w:val="(%6)"/>
      <w:lvlJc w:val="left"/>
      <w:pPr>
        <w:ind w:left="1942" w:hanging="360"/>
      </w:pPr>
    </w:lvl>
    <w:lvl w:ilvl="6">
      <w:start w:val="1"/>
      <w:numFmt w:val="decimal"/>
      <w:lvlText w:val="%7."/>
      <w:lvlJc w:val="left"/>
      <w:pPr>
        <w:ind w:left="2302" w:hanging="360"/>
      </w:pPr>
      <w:rPr>
        <w:rFonts w:ascii="Arial" w:hAnsi="Arial" w:cs="Arial" w:hint="default"/>
        <w:b w:val="0"/>
      </w:rPr>
    </w:lvl>
    <w:lvl w:ilvl="7">
      <w:start w:val="1"/>
      <w:numFmt w:val="lowerLetter"/>
      <w:lvlText w:val="%8."/>
      <w:lvlJc w:val="left"/>
      <w:pPr>
        <w:ind w:left="2662" w:hanging="360"/>
      </w:pPr>
    </w:lvl>
    <w:lvl w:ilvl="8">
      <w:start w:val="1"/>
      <w:numFmt w:val="lowerRoman"/>
      <w:lvlText w:val="%9."/>
      <w:lvlJc w:val="left"/>
      <w:pPr>
        <w:ind w:left="3022" w:hanging="360"/>
      </w:pPr>
    </w:lvl>
  </w:abstractNum>
  <w:abstractNum w:abstractNumId="45"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387635AE"/>
    <w:multiLevelType w:val="hybridMultilevel"/>
    <w:tmpl w:val="26307298"/>
    <w:lvl w:ilvl="0" w:tplc="C1849BF6">
      <w:start w:val="1"/>
      <w:numFmt w:val="bullet"/>
      <w:pStyle w:val="ProjectPlanBullets"/>
      <w:lvlText w:val=""/>
      <w:lvlJc w:val="left"/>
      <w:pPr>
        <w:ind w:left="720" w:hanging="360"/>
      </w:pPr>
      <w:rPr>
        <w:rFonts w:ascii="Symbol" w:hAnsi="Symbol" w:hint="default"/>
      </w:rPr>
    </w:lvl>
    <w:lvl w:ilvl="1" w:tplc="E15ACBC6">
      <w:start w:val="1"/>
      <w:numFmt w:val="bullet"/>
      <w:pStyle w:val="StyleBullet-ProjectPlan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8F07F1D"/>
    <w:multiLevelType w:val="hybridMultilevel"/>
    <w:tmpl w:val="3230E174"/>
    <w:lvl w:ilvl="0" w:tplc="CC161CD2">
      <w:start w:val="1"/>
      <w:numFmt w:val="lowerLetter"/>
      <w:pStyle w:val="DMO-NotetoTenderersLIST"/>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8" w15:restartNumberingAfterBreak="0">
    <w:nsid w:val="3A2F682E"/>
    <w:multiLevelType w:val="multilevel"/>
    <w:tmpl w:val="61043144"/>
    <w:lvl w:ilvl="0">
      <w:start w:val="1"/>
      <w:numFmt w:val="bullet"/>
      <w:pStyle w:val="GuideBullets-ASDEFCON"/>
      <w:lvlText w:val=""/>
      <w:lvlJc w:val="left"/>
      <w:pPr>
        <w:tabs>
          <w:tab w:val="num" w:pos="2268"/>
        </w:tabs>
        <w:ind w:left="2268" w:hanging="567"/>
      </w:pPr>
      <w:rPr>
        <w:rFonts w:ascii="Symbol" w:hAnsi="Symbol" w:hint="default"/>
        <w:b w:val="0"/>
        <w:bCs w:val="0"/>
        <w:i w:val="0"/>
        <w:iCs w:val="0"/>
        <w:smallCaps w:val="0"/>
        <w:strike w:val="0"/>
        <w:dstrike w:val="0"/>
        <w:vanish w:val="0"/>
        <w:color w:val="auto"/>
        <w:spacing w:val="0"/>
        <w:kern w:val="0"/>
        <w:position w:val="0"/>
        <w:u w:val="none"/>
        <w:vertAlign w:val="baseline"/>
        <w:em w:val="none"/>
      </w:rPr>
    </w:lvl>
    <w:lvl w:ilvl="1">
      <w:start w:val="1"/>
      <w:numFmt w:val="none"/>
      <w:lvlText w:val=""/>
      <w:lvlJc w:val="left"/>
      <w:pPr>
        <w:tabs>
          <w:tab w:val="num" w:pos="0"/>
        </w:tabs>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4."/>
      <w:lvlJc w:val="left"/>
      <w:pPr>
        <w:tabs>
          <w:tab w:val="num" w:pos="1701"/>
        </w:tabs>
        <w:ind w:left="1701" w:hanging="1701"/>
      </w:pPr>
      <w:rPr>
        <w:rFonts w:hint="default"/>
      </w:rPr>
    </w:lvl>
    <w:lvl w:ilvl="4">
      <w:start w:val="1"/>
      <w:numFmt w:val="lowerLetter"/>
      <w:lvlText w:val="%5."/>
      <w:lvlJc w:val="left"/>
      <w:pPr>
        <w:tabs>
          <w:tab w:val="num" w:pos="2268"/>
        </w:tabs>
        <w:ind w:left="2268" w:hanging="567"/>
      </w:pPr>
      <w:rPr>
        <w:rFonts w:hint="default"/>
      </w:rPr>
    </w:lvl>
    <w:lvl w:ilvl="5">
      <w:start w:val="1"/>
      <w:numFmt w:val="lowerRoman"/>
      <w:lvlText w:val="(%6)"/>
      <w:lvlJc w:val="left"/>
      <w:pPr>
        <w:tabs>
          <w:tab w:val="num" w:pos="2835"/>
        </w:tabs>
        <w:ind w:left="2835" w:hanging="567"/>
      </w:pPr>
      <w:rPr>
        <w:rFonts w:hint="default"/>
      </w:rPr>
    </w:lvl>
    <w:lvl w:ilvl="6">
      <w:start w:val="1"/>
      <w:numFmt w:val="bullet"/>
      <w:pStyle w:val="GuideBullets-ASDEFCON"/>
      <w:lvlText w:val=""/>
      <w:lvlJc w:val="left"/>
      <w:pPr>
        <w:tabs>
          <w:tab w:val="num" w:pos="3402"/>
        </w:tabs>
        <w:ind w:left="3402" w:hanging="567"/>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9" w15:restartNumberingAfterBreak="0">
    <w:nsid w:val="3C9157C0"/>
    <w:multiLevelType w:val="multilevel"/>
    <w:tmpl w:val="9FD8B506"/>
    <w:styleLink w:val="CUIndent"/>
    <w:lvl w:ilvl="0">
      <w:start w:val="1"/>
      <w:numFmt w:val="none"/>
      <w:pStyle w:val="IndentParaLevel1"/>
      <w:lvlText w:val="%1"/>
      <w:lvlJc w:val="left"/>
      <w:pPr>
        <w:tabs>
          <w:tab w:val="num" w:pos="964"/>
        </w:tabs>
        <w:ind w:left="964"/>
      </w:pPr>
      <w:rPr>
        <w:rFonts w:cs="Times New Roman" w:hint="default"/>
      </w:rPr>
    </w:lvl>
    <w:lvl w:ilvl="1">
      <w:start w:val="1"/>
      <w:numFmt w:val="none"/>
      <w:pStyle w:val="IndentParaLevel2"/>
      <w:lvlText w:val="%2"/>
      <w:lvlJc w:val="left"/>
      <w:pPr>
        <w:tabs>
          <w:tab w:val="num" w:pos="1928"/>
        </w:tabs>
        <w:ind w:left="1928"/>
      </w:pPr>
      <w:rPr>
        <w:rFonts w:cs="Times New Roman" w:hint="default"/>
      </w:rPr>
    </w:lvl>
    <w:lvl w:ilvl="2">
      <w:start w:val="1"/>
      <w:numFmt w:val="none"/>
      <w:pStyle w:val="IndentParaLevel3"/>
      <w:lvlText w:val=""/>
      <w:lvlJc w:val="left"/>
      <w:pPr>
        <w:tabs>
          <w:tab w:val="num" w:pos="2892"/>
        </w:tabs>
        <w:ind w:left="2892"/>
      </w:pPr>
      <w:rPr>
        <w:rFonts w:cs="Times New Roman" w:hint="default"/>
      </w:rPr>
    </w:lvl>
    <w:lvl w:ilvl="3">
      <w:start w:val="1"/>
      <w:numFmt w:val="none"/>
      <w:pStyle w:val="IndentParaLevel4"/>
      <w:lvlText w:val=""/>
      <w:lvlJc w:val="left"/>
      <w:pPr>
        <w:tabs>
          <w:tab w:val="num" w:pos="3856"/>
        </w:tabs>
        <w:ind w:left="3856"/>
      </w:pPr>
      <w:rPr>
        <w:rFonts w:cs="Times New Roman" w:hint="default"/>
      </w:rPr>
    </w:lvl>
    <w:lvl w:ilvl="4">
      <w:start w:val="1"/>
      <w:numFmt w:val="none"/>
      <w:pStyle w:val="IndentParaLevel5"/>
      <w:lvlText w:val=""/>
      <w:lvlJc w:val="left"/>
      <w:pPr>
        <w:tabs>
          <w:tab w:val="num" w:pos="4820"/>
        </w:tabs>
        <w:ind w:left="4820"/>
      </w:pPr>
      <w:rPr>
        <w:rFonts w:cs="Times New Roman" w:hint="default"/>
      </w:rPr>
    </w:lvl>
    <w:lvl w:ilvl="5">
      <w:start w:val="1"/>
      <w:numFmt w:val="none"/>
      <w:pStyle w:val="IndentParaLevel6"/>
      <w:lvlText w:val=""/>
      <w:lvlJc w:val="left"/>
      <w:pPr>
        <w:tabs>
          <w:tab w:val="num" w:pos="5783"/>
        </w:tabs>
        <w:ind w:left="5783"/>
      </w:pPr>
      <w:rPr>
        <w:rFonts w:cs="Times New Roman" w:hint="default"/>
      </w:rPr>
    </w:lvl>
    <w:lvl w:ilvl="6">
      <w:start w:val="1"/>
      <w:numFmt w:val="none"/>
      <w:lvlText w:val=""/>
      <w:lvlJc w:val="left"/>
      <w:pPr>
        <w:tabs>
          <w:tab w:val="num" w:pos="964"/>
        </w:tabs>
        <w:ind w:left="964"/>
      </w:pPr>
      <w:rPr>
        <w:rFonts w:cs="Times New Roman" w:hint="default"/>
      </w:rPr>
    </w:lvl>
    <w:lvl w:ilvl="7">
      <w:start w:val="1"/>
      <w:numFmt w:val="none"/>
      <w:lvlText w:val=""/>
      <w:lvlJc w:val="left"/>
      <w:pPr>
        <w:tabs>
          <w:tab w:val="num" w:pos="964"/>
        </w:tabs>
        <w:ind w:left="964"/>
      </w:pPr>
      <w:rPr>
        <w:rFonts w:cs="Times New Roman" w:hint="default"/>
      </w:rPr>
    </w:lvl>
    <w:lvl w:ilvl="8">
      <w:start w:val="1"/>
      <w:numFmt w:val="none"/>
      <w:lvlText w:val=""/>
      <w:lvlJc w:val="left"/>
      <w:pPr>
        <w:tabs>
          <w:tab w:val="num" w:pos="964"/>
        </w:tabs>
        <w:ind w:left="964"/>
      </w:pPr>
      <w:rPr>
        <w:rFonts w:cs="Times New Roman" w:hint="default"/>
      </w:rPr>
    </w:lvl>
  </w:abstractNum>
  <w:abstractNum w:abstractNumId="50" w15:restartNumberingAfterBreak="0">
    <w:nsid w:val="4005385E"/>
    <w:multiLevelType w:val="hybridMultilevel"/>
    <w:tmpl w:val="50786EA8"/>
    <w:lvl w:ilvl="0" w:tplc="A69085AC">
      <w:start w:val="1"/>
      <w:numFmt w:val="decimal"/>
      <w:pStyle w:val="ASDEFCONList"/>
      <w:lvlText w:val="%1."/>
      <w:lvlJc w:val="left"/>
      <w:pPr>
        <w:tabs>
          <w:tab w:val="num" w:pos="855"/>
        </w:tabs>
        <w:ind w:left="855" w:hanging="855"/>
      </w:pPr>
      <w:rPr>
        <w:rFonts w:hint="default"/>
      </w:rPr>
    </w:lvl>
    <w:lvl w:ilvl="1" w:tplc="E0022880">
      <w:start w:val="1"/>
      <w:numFmt w:val="lowerLetter"/>
      <w:lvlText w:val="%2."/>
      <w:lvlJc w:val="left"/>
      <w:pPr>
        <w:tabs>
          <w:tab w:val="num" w:pos="855"/>
        </w:tabs>
        <w:ind w:left="855" w:hanging="855"/>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52" w15:restartNumberingAfterBreak="0">
    <w:nsid w:val="417F6DFB"/>
    <w:multiLevelType w:val="hybridMultilevel"/>
    <w:tmpl w:val="182EF8EA"/>
    <w:lvl w:ilvl="0" w:tplc="34589988">
      <w:start w:val="1"/>
      <w:numFmt w:val="lowerLetter"/>
      <w:pStyle w:val="NoteToTender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3" w15:restartNumberingAfterBreak="0">
    <w:nsid w:val="41F05EB9"/>
    <w:multiLevelType w:val="hybridMultilevel"/>
    <w:tmpl w:val="E4F2B910"/>
    <w:lvl w:ilvl="0" w:tplc="54300DD4">
      <w:start w:val="1"/>
      <w:numFmt w:val="decimal"/>
      <w:lvlText w:val="%1."/>
      <w:lvlJc w:val="left"/>
      <w:pPr>
        <w:ind w:left="360" w:hanging="360"/>
      </w:pPr>
      <w:rPr>
        <w:rFonts w:ascii="Arial" w:hAnsi="Arial" w:cs="Arial"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4"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55" w15:restartNumberingAfterBreak="0">
    <w:nsid w:val="45A2158C"/>
    <w:multiLevelType w:val="multilevel"/>
    <w:tmpl w:val="A7ACE360"/>
    <w:lvl w:ilvl="0">
      <w:start w:val="1"/>
      <w:numFmt w:val="decimal"/>
      <w:pStyle w:val="Level1Legal"/>
      <w:lvlText w:val="%1"/>
      <w:lvlJc w:val="left"/>
      <w:pPr>
        <w:tabs>
          <w:tab w:val="num" w:pos="720"/>
        </w:tabs>
        <w:ind w:left="720" w:hanging="720"/>
      </w:pPr>
      <w:rPr>
        <w:rFonts w:cs="Times New Roman" w:hint="default"/>
        <w:b/>
        <w:sz w:val="21"/>
      </w:rPr>
    </w:lvl>
    <w:lvl w:ilvl="1">
      <w:start w:val="1"/>
      <w:numFmt w:val="decimal"/>
      <w:pStyle w:val="Level2Legal"/>
      <w:lvlText w:val="%1.%2"/>
      <w:lvlJc w:val="left"/>
      <w:pPr>
        <w:tabs>
          <w:tab w:val="num" w:pos="2847"/>
        </w:tabs>
        <w:ind w:left="2847" w:hanging="720"/>
      </w:pPr>
      <w:rPr>
        <w:rFonts w:cs="Times New Roman" w:hint="default"/>
        <w:b w:val="0"/>
        <w:i w:val="0"/>
        <w:sz w:val="21"/>
      </w:rPr>
    </w:lvl>
    <w:lvl w:ilvl="2">
      <w:start w:val="2"/>
      <w:numFmt w:val="lowerLetter"/>
      <w:pStyle w:val="Level3Legal"/>
      <w:lvlText w:val="(%3)"/>
      <w:lvlJc w:val="left"/>
      <w:pPr>
        <w:tabs>
          <w:tab w:val="num" w:pos="1440"/>
        </w:tabs>
        <w:ind w:left="14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Level4Legal"/>
      <w:lvlText w:val="(%4)"/>
      <w:lvlJc w:val="left"/>
      <w:pPr>
        <w:tabs>
          <w:tab w:val="num" w:pos="2160"/>
        </w:tabs>
        <w:ind w:left="216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pStyle w:val="Level5Legal"/>
      <w:lvlText w:val="(%5)"/>
      <w:lvlJc w:val="left"/>
      <w:pPr>
        <w:tabs>
          <w:tab w:val="num" w:pos="2880"/>
        </w:tabs>
        <w:ind w:left="2880" w:hanging="720"/>
      </w:pPr>
      <w:rPr>
        <w:rFonts w:ascii="Arial" w:eastAsia="Times New Roman" w:hAnsi="Arial" w:cs="Arial" w:hint="default"/>
        <w:b w:val="0"/>
        <w:sz w:val="20"/>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6" w15:restartNumberingAfterBreak="0">
    <w:nsid w:val="465273DB"/>
    <w:multiLevelType w:val="multilevel"/>
    <w:tmpl w:val="21C8526A"/>
    <w:lvl w:ilvl="0">
      <w:start w:val="1"/>
      <w:numFmt w:val="upperLetter"/>
      <w:pStyle w:val="Part"/>
      <w:suff w:val="nothing"/>
      <w:lvlText w:val="Part %1"/>
      <w:lvlJc w:val="left"/>
      <w:pPr>
        <w:ind w:left="0" w:firstLine="0"/>
      </w:pPr>
      <w:rPr>
        <w:rFonts w:ascii="Arial Bold" w:hAnsi="Arial Bold" w:hint="default"/>
        <w:b/>
        <w:i w:val="0"/>
        <w:caps/>
        <w:vanish w:val="0"/>
        <w:sz w:val="2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4B4E3BF2"/>
    <w:multiLevelType w:val="multilevel"/>
    <w:tmpl w:val="E3969832"/>
    <w:lvl w:ilvl="0">
      <w:start w:val="1"/>
      <w:numFmt w:val="decimal"/>
      <w:pStyle w:val="Bullettext2"/>
      <w:lvlText w:val="%1."/>
      <w:lvlJc w:val="left"/>
      <w:pPr>
        <w:tabs>
          <w:tab w:val="num" w:pos="1134"/>
        </w:tabs>
        <w:ind w:left="1134" w:hanging="1134"/>
      </w:pPr>
      <w:rPr>
        <w:rFonts w:cs="Times New Roman"/>
      </w:rPr>
    </w:lvl>
    <w:lvl w:ilvl="1">
      <w:start w:val="1"/>
      <w:numFmt w:val="decimal"/>
      <w:lvlText w:val="%1.%2"/>
      <w:lvlJc w:val="left"/>
      <w:pPr>
        <w:tabs>
          <w:tab w:val="num" w:pos="1134"/>
        </w:tabs>
        <w:ind w:left="1134" w:hanging="1134"/>
      </w:pPr>
      <w:rPr>
        <w:rFonts w:cs="Times New Roman"/>
      </w:rPr>
    </w:lvl>
    <w:lvl w:ilvl="2">
      <w:start w:val="1"/>
      <w:numFmt w:val="decimal"/>
      <w:lvlText w:val="%1.%2.%3"/>
      <w:lvlJc w:val="left"/>
      <w:pPr>
        <w:tabs>
          <w:tab w:val="num" w:pos="1134"/>
        </w:tabs>
        <w:ind w:left="1134" w:hanging="1134"/>
      </w:pPr>
      <w:rPr>
        <w:rFonts w:cs="Times New Roman"/>
      </w:rPr>
    </w:lvl>
    <w:lvl w:ilvl="3">
      <w:start w:val="1"/>
      <w:numFmt w:val="decimal"/>
      <w:lvlText w:val="%1.%2.%3.%4"/>
      <w:lvlJc w:val="left"/>
      <w:pPr>
        <w:tabs>
          <w:tab w:val="num" w:pos="1134"/>
        </w:tabs>
        <w:ind w:left="1134" w:hanging="1134"/>
      </w:pPr>
      <w:rPr>
        <w:rFonts w:cs="Times New Roman"/>
      </w:rPr>
    </w:lvl>
    <w:lvl w:ilvl="4">
      <w:start w:val="1"/>
      <w:numFmt w:val="decimal"/>
      <w:lvlText w:val="%1.%2.%3.%4.%5"/>
      <w:lvlJc w:val="left"/>
      <w:pPr>
        <w:tabs>
          <w:tab w:val="num" w:pos="1134"/>
        </w:tabs>
        <w:ind w:left="1134" w:hanging="1134"/>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58" w15:restartNumberingAfterBreak="0">
    <w:nsid w:val="4C383F8D"/>
    <w:multiLevelType w:val="multilevel"/>
    <w:tmpl w:val="F310752E"/>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lang w:val="en-AU"/>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59" w15:restartNumberingAfterBreak="0">
    <w:nsid w:val="4FD319C4"/>
    <w:multiLevelType w:val="multilevel"/>
    <w:tmpl w:val="AC6C4D22"/>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i w:val="0"/>
      </w:rPr>
    </w:lvl>
    <w:lvl w:ilvl="3">
      <w:start w:val="1"/>
      <w:numFmt w:val="lowerLetter"/>
      <w:pStyle w:val="DMONumListALV4"/>
      <w:lvlText w:val="%4."/>
      <w:lvlJc w:val="left"/>
      <w:pPr>
        <w:tabs>
          <w:tab w:val="num" w:pos="1418"/>
        </w:tabs>
        <w:ind w:left="1418" w:hanging="567"/>
      </w:pPr>
      <w:rPr>
        <w:rFonts w:hint="default"/>
        <w:i w:val="0"/>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60" w15:restartNumberingAfterBreak="0">
    <w:nsid w:val="53285E90"/>
    <w:multiLevelType w:val="singleLevel"/>
    <w:tmpl w:val="342037A4"/>
    <w:lvl w:ilvl="0">
      <w:start w:val="1"/>
      <w:numFmt w:val="lowerLetter"/>
      <w:pStyle w:val="Indentlist"/>
      <w:lvlText w:val="%1."/>
      <w:lvlJc w:val="left"/>
      <w:pPr>
        <w:tabs>
          <w:tab w:val="num" w:pos="2552"/>
        </w:tabs>
        <w:ind w:left="2552" w:hanging="851"/>
      </w:pPr>
      <w:rPr>
        <w:rFonts w:hint="default"/>
      </w:rPr>
    </w:lvl>
  </w:abstractNum>
  <w:abstractNum w:abstractNumId="61" w15:restartNumberingAfterBreak="0">
    <w:nsid w:val="53A06D82"/>
    <w:multiLevelType w:val="multilevel"/>
    <w:tmpl w:val="AEB62736"/>
    <w:styleLink w:val="StyleBulleted"/>
    <w:lvl w:ilvl="0">
      <w:start w:val="1"/>
      <w:numFmt w:val="bullet"/>
      <w:lvlText w:val=""/>
      <w:lvlJc w:val="left"/>
      <w:pPr>
        <w:tabs>
          <w:tab w:val="num" w:pos="720"/>
        </w:tabs>
        <w:ind w:left="720" w:hanging="360"/>
      </w:pPr>
      <w:rPr>
        <w:rFonts w:ascii="Wingdings" w:hAnsi="Wingdings" w:hint="default"/>
        <w:color w:val="000000"/>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3A5360E"/>
    <w:multiLevelType w:val="multilevel"/>
    <w:tmpl w:val="B3DA3BAE"/>
    <w:lvl w:ilvl="0">
      <w:start w:val="1"/>
      <w:numFmt w:val="decimal"/>
      <w:lvlText w:val="%1."/>
      <w:lvlJc w:val="left"/>
      <w:pPr>
        <w:tabs>
          <w:tab w:val="num" w:pos="1134"/>
        </w:tabs>
        <w:ind w:left="1134" w:hanging="1134"/>
      </w:pPr>
      <w:rPr>
        <w:rFonts w:ascii="Arial" w:hAnsi="Arial" w:hint="default"/>
        <w:b/>
        <w:i w:val="0"/>
        <w:sz w:val="20"/>
      </w:rPr>
    </w:lvl>
    <w:lvl w:ilvl="1">
      <w:start w:val="1"/>
      <w:numFmt w:val="decimal"/>
      <w:lvlText w:val="%1.%2"/>
      <w:lvlJc w:val="left"/>
      <w:pPr>
        <w:tabs>
          <w:tab w:val="num" w:pos="1134"/>
        </w:tabs>
        <w:ind w:left="1134" w:hanging="1134"/>
      </w:pPr>
      <w:rPr>
        <w:rFonts w:ascii="Arial" w:hAnsi="Arial" w:hint="default"/>
        <w:b w:val="0"/>
        <w:i w:val="0"/>
      </w:rPr>
    </w:lvl>
    <w:lvl w:ilvl="2">
      <w:start w:val="1"/>
      <w:numFmt w:val="decimal"/>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lowerLetter"/>
      <w:lvlText w:val="%4."/>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lowerRoman"/>
      <w:lvlText w:val="%5."/>
      <w:lvlJc w:val="right"/>
      <w:pPr>
        <w:tabs>
          <w:tab w:val="num" w:pos="1134"/>
        </w:tabs>
        <w:ind w:left="1134" w:hanging="1134"/>
      </w:pPr>
      <w:rPr>
        <w:rFonts w:hint="default"/>
        <w:b w:val="0"/>
        <w:i w:val="0"/>
      </w:rPr>
    </w:lvl>
    <w:lvl w:ilvl="5">
      <w:start w:val="1"/>
      <w:numFmt w:val="lowerLetter"/>
      <w:lvlText w:val="%6."/>
      <w:lvlJc w:val="left"/>
      <w:pPr>
        <w:tabs>
          <w:tab w:val="num" w:pos="1701"/>
        </w:tabs>
        <w:ind w:left="1701"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63" w15:restartNumberingAfterBreak="0">
    <w:nsid w:val="55D52682"/>
    <w:multiLevelType w:val="singleLevel"/>
    <w:tmpl w:val="12A0EC38"/>
    <w:lvl w:ilvl="0">
      <w:start w:val="1"/>
      <w:numFmt w:val="bullet"/>
      <w:pStyle w:val="ICTPADeedTabledot"/>
      <w:lvlText w:val=""/>
      <w:lvlJc w:val="left"/>
      <w:pPr>
        <w:tabs>
          <w:tab w:val="num" w:pos="737"/>
        </w:tabs>
        <w:ind w:left="737" w:hanging="737"/>
      </w:pPr>
      <w:rPr>
        <w:rFonts w:ascii="Symbol" w:hAnsi="Symbol" w:hint="default"/>
      </w:rPr>
    </w:lvl>
  </w:abstractNum>
  <w:abstractNum w:abstractNumId="64" w15:restartNumberingAfterBreak="0">
    <w:nsid w:val="58823FF2"/>
    <w:multiLevelType w:val="multilevel"/>
    <w:tmpl w:val="E02ED1AA"/>
    <w:styleLink w:val="OutlineBullets"/>
    <w:lvl w:ilvl="0">
      <w:start w:val="1"/>
      <w:numFmt w:val="bullet"/>
      <w:pStyle w:val="Bullet1"/>
      <w:lvlText w:val=""/>
      <w:lvlJc w:val="left"/>
      <w:pPr>
        <w:tabs>
          <w:tab w:val="num" w:pos="782"/>
        </w:tabs>
        <w:ind w:left="782" w:hanging="782"/>
      </w:pPr>
      <w:rPr>
        <w:rFonts w:ascii="Symbol" w:hAnsi="Symbol" w:hint="default"/>
      </w:rPr>
    </w:lvl>
    <w:lvl w:ilvl="1">
      <w:start w:val="1"/>
      <w:numFmt w:val="bullet"/>
      <w:pStyle w:val="Bullet2"/>
      <w:lvlText w:val=""/>
      <w:lvlJc w:val="left"/>
      <w:pPr>
        <w:tabs>
          <w:tab w:val="num" w:pos="1406"/>
        </w:tabs>
        <w:ind w:left="1406" w:hanging="624"/>
      </w:pPr>
      <w:rPr>
        <w:rFonts w:ascii="Symbol" w:hAnsi="Symbol" w:hint="default"/>
        <w:color w:val="auto"/>
      </w:rPr>
    </w:lvl>
    <w:lvl w:ilvl="2">
      <w:start w:val="1"/>
      <w:numFmt w:val="bullet"/>
      <w:pStyle w:val="Bullet3"/>
      <w:lvlText w:val=""/>
      <w:lvlJc w:val="left"/>
      <w:pPr>
        <w:tabs>
          <w:tab w:val="num" w:pos="2030"/>
        </w:tabs>
        <w:ind w:left="2030" w:hanging="624"/>
      </w:pPr>
      <w:rPr>
        <w:rFonts w:ascii="Symbol" w:hAnsi="Symbol" w:hint="default"/>
      </w:rPr>
    </w:lvl>
    <w:lvl w:ilvl="3">
      <w:start w:val="1"/>
      <w:numFmt w:val="bullet"/>
      <w:pStyle w:val="Bullet4"/>
      <w:lvlText w:val=""/>
      <w:lvlJc w:val="left"/>
      <w:pPr>
        <w:tabs>
          <w:tab w:val="num" w:pos="2654"/>
        </w:tabs>
        <w:ind w:left="2654" w:hanging="624"/>
      </w:pPr>
      <w:rPr>
        <w:rFonts w:ascii="Symbol" w:hAnsi="Symbol" w:hint="default"/>
      </w:rPr>
    </w:lvl>
    <w:lvl w:ilvl="4">
      <w:start w:val="1"/>
      <w:numFmt w:val="bullet"/>
      <w:pStyle w:val="Bullet5"/>
      <w:lvlText w:val=""/>
      <w:lvlJc w:val="left"/>
      <w:pPr>
        <w:tabs>
          <w:tab w:val="num" w:pos="3277"/>
        </w:tabs>
        <w:ind w:left="3277" w:hanging="623"/>
      </w:pPr>
      <w:rPr>
        <w:rFonts w:ascii="Symbol" w:hAnsi="Symbol" w:hint="default"/>
      </w:rPr>
    </w:lvl>
    <w:lvl w:ilvl="5">
      <w:start w:val="1"/>
      <w:numFmt w:val="bullet"/>
      <w:pStyle w:val="Bullet6"/>
      <w:lvlText w:val=""/>
      <w:lvlJc w:val="left"/>
      <w:pPr>
        <w:tabs>
          <w:tab w:val="num" w:pos="3901"/>
        </w:tabs>
        <w:ind w:left="3901" w:hanging="624"/>
      </w:pPr>
      <w:rPr>
        <w:rFonts w:ascii="Symbol" w:hAnsi="Symbol" w:hint="default"/>
      </w:rPr>
    </w:lvl>
    <w:lvl w:ilvl="6">
      <w:start w:val="1"/>
      <w:numFmt w:val="bullet"/>
      <w:pStyle w:val="Bullet7"/>
      <w:lvlText w:val=""/>
      <w:lvlJc w:val="left"/>
      <w:pPr>
        <w:tabs>
          <w:tab w:val="num" w:pos="4525"/>
        </w:tabs>
        <w:ind w:left="4525" w:hanging="624"/>
      </w:pPr>
      <w:rPr>
        <w:rFonts w:ascii="Symbol" w:hAnsi="Symbol"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5" w15:restartNumberingAfterBreak="0">
    <w:nsid w:val="588B0683"/>
    <w:multiLevelType w:val="singleLevel"/>
    <w:tmpl w:val="779AEF68"/>
    <w:lvl w:ilvl="0">
      <w:start w:val="1"/>
      <w:numFmt w:val="lowerRoman"/>
      <w:pStyle w:val="subsubpara"/>
      <w:lvlText w:val="(%1)"/>
      <w:lvlJc w:val="left"/>
      <w:pPr>
        <w:tabs>
          <w:tab w:val="num" w:pos="2138"/>
        </w:tabs>
        <w:ind w:left="1418" w:firstLine="0"/>
      </w:pPr>
      <w:rPr>
        <w:rFonts w:ascii="Arial" w:hAnsi="Arial" w:hint="default"/>
        <w:b w:val="0"/>
        <w:i w:val="0"/>
        <w:sz w:val="20"/>
      </w:rPr>
    </w:lvl>
  </w:abstractNum>
  <w:abstractNum w:abstractNumId="66" w15:restartNumberingAfterBreak="0">
    <w:nsid w:val="5A7A400E"/>
    <w:multiLevelType w:val="multilevel"/>
    <w:tmpl w:val="66B0F702"/>
    <w:numStyleLink w:val="OutlineList3"/>
  </w:abstractNum>
  <w:abstractNum w:abstractNumId="67" w15:restartNumberingAfterBreak="0">
    <w:nsid w:val="5B633194"/>
    <w:multiLevelType w:val="multilevel"/>
    <w:tmpl w:val="2C04127E"/>
    <w:styleLink w:val="OutlineList2"/>
    <w:lvl w:ilvl="0">
      <w:start w:val="1"/>
      <w:numFmt w:val="none"/>
      <w:suff w:val="nothing"/>
      <w:lvlText w:val=""/>
      <w:lvlJc w:val="left"/>
      <w:pPr>
        <w:ind w:left="0" w:firstLine="0"/>
      </w:pPr>
      <w:rPr>
        <w:rFonts w:hint="default"/>
      </w:rPr>
    </w:lvl>
    <w:lvl w:ilvl="1">
      <w:start w:val="1"/>
      <w:numFmt w:val="decimal"/>
      <w:lvlText w:val="%2."/>
      <w:lvlJc w:val="left"/>
      <w:pPr>
        <w:tabs>
          <w:tab w:val="num" w:pos="782"/>
        </w:tabs>
        <w:ind w:left="782" w:hanging="782"/>
      </w:pPr>
      <w:rPr>
        <w:rFonts w:hint="default"/>
        <w:b w:val="0"/>
        <w:i w:val="0"/>
      </w:rPr>
    </w:lvl>
    <w:lvl w:ilvl="2">
      <w:start w:val="1"/>
      <w:numFmt w:val="decimal"/>
      <w:lvlText w:val="%2.%3"/>
      <w:lvlJc w:val="left"/>
      <w:pPr>
        <w:tabs>
          <w:tab w:val="num" w:pos="782"/>
        </w:tabs>
        <w:ind w:left="782" w:hanging="782"/>
      </w:pPr>
      <w:rPr>
        <w:rFonts w:hint="default"/>
        <w:b w:val="0"/>
        <w:i w:val="0"/>
      </w:rPr>
    </w:lvl>
    <w:lvl w:ilvl="3">
      <w:start w:val="1"/>
      <w:numFmt w:val="lowerLetter"/>
      <w:lvlText w:val="(%4)"/>
      <w:lvlJc w:val="left"/>
      <w:pPr>
        <w:tabs>
          <w:tab w:val="num" w:pos="1406"/>
        </w:tabs>
        <w:ind w:left="1406" w:hanging="624"/>
      </w:pPr>
      <w:rPr>
        <w:rFonts w:hint="default"/>
      </w:rPr>
    </w:lvl>
    <w:lvl w:ilvl="4">
      <w:start w:val="1"/>
      <w:numFmt w:val="lowerRoman"/>
      <w:lvlText w:val="(%5)"/>
      <w:lvlJc w:val="left"/>
      <w:pPr>
        <w:tabs>
          <w:tab w:val="num" w:pos="2030"/>
        </w:tabs>
        <w:ind w:left="2030" w:hanging="624"/>
      </w:pPr>
      <w:rPr>
        <w:rFonts w:hint="default"/>
      </w:rPr>
    </w:lvl>
    <w:lvl w:ilvl="5">
      <w:start w:val="1"/>
      <w:numFmt w:val="upperLetter"/>
      <w:lvlText w:val="(%6)"/>
      <w:lvlJc w:val="left"/>
      <w:pPr>
        <w:tabs>
          <w:tab w:val="num" w:pos="2654"/>
        </w:tabs>
        <w:ind w:left="2654" w:hanging="624"/>
      </w:pPr>
      <w:rPr>
        <w:rFonts w:hint="default"/>
      </w:rPr>
    </w:lvl>
    <w:lvl w:ilvl="6">
      <w:start w:val="27"/>
      <w:numFmt w:val="lowerLetter"/>
      <w:lvlText w:val="(%7)"/>
      <w:lvlJc w:val="left"/>
      <w:pPr>
        <w:tabs>
          <w:tab w:val="num" w:pos="3277"/>
        </w:tabs>
        <w:ind w:left="3277" w:hanging="623"/>
      </w:pPr>
      <w:rPr>
        <w:rFonts w:hint="default"/>
      </w:rPr>
    </w:lvl>
    <w:lvl w:ilvl="7">
      <w:start w:val="1"/>
      <w:numFmt w:val="lowerLetter"/>
      <w:lvlText w:val="(%8)"/>
      <w:lvlJc w:val="left"/>
      <w:pPr>
        <w:tabs>
          <w:tab w:val="num" w:pos="3901"/>
        </w:tabs>
        <w:ind w:left="3901" w:hanging="624"/>
      </w:pPr>
      <w:rPr>
        <w:rFonts w:hint="default"/>
      </w:rPr>
    </w:lvl>
    <w:lvl w:ilvl="8">
      <w:start w:val="1"/>
      <w:numFmt w:val="lowerRoman"/>
      <w:lvlText w:val="(%9)"/>
      <w:lvlJc w:val="left"/>
      <w:pPr>
        <w:tabs>
          <w:tab w:val="num" w:pos="4525"/>
        </w:tabs>
        <w:ind w:left="4525" w:hanging="624"/>
      </w:pPr>
      <w:rPr>
        <w:rFonts w:hint="default"/>
      </w:rPr>
    </w:lvl>
  </w:abstractNum>
  <w:abstractNum w:abstractNumId="68" w15:restartNumberingAfterBreak="0">
    <w:nsid w:val="5E3F6F80"/>
    <w:multiLevelType w:val="singleLevel"/>
    <w:tmpl w:val="1B7019E4"/>
    <w:lvl w:ilvl="0">
      <w:start w:val="1"/>
      <w:numFmt w:val="upperLetter"/>
      <w:pStyle w:val="Recitals"/>
      <w:lvlText w:val="%1."/>
      <w:lvlJc w:val="left"/>
      <w:pPr>
        <w:tabs>
          <w:tab w:val="num" w:pos="1134"/>
        </w:tabs>
        <w:ind w:left="1134" w:hanging="1134"/>
      </w:pPr>
    </w:lvl>
  </w:abstractNum>
  <w:abstractNum w:abstractNumId="69" w15:restartNumberingAfterBreak="0">
    <w:nsid w:val="5FDF3DC8"/>
    <w:multiLevelType w:val="multilevel"/>
    <w:tmpl w:val="20EC6CCA"/>
    <w:lvl w:ilvl="0">
      <w:start w:val="1"/>
      <w:numFmt w:val="upperLetter"/>
      <w:pStyle w:val="Annexure"/>
      <w:suff w:val="nothing"/>
      <w:lvlText w:val="Annexure %1"/>
      <w:lvlJc w:val="left"/>
      <w:pPr>
        <w:ind w:left="431" w:hanging="431"/>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70" w15:restartNumberingAfterBreak="0">
    <w:nsid w:val="607B27FA"/>
    <w:multiLevelType w:val="multilevel"/>
    <w:tmpl w:val="D3E0D148"/>
    <w:lvl w:ilvl="0">
      <w:start w:val="1"/>
      <w:numFmt w:val="lowerLetter"/>
      <w:pStyle w:val="Notespara"/>
      <w:lvlText w:val="%1."/>
      <w:lvlJc w:val="left"/>
      <w:pPr>
        <w:tabs>
          <w:tab w:val="num" w:pos="851"/>
        </w:tabs>
        <w:ind w:left="851" w:hanging="851"/>
      </w:pPr>
      <w:rPr>
        <w:rFonts w:ascii="Times New Roman" w:hAnsi="Times New Roman" w:hint="default"/>
        <w:sz w:val="24"/>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1" w15:restartNumberingAfterBreak="0">
    <w:nsid w:val="60F43281"/>
    <w:multiLevelType w:val="multilevel"/>
    <w:tmpl w:val="4EF6C242"/>
    <w:styleLink w:val="ListStyleNumber"/>
    <w:lvl w:ilvl="0">
      <w:start w:val="1"/>
      <w:numFmt w:val="lowerLetter"/>
      <w:lvlText w:val="%1)"/>
      <w:lvlJc w:val="left"/>
      <w:pPr>
        <w:tabs>
          <w:tab w:val="num" w:pos="1800"/>
        </w:tabs>
        <w:ind w:left="1800" w:hanging="360"/>
      </w:pPr>
      <w:rPr>
        <w:rFonts w:cs="Times New Roman" w:hint="default"/>
        <w:b w:val="0"/>
        <w:i w:val="0"/>
        <w:color w:val="auto"/>
      </w:rPr>
    </w:lvl>
    <w:lvl w:ilvl="1">
      <w:start w:val="1"/>
      <w:numFmt w:val="lowerLetter"/>
      <w:lvlText w:val="%2."/>
      <w:lvlJc w:val="left"/>
      <w:pPr>
        <w:tabs>
          <w:tab w:val="num" w:pos="2160"/>
        </w:tabs>
        <w:ind w:left="2160" w:hanging="360"/>
      </w:pPr>
      <w:rPr>
        <w:rFonts w:cs="Times New Roman" w:hint="default"/>
        <w:b w:val="0"/>
        <w:i w:val="0"/>
      </w:rPr>
    </w:lvl>
    <w:lvl w:ilvl="2">
      <w:start w:val="1"/>
      <w:numFmt w:val="lowerRoman"/>
      <w:lvlText w:val="%3."/>
      <w:lvlJc w:val="left"/>
      <w:pPr>
        <w:tabs>
          <w:tab w:val="num" w:pos="2520"/>
        </w:tabs>
        <w:ind w:left="2520" w:hanging="360"/>
      </w:pPr>
      <w:rPr>
        <w:rFonts w:cs="Times New Roman" w:hint="default"/>
        <w:b w:val="0"/>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600"/>
        </w:tabs>
        <w:ind w:left="3600" w:hanging="360"/>
      </w:pPr>
      <w:rPr>
        <w:rFonts w:cs="Times New Roman" w:hint="default"/>
      </w:rPr>
    </w:lvl>
    <w:lvl w:ilvl="6">
      <w:start w:val="1"/>
      <w:numFmt w:val="decimal"/>
      <w:lvlText w:val="%7)"/>
      <w:lvlJc w:val="left"/>
      <w:pPr>
        <w:tabs>
          <w:tab w:val="num" w:pos="3960"/>
        </w:tabs>
        <w:ind w:left="3960" w:hanging="360"/>
      </w:pPr>
      <w:rPr>
        <w:rFonts w:cs="Times New Roman" w:hint="default"/>
      </w:rPr>
    </w:lvl>
    <w:lvl w:ilvl="7">
      <w:start w:val="1"/>
      <w:numFmt w:val="lowerLetter"/>
      <w:lvlText w:val="%8)"/>
      <w:lvlJc w:val="left"/>
      <w:pPr>
        <w:tabs>
          <w:tab w:val="num" w:pos="4320"/>
        </w:tabs>
        <w:ind w:left="4320" w:hanging="360"/>
      </w:pPr>
      <w:rPr>
        <w:rFonts w:cs="Times New Roman" w:hint="default"/>
      </w:rPr>
    </w:lvl>
    <w:lvl w:ilvl="8">
      <w:start w:val="1"/>
      <w:numFmt w:val="lowerRoman"/>
      <w:lvlText w:val="%9)"/>
      <w:lvlJc w:val="left"/>
      <w:pPr>
        <w:tabs>
          <w:tab w:val="num" w:pos="4680"/>
        </w:tabs>
        <w:ind w:left="4680" w:hanging="360"/>
      </w:pPr>
      <w:rPr>
        <w:rFonts w:cs="Times New Roman" w:hint="default"/>
      </w:rPr>
    </w:lvl>
  </w:abstractNum>
  <w:abstractNum w:abstractNumId="72"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73" w15:restartNumberingAfterBreak="0">
    <w:nsid w:val="6471022D"/>
    <w:multiLevelType w:val="hybridMultilevel"/>
    <w:tmpl w:val="6E82D220"/>
    <w:lvl w:ilvl="0" w:tplc="ABF686EE">
      <w:start w:val="1"/>
      <w:numFmt w:val="decimal"/>
      <w:pStyle w:val="BilingualItem"/>
      <w:lvlText w:val="Item %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64B8248A"/>
    <w:multiLevelType w:val="multilevel"/>
    <w:tmpl w:val="4560EFD0"/>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5" w15:restartNumberingAfterBreak="0">
    <w:nsid w:val="67545DF5"/>
    <w:multiLevelType w:val="multilevel"/>
    <w:tmpl w:val="C7F812CE"/>
    <w:styleLink w:val="OutlineList1"/>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4"/>
        </w:tabs>
        <w:ind w:left="2654" w:hanging="624"/>
      </w:pPr>
      <w:rPr>
        <w:rFonts w:hint="default"/>
      </w:rPr>
    </w:lvl>
    <w:lvl w:ilvl="5">
      <w:start w:val="27"/>
      <w:numFmt w:val="lowerLetter"/>
      <w:pStyle w:val="Levelaa"/>
      <w:lvlText w:val="(%6)"/>
      <w:lvlJc w:val="left"/>
      <w:pPr>
        <w:tabs>
          <w:tab w:val="num" w:pos="3277"/>
        </w:tabs>
        <w:ind w:left="3277" w:hanging="623"/>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76" w15:restartNumberingAfterBreak="0">
    <w:nsid w:val="67D81068"/>
    <w:multiLevelType w:val="hybridMultilevel"/>
    <w:tmpl w:val="41A82F8C"/>
    <w:lvl w:ilvl="0" w:tplc="35B6E120">
      <w:start w:val="1"/>
      <w:numFmt w:val="lowerLetter"/>
      <w:pStyle w:val="ASDEFCONSublist"/>
      <w:lvlText w:val="%1."/>
      <w:lvlJc w:val="left"/>
      <w:pPr>
        <w:tabs>
          <w:tab w:val="num" w:pos="855"/>
        </w:tabs>
        <w:ind w:left="855" w:hanging="855"/>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7"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6A371BD7"/>
    <w:multiLevelType w:val="multilevel"/>
    <w:tmpl w:val="B50AAF94"/>
    <w:lvl w:ilvl="0">
      <w:start w:val="1"/>
      <w:numFmt w:val="lowerLetter"/>
      <w:pStyle w:val="GuideSublistLv1-ASDEFCON"/>
      <w:lvlText w:val="%1."/>
      <w:lvlJc w:val="left"/>
      <w:pPr>
        <w:tabs>
          <w:tab w:val="num" w:pos="2268"/>
        </w:tabs>
        <w:ind w:left="2268"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Roman"/>
      <w:pStyle w:val="GuideSublistLv2-ASDEFCON"/>
      <w:lvlText w:val="(%2)"/>
      <w:lvlJc w:val="left"/>
      <w:pPr>
        <w:tabs>
          <w:tab w:val="num" w:pos="2835"/>
        </w:tabs>
        <w:ind w:left="2835" w:hanging="567"/>
      </w:pPr>
      <w:rPr>
        <w:rFonts w:hint="default"/>
      </w:rPr>
    </w:lvl>
    <w:lvl w:ilvl="2">
      <w:start w:val="1"/>
      <w:numFmt w:val="none"/>
      <w:lvlText w:val=""/>
      <w:lvlJc w:val="left"/>
      <w:pPr>
        <w:tabs>
          <w:tab w:val="num" w:pos="2835"/>
        </w:tabs>
        <w:ind w:left="2835" w:hanging="567"/>
      </w:pPr>
      <w:rPr>
        <w:rFonts w:hint="default"/>
      </w:rPr>
    </w:lvl>
    <w:lvl w:ilvl="3">
      <w:start w:val="1"/>
      <w:numFmt w:val="none"/>
      <w:lvlText w:val="%4."/>
      <w:lvlJc w:val="left"/>
      <w:pPr>
        <w:tabs>
          <w:tab w:val="num" w:pos="2835"/>
        </w:tabs>
        <w:ind w:left="2835" w:hanging="567"/>
      </w:pPr>
      <w:rPr>
        <w:rFonts w:hint="default"/>
      </w:rPr>
    </w:lvl>
    <w:lvl w:ilvl="4">
      <w:start w:val="1"/>
      <w:numFmt w:val="none"/>
      <w:lvlText w:val="%5."/>
      <w:lvlJc w:val="left"/>
      <w:pPr>
        <w:tabs>
          <w:tab w:val="num" w:pos="2835"/>
        </w:tabs>
        <w:ind w:left="2835" w:hanging="567"/>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6C3E44CD"/>
    <w:multiLevelType w:val="multilevel"/>
    <w:tmpl w:val="C7F812CE"/>
    <w:numStyleLink w:val="OutlineList1"/>
  </w:abstractNum>
  <w:abstractNum w:abstractNumId="80" w15:restartNumberingAfterBreak="0">
    <w:nsid w:val="6EB90DA0"/>
    <w:multiLevelType w:val="hybridMultilevel"/>
    <w:tmpl w:val="47AABFB6"/>
    <w:lvl w:ilvl="0" w:tplc="34F89982">
      <w:start w:val="1"/>
      <w:numFmt w:val="upperLetter"/>
      <w:pStyle w:val="AttachmentList"/>
      <w:lvlText w:val="Attachment %1"/>
      <w:lvlJc w:val="left"/>
      <w:pPr>
        <w:ind w:left="5038" w:hanging="360"/>
      </w:pPr>
      <w:rPr>
        <w:rFonts w:ascii="Arial" w:hAnsi="Arial" w:hint="default"/>
        <w:b w:val="0"/>
        <w:i w:val="0"/>
        <w:caps w:val="0"/>
        <w:strike w:val="0"/>
        <w:dstrike w:val="0"/>
        <w:vanish w:val="0"/>
        <w:sz w:val="21"/>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19F1F3F"/>
    <w:multiLevelType w:val="multilevel"/>
    <w:tmpl w:val="6A800E4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b w:val="0"/>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747A4E1F"/>
    <w:multiLevelType w:val="hybridMultilevel"/>
    <w:tmpl w:val="CCE2BA06"/>
    <w:lvl w:ilvl="0" w:tplc="BA0E2218">
      <w:start w:val="1"/>
      <w:numFmt w:val="lowerLetter"/>
      <w:lvlText w:val="(%1)"/>
      <w:lvlJc w:val="left"/>
      <w:pPr>
        <w:ind w:left="927"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1647" w:hanging="360"/>
      </w:pPr>
    </w:lvl>
    <w:lvl w:ilvl="2" w:tplc="44D290B4">
      <w:start w:val="1"/>
      <w:numFmt w:val="lowerRoman"/>
      <w:lvlText w:val="(%3)"/>
      <w:lvlJc w:val="left"/>
      <w:pPr>
        <w:ind w:left="2367" w:hanging="18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B902EF6E">
      <w:start w:val="1"/>
      <w:numFmt w:val="upperLetter"/>
      <w:lvlText w:val="(%4)"/>
      <w:lvlJc w:val="left"/>
      <w:pPr>
        <w:ind w:left="3087" w:hanging="360"/>
      </w:pPr>
      <w:rPr>
        <w:rFonts w:hint="default"/>
      </w:r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83" w15:restartNumberingAfterBreak="0">
    <w:nsid w:val="74A77AA6"/>
    <w:multiLevelType w:val="multilevel"/>
    <w:tmpl w:val="6C58EC9A"/>
    <w:name w:val="Schedule"/>
    <w:lvl w:ilvl="0">
      <w:start w:val="1"/>
      <w:numFmt w:val="decimal"/>
      <w:pStyle w:val="Level1Schedule"/>
      <w:lvlText w:val="%1"/>
      <w:lvlJc w:val="left"/>
      <w:pPr>
        <w:tabs>
          <w:tab w:val="num" w:pos="720"/>
        </w:tabs>
        <w:ind w:left="720" w:hanging="720"/>
      </w:pPr>
      <w:rPr>
        <w:rFonts w:hint="default"/>
        <w:b/>
        <w:sz w:val="21"/>
      </w:rPr>
    </w:lvl>
    <w:lvl w:ilvl="1">
      <w:start w:val="1"/>
      <w:numFmt w:val="decimal"/>
      <w:pStyle w:val="Level2Schedule"/>
      <w:lvlText w:val="%1.%2"/>
      <w:lvlJc w:val="left"/>
      <w:pPr>
        <w:tabs>
          <w:tab w:val="num" w:pos="720"/>
        </w:tabs>
        <w:ind w:left="720" w:hanging="720"/>
      </w:pPr>
      <w:rPr>
        <w:rFonts w:hint="default"/>
        <w:b w:val="0"/>
        <w:sz w:val="21"/>
      </w:rPr>
    </w:lvl>
    <w:lvl w:ilvl="2">
      <w:start w:val="1"/>
      <w:numFmt w:val="lowerLetter"/>
      <w:pStyle w:val="Level3Schedule"/>
      <w:lvlText w:val="(%3)"/>
      <w:lvlJc w:val="left"/>
      <w:pPr>
        <w:tabs>
          <w:tab w:val="num" w:pos="1440"/>
        </w:tabs>
        <w:ind w:left="1440" w:hanging="720"/>
      </w:pPr>
      <w:rPr>
        <w:rFonts w:hint="default"/>
        <w:b w:val="0"/>
        <w:sz w:val="21"/>
      </w:rPr>
    </w:lvl>
    <w:lvl w:ilvl="3">
      <w:start w:val="1"/>
      <w:numFmt w:val="lowerRoman"/>
      <w:pStyle w:val="Level4Schedule"/>
      <w:lvlText w:val="(%4)"/>
      <w:lvlJc w:val="left"/>
      <w:pPr>
        <w:tabs>
          <w:tab w:val="num" w:pos="2160"/>
        </w:tabs>
        <w:ind w:left="2160" w:hanging="720"/>
      </w:pPr>
      <w:rPr>
        <w:rFonts w:hint="default"/>
        <w:b w:val="0"/>
        <w:sz w:val="21"/>
      </w:rPr>
    </w:lvl>
    <w:lvl w:ilvl="4">
      <w:start w:val="1"/>
      <w:numFmt w:val="upperLetter"/>
      <w:pStyle w:val="Level5Schedule"/>
      <w:lvlText w:val="(%5)"/>
      <w:lvlJc w:val="left"/>
      <w:pPr>
        <w:tabs>
          <w:tab w:val="num" w:pos="2880"/>
        </w:tabs>
        <w:ind w:left="2880" w:hanging="720"/>
      </w:pPr>
      <w:rPr>
        <w:rFonts w:hint="default"/>
        <w:b w:val="0"/>
        <w:sz w:val="2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4" w15:restartNumberingAfterBreak="0">
    <w:nsid w:val="75A46EA2"/>
    <w:multiLevelType w:val="hybridMultilevel"/>
    <w:tmpl w:val="767CD1BC"/>
    <w:lvl w:ilvl="0" w:tplc="9CA4B550">
      <w:start w:val="1"/>
      <w:numFmt w:val="decimal"/>
      <w:lvlText w:val="%1."/>
      <w:lvlJc w:val="left"/>
      <w:pPr>
        <w:ind w:left="720" w:hanging="360"/>
      </w:pPr>
      <w:rPr>
        <w:rFonts w:ascii="Arial" w:hAnsi="Arial" w:cs="Arial" w:hint="default"/>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5" w15:restartNumberingAfterBreak="0">
    <w:nsid w:val="7686569C"/>
    <w:multiLevelType w:val="multilevel"/>
    <w:tmpl w:val="8CB4787E"/>
    <w:lvl w:ilvl="0">
      <w:start w:val="1"/>
      <w:numFmt w:val="decimal"/>
      <w:pStyle w:val="Style5"/>
      <w:lvlText w:val="%1."/>
      <w:lvlJc w:val="left"/>
      <w:pPr>
        <w:ind w:left="709" w:hanging="709"/>
      </w:pPr>
      <w:rPr>
        <w:rFonts w:ascii="Arial Bold" w:hAnsi="Arial Bold" w:hint="default"/>
        <w:b/>
        <w:i w:val="0"/>
        <w:color w:val="D15120"/>
        <w:sz w:val="26"/>
      </w:rPr>
    </w:lvl>
    <w:lvl w:ilvl="1">
      <w:start w:val="1"/>
      <w:numFmt w:val="decimal"/>
      <w:pStyle w:val="Style6"/>
      <w:lvlText w:val="%1.%2."/>
      <w:lvlJc w:val="left"/>
      <w:pPr>
        <w:ind w:left="709" w:hanging="709"/>
      </w:pPr>
      <w:rPr>
        <w:rFonts w:ascii="Arial" w:hAnsi="Arial" w:cs="Times New Roman"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cs="Times New Roman" w:hint="default"/>
        <w:b w:val="0"/>
        <w:i w:val="0"/>
        <w:sz w:val="21"/>
      </w:rPr>
    </w:lvl>
    <w:lvl w:ilvl="4">
      <w:start w:val="1"/>
      <w:numFmt w:val="upperLetter"/>
      <w:lvlText w:val="%5."/>
      <w:lvlJc w:val="left"/>
      <w:pPr>
        <w:ind w:left="2410" w:hanging="567"/>
      </w:pPr>
      <w:rPr>
        <w:rFonts w:ascii="Arial" w:hAnsi="Arial" w:cs="Times New Roman" w:hint="default"/>
        <w:b/>
        <w:bCs/>
        <w:i w:val="0"/>
        <w:sz w:val="21"/>
        <w:szCs w:val="21"/>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7F54C27"/>
    <w:multiLevelType w:val="multilevel"/>
    <w:tmpl w:val="0FC078DE"/>
    <w:lvl w:ilvl="0">
      <w:start w:val="1"/>
      <w:numFmt w:val="decimal"/>
      <w:lvlText w:val="%1."/>
      <w:lvlJc w:val="left"/>
      <w:pPr>
        <w:tabs>
          <w:tab w:val="num" w:pos="1134"/>
        </w:tabs>
        <w:ind w:left="1134" w:hanging="1134"/>
      </w:pPr>
      <w:rPr>
        <w:rFonts w:ascii="Arial" w:hAnsi="Arial" w:hint="default"/>
        <w:b/>
        <w:i w:val="0"/>
        <w:sz w:val="20"/>
      </w:rPr>
    </w:lvl>
    <w:lvl w:ilvl="1">
      <w:start w:val="1"/>
      <w:numFmt w:val="decimal"/>
      <w:lvlText w:val="%1.%2"/>
      <w:lvlJc w:val="left"/>
      <w:pPr>
        <w:tabs>
          <w:tab w:val="num" w:pos="1134"/>
        </w:tabs>
        <w:ind w:left="1134" w:hanging="1134"/>
      </w:pPr>
      <w:rPr>
        <w:rFonts w:ascii="Arial" w:hAnsi="Arial" w:hint="default"/>
        <w:b w:val="0"/>
        <w:i w:val="0"/>
      </w:rPr>
    </w:lvl>
    <w:lvl w:ilvl="2">
      <w:start w:val="1"/>
      <w:numFmt w:val="decimal"/>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lowerLetter"/>
      <w:lvlText w:val="%4."/>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1134"/>
        </w:tabs>
        <w:ind w:left="1134" w:hanging="1134"/>
      </w:pPr>
      <w:rPr>
        <w:rFonts w:ascii="Arial" w:hAnsi="Arial" w:hint="default"/>
        <w:b/>
        <w:i w:val="0"/>
      </w:rPr>
    </w:lvl>
    <w:lvl w:ilvl="5">
      <w:start w:val="1"/>
      <w:numFmt w:val="lowerLetter"/>
      <w:lvlText w:val="%6."/>
      <w:lvlJc w:val="left"/>
      <w:pPr>
        <w:tabs>
          <w:tab w:val="num" w:pos="1701"/>
        </w:tabs>
        <w:ind w:left="1701"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87" w15:restartNumberingAfterBreak="0">
    <w:nsid w:val="7810495E"/>
    <w:multiLevelType w:val="singleLevel"/>
    <w:tmpl w:val="90CA269C"/>
    <w:lvl w:ilvl="0">
      <w:start w:val="1"/>
      <w:numFmt w:val="lowerLetter"/>
      <w:pStyle w:val="TablePara0"/>
      <w:lvlText w:val="%1."/>
      <w:lvlJc w:val="left"/>
      <w:pPr>
        <w:tabs>
          <w:tab w:val="num" w:pos="720"/>
        </w:tabs>
        <w:ind w:left="720" w:hanging="720"/>
      </w:pPr>
      <w:rPr>
        <w:rFonts w:cs="Times New Roman" w:hint="default"/>
      </w:rPr>
    </w:lvl>
  </w:abstractNum>
  <w:abstractNum w:abstractNumId="88" w15:restartNumberingAfterBreak="0">
    <w:nsid w:val="78897D63"/>
    <w:multiLevelType w:val="hybridMultilevel"/>
    <w:tmpl w:val="820EB06A"/>
    <w:lvl w:ilvl="0" w:tplc="680878EC">
      <w:start w:val="1"/>
      <w:numFmt w:val="upperLetter"/>
      <w:pStyle w:val="ATTANNListTableofContents-ASDEFCON"/>
      <w:lvlText w:val="%1."/>
      <w:lvlJc w:val="left"/>
      <w:pPr>
        <w:tabs>
          <w:tab w:val="num" w:pos="397"/>
        </w:tabs>
        <w:ind w:left="397"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9" w15:restartNumberingAfterBreak="0">
    <w:nsid w:val="7AC82A9E"/>
    <w:multiLevelType w:val="multilevel"/>
    <w:tmpl w:val="B2529974"/>
    <w:styleLink w:val="Level"/>
    <w:lvl w:ilvl="0">
      <w:start w:val="1"/>
      <w:numFmt w:val="lowerRoman"/>
      <w:lvlText w:val="(%1)"/>
      <w:lvlJc w:val="left"/>
      <w:pPr>
        <w:ind w:left="3600" w:hanging="360"/>
      </w:pPr>
      <w:rPr>
        <w:rFonts w:cs="Times New Roman" w:hint="default"/>
      </w:rPr>
    </w:lvl>
    <w:lvl w:ilvl="1">
      <w:start w:val="1"/>
      <w:numFmt w:val="decimal"/>
      <w:lvlText w:val="%1.%2"/>
      <w:lvlJc w:val="left"/>
      <w:pPr>
        <w:ind w:left="4320" w:hanging="360"/>
      </w:pPr>
      <w:rPr>
        <w:rFonts w:cs="Times New Roman" w:hint="default"/>
      </w:rPr>
    </w:lvl>
    <w:lvl w:ilvl="2">
      <w:start w:val="1"/>
      <w:numFmt w:val="lowerLetter"/>
      <w:lvlText w:val="%3."/>
      <w:lvlJc w:val="left"/>
      <w:pPr>
        <w:ind w:left="4320" w:hanging="360"/>
      </w:pPr>
      <w:rPr>
        <w:rFonts w:cs="Times New Roman" w:hint="default"/>
      </w:rPr>
    </w:lvl>
    <w:lvl w:ilvl="3">
      <w:start w:val="1"/>
      <w:numFmt w:val="lowerRoman"/>
      <w:lvlText w:val="(%4)"/>
      <w:lvlJc w:val="left"/>
      <w:pPr>
        <w:ind w:left="4680" w:hanging="360"/>
      </w:pPr>
      <w:rPr>
        <w:rFonts w:cs="Times New Roman" w:hint="default"/>
      </w:rPr>
    </w:lvl>
    <w:lvl w:ilvl="4">
      <w:start w:val="1"/>
      <w:numFmt w:val="lowerLetter"/>
      <w:lvlText w:val="(%5)"/>
      <w:lvlJc w:val="left"/>
      <w:pPr>
        <w:ind w:left="5040" w:hanging="360"/>
      </w:pPr>
      <w:rPr>
        <w:rFonts w:cs="Times New Roman" w:hint="default"/>
      </w:rPr>
    </w:lvl>
    <w:lvl w:ilvl="5">
      <w:start w:val="1"/>
      <w:numFmt w:val="lowerRoman"/>
      <w:lvlText w:val="(%6)"/>
      <w:lvlJc w:val="left"/>
      <w:pPr>
        <w:ind w:left="5400" w:hanging="36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120" w:hanging="360"/>
      </w:pPr>
      <w:rPr>
        <w:rFonts w:cs="Times New Roman" w:hint="default"/>
      </w:rPr>
    </w:lvl>
    <w:lvl w:ilvl="8">
      <w:start w:val="1"/>
      <w:numFmt w:val="lowerRoman"/>
      <w:lvlText w:val="%9."/>
      <w:lvlJc w:val="left"/>
      <w:pPr>
        <w:ind w:left="6480" w:hanging="360"/>
      </w:pPr>
      <w:rPr>
        <w:rFonts w:cs="Times New Roman" w:hint="default"/>
      </w:rPr>
    </w:lvl>
  </w:abstractNum>
  <w:abstractNum w:abstractNumId="90" w15:restartNumberingAfterBreak="0">
    <w:nsid w:val="7C78619E"/>
    <w:multiLevelType w:val="multilevel"/>
    <w:tmpl w:val="6B620166"/>
    <w:lvl w:ilvl="0">
      <w:start w:val="1"/>
      <w:numFmt w:val="lowerLetter"/>
      <w:lvlText w:val="%1."/>
      <w:lvlJc w:val="left"/>
      <w:pPr>
        <w:ind w:left="720" w:hanging="360"/>
      </w:pPr>
      <w:rPr>
        <w:rFonts w:ascii="Arial" w:hAnsi="Arial" w:cs="Arial" w:hint="default"/>
        <w:i/>
        <w:sz w:val="20"/>
        <w:szCs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1" w15:restartNumberingAfterBreak="0">
    <w:nsid w:val="7E1127D5"/>
    <w:multiLevelType w:val="hybridMultilevel"/>
    <w:tmpl w:val="A5F2B770"/>
    <w:lvl w:ilvl="0" w:tplc="A3C8ADA6">
      <w:start w:val="1"/>
      <w:numFmt w:val="bullet"/>
      <w:pStyle w:val="ASDEFCONBulletsLV1"/>
      <w:lvlText w:val=""/>
      <w:lvlJc w:val="left"/>
      <w:pPr>
        <w:tabs>
          <w:tab w:val="num" w:pos="567"/>
        </w:tabs>
        <w:ind w:left="567" w:hanging="567"/>
      </w:pPr>
      <w:rPr>
        <w:rFonts w:ascii="Symbol" w:hAnsi="Symbol" w:hint="default"/>
        <w:b w:val="0"/>
        <w:i w:val="0"/>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46"/>
  </w:num>
  <w:num w:numId="2">
    <w:abstractNumId w:val="69"/>
  </w:num>
  <w:num w:numId="3">
    <w:abstractNumId w:val="12"/>
  </w:num>
  <w:num w:numId="4">
    <w:abstractNumId w:val="39"/>
  </w:num>
  <w:num w:numId="5">
    <w:abstractNumId w:val="73"/>
  </w:num>
  <w:num w:numId="6">
    <w:abstractNumId w:val="30"/>
  </w:num>
  <w:num w:numId="7">
    <w:abstractNumId w:val="8"/>
  </w:num>
  <w:num w:numId="8">
    <w:abstractNumId w:val="7"/>
  </w:num>
  <w:num w:numId="9">
    <w:abstractNumId w:val="34"/>
  </w:num>
  <w:num w:numId="10">
    <w:abstractNumId w:val="72"/>
  </w:num>
  <w:num w:numId="11">
    <w:abstractNumId w:val="21"/>
  </w:num>
  <w:num w:numId="12">
    <w:abstractNumId w:val="37"/>
  </w:num>
  <w:num w:numId="13">
    <w:abstractNumId w:val="20"/>
  </w:num>
  <w:num w:numId="14">
    <w:abstractNumId w:val="56"/>
  </w:num>
  <w:num w:numId="15">
    <w:abstractNumId w:val="3"/>
  </w:num>
  <w:num w:numId="16">
    <w:abstractNumId w:val="51"/>
  </w:num>
  <w:num w:numId="17">
    <w:abstractNumId w:val="54"/>
  </w:num>
  <w:num w:numId="18">
    <w:abstractNumId w:val="35"/>
  </w:num>
  <w:num w:numId="19">
    <w:abstractNumId w:val="89"/>
  </w:num>
  <w:num w:numId="20">
    <w:abstractNumId w:val="24"/>
  </w:num>
  <w:num w:numId="21">
    <w:abstractNumId w:val="57"/>
  </w:num>
  <w:num w:numId="22">
    <w:abstractNumId w:val="15"/>
  </w:num>
  <w:num w:numId="23">
    <w:abstractNumId w:val="19"/>
  </w:num>
  <w:num w:numId="24">
    <w:abstractNumId w:val="5"/>
  </w:num>
  <w:num w:numId="25">
    <w:abstractNumId w:val="74"/>
  </w:num>
  <w:num w:numId="26">
    <w:abstractNumId w:val="32"/>
  </w:num>
  <w:num w:numId="27">
    <w:abstractNumId w:val="23"/>
  </w:num>
  <w:num w:numId="28">
    <w:abstractNumId w:val="17"/>
  </w:num>
  <w:num w:numId="29">
    <w:abstractNumId w:val="40"/>
  </w:num>
  <w:num w:numId="30">
    <w:abstractNumId w:val="29"/>
  </w:num>
  <w:num w:numId="31">
    <w:abstractNumId w:val="75"/>
  </w:num>
  <w:num w:numId="32">
    <w:abstractNumId w:val="67"/>
  </w:num>
  <w:num w:numId="33">
    <w:abstractNumId w:val="64"/>
  </w:num>
  <w:num w:numId="34">
    <w:abstractNumId w:val="79"/>
  </w:num>
  <w:num w:numId="35">
    <w:abstractNumId w:val="66"/>
  </w:num>
  <w:num w:numId="36">
    <w:abstractNumId w:val="2"/>
    <w:lvlOverride w:ilvl="0">
      <w:startOverride w:val="1"/>
    </w:lvlOverride>
  </w:num>
  <w:num w:numId="37">
    <w:abstractNumId w:val="91"/>
  </w:num>
  <w:num w:numId="38">
    <w:abstractNumId w:val="45"/>
  </w:num>
  <w:num w:numId="39">
    <w:abstractNumId w:val="31"/>
  </w:num>
  <w:num w:numId="40">
    <w:abstractNumId w:val="76"/>
  </w:num>
  <w:num w:numId="41">
    <w:abstractNumId w:val="88"/>
  </w:num>
  <w:num w:numId="42">
    <w:abstractNumId w:val="81"/>
  </w:num>
  <w:num w:numId="43">
    <w:abstractNumId w:val="48"/>
  </w:num>
  <w:num w:numId="44">
    <w:abstractNumId w:val="78"/>
  </w:num>
  <w:num w:numId="45">
    <w:abstractNumId w:val="60"/>
    <w:lvlOverride w:ilvl="0">
      <w:startOverride w:val="1"/>
    </w:lvlOverride>
  </w:num>
  <w:num w:numId="46">
    <w:abstractNumId w:val="14"/>
  </w:num>
  <w:num w:numId="47">
    <w:abstractNumId w:val="28"/>
  </w:num>
  <w:num w:numId="48">
    <w:abstractNumId w:val="38"/>
  </w:num>
  <w:num w:numId="49">
    <w:abstractNumId w:val="77"/>
  </w:num>
  <w:num w:numId="50">
    <w:abstractNumId w:val="52"/>
  </w:num>
  <w:num w:numId="51">
    <w:abstractNumId w:val="68"/>
  </w:num>
  <w:num w:numId="52">
    <w:abstractNumId w:val="26"/>
  </w:num>
  <w:num w:numId="53">
    <w:abstractNumId w:val="43"/>
  </w:num>
  <w:num w:numId="54">
    <w:abstractNumId w:val="65"/>
  </w:num>
  <w:num w:numId="55">
    <w:abstractNumId w:val="22"/>
  </w:num>
  <w:num w:numId="56">
    <w:abstractNumId w:val="58"/>
  </w:num>
  <w:num w:numId="57">
    <w:abstractNumId w:val="9"/>
  </w:num>
  <w:num w:numId="58">
    <w:abstractNumId w:val="42"/>
  </w:num>
  <w:num w:numId="59">
    <w:abstractNumId w:val="87"/>
  </w:num>
  <w:num w:numId="60">
    <w:abstractNumId w:val="50"/>
  </w:num>
  <w:num w:numId="61">
    <w:abstractNumId w:val="59"/>
  </w:num>
  <w:num w:numId="62">
    <w:abstractNumId w:val="4"/>
  </w:num>
  <w:num w:numId="63">
    <w:abstractNumId w:val="33"/>
  </w:num>
  <w:num w:numId="64">
    <w:abstractNumId w:val="55"/>
  </w:num>
  <w:num w:numId="65">
    <w:abstractNumId w:val="83"/>
  </w:num>
  <w:num w:numId="66">
    <w:abstractNumId w:val="47"/>
  </w:num>
  <w:num w:numId="67">
    <w:abstractNumId w:val="80"/>
  </w:num>
  <w:num w:numId="68">
    <w:abstractNumId w:val="6"/>
  </w:num>
  <w:num w:numId="69">
    <w:abstractNumId w:val="71"/>
  </w:num>
  <w:num w:numId="70">
    <w:abstractNumId w:val="63"/>
  </w:num>
  <w:num w:numId="71">
    <w:abstractNumId w:val="44"/>
  </w:num>
  <w:num w:numId="72">
    <w:abstractNumId w:val="13"/>
  </w:num>
  <w:num w:numId="73">
    <w:abstractNumId w:val="25"/>
  </w:num>
  <w:num w:numId="74">
    <w:abstractNumId w:val="53"/>
  </w:num>
  <w:num w:numId="75">
    <w:abstractNumId w:val="36"/>
  </w:num>
  <w:num w:numId="76">
    <w:abstractNumId w:val="70"/>
  </w:num>
  <w:num w:numId="77">
    <w:abstractNumId w:val="11"/>
  </w:num>
  <w:num w:numId="78">
    <w:abstractNumId w:val="49"/>
  </w:num>
  <w:num w:numId="79">
    <w:abstractNumId w:val="1"/>
  </w:num>
  <w:num w:numId="80">
    <w:abstractNumId w:val="0"/>
  </w:num>
  <w:num w:numId="81">
    <w:abstractNumId w:val="41"/>
  </w:num>
  <w:num w:numId="82">
    <w:abstractNumId w:val="61"/>
  </w:num>
  <w:num w:numId="83">
    <w:abstractNumId w:val="16"/>
  </w:num>
  <w:num w:numId="8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44"/>
  </w:num>
  <w:num w:numId="86">
    <w:abstractNumId w:val="82"/>
  </w:num>
  <w:num w:numId="87">
    <w:abstractNumId w:val="27"/>
  </w:num>
  <w:num w:numId="88">
    <w:abstractNumId w:val="18"/>
  </w:num>
  <w:num w:numId="89">
    <w:abstractNumId w:val="86"/>
  </w:num>
  <w:num w:numId="9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62"/>
  </w:num>
  <w:num w:numId="98">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44"/>
  </w:num>
  <w:num w:numId="102">
    <w:abstractNumId w:val="90"/>
  </w:num>
  <w:num w:numId="103">
    <w:abstractNumId w:val="44"/>
  </w:num>
  <w:num w:numId="104">
    <w:abstractNumId w:val="44"/>
  </w:num>
  <w:num w:numId="105">
    <w:abstractNumId w:val="10"/>
  </w:num>
  <w:num w:numId="1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26"/>
  </w:num>
  <w:num w:numId="108">
    <w:abstractNumId w:val="26"/>
  </w:num>
  <w:num w:numId="109">
    <w:abstractNumId w:val="44"/>
  </w:num>
  <w:num w:numId="110">
    <w:abstractNumId w:val="84"/>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EF"/>
    <w:rsid w:val="00002DB4"/>
    <w:rsid w:val="00005D18"/>
    <w:rsid w:val="00007909"/>
    <w:rsid w:val="00011A66"/>
    <w:rsid w:val="000211F8"/>
    <w:rsid w:val="00024E26"/>
    <w:rsid w:val="000312B2"/>
    <w:rsid w:val="00031D67"/>
    <w:rsid w:val="00051F17"/>
    <w:rsid w:val="00052F65"/>
    <w:rsid w:val="00053DE1"/>
    <w:rsid w:val="00071762"/>
    <w:rsid w:val="00071C39"/>
    <w:rsid w:val="0007713F"/>
    <w:rsid w:val="0009010A"/>
    <w:rsid w:val="0009493C"/>
    <w:rsid w:val="000C5C5D"/>
    <w:rsid w:val="000E55B4"/>
    <w:rsid w:val="000E717E"/>
    <w:rsid w:val="000F22F6"/>
    <w:rsid w:val="001005CA"/>
    <w:rsid w:val="0010493F"/>
    <w:rsid w:val="00117880"/>
    <w:rsid w:val="001353D1"/>
    <w:rsid w:val="00140ABF"/>
    <w:rsid w:val="00170E2E"/>
    <w:rsid w:val="00173EF7"/>
    <w:rsid w:val="00196B2F"/>
    <w:rsid w:val="001A76AA"/>
    <w:rsid w:val="001B0EEE"/>
    <w:rsid w:val="001C725E"/>
    <w:rsid w:val="001E0BB6"/>
    <w:rsid w:val="001E14C1"/>
    <w:rsid w:val="001E5267"/>
    <w:rsid w:val="001F2090"/>
    <w:rsid w:val="002205DA"/>
    <w:rsid w:val="00224DF8"/>
    <w:rsid w:val="00226388"/>
    <w:rsid w:val="00226F85"/>
    <w:rsid w:val="00234E47"/>
    <w:rsid w:val="00235463"/>
    <w:rsid w:val="00235985"/>
    <w:rsid w:val="00244D02"/>
    <w:rsid w:val="00245CB2"/>
    <w:rsid w:val="00257F07"/>
    <w:rsid w:val="00261D71"/>
    <w:rsid w:val="00272077"/>
    <w:rsid w:val="00295C23"/>
    <w:rsid w:val="002976B7"/>
    <w:rsid w:val="002A3AED"/>
    <w:rsid w:val="002B0D79"/>
    <w:rsid w:val="002C0BF2"/>
    <w:rsid w:val="002C5DBB"/>
    <w:rsid w:val="002D072C"/>
    <w:rsid w:val="002E2E58"/>
    <w:rsid w:val="002F4772"/>
    <w:rsid w:val="002F573A"/>
    <w:rsid w:val="0031118A"/>
    <w:rsid w:val="00311D4B"/>
    <w:rsid w:val="00322419"/>
    <w:rsid w:val="00324DB8"/>
    <w:rsid w:val="003313E0"/>
    <w:rsid w:val="003455C8"/>
    <w:rsid w:val="00350B2C"/>
    <w:rsid w:val="00356484"/>
    <w:rsid w:val="0036312C"/>
    <w:rsid w:val="003765B4"/>
    <w:rsid w:val="0038411F"/>
    <w:rsid w:val="0039789A"/>
    <w:rsid w:val="003B27CA"/>
    <w:rsid w:val="003D7500"/>
    <w:rsid w:val="003E4F31"/>
    <w:rsid w:val="003F41BC"/>
    <w:rsid w:val="003F6519"/>
    <w:rsid w:val="00420991"/>
    <w:rsid w:val="00424CC2"/>
    <w:rsid w:val="00432973"/>
    <w:rsid w:val="00434BB9"/>
    <w:rsid w:val="004636C5"/>
    <w:rsid w:val="00477D5C"/>
    <w:rsid w:val="0049000E"/>
    <w:rsid w:val="004900EC"/>
    <w:rsid w:val="00492A86"/>
    <w:rsid w:val="004A6C55"/>
    <w:rsid w:val="004A7AD9"/>
    <w:rsid w:val="004B5986"/>
    <w:rsid w:val="004E06D0"/>
    <w:rsid w:val="004F34B3"/>
    <w:rsid w:val="00510BEA"/>
    <w:rsid w:val="005125EB"/>
    <w:rsid w:val="005220FA"/>
    <w:rsid w:val="005268E3"/>
    <w:rsid w:val="00547C35"/>
    <w:rsid w:val="00574360"/>
    <w:rsid w:val="00590786"/>
    <w:rsid w:val="00590D50"/>
    <w:rsid w:val="005A51F0"/>
    <w:rsid w:val="005B60D3"/>
    <w:rsid w:val="005C6E10"/>
    <w:rsid w:val="005D090E"/>
    <w:rsid w:val="005F0573"/>
    <w:rsid w:val="005F23CA"/>
    <w:rsid w:val="00642508"/>
    <w:rsid w:val="0067045C"/>
    <w:rsid w:val="00675A47"/>
    <w:rsid w:val="0068699F"/>
    <w:rsid w:val="00686F73"/>
    <w:rsid w:val="00694AC0"/>
    <w:rsid w:val="006C1CCC"/>
    <w:rsid w:val="006E35BB"/>
    <w:rsid w:val="006E7B99"/>
    <w:rsid w:val="006F25C2"/>
    <w:rsid w:val="00714520"/>
    <w:rsid w:val="0072192B"/>
    <w:rsid w:val="00727192"/>
    <w:rsid w:val="00734668"/>
    <w:rsid w:val="00771B36"/>
    <w:rsid w:val="00797303"/>
    <w:rsid w:val="007A4458"/>
    <w:rsid w:val="007A7465"/>
    <w:rsid w:val="007A789E"/>
    <w:rsid w:val="007B629A"/>
    <w:rsid w:val="007B672D"/>
    <w:rsid w:val="007C00CA"/>
    <w:rsid w:val="007E5AF8"/>
    <w:rsid w:val="00813565"/>
    <w:rsid w:val="00831C09"/>
    <w:rsid w:val="00831FF8"/>
    <w:rsid w:val="008466E0"/>
    <w:rsid w:val="00846903"/>
    <w:rsid w:val="008633FD"/>
    <w:rsid w:val="0086348C"/>
    <w:rsid w:val="00871E07"/>
    <w:rsid w:val="008722D4"/>
    <w:rsid w:val="00891F4D"/>
    <w:rsid w:val="00893805"/>
    <w:rsid w:val="008979EB"/>
    <w:rsid w:val="008A7707"/>
    <w:rsid w:val="008B485E"/>
    <w:rsid w:val="008D63C3"/>
    <w:rsid w:val="008E6E8A"/>
    <w:rsid w:val="00911A4D"/>
    <w:rsid w:val="00912DF1"/>
    <w:rsid w:val="009707F0"/>
    <w:rsid w:val="00977DBE"/>
    <w:rsid w:val="00977F61"/>
    <w:rsid w:val="00987EF6"/>
    <w:rsid w:val="009969DD"/>
    <w:rsid w:val="009D10DD"/>
    <w:rsid w:val="00A07AE2"/>
    <w:rsid w:val="00A10ABC"/>
    <w:rsid w:val="00A24F33"/>
    <w:rsid w:val="00A31730"/>
    <w:rsid w:val="00A33568"/>
    <w:rsid w:val="00A46B99"/>
    <w:rsid w:val="00A51266"/>
    <w:rsid w:val="00A5151C"/>
    <w:rsid w:val="00A7016B"/>
    <w:rsid w:val="00A73BF2"/>
    <w:rsid w:val="00A73F43"/>
    <w:rsid w:val="00A77F43"/>
    <w:rsid w:val="00A83C99"/>
    <w:rsid w:val="00A86B22"/>
    <w:rsid w:val="00A96256"/>
    <w:rsid w:val="00AC5AC3"/>
    <w:rsid w:val="00AE120B"/>
    <w:rsid w:val="00AE6FB4"/>
    <w:rsid w:val="00AF032F"/>
    <w:rsid w:val="00B1125F"/>
    <w:rsid w:val="00B11D2C"/>
    <w:rsid w:val="00B205A5"/>
    <w:rsid w:val="00B34B47"/>
    <w:rsid w:val="00B353D3"/>
    <w:rsid w:val="00B36B74"/>
    <w:rsid w:val="00B37DE8"/>
    <w:rsid w:val="00B6305B"/>
    <w:rsid w:val="00B75F02"/>
    <w:rsid w:val="00B805CF"/>
    <w:rsid w:val="00B91735"/>
    <w:rsid w:val="00BA7DF3"/>
    <w:rsid w:val="00BB0410"/>
    <w:rsid w:val="00BB07CE"/>
    <w:rsid w:val="00BB78E1"/>
    <w:rsid w:val="00BC1985"/>
    <w:rsid w:val="00BC34B9"/>
    <w:rsid w:val="00BD6643"/>
    <w:rsid w:val="00C0062D"/>
    <w:rsid w:val="00C02A0A"/>
    <w:rsid w:val="00C03A8B"/>
    <w:rsid w:val="00C0727C"/>
    <w:rsid w:val="00C1423E"/>
    <w:rsid w:val="00C160C0"/>
    <w:rsid w:val="00C211EF"/>
    <w:rsid w:val="00C24D96"/>
    <w:rsid w:val="00C53496"/>
    <w:rsid w:val="00C57602"/>
    <w:rsid w:val="00C95483"/>
    <w:rsid w:val="00C95BD6"/>
    <w:rsid w:val="00CA57EC"/>
    <w:rsid w:val="00CB6171"/>
    <w:rsid w:val="00CD3C1E"/>
    <w:rsid w:val="00CD3F76"/>
    <w:rsid w:val="00CE72A0"/>
    <w:rsid w:val="00D235DC"/>
    <w:rsid w:val="00D27796"/>
    <w:rsid w:val="00D27C84"/>
    <w:rsid w:val="00D34F00"/>
    <w:rsid w:val="00D36A18"/>
    <w:rsid w:val="00D36FEE"/>
    <w:rsid w:val="00D63052"/>
    <w:rsid w:val="00D81418"/>
    <w:rsid w:val="00D81F36"/>
    <w:rsid w:val="00DB4EF1"/>
    <w:rsid w:val="00DC631C"/>
    <w:rsid w:val="00DE223B"/>
    <w:rsid w:val="00DF1C1B"/>
    <w:rsid w:val="00E02FEE"/>
    <w:rsid w:val="00E13C35"/>
    <w:rsid w:val="00E32C70"/>
    <w:rsid w:val="00E364CD"/>
    <w:rsid w:val="00E46758"/>
    <w:rsid w:val="00E53B00"/>
    <w:rsid w:val="00E53C3A"/>
    <w:rsid w:val="00E62EC4"/>
    <w:rsid w:val="00E67AB5"/>
    <w:rsid w:val="00E71626"/>
    <w:rsid w:val="00E7533C"/>
    <w:rsid w:val="00E80B7A"/>
    <w:rsid w:val="00E86812"/>
    <w:rsid w:val="00EA02A8"/>
    <w:rsid w:val="00EA5283"/>
    <w:rsid w:val="00EB1282"/>
    <w:rsid w:val="00ED6F4A"/>
    <w:rsid w:val="00ED759A"/>
    <w:rsid w:val="00EE7CC0"/>
    <w:rsid w:val="00EF72EB"/>
    <w:rsid w:val="00EF7771"/>
    <w:rsid w:val="00F00927"/>
    <w:rsid w:val="00F10033"/>
    <w:rsid w:val="00F1101E"/>
    <w:rsid w:val="00F40369"/>
    <w:rsid w:val="00F4225F"/>
    <w:rsid w:val="00F42E18"/>
    <w:rsid w:val="00F87A45"/>
    <w:rsid w:val="00F92927"/>
    <w:rsid w:val="00FF68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4C347"/>
  <w15:chartTrackingRefBased/>
  <w15:docId w15:val="{AD8C0A2A-3B58-4F9A-8FA8-D9F995AF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nhideWhenUsed="1"/>
    <w:lsdException w:name="List" w:semiHidden="1" w:uiPriority="0" w:unhideWhenUsed="1"/>
    <w:lsdException w:name="List Bullet" w:semiHidden="1" w:uiPriority="94" w:unhideWhenUsed="1"/>
    <w:lsdException w:name="List Number" w:semiHidden="1" w:uiPriority="94"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94" w:unhideWhenUsed="1"/>
    <w:lsdException w:name="List Bullet 3" w:semiHidden="1" w:uiPriority="94" w:unhideWhenUsed="1"/>
    <w:lsdException w:name="List Bullet 4" w:semiHidden="1" w:uiPriority="0" w:unhideWhenUsed="1"/>
    <w:lsdException w:name="List Bullet 5" w:semiHidden="1" w:uiPriority="0" w:unhideWhenUsed="1"/>
    <w:lsdException w:name="List Number 2" w:semiHidden="1" w:uiPriority="94" w:unhideWhenUsed="1"/>
    <w:lsdException w:name="List Number 3" w:semiHidden="1" w:uiPriority="94" w:unhideWhenUsed="1"/>
    <w:lsdException w:name="List Number 4" w:semiHidden="1" w:uiPriority="0" w:unhideWhenUsed="1"/>
    <w:lsdException w:name="List Number 5" w:semiHidden="1" w:uiPriority="94"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iPriority="0"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1EF"/>
    <w:pPr>
      <w:spacing w:after="0" w:line="240" w:lineRule="auto"/>
    </w:pPr>
    <w:rPr>
      <w:rFonts w:ascii="Arial" w:eastAsia="Times New Roman" w:hAnsi="Arial" w:cs="Times New Roman"/>
      <w:sz w:val="21"/>
      <w:szCs w:val="20"/>
    </w:rPr>
  </w:style>
  <w:style w:type="paragraph" w:styleId="Heading1">
    <w:name w:val="heading 1"/>
    <w:basedOn w:val="Normal"/>
    <w:next w:val="Normal"/>
    <w:link w:val="Heading1Char"/>
    <w:qFormat/>
    <w:rsid w:val="008E6E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BodyText2"/>
    <w:link w:val="Heading2Char"/>
    <w:qFormat/>
    <w:rsid w:val="00C211EF"/>
    <w:pPr>
      <w:keepNext/>
      <w:tabs>
        <w:tab w:val="num" w:pos="709"/>
      </w:tabs>
      <w:spacing w:before="240"/>
      <w:ind w:left="709" w:hanging="709"/>
      <w:outlineLvl w:val="1"/>
    </w:pPr>
    <w:rPr>
      <w:b/>
    </w:rPr>
  </w:style>
  <w:style w:type="paragraph" w:styleId="Heading3">
    <w:name w:val="heading 3"/>
    <w:basedOn w:val="Normal"/>
    <w:link w:val="Heading3Char"/>
    <w:qFormat/>
    <w:rsid w:val="00C211EF"/>
    <w:pPr>
      <w:tabs>
        <w:tab w:val="num" w:pos="1418"/>
      </w:tabs>
      <w:spacing w:before="240"/>
      <w:ind w:left="1418" w:hanging="709"/>
      <w:outlineLvl w:val="2"/>
    </w:pPr>
  </w:style>
  <w:style w:type="paragraph" w:styleId="Heading4">
    <w:name w:val="heading 4"/>
    <w:basedOn w:val="Normal"/>
    <w:link w:val="Heading4Char"/>
    <w:qFormat/>
    <w:rsid w:val="00C211EF"/>
    <w:pPr>
      <w:tabs>
        <w:tab w:val="num" w:pos="2126"/>
      </w:tabs>
      <w:spacing w:before="240"/>
      <w:ind w:left="2126" w:hanging="708"/>
      <w:outlineLvl w:val="3"/>
    </w:pPr>
  </w:style>
  <w:style w:type="paragraph" w:styleId="Heading5">
    <w:name w:val="heading 5"/>
    <w:basedOn w:val="Normal"/>
    <w:link w:val="Heading5Char"/>
    <w:qFormat/>
    <w:rsid w:val="00C211EF"/>
    <w:pPr>
      <w:tabs>
        <w:tab w:val="num" w:pos="2835"/>
      </w:tabs>
      <w:spacing w:before="240"/>
      <w:ind w:left="2835" w:hanging="709"/>
      <w:outlineLvl w:val="4"/>
    </w:pPr>
  </w:style>
  <w:style w:type="paragraph" w:styleId="Heading6">
    <w:name w:val="heading 6"/>
    <w:aliases w:val="sub-dash,sd,5"/>
    <w:basedOn w:val="Normal"/>
    <w:link w:val="Heading6Char"/>
    <w:qFormat/>
    <w:rsid w:val="00C211EF"/>
    <w:pPr>
      <w:tabs>
        <w:tab w:val="num" w:pos="3544"/>
      </w:tabs>
      <w:spacing w:before="240"/>
      <w:ind w:left="3544" w:hanging="709"/>
      <w:outlineLvl w:val="5"/>
    </w:pPr>
  </w:style>
  <w:style w:type="paragraph" w:styleId="Heading7">
    <w:name w:val="heading 7"/>
    <w:basedOn w:val="Normal"/>
    <w:next w:val="Normal"/>
    <w:link w:val="Heading7Char"/>
    <w:qFormat/>
    <w:rsid w:val="00C211EF"/>
    <w:pPr>
      <w:outlineLvl w:val="6"/>
    </w:pPr>
  </w:style>
  <w:style w:type="paragraph" w:styleId="Heading8">
    <w:name w:val="heading 8"/>
    <w:aliases w:val="Spare4,(A)"/>
    <w:basedOn w:val="Normal"/>
    <w:next w:val="Normal"/>
    <w:link w:val="Heading8Char"/>
    <w:qFormat/>
    <w:rsid w:val="00C211EF"/>
    <w:pPr>
      <w:outlineLvl w:val="7"/>
    </w:pPr>
  </w:style>
  <w:style w:type="paragraph" w:styleId="Heading9">
    <w:name w:val="heading 9"/>
    <w:aliases w:val="Spare5,HAPPY"/>
    <w:basedOn w:val="Normal"/>
    <w:next w:val="Normal"/>
    <w:link w:val="Heading9Char"/>
    <w:qFormat/>
    <w:rsid w:val="00C211E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rojectPlan">
    <w:name w:val="Bullet - Project Plan"/>
    <w:basedOn w:val="Normal"/>
    <w:autoRedefine/>
    <w:qFormat/>
    <w:rsid w:val="008E6E8A"/>
    <w:pPr>
      <w:spacing w:after="120"/>
    </w:pPr>
    <w:rPr>
      <w:lang w:eastAsia="en-AU"/>
    </w:rPr>
  </w:style>
  <w:style w:type="paragraph" w:styleId="BodyText2">
    <w:name w:val="Body Text 2"/>
    <w:aliases w:val="Project Plan - Body Text"/>
    <w:basedOn w:val="Normal"/>
    <w:link w:val="BodyText2Char"/>
    <w:autoRedefine/>
    <w:qFormat/>
    <w:rsid w:val="008E6E8A"/>
    <w:pPr>
      <w:spacing w:after="120"/>
    </w:pPr>
    <w:rPr>
      <w:lang w:eastAsia="en-AU"/>
    </w:rPr>
  </w:style>
  <w:style w:type="character" w:customStyle="1" w:styleId="BodyText2Char">
    <w:name w:val="Body Text 2 Char"/>
    <w:aliases w:val="Project Plan - Body Text Char"/>
    <w:basedOn w:val="DefaultParagraphFont"/>
    <w:link w:val="BodyText2"/>
    <w:rsid w:val="008E6E8A"/>
    <w:rPr>
      <w:rFonts w:ascii="Arial" w:eastAsia="Times New Roman" w:hAnsi="Arial" w:cs="Times New Roman"/>
      <w:szCs w:val="20"/>
      <w:lang w:eastAsia="en-AU"/>
    </w:rPr>
  </w:style>
  <w:style w:type="paragraph" w:customStyle="1" w:styleId="StyleBullet-ProjectPlan2">
    <w:name w:val="Style Bullet - Project Plan 2"/>
    <w:basedOn w:val="Bullet-ProjectPlan"/>
    <w:autoRedefine/>
    <w:qFormat/>
    <w:rsid w:val="008E6E8A"/>
    <w:pPr>
      <w:numPr>
        <w:ilvl w:val="1"/>
        <w:numId w:val="1"/>
      </w:numPr>
    </w:pPr>
    <w:rPr>
      <w:rFonts w:ascii="Georgia" w:hAnsi="Georgia"/>
    </w:rPr>
  </w:style>
  <w:style w:type="paragraph" w:customStyle="1" w:styleId="StyleBullet-ProjectPlanLeft254cm">
    <w:name w:val="Style Bullet - Project Plan + Left:  2.54 cm"/>
    <w:basedOn w:val="Bullet-ProjectPlan"/>
    <w:autoRedefine/>
    <w:qFormat/>
    <w:rsid w:val="008E6E8A"/>
    <w:pPr>
      <w:ind w:left="1440"/>
    </w:pPr>
  </w:style>
  <w:style w:type="paragraph" w:customStyle="1" w:styleId="ProjectPlan">
    <w:name w:val="Project Plan"/>
    <w:basedOn w:val="Heading1"/>
    <w:autoRedefine/>
    <w:qFormat/>
    <w:rsid w:val="008E6E8A"/>
    <w:pPr>
      <w:keepLines w:val="0"/>
      <w:spacing w:before="0" w:after="240"/>
      <w:ind w:left="3600" w:hanging="3600"/>
    </w:pPr>
    <w:rPr>
      <w:rFonts w:ascii="Georgia" w:eastAsia="Times New Roman" w:hAnsi="Georgia" w:cs="Times New Roman"/>
      <w:b/>
      <w:color w:val="auto"/>
      <w:sz w:val="24"/>
      <w:szCs w:val="20"/>
      <w:lang w:eastAsia="en-AU"/>
    </w:rPr>
  </w:style>
  <w:style w:type="character" w:customStyle="1" w:styleId="Heading1Char">
    <w:name w:val="Heading 1 Char"/>
    <w:basedOn w:val="DefaultParagraphFont"/>
    <w:link w:val="Heading1"/>
    <w:rsid w:val="008E6E8A"/>
    <w:rPr>
      <w:rFonts w:asciiTheme="majorHAnsi" w:eastAsiaTheme="majorEastAsia" w:hAnsiTheme="majorHAnsi" w:cstheme="majorBidi"/>
      <w:color w:val="2E74B5" w:themeColor="accent1" w:themeShade="BF"/>
      <w:sz w:val="32"/>
      <w:szCs w:val="32"/>
    </w:rPr>
  </w:style>
  <w:style w:type="paragraph" w:customStyle="1" w:styleId="ProjectPlanBullets">
    <w:name w:val="Project Plan Bullets"/>
    <w:basedOn w:val="BodyText2"/>
    <w:qFormat/>
    <w:rsid w:val="008E6E8A"/>
    <w:pPr>
      <w:numPr>
        <w:numId w:val="1"/>
      </w:numPr>
    </w:pPr>
  </w:style>
  <w:style w:type="paragraph" w:customStyle="1" w:styleId="ProjectPlan-Bodytext">
    <w:name w:val="Project Plan - Body text"/>
    <w:basedOn w:val="BodyText2"/>
    <w:qFormat/>
    <w:rsid w:val="008E6E8A"/>
  </w:style>
  <w:style w:type="table" w:customStyle="1" w:styleId="ProjectPlan-TableH1">
    <w:name w:val="Project Plan - Table H1"/>
    <w:basedOn w:val="TableNormal"/>
    <w:uiPriority w:val="99"/>
    <w:rsid w:val="008E6E8A"/>
    <w:pPr>
      <w:spacing w:after="0" w:line="240" w:lineRule="auto"/>
    </w:pPr>
    <w:rPr>
      <w:rFonts w:ascii="Times New Roman" w:eastAsia="Times New Roman" w:hAnsi="Times New Roman" w:cs="Times New Roman"/>
      <w:sz w:val="20"/>
      <w:szCs w:val="20"/>
      <w:lang w:eastAsia="en-AU"/>
    </w:rPr>
    <w:tblPr/>
    <w:tblStylePr w:type="firstRow">
      <w:rPr>
        <w:rFonts w:ascii="Georgia" w:hAnsi="Georgia"/>
        <w:sz w:val="20"/>
      </w:rPr>
    </w:tblStylePr>
  </w:style>
  <w:style w:type="table" w:customStyle="1" w:styleId="ProjectPlan-TableBodyText">
    <w:name w:val="Project Plan - Table Body Text"/>
    <w:basedOn w:val="TableNormal"/>
    <w:uiPriority w:val="99"/>
    <w:rsid w:val="008E6E8A"/>
    <w:pPr>
      <w:spacing w:after="0" w:line="240" w:lineRule="auto"/>
    </w:pPr>
    <w:rPr>
      <w:rFonts w:ascii="Arial" w:eastAsia="Times New Roman" w:hAnsi="Arial" w:cs="Times New Roman"/>
      <w:sz w:val="20"/>
      <w:szCs w:val="20"/>
      <w:lang w:eastAsia="en-AU"/>
    </w:rPr>
    <w:tblPr/>
  </w:style>
  <w:style w:type="paragraph" w:customStyle="1" w:styleId="ProjectPlan-Heading">
    <w:name w:val="Project Plan - Heading"/>
    <w:basedOn w:val="Normal"/>
    <w:autoRedefine/>
    <w:qFormat/>
    <w:rsid w:val="00590786"/>
    <w:pPr>
      <w:keepNext/>
      <w:spacing w:before="100" w:after="100"/>
      <w:outlineLvl w:val="1"/>
    </w:pPr>
    <w:rPr>
      <w:rFonts w:ascii="Times New Roman" w:eastAsia="HGMinchoE" w:hAnsi="Times New Roman"/>
      <w:b/>
      <w:noProof/>
      <w:snapToGrid w:val="0"/>
      <w:color w:val="C45911" w:themeColor="accent2" w:themeShade="BF"/>
      <w:kern w:val="36"/>
      <w:sz w:val="48"/>
      <w:lang w:val="en-US"/>
    </w:rPr>
  </w:style>
  <w:style w:type="character" w:customStyle="1" w:styleId="Heading2Char">
    <w:name w:val="Heading 2 Char"/>
    <w:basedOn w:val="DefaultParagraphFont"/>
    <w:link w:val="Heading2"/>
    <w:rsid w:val="00C211EF"/>
    <w:rPr>
      <w:rFonts w:ascii="Arial" w:eastAsia="Times New Roman" w:hAnsi="Arial" w:cs="Times New Roman"/>
      <w:b/>
      <w:sz w:val="21"/>
      <w:szCs w:val="20"/>
    </w:rPr>
  </w:style>
  <w:style w:type="character" w:customStyle="1" w:styleId="Heading3Char">
    <w:name w:val="Heading 3 Char"/>
    <w:basedOn w:val="DefaultParagraphFont"/>
    <w:link w:val="Heading3"/>
    <w:rsid w:val="00C211EF"/>
    <w:rPr>
      <w:rFonts w:ascii="Arial" w:eastAsia="Times New Roman" w:hAnsi="Arial" w:cs="Times New Roman"/>
      <w:sz w:val="21"/>
      <w:szCs w:val="20"/>
    </w:rPr>
  </w:style>
  <w:style w:type="character" w:customStyle="1" w:styleId="Heading4Char">
    <w:name w:val="Heading 4 Char"/>
    <w:basedOn w:val="DefaultParagraphFont"/>
    <w:link w:val="Heading4"/>
    <w:rsid w:val="00C211EF"/>
    <w:rPr>
      <w:rFonts w:ascii="Arial" w:eastAsia="Times New Roman" w:hAnsi="Arial" w:cs="Times New Roman"/>
      <w:sz w:val="21"/>
      <w:szCs w:val="20"/>
    </w:rPr>
  </w:style>
  <w:style w:type="character" w:customStyle="1" w:styleId="Heading5Char">
    <w:name w:val="Heading 5 Char"/>
    <w:basedOn w:val="DefaultParagraphFont"/>
    <w:link w:val="Heading5"/>
    <w:rsid w:val="00C211EF"/>
    <w:rPr>
      <w:rFonts w:ascii="Arial" w:eastAsia="Times New Roman" w:hAnsi="Arial" w:cs="Times New Roman"/>
      <w:sz w:val="21"/>
      <w:szCs w:val="20"/>
    </w:rPr>
  </w:style>
  <w:style w:type="character" w:customStyle="1" w:styleId="Heading6Char">
    <w:name w:val="Heading 6 Char"/>
    <w:aliases w:val="sub-dash Char3,sd Char,5 Char"/>
    <w:basedOn w:val="DefaultParagraphFont"/>
    <w:link w:val="Heading6"/>
    <w:rsid w:val="00C211EF"/>
    <w:rPr>
      <w:rFonts w:ascii="Arial" w:eastAsia="Times New Roman" w:hAnsi="Arial" w:cs="Times New Roman"/>
      <w:sz w:val="21"/>
      <w:szCs w:val="20"/>
    </w:rPr>
  </w:style>
  <w:style w:type="character" w:customStyle="1" w:styleId="Heading7Char">
    <w:name w:val="Heading 7 Char"/>
    <w:basedOn w:val="DefaultParagraphFont"/>
    <w:link w:val="Heading7"/>
    <w:rsid w:val="00C211EF"/>
    <w:rPr>
      <w:rFonts w:ascii="Arial" w:eastAsia="Times New Roman" w:hAnsi="Arial" w:cs="Times New Roman"/>
      <w:sz w:val="21"/>
      <w:szCs w:val="20"/>
    </w:rPr>
  </w:style>
  <w:style w:type="character" w:customStyle="1" w:styleId="Heading8Char">
    <w:name w:val="Heading 8 Char"/>
    <w:aliases w:val="Spare4 Char1,(A) Char"/>
    <w:basedOn w:val="DefaultParagraphFont"/>
    <w:link w:val="Heading8"/>
    <w:rsid w:val="00C211EF"/>
    <w:rPr>
      <w:rFonts w:ascii="Arial" w:eastAsia="Times New Roman" w:hAnsi="Arial" w:cs="Times New Roman"/>
      <w:sz w:val="21"/>
      <w:szCs w:val="20"/>
    </w:rPr>
  </w:style>
  <w:style w:type="character" w:customStyle="1" w:styleId="Heading9Char">
    <w:name w:val="Heading 9 Char"/>
    <w:aliases w:val="Spare5 Char3,HAPPY Char3"/>
    <w:basedOn w:val="DefaultParagraphFont"/>
    <w:link w:val="Heading9"/>
    <w:rsid w:val="00C211EF"/>
    <w:rPr>
      <w:rFonts w:ascii="Arial" w:eastAsia="Times New Roman" w:hAnsi="Arial" w:cs="Times New Roman"/>
      <w:sz w:val="21"/>
      <w:szCs w:val="20"/>
    </w:rPr>
  </w:style>
  <w:style w:type="paragraph" w:customStyle="1" w:styleId="Annexure">
    <w:name w:val="Annexure"/>
    <w:basedOn w:val="Normal"/>
    <w:next w:val="BodyText1"/>
    <w:rsid w:val="00C211EF"/>
    <w:pPr>
      <w:numPr>
        <w:numId w:val="2"/>
      </w:numPr>
      <w:spacing w:before="240"/>
      <w:outlineLvl w:val="0"/>
    </w:pPr>
    <w:rPr>
      <w:b/>
    </w:rPr>
  </w:style>
  <w:style w:type="paragraph" w:customStyle="1" w:styleId="AText">
    <w:name w:val="AText"/>
    <w:basedOn w:val="Normal"/>
    <w:rsid w:val="00C211EF"/>
    <w:pPr>
      <w:keepLines/>
    </w:pPr>
  </w:style>
  <w:style w:type="paragraph" w:customStyle="1" w:styleId="AuthorPageDate1">
    <w:name w:val="Author  Page #  Date1"/>
    <w:rsid w:val="00C211EF"/>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C211EF"/>
    <w:pPr>
      <w:tabs>
        <w:tab w:val="left" w:pos="1701"/>
      </w:tabs>
    </w:pPr>
  </w:style>
  <w:style w:type="character" w:customStyle="1" w:styleId="BodyTextChar">
    <w:name w:val="Body Text Char"/>
    <w:basedOn w:val="DefaultParagraphFont"/>
    <w:link w:val="BodyText"/>
    <w:rsid w:val="00C211EF"/>
    <w:rPr>
      <w:rFonts w:ascii="Arial" w:eastAsia="Times New Roman" w:hAnsi="Arial" w:cs="Times New Roman"/>
      <w:sz w:val="21"/>
      <w:szCs w:val="20"/>
    </w:rPr>
  </w:style>
  <w:style w:type="paragraph" w:customStyle="1" w:styleId="BodyText1">
    <w:name w:val="Body Text 1"/>
    <w:basedOn w:val="Normal"/>
    <w:rsid w:val="00C211EF"/>
    <w:pPr>
      <w:spacing w:before="240"/>
    </w:pPr>
  </w:style>
  <w:style w:type="paragraph" w:styleId="BodyText3">
    <w:name w:val="Body Text 3"/>
    <w:basedOn w:val="Normal"/>
    <w:link w:val="BodyText3Char"/>
    <w:rsid w:val="00C211EF"/>
    <w:pPr>
      <w:spacing w:before="240"/>
      <w:ind w:left="1418"/>
    </w:pPr>
  </w:style>
  <w:style w:type="character" w:customStyle="1" w:styleId="BodyText3Char">
    <w:name w:val="Body Text 3 Char"/>
    <w:basedOn w:val="DefaultParagraphFont"/>
    <w:link w:val="BodyText3"/>
    <w:rsid w:val="00C211EF"/>
    <w:rPr>
      <w:rFonts w:ascii="Arial" w:eastAsia="Times New Roman" w:hAnsi="Arial" w:cs="Times New Roman"/>
      <w:sz w:val="21"/>
      <w:szCs w:val="20"/>
    </w:rPr>
  </w:style>
  <w:style w:type="paragraph" w:customStyle="1" w:styleId="BodyText4">
    <w:name w:val="Body Text 4"/>
    <w:basedOn w:val="Normal"/>
    <w:rsid w:val="00C211EF"/>
    <w:pPr>
      <w:spacing w:before="240"/>
      <w:ind w:left="2126"/>
    </w:pPr>
  </w:style>
  <w:style w:type="paragraph" w:customStyle="1" w:styleId="BodyText5">
    <w:name w:val="Body Text 5"/>
    <w:basedOn w:val="Normal"/>
    <w:rsid w:val="00C211EF"/>
    <w:pPr>
      <w:spacing w:before="240"/>
      <w:ind w:left="2835"/>
    </w:pPr>
  </w:style>
  <w:style w:type="paragraph" w:customStyle="1" w:styleId="BodyText6">
    <w:name w:val="Body Text 6"/>
    <w:basedOn w:val="Normal"/>
    <w:rsid w:val="00C211EF"/>
    <w:pPr>
      <w:spacing w:before="240"/>
      <w:ind w:left="3544"/>
    </w:pPr>
  </w:style>
  <w:style w:type="paragraph" w:styleId="Caption">
    <w:name w:val="caption"/>
    <w:basedOn w:val="Normal"/>
    <w:next w:val="Normal"/>
    <w:qFormat/>
    <w:rsid w:val="00C211EF"/>
    <w:pPr>
      <w:spacing w:before="120" w:after="120"/>
    </w:pPr>
    <w:rPr>
      <w:b/>
    </w:rPr>
  </w:style>
  <w:style w:type="paragraph" w:customStyle="1" w:styleId="CommentBox">
    <w:name w:val="Comment Box"/>
    <w:basedOn w:val="Normal"/>
    <w:rsid w:val="00C211EF"/>
    <w:pPr>
      <w:pBdr>
        <w:top w:val="single" w:sz="4" w:space="1" w:color="auto"/>
        <w:left w:val="single" w:sz="4" w:space="4" w:color="auto"/>
        <w:bottom w:val="single" w:sz="4" w:space="1" w:color="auto"/>
        <w:right w:val="single" w:sz="4" w:space="4" w:color="auto"/>
      </w:pBdr>
      <w:shd w:val="pct12" w:color="auto" w:fill="FFFFFF"/>
    </w:pPr>
  </w:style>
  <w:style w:type="paragraph" w:customStyle="1" w:styleId="DefaultParagraphFont1">
    <w:name w:val="Default Paragraph Font1"/>
    <w:basedOn w:val="Normal"/>
    <w:rsid w:val="00C211EF"/>
    <w:pPr>
      <w:spacing w:before="240"/>
    </w:pPr>
  </w:style>
  <w:style w:type="paragraph" w:styleId="Footer">
    <w:name w:val="footer"/>
    <w:basedOn w:val="Normal"/>
    <w:link w:val="FooterChar"/>
    <w:uiPriority w:val="99"/>
    <w:rsid w:val="00C211EF"/>
    <w:rPr>
      <w:sz w:val="16"/>
    </w:rPr>
  </w:style>
  <w:style w:type="character" w:customStyle="1" w:styleId="FooterChar">
    <w:name w:val="Footer Char"/>
    <w:basedOn w:val="DefaultParagraphFont"/>
    <w:link w:val="Footer"/>
    <w:uiPriority w:val="99"/>
    <w:rsid w:val="00C211EF"/>
    <w:rPr>
      <w:rFonts w:ascii="Arial" w:eastAsia="Times New Roman" w:hAnsi="Arial" w:cs="Times New Roman"/>
      <w:sz w:val="16"/>
      <w:szCs w:val="20"/>
    </w:rPr>
  </w:style>
  <w:style w:type="paragraph" w:customStyle="1" w:styleId="Disclaimer">
    <w:name w:val="Disclaimer"/>
    <w:basedOn w:val="Footer"/>
    <w:rsid w:val="00C211EF"/>
    <w:pPr>
      <w:jc w:val="center"/>
    </w:pPr>
    <w:rPr>
      <w:rFonts w:ascii="Times New Roman" w:hAnsi="Times New Roman"/>
      <w:b/>
      <w:i/>
      <w:sz w:val="18"/>
    </w:rPr>
  </w:style>
  <w:style w:type="paragraph" w:customStyle="1" w:styleId="Fax">
    <w:name w:val="Fax"/>
    <w:basedOn w:val="Normal"/>
    <w:rsid w:val="00C211EF"/>
    <w:pPr>
      <w:tabs>
        <w:tab w:val="left" w:pos="2694"/>
      </w:tabs>
      <w:spacing w:line="360" w:lineRule="auto"/>
      <w:ind w:left="2693" w:hanging="2693"/>
    </w:pPr>
    <w:rPr>
      <w:b/>
    </w:rPr>
  </w:style>
  <w:style w:type="paragraph" w:customStyle="1" w:styleId="FaxHeader">
    <w:name w:val="FaxHeader"/>
    <w:basedOn w:val="Normal"/>
    <w:rsid w:val="00C211EF"/>
    <w:pPr>
      <w:tabs>
        <w:tab w:val="left" w:pos="2693"/>
      </w:tabs>
      <w:ind w:left="2693" w:hanging="2693"/>
    </w:pPr>
  </w:style>
  <w:style w:type="paragraph" w:styleId="Header">
    <w:name w:val="header"/>
    <w:basedOn w:val="Normal"/>
    <w:link w:val="HeaderChar"/>
    <w:rsid w:val="00C211EF"/>
  </w:style>
  <w:style w:type="character" w:customStyle="1" w:styleId="HeaderChar">
    <w:name w:val="Header Char"/>
    <w:basedOn w:val="DefaultParagraphFont"/>
    <w:link w:val="Header"/>
    <w:rsid w:val="00C211EF"/>
    <w:rPr>
      <w:rFonts w:ascii="Arial" w:eastAsia="Times New Roman" w:hAnsi="Arial" w:cs="Times New Roman"/>
      <w:sz w:val="21"/>
      <w:szCs w:val="20"/>
    </w:rPr>
  </w:style>
  <w:style w:type="character" w:styleId="Hyperlink">
    <w:name w:val="Hyperlink"/>
    <w:basedOn w:val="DefaultParagraphFont"/>
    <w:uiPriority w:val="99"/>
    <w:rsid w:val="00C211EF"/>
    <w:rPr>
      <w:color w:val="0000FF"/>
      <w:u w:val="single"/>
    </w:rPr>
  </w:style>
  <w:style w:type="paragraph" w:customStyle="1" w:styleId="Item">
    <w:name w:val="Item"/>
    <w:next w:val="BodyText3"/>
    <w:rsid w:val="00C211EF"/>
    <w:pPr>
      <w:keepNext/>
      <w:numPr>
        <w:numId w:val="9"/>
      </w:numPr>
      <w:spacing w:before="240" w:after="0" w:line="240" w:lineRule="auto"/>
    </w:pPr>
    <w:rPr>
      <w:rFonts w:ascii="Arial" w:eastAsia="Times New Roman" w:hAnsi="Arial" w:cs="Times New Roman"/>
      <w:b/>
      <w:sz w:val="20"/>
      <w:szCs w:val="20"/>
    </w:rPr>
  </w:style>
  <w:style w:type="character" w:styleId="PageNumber">
    <w:name w:val="page number"/>
    <w:basedOn w:val="DefaultParagraphFont"/>
    <w:rsid w:val="00C211EF"/>
    <w:rPr>
      <w:sz w:val="20"/>
    </w:rPr>
  </w:style>
  <w:style w:type="paragraph" w:customStyle="1" w:styleId="Recital">
    <w:name w:val="Recital"/>
    <w:basedOn w:val="Normal"/>
    <w:rsid w:val="00C211EF"/>
    <w:pPr>
      <w:numPr>
        <w:numId w:val="11"/>
      </w:numPr>
      <w:spacing w:before="240"/>
    </w:pPr>
  </w:style>
  <w:style w:type="paragraph" w:customStyle="1" w:styleId="Schedule">
    <w:name w:val="Schedule"/>
    <w:basedOn w:val="Normal"/>
    <w:next w:val="BodyText1"/>
    <w:rsid w:val="00C211EF"/>
    <w:pPr>
      <w:keepNext/>
      <w:numPr>
        <w:numId w:val="12"/>
      </w:numPr>
      <w:pBdr>
        <w:bottom w:val="single" w:sz="12" w:space="4" w:color="808080" w:themeColor="background1" w:themeShade="80"/>
      </w:pBdr>
      <w:spacing w:before="240"/>
      <w:outlineLvl w:val="0"/>
    </w:pPr>
    <w:rPr>
      <w:b/>
    </w:rPr>
  </w:style>
  <w:style w:type="paragraph" w:styleId="Subtitle">
    <w:name w:val="Subtitle"/>
    <w:basedOn w:val="Normal"/>
    <w:next w:val="ReturnafterTOC"/>
    <w:link w:val="SubtitleChar"/>
    <w:qFormat/>
    <w:rsid w:val="00C211EF"/>
    <w:pPr>
      <w:keepNext/>
      <w:spacing w:before="240"/>
    </w:pPr>
    <w:rPr>
      <w:b/>
    </w:rPr>
  </w:style>
  <w:style w:type="character" w:customStyle="1" w:styleId="SubtitleChar">
    <w:name w:val="Subtitle Char"/>
    <w:basedOn w:val="DefaultParagraphFont"/>
    <w:link w:val="Subtitle"/>
    <w:rsid w:val="00C211EF"/>
    <w:rPr>
      <w:rFonts w:ascii="Arial" w:eastAsia="Times New Roman" w:hAnsi="Arial" w:cs="Times New Roman"/>
      <w:b/>
      <w:sz w:val="21"/>
      <w:szCs w:val="20"/>
    </w:rPr>
  </w:style>
  <w:style w:type="paragraph" w:customStyle="1" w:styleId="TableText">
    <w:name w:val="Table Text"/>
    <w:basedOn w:val="Normal"/>
    <w:qFormat/>
    <w:rsid w:val="00C211EF"/>
    <w:pPr>
      <w:spacing w:before="120" w:after="120"/>
    </w:pPr>
  </w:style>
  <w:style w:type="paragraph" w:styleId="Title">
    <w:name w:val="Title"/>
    <w:basedOn w:val="Normal"/>
    <w:next w:val="Normal"/>
    <w:link w:val="TitleChar"/>
    <w:qFormat/>
    <w:rsid w:val="00C211EF"/>
    <w:pPr>
      <w:spacing w:before="240" w:after="120"/>
    </w:pPr>
    <w:rPr>
      <w:b/>
    </w:rPr>
  </w:style>
  <w:style w:type="character" w:customStyle="1" w:styleId="TitleChar">
    <w:name w:val="Title Char"/>
    <w:basedOn w:val="DefaultParagraphFont"/>
    <w:link w:val="Title"/>
    <w:rsid w:val="00C211EF"/>
    <w:rPr>
      <w:rFonts w:ascii="Arial" w:eastAsia="Times New Roman" w:hAnsi="Arial" w:cs="Times New Roman"/>
      <w:b/>
      <w:sz w:val="21"/>
      <w:szCs w:val="20"/>
    </w:rPr>
  </w:style>
  <w:style w:type="paragraph" w:styleId="TOC1">
    <w:name w:val="toc 1"/>
    <w:basedOn w:val="Normal"/>
    <w:next w:val="ReturnafterTOC"/>
    <w:uiPriority w:val="39"/>
    <w:rsid w:val="00C211EF"/>
    <w:pPr>
      <w:keepNext/>
      <w:pBdr>
        <w:bottom w:val="single" w:sz="12" w:space="4" w:color="A6A6A6" w:themeColor="background1" w:themeShade="A6"/>
      </w:pBdr>
      <w:tabs>
        <w:tab w:val="right" w:pos="8789"/>
      </w:tabs>
      <w:spacing w:before="240" w:after="240"/>
      <w:outlineLvl w:val="0"/>
    </w:pPr>
    <w:rPr>
      <w:rFonts w:ascii="Arial Bold" w:hAnsi="Arial Bold"/>
      <w:b/>
    </w:rPr>
  </w:style>
  <w:style w:type="paragraph" w:styleId="TOC2">
    <w:name w:val="toc 2"/>
    <w:basedOn w:val="Normal"/>
    <w:next w:val="TOC1"/>
    <w:uiPriority w:val="39"/>
    <w:rsid w:val="00C211EF"/>
    <w:pPr>
      <w:keepNext/>
      <w:pBdr>
        <w:bottom w:val="single" w:sz="12" w:space="4" w:color="BFBFBF" w:themeColor="background1" w:themeShade="BF"/>
      </w:pBdr>
      <w:tabs>
        <w:tab w:val="left" w:pos="709"/>
        <w:tab w:val="right" w:pos="8789"/>
      </w:tabs>
      <w:spacing w:before="120" w:after="120"/>
      <w:ind w:left="709" w:hanging="709"/>
      <w:outlineLvl w:val="0"/>
    </w:pPr>
    <w:rPr>
      <w:u w:color="BFBFBF" w:themeColor="background1" w:themeShade="BF"/>
    </w:rPr>
  </w:style>
  <w:style w:type="paragraph" w:styleId="TOC3">
    <w:name w:val="toc 3"/>
    <w:basedOn w:val="Normal"/>
    <w:next w:val="Normal"/>
    <w:uiPriority w:val="39"/>
    <w:rsid w:val="00C211EF"/>
    <w:pPr>
      <w:tabs>
        <w:tab w:val="right" w:pos="8789"/>
      </w:tabs>
      <w:spacing w:before="60" w:after="60"/>
      <w:ind w:left="1418" w:right="567" w:hanging="709"/>
    </w:pPr>
  </w:style>
  <w:style w:type="paragraph" w:styleId="TOC4">
    <w:name w:val="toc 4"/>
    <w:basedOn w:val="Normal"/>
    <w:next w:val="Normal"/>
    <w:uiPriority w:val="39"/>
    <w:rsid w:val="00C211EF"/>
    <w:pPr>
      <w:tabs>
        <w:tab w:val="right" w:leader="dot" w:pos="8789"/>
      </w:tabs>
      <w:spacing w:before="60" w:after="60"/>
      <w:ind w:left="709" w:right="425" w:hanging="709"/>
    </w:pPr>
  </w:style>
  <w:style w:type="paragraph" w:styleId="TOC5">
    <w:name w:val="toc 5"/>
    <w:basedOn w:val="Normal"/>
    <w:next w:val="Normal"/>
    <w:uiPriority w:val="39"/>
    <w:rsid w:val="00C211EF"/>
    <w:pPr>
      <w:tabs>
        <w:tab w:val="right" w:leader="dot" w:pos="8789"/>
      </w:tabs>
      <w:spacing w:before="60" w:after="60"/>
      <w:ind w:left="709" w:right="425" w:hanging="709"/>
    </w:pPr>
  </w:style>
  <w:style w:type="paragraph" w:styleId="TOC6">
    <w:name w:val="toc 6"/>
    <w:basedOn w:val="Normal"/>
    <w:next w:val="Normal"/>
    <w:uiPriority w:val="39"/>
    <w:rsid w:val="00C211EF"/>
    <w:pPr>
      <w:tabs>
        <w:tab w:val="right" w:leader="dot" w:pos="8789"/>
      </w:tabs>
      <w:spacing w:before="240" w:after="60"/>
      <w:ind w:left="709" w:right="425" w:hanging="709"/>
    </w:pPr>
    <w:rPr>
      <w:rFonts w:ascii="Arial Bold" w:hAnsi="Arial Bold"/>
      <w:b/>
    </w:rPr>
  </w:style>
  <w:style w:type="paragraph" w:styleId="TOC7">
    <w:name w:val="toc 7"/>
    <w:basedOn w:val="Normal"/>
    <w:next w:val="Normal"/>
    <w:uiPriority w:val="39"/>
    <w:rsid w:val="00C211EF"/>
    <w:pPr>
      <w:tabs>
        <w:tab w:val="right" w:pos="8789"/>
      </w:tabs>
      <w:spacing w:before="60" w:after="60"/>
      <w:ind w:left="1418" w:right="709" w:hanging="709"/>
    </w:pPr>
  </w:style>
  <w:style w:type="paragraph" w:styleId="TOC8">
    <w:name w:val="toc 8"/>
    <w:basedOn w:val="Normal"/>
    <w:next w:val="Normal"/>
    <w:uiPriority w:val="39"/>
    <w:rsid w:val="00C211EF"/>
    <w:pPr>
      <w:tabs>
        <w:tab w:val="right" w:leader="dot" w:pos="8789"/>
      </w:tabs>
      <w:spacing w:before="240" w:after="240"/>
      <w:ind w:right="567"/>
      <w:outlineLvl w:val="0"/>
    </w:pPr>
  </w:style>
  <w:style w:type="paragraph" w:styleId="TOC9">
    <w:name w:val="toc 9"/>
    <w:basedOn w:val="Normal"/>
    <w:next w:val="Normal"/>
    <w:uiPriority w:val="39"/>
    <w:rsid w:val="00C211EF"/>
    <w:pPr>
      <w:pBdr>
        <w:bottom w:val="single" w:sz="12" w:space="4" w:color="BFBFBF" w:themeColor="background1" w:themeShade="BF"/>
      </w:pBdr>
      <w:tabs>
        <w:tab w:val="right" w:pos="8789"/>
      </w:tabs>
      <w:spacing w:before="240" w:after="240"/>
      <w:outlineLvl w:val="0"/>
    </w:pPr>
    <w:rPr>
      <w:rFonts w:ascii="Arial Bold" w:hAnsi="Arial Bold"/>
      <w:b/>
    </w:rPr>
  </w:style>
  <w:style w:type="paragraph" w:styleId="FootnoteText">
    <w:name w:val="footnote text"/>
    <w:basedOn w:val="Normal"/>
    <w:link w:val="FootnoteTextChar"/>
    <w:rsid w:val="00C211EF"/>
    <w:rPr>
      <w:sz w:val="18"/>
    </w:rPr>
  </w:style>
  <w:style w:type="character" w:customStyle="1" w:styleId="FootnoteTextChar">
    <w:name w:val="Footnote Text Char"/>
    <w:basedOn w:val="DefaultParagraphFont"/>
    <w:link w:val="FootnoteText"/>
    <w:rsid w:val="00C211EF"/>
    <w:rPr>
      <w:rFonts w:ascii="Arial" w:eastAsia="Times New Roman" w:hAnsi="Arial" w:cs="Times New Roman"/>
      <w:sz w:val="18"/>
      <w:szCs w:val="20"/>
    </w:rPr>
  </w:style>
  <w:style w:type="paragraph" w:customStyle="1" w:styleId="NRFABullet1">
    <w:name w:val="NRFA Bullet 1"/>
    <w:basedOn w:val="BodyText2"/>
    <w:qFormat/>
    <w:rsid w:val="00C211EF"/>
    <w:pPr>
      <w:numPr>
        <w:numId w:val="10"/>
      </w:numPr>
      <w:tabs>
        <w:tab w:val="left" w:pos="709"/>
      </w:tabs>
      <w:spacing w:before="240" w:after="0"/>
      <w:outlineLvl w:val="0"/>
    </w:pPr>
    <w:rPr>
      <w:lang w:eastAsia="en-US"/>
    </w:rPr>
  </w:style>
  <w:style w:type="paragraph" w:customStyle="1" w:styleId="NRFABullet2">
    <w:name w:val="NRFA Bullet 2"/>
    <w:basedOn w:val="NRFABullet1"/>
    <w:qFormat/>
    <w:rsid w:val="00C211EF"/>
    <w:pPr>
      <w:numPr>
        <w:ilvl w:val="1"/>
      </w:numPr>
      <w:outlineLvl w:val="1"/>
    </w:pPr>
  </w:style>
  <w:style w:type="paragraph" w:customStyle="1" w:styleId="ScheduleNumbering1">
    <w:name w:val="Schedule Numbering 1"/>
    <w:basedOn w:val="Normal"/>
    <w:next w:val="ScheduleNumbering2"/>
    <w:rsid w:val="00C211EF"/>
    <w:pPr>
      <w:keepNext/>
      <w:widowControl w:val="0"/>
      <w:numPr>
        <w:numId w:val="13"/>
      </w:numPr>
      <w:pBdr>
        <w:bottom w:val="single" w:sz="12" w:space="4" w:color="BFBFBF" w:themeColor="background1" w:themeShade="BF"/>
      </w:pBdr>
      <w:spacing w:before="240"/>
      <w:outlineLvl w:val="0"/>
    </w:pPr>
    <w:rPr>
      <w:b/>
    </w:rPr>
  </w:style>
  <w:style w:type="paragraph" w:customStyle="1" w:styleId="ScheduleNumbering2">
    <w:name w:val="Schedule Numbering 2"/>
    <w:basedOn w:val="Normal"/>
    <w:rsid w:val="00C211EF"/>
    <w:pPr>
      <w:numPr>
        <w:ilvl w:val="1"/>
        <w:numId w:val="13"/>
      </w:numPr>
      <w:spacing w:before="240"/>
      <w:outlineLvl w:val="1"/>
    </w:pPr>
  </w:style>
  <w:style w:type="paragraph" w:customStyle="1" w:styleId="ScheduleNumbering3">
    <w:name w:val="Schedule Numbering 3"/>
    <w:basedOn w:val="Normal"/>
    <w:rsid w:val="00C211EF"/>
    <w:pPr>
      <w:numPr>
        <w:ilvl w:val="2"/>
        <w:numId w:val="13"/>
      </w:numPr>
      <w:spacing w:before="240"/>
      <w:outlineLvl w:val="2"/>
    </w:pPr>
  </w:style>
  <w:style w:type="paragraph" w:customStyle="1" w:styleId="ScheduleNumbering4">
    <w:name w:val="Schedule Numbering 4"/>
    <w:basedOn w:val="Normal"/>
    <w:rsid w:val="00C211EF"/>
    <w:pPr>
      <w:numPr>
        <w:ilvl w:val="3"/>
        <w:numId w:val="13"/>
      </w:numPr>
      <w:spacing w:before="240"/>
      <w:outlineLvl w:val="3"/>
    </w:pPr>
  </w:style>
  <w:style w:type="paragraph" w:customStyle="1" w:styleId="ScheduleNumbering5">
    <w:name w:val="Schedule Numbering 5"/>
    <w:basedOn w:val="Normal"/>
    <w:rsid w:val="00C211EF"/>
    <w:pPr>
      <w:numPr>
        <w:ilvl w:val="4"/>
        <w:numId w:val="13"/>
      </w:numPr>
      <w:spacing w:before="240"/>
      <w:outlineLvl w:val="4"/>
    </w:pPr>
  </w:style>
  <w:style w:type="paragraph" w:customStyle="1" w:styleId="BilingualHeading1">
    <w:name w:val="Bilingual Heading 1"/>
    <w:basedOn w:val="Normal"/>
    <w:next w:val="BilingualHeading2"/>
    <w:unhideWhenUsed/>
    <w:rsid w:val="00C211EF"/>
    <w:pPr>
      <w:keepNext/>
      <w:numPr>
        <w:numId w:val="4"/>
      </w:numPr>
      <w:spacing w:before="360"/>
    </w:pPr>
    <w:rPr>
      <w:b/>
      <w:sz w:val="24"/>
    </w:rPr>
  </w:style>
  <w:style w:type="paragraph" w:customStyle="1" w:styleId="BilingualHeading2">
    <w:name w:val="Bilingual Heading 2"/>
    <w:basedOn w:val="Normal"/>
    <w:next w:val="BodyText2"/>
    <w:unhideWhenUsed/>
    <w:rsid w:val="00C211EF"/>
    <w:pPr>
      <w:numPr>
        <w:ilvl w:val="1"/>
        <w:numId w:val="4"/>
      </w:numPr>
      <w:spacing w:before="240"/>
    </w:pPr>
  </w:style>
  <w:style w:type="paragraph" w:customStyle="1" w:styleId="BilingualHeading3">
    <w:name w:val="Bilingual Heading 3"/>
    <w:basedOn w:val="Normal"/>
    <w:unhideWhenUsed/>
    <w:rsid w:val="00C211EF"/>
    <w:pPr>
      <w:numPr>
        <w:ilvl w:val="2"/>
        <w:numId w:val="4"/>
      </w:numPr>
      <w:spacing w:before="240"/>
    </w:pPr>
  </w:style>
  <w:style w:type="paragraph" w:customStyle="1" w:styleId="BilingualHeading4">
    <w:name w:val="Bilingual Heading 4"/>
    <w:basedOn w:val="Normal"/>
    <w:unhideWhenUsed/>
    <w:rsid w:val="00C211EF"/>
    <w:pPr>
      <w:numPr>
        <w:ilvl w:val="3"/>
        <w:numId w:val="4"/>
      </w:numPr>
      <w:spacing w:before="240"/>
    </w:pPr>
  </w:style>
  <w:style w:type="paragraph" w:customStyle="1" w:styleId="BilingualHeading5">
    <w:name w:val="Bilingual Heading 5"/>
    <w:basedOn w:val="Normal"/>
    <w:unhideWhenUsed/>
    <w:rsid w:val="00C211EF"/>
    <w:pPr>
      <w:numPr>
        <w:ilvl w:val="4"/>
        <w:numId w:val="4"/>
      </w:numPr>
      <w:spacing w:before="240"/>
    </w:pPr>
  </w:style>
  <w:style w:type="paragraph" w:customStyle="1" w:styleId="BilingualHeading6">
    <w:name w:val="Bilingual Heading 6"/>
    <w:basedOn w:val="Normal"/>
    <w:unhideWhenUsed/>
    <w:rsid w:val="00C211EF"/>
    <w:pPr>
      <w:numPr>
        <w:ilvl w:val="5"/>
        <w:numId w:val="4"/>
      </w:numPr>
      <w:spacing w:before="240"/>
    </w:pPr>
  </w:style>
  <w:style w:type="table" w:customStyle="1" w:styleId="BilingualTable">
    <w:name w:val="Bilingual Table"/>
    <w:basedOn w:val="TableNormal"/>
    <w:uiPriority w:val="99"/>
    <w:rsid w:val="00C211EF"/>
    <w:pPr>
      <w:spacing w:after="0" w:line="240" w:lineRule="auto"/>
    </w:pPr>
    <w:rPr>
      <w:rFonts w:ascii="Arial" w:eastAsia="Times New Roman" w:hAnsi="Arial" w:cs="Times New Roman"/>
      <w:sz w:val="20"/>
      <w:szCs w:val="20"/>
      <w:lang w:val="en-US"/>
    </w:rPr>
    <w:tblPr/>
  </w:style>
  <w:style w:type="paragraph" w:customStyle="1" w:styleId="BilingualAnnexure">
    <w:name w:val="Bilingual Annexure"/>
    <w:basedOn w:val="Normal"/>
    <w:next w:val="BodyText1"/>
    <w:rsid w:val="00C211EF"/>
    <w:pPr>
      <w:numPr>
        <w:numId w:val="3"/>
      </w:numPr>
      <w:spacing w:before="240"/>
      <w:outlineLvl w:val="0"/>
    </w:pPr>
    <w:rPr>
      <w:b/>
      <w:sz w:val="24"/>
    </w:rPr>
  </w:style>
  <w:style w:type="paragraph" w:customStyle="1" w:styleId="BilingualItem">
    <w:name w:val="Bilingual Item"/>
    <w:next w:val="BodyText3"/>
    <w:rsid w:val="00C211EF"/>
    <w:pPr>
      <w:keepNext/>
      <w:numPr>
        <w:numId w:val="5"/>
      </w:numPr>
      <w:spacing w:before="240" w:after="0" w:line="240" w:lineRule="auto"/>
    </w:pPr>
    <w:rPr>
      <w:rFonts w:ascii="Arial" w:eastAsia="Times New Roman" w:hAnsi="Arial" w:cs="Times New Roman"/>
      <w:b/>
      <w:sz w:val="20"/>
      <w:szCs w:val="20"/>
    </w:rPr>
  </w:style>
  <w:style w:type="paragraph" w:customStyle="1" w:styleId="BilingualRecital">
    <w:name w:val="Bilingual Recital"/>
    <w:basedOn w:val="Normal"/>
    <w:rsid w:val="00C211EF"/>
    <w:pPr>
      <w:numPr>
        <w:numId w:val="6"/>
      </w:numPr>
      <w:spacing w:before="240"/>
    </w:pPr>
  </w:style>
  <w:style w:type="paragraph" w:customStyle="1" w:styleId="BilingualSchedule">
    <w:name w:val="Bilingual Schedule"/>
    <w:basedOn w:val="Normal"/>
    <w:next w:val="BodyText1"/>
    <w:rsid w:val="00C211EF"/>
    <w:pPr>
      <w:keepNext/>
      <w:numPr>
        <w:numId w:val="7"/>
      </w:numPr>
      <w:spacing w:before="480"/>
      <w:outlineLvl w:val="0"/>
    </w:pPr>
    <w:rPr>
      <w:b/>
      <w:sz w:val="24"/>
    </w:rPr>
  </w:style>
  <w:style w:type="paragraph" w:customStyle="1" w:styleId="BilingualScheduleNumbering1">
    <w:name w:val="Bilingual Schedule Numbering 1"/>
    <w:basedOn w:val="Normal"/>
    <w:next w:val="Normal"/>
    <w:rsid w:val="00C211EF"/>
    <w:pPr>
      <w:keepNext/>
      <w:widowControl w:val="0"/>
      <w:numPr>
        <w:numId w:val="8"/>
      </w:numPr>
      <w:spacing w:before="240"/>
      <w:outlineLvl w:val="0"/>
    </w:pPr>
    <w:rPr>
      <w:b/>
    </w:rPr>
  </w:style>
  <w:style w:type="paragraph" w:customStyle="1" w:styleId="BilingualScheduleNumbering2">
    <w:name w:val="Bilingual Schedule Numbering 2"/>
    <w:basedOn w:val="Normal"/>
    <w:rsid w:val="00C211EF"/>
    <w:pPr>
      <w:numPr>
        <w:ilvl w:val="1"/>
        <w:numId w:val="8"/>
      </w:numPr>
      <w:spacing w:before="240"/>
      <w:outlineLvl w:val="1"/>
    </w:pPr>
  </w:style>
  <w:style w:type="paragraph" w:customStyle="1" w:styleId="BilingualScheduleNumbering3">
    <w:name w:val="Bilingual Schedule Numbering 3"/>
    <w:basedOn w:val="Normal"/>
    <w:rsid w:val="00C211EF"/>
    <w:pPr>
      <w:numPr>
        <w:ilvl w:val="2"/>
        <w:numId w:val="8"/>
      </w:numPr>
      <w:spacing w:before="240"/>
      <w:outlineLvl w:val="2"/>
    </w:pPr>
  </w:style>
  <w:style w:type="paragraph" w:customStyle="1" w:styleId="BilingualScheduleNumbering4">
    <w:name w:val="Bilingual Schedule Numbering 4"/>
    <w:basedOn w:val="Normal"/>
    <w:rsid w:val="00C211EF"/>
    <w:pPr>
      <w:numPr>
        <w:ilvl w:val="3"/>
        <w:numId w:val="8"/>
      </w:numPr>
      <w:spacing w:before="240"/>
      <w:outlineLvl w:val="3"/>
    </w:pPr>
  </w:style>
  <w:style w:type="paragraph" w:customStyle="1" w:styleId="BilingualScheduleNumbering5">
    <w:name w:val="Bilingual Schedule Numbering 5"/>
    <w:basedOn w:val="Normal"/>
    <w:rsid w:val="00C211EF"/>
    <w:pPr>
      <w:numPr>
        <w:ilvl w:val="4"/>
        <w:numId w:val="8"/>
      </w:numPr>
      <w:spacing w:before="240"/>
      <w:outlineLvl w:val="4"/>
    </w:pPr>
  </w:style>
  <w:style w:type="paragraph" w:customStyle="1" w:styleId="Default">
    <w:name w:val="Default"/>
    <w:rsid w:val="00C211EF"/>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Part">
    <w:name w:val="Part"/>
    <w:basedOn w:val="Normal"/>
    <w:next w:val="BodyText1"/>
    <w:qFormat/>
    <w:rsid w:val="00C211EF"/>
    <w:pPr>
      <w:keepNext/>
      <w:numPr>
        <w:numId w:val="14"/>
      </w:numPr>
      <w:spacing w:before="360" w:after="360"/>
    </w:pPr>
    <w:rPr>
      <w:rFonts w:ascii="Arial Bold" w:hAnsi="Arial Bold"/>
      <w:b/>
    </w:rPr>
  </w:style>
  <w:style w:type="paragraph" w:styleId="TOCHeading">
    <w:name w:val="TOC Heading"/>
    <w:basedOn w:val="Heading1"/>
    <w:next w:val="Normal"/>
    <w:uiPriority w:val="39"/>
    <w:unhideWhenUsed/>
    <w:qFormat/>
    <w:rsid w:val="00C211EF"/>
    <w:pPr>
      <w:outlineLvl w:val="9"/>
    </w:pPr>
    <w:rPr>
      <w:lang w:val="en-US"/>
    </w:rPr>
  </w:style>
  <w:style w:type="paragraph" w:customStyle="1" w:styleId="ReturnafterTOC">
    <w:name w:val="Return after TOC"/>
    <w:basedOn w:val="Normal"/>
    <w:next w:val="Normal"/>
    <w:qFormat/>
    <w:rsid w:val="00C211EF"/>
    <w:pPr>
      <w:pBdr>
        <w:bottom w:val="single" w:sz="12" w:space="4" w:color="BFBFBF" w:themeColor="background1" w:themeShade="BF"/>
      </w:pBdr>
    </w:pPr>
    <w:rPr>
      <w:noProof/>
    </w:rPr>
  </w:style>
  <w:style w:type="paragraph" w:customStyle="1" w:styleId="Secondsubtitle">
    <w:name w:val="Second subtitle"/>
    <w:basedOn w:val="Normal"/>
    <w:next w:val="BodyText1"/>
    <w:qFormat/>
    <w:rsid w:val="00C211EF"/>
    <w:pPr>
      <w:keepNext/>
      <w:spacing w:before="240"/>
    </w:pPr>
    <w:rPr>
      <w:b/>
    </w:rPr>
  </w:style>
  <w:style w:type="paragraph" w:customStyle="1" w:styleId="Attachment">
    <w:name w:val="Attachment"/>
    <w:basedOn w:val="Normal"/>
    <w:next w:val="BodyText1"/>
    <w:qFormat/>
    <w:rsid w:val="00C211EF"/>
    <w:pPr>
      <w:keepNext/>
      <w:spacing w:after="240"/>
      <w:jc w:val="center"/>
    </w:pPr>
    <w:rPr>
      <w:rFonts w:ascii="Arial Bold" w:hAnsi="Arial Bold"/>
      <w:b/>
      <w:caps/>
    </w:rPr>
  </w:style>
  <w:style w:type="character" w:customStyle="1" w:styleId="Heading7Char1">
    <w:name w:val="Heading 7 Char1"/>
    <w:aliases w:val="Spare3 Char,h7 Char,H7 Char,Legal Level 1.1. Char,7 Char,Heading 7 Char Char,Response Alpha Char,Response Numeral Char,Heading 7 Char1 Char1 Char,Heading 7 Char Char Char1 Char,Heading 7 Char1 Char1 Char Char Char1 Char,(i) Char"/>
    <w:uiPriority w:val="13"/>
    <w:locked/>
    <w:rsid w:val="00C211EF"/>
    <w:rPr>
      <w:rFonts w:ascii="Arial" w:hAnsi="Arial"/>
      <w:sz w:val="20"/>
      <w:szCs w:val="24"/>
    </w:rPr>
  </w:style>
  <w:style w:type="character" w:customStyle="1" w:styleId="Heading3Char24">
    <w:name w:val="Heading 3 Char24"/>
    <w:aliases w:val="Para3 Char24,head3hdbk Char24,H3 Char24,C Sub-Sub/Italic Char24,h3 sub heading Char24,Head 3 Char24,Head 31 Char24,Head 32 Char24,C Sub-Sub/Italic1 Char24,3 Char24,Sub2Para Char24,(1) Char24,h3 Char24,h31 Char24,h32 Char24,h311 Char24"/>
    <w:uiPriority w:val="99"/>
    <w:semiHidden/>
    <w:locked/>
    <w:rsid w:val="00C211EF"/>
    <w:rPr>
      <w:rFonts w:ascii="Cambria" w:hAnsi="Cambria" w:cs="Times New Roman"/>
      <w:b/>
      <w:bCs/>
      <w:sz w:val="26"/>
      <w:szCs w:val="26"/>
    </w:rPr>
  </w:style>
  <w:style w:type="character" w:customStyle="1" w:styleId="Heading4Char24">
    <w:name w:val="Heading 4 Char24"/>
    <w:aliases w:val="Para4 Char24,(a) Char24,h4 Char24,1.1.1.1 Char24,Para 4 Char24,h41 Char24,h42 Char24,h411 Char24,h43 Char24,h412 Char24,h44 Char24,h413 Char24,h45 Char24,h414 Char24,h46 Char24,h415 Char24,h47 Char24,h416 Char24,h421 Char24,h4111 Char10"/>
    <w:uiPriority w:val="99"/>
    <w:semiHidden/>
    <w:locked/>
    <w:rsid w:val="00C211EF"/>
    <w:rPr>
      <w:rFonts w:ascii="Calibri" w:hAnsi="Calibri" w:cs="Times New Roman"/>
      <w:b/>
      <w:bCs/>
      <w:sz w:val="28"/>
      <w:szCs w:val="28"/>
    </w:rPr>
  </w:style>
  <w:style w:type="character" w:customStyle="1" w:styleId="Heading3Char23">
    <w:name w:val="Heading 3 Char23"/>
    <w:aliases w:val="Para3 Char23,head3hdbk Char23,H3 Char23,C Sub-Sub/Italic Char23,h3 sub heading Char23,Head 3 Char23,Head 31 Char23,Head 32 Char23,C Sub-Sub/Italic1 Char23,3 Char23,Sub2Para Char23,(1) Char23,h3 Char23,h31 Char23,h32 Char23,h311 Char23"/>
    <w:uiPriority w:val="99"/>
    <w:semiHidden/>
    <w:locked/>
    <w:rsid w:val="00C211EF"/>
    <w:rPr>
      <w:rFonts w:ascii="Cambria" w:hAnsi="Cambria" w:cs="Times New Roman"/>
      <w:b/>
      <w:bCs/>
      <w:sz w:val="26"/>
      <w:szCs w:val="26"/>
    </w:rPr>
  </w:style>
  <w:style w:type="character" w:customStyle="1" w:styleId="Heading4Char23">
    <w:name w:val="Heading 4 Char23"/>
    <w:aliases w:val="Para4 Char23,(a) Char23,h4 Char23,1.1.1.1 Char23,Para 4 Char23,h41 Char23,h42 Char23,h411 Char23,h43 Char23,h412 Char23,h44 Char23,h413 Char23,h45 Char23,h414 Char23,h46 Char23,h415 Char23,h47 Char23,h416 Char23,h421 Char23,h4111 Char1"/>
    <w:uiPriority w:val="99"/>
    <w:semiHidden/>
    <w:locked/>
    <w:rsid w:val="00C211EF"/>
    <w:rPr>
      <w:rFonts w:ascii="Calibri" w:hAnsi="Calibri" w:cs="Times New Roman"/>
      <w:b/>
      <w:bCs/>
      <w:sz w:val="28"/>
      <w:szCs w:val="28"/>
    </w:rPr>
  </w:style>
  <w:style w:type="character" w:customStyle="1" w:styleId="Heading3Char22">
    <w:name w:val="Heading 3 Char22"/>
    <w:aliases w:val="Para3 Char22,head3hdbk Char22,H3 Char22,C Sub-Sub/Italic Char22,h3 sub heading Char22,Head 3 Char22,Head 31 Char22,Head 32 Char22,C Sub-Sub/Italic1 Char22,3 Char22,Sub2Para Char22,(1) Char22,h3 Char22,h31 Char22,h32 Char22,h311 Char22"/>
    <w:uiPriority w:val="99"/>
    <w:semiHidden/>
    <w:locked/>
    <w:rsid w:val="00C211EF"/>
    <w:rPr>
      <w:rFonts w:ascii="Cambria" w:hAnsi="Cambria" w:cs="Times New Roman"/>
      <w:b/>
      <w:bCs/>
      <w:sz w:val="26"/>
      <w:szCs w:val="26"/>
      <w:lang w:eastAsia="en-US"/>
    </w:rPr>
  </w:style>
  <w:style w:type="character" w:customStyle="1" w:styleId="Heading4Char22">
    <w:name w:val="Heading 4 Char22"/>
    <w:aliases w:val="Para4 Char22,(a) Char22,h4 Char22,1.1.1.1 Char22,Para 4 Char22,h41 Char22,h42 Char22,h411 Char22,h43 Char22,h412 Char22,h44 Char22,h413 Char22,h45 Char22,h414 Char22,h46 Char22,h415 Char22,h47 Char22,h416 Char22,h421 Char22"/>
    <w:uiPriority w:val="99"/>
    <w:semiHidden/>
    <w:locked/>
    <w:rsid w:val="00C211EF"/>
    <w:rPr>
      <w:rFonts w:ascii="Calibri" w:hAnsi="Calibri" w:cs="Times New Roman"/>
      <w:b/>
      <w:bCs/>
      <w:sz w:val="28"/>
      <w:szCs w:val="28"/>
      <w:lang w:eastAsia="en-US"/>
    </w:rPr>
  </w:style>
  <w:style w:type="character" w:customStyle="1" w:styleId="Heading3Char21">
    <w:name w:val="Heading 3 Char21"/>
    <w:aliases w:val="Para3 Char21,head3hdbk Char21,H3 Char21,C Sub-Sub/Italic Char21,h3 sub heading Char21,Head 3 Char21,Head 31 Char21,Head 32 Char21,C Sub-Sub/Italic1 Char21,3 Char21,Sub2Para Char21,(1) Char21,h3 Char21,h31 Char21,h32 Char21,h311 Char21"/>
    <w:uiPriority w:val="99"/>
    <w:semiHidden/>
    <w:locked/>
    <w:rsid w:val="00C211EF"/>
    <w:rPr>
      <w:rFonts w:ascii="Cambria" w:hAnsi="Cambria" w:cs="Times New Roman"/>
      <w:b/>
      <w:bCs/>
      <w:sz w:val="26"/>
      <w:szCs w:val="26"/>
      <w:lang w:eastAsia="en-US"/>
    </w:rPr>
  </w:style>
  <w:style w:type="character" w:customStyle="1" w:styleId="Heading4Char21">
    <w:name w:val="Heading 4 Char21"/>
    <w:aliases w:val="Para4 Char21,(a) Char21,h4 Char21,1.1.1.1 Char21,Para 4 Char21,h41 Char21,h42 Char21,h411 Char21,h43 Char21,h412 Char21,h44 Char21,h413 Char21,h45 Char21,h414 Char21,h46 Char21,h415 Char21,h47 Char21,h416 Char21,h421 Char21"/>
    <w:uiPriority w:val="99"/>
    <w:semiHidden/>
    <w:locked/>
    <w:rsid w:val="00C211EF"/>
    <w:rPr>
      <w:rFonts w:ascii="Calibri" w:hAnsi="Calibri" w:cs="Times New Roman"/>
      <w:b/>
      <w:bCs/>
      <w:sz w:val="28"/>
      <w:szCs w:val="28"/>
      <w:lang w:eastAsia="en-US"/>
    </w:rPr>
  </w:style>
  <w:style w:type="character" w:customStyle="1" w:styleId="Heading3Char20">
    <w:name w:val="Heading 3 Char20"/>
    <w:aliases w:val="Para3 Char20,head3hdbk Char20,H3 Char20,C Sub-Sub/Italic Char20,h3 sub heading Char20,Head 3 Char20,Head 31 Char20,Head 32 Char20,C Sub-Sub/Italic1 Char20,3 Char20,Sub2Para Char20,(1) Char20,h3 Char20,h31 Char20,h32 Char20,h311 Char20"/>
    <w:uiPriority w:val="99"/>
    <w:semiHidden/>
    <w:locked/>
    <w:rsid w:val="00C211EF"/>
    <w:rPr>
      <w:rFonts w:ascii="Cambria" w:hAnsi="Cambria" w:cs="Times New Roman"/>
      <w:b/>
      <w:bCs/>
      <w:sz w:val="26"/>
      <w:szCs w:val="26"/>
      <w:lang w:eastAsia="en-US"/>
    </w:rPr>
  </w:style>
  <w:style w:type="character" w:customStyle="1" w:styleId="Heading4Char20">
    <w:name w:val="Heading 4 Char20"/>
    <w:aliases w:val="Para4 Char20,(a) Char20,h4 Char20,1.1.1.1 Char20,Para 4 Char20,h41 Char20,h42 Char20,h411 Char20,h43 Char20,h412 Char20,h44 Char20,h413 Char20,h45 Char20,h414 Char20,h46 Char20,h415 Char20,h47 Char20,h416 Char20,h421 Char20"/>
    <w:uiPriority w:val="99"/>
    <w:semiHidden/>
    <w:locked/>
    <w:rsid w:val="00C211EF"/>
    <w:rPr>
      <w:rFonts w:ascii="Calibri" w:hAnsi="Calibri" w:cs="Times New Roman"/>
      <w:b/>
      <w:bCs/>
      <w:sz w:val="28"/>
      <w:szCs w:val="28"/>
      <w:lang w:eastAsia="en-US"/>
    </w:rPr>
  </w:style>
  <w:style w:type="character" w:customStyle="1" w:styleId="Heading3Char19">
    <w:name w:val="Heading 3 Char19"/>
    <w:aliases w:val="Para3 Char19,head3hdbk Char19,H3 Char19,C Sub-Sub/Italic Char19,h3 sub heading Char19,Head 3 Char19,Head 31 Char19,Head 32 Char19,C Sub-Sub/Italic1 Char19,3 Char19,Sub2Para Char19,(1) Char19,h3 Char19,h31 Char19,h32 Char19,h311 Char19"/>
    <w:uiPriority w:val="99"/>
    <w:semiHidden/>
    <w:locked/>
    <w:rsid w:val="00C211EF"/>
    <w:rPr>
      <w:rFonts w:ascii="Cambria" w:hAnsi="Cambria" w:cs="Times New Roman"/>
      <w:b/>
      <w:bCs/>
      <w:sz w:val="26"/>
      <w:szCs w:val="26"/>
      <w:lang w:eastAsia="en-US"/>
    </w:rPr>
  </w:style>
  <w:style w:type="character" w:customStyle="1" w:styleId="Heading4Char19">
    <w:name w:val="Heading 4 Char19"/>
    <w:aliases w:val="Para4 Char19,(a) Char19,h4 Char19,1.1.1.1 Char19,Para 4 Char19,h41 Char19,h42 Char19,h411 Char19,h43 Char19,h412 Char19,h44 Char19,h413 Char19,h45 Char19,h414 Char19,h46 Char19,h415 Char19,h47 Char19,h416 Char19,h421 Char19"/>
    <w:uiPriority w:val="99"/>
    <w:semiHidden/>
    <w:locked/>
    <w:rsid w:val="00C211EF"/>
    <w:rPr>
      <w:rFonts w:ascii="Calibri" w:hAnsi="Calibri" w:cs="Times New Roman"/>
      <w:b/>
      <w:bCs/>
      <w:sz w:val="28"/>
      <w:szCs w:val="28"/>
      <w:lang w:eastAsia="en-US"/>
    </w:rPr>
  </w:style>
  <w:style w:type="character" w:customStyle="1" w:styleId="Heading3Char18">
    <w:name w:val="Heading 3 Char18"/>
    <w:aliases w:val="Para3 Char18,head3hdbk Char18,H3 Char18,C Sub-Sub/Italic Char18,h3 sub heading Char18,Head 3 Char18,Head 31 Char18,Head 32 Char18,C Sub-Sub/Italic1 Char18,3 Char18,Sub2Para Char18,(1) Char18,h3 Char18,h31 Char18,h32 Char18,h311 Char18"/>
    <w:uiPriority w:val="99"/>
    <w:semiHidden/>
    <w:locked/>
    <w:rsid w:val="00C211EF"/>
    <w:rPr>
      <w:rFonts w:ascii="Cambria" w:hAnsi="Cambria" w:cs="Times New Roman"/>
      <w:b/>
      <w:bCs/>
      <w:sz w:val="26"/>
      <w:szCs w:val="26"/>
      <w:lang w:eastAsia="en-US"/>
    </w:rPr>
  </w:style>
  <w:style w:type="character" w:customStyle="1" w:styleId="Heading4Char18">
    <w:name w:val="Heading 4 Char18"/>
    <w:aliases w:val="Para4 Char18,(a) Char18,h4 Char18,1.1.1.1 Char18,Para 4 Char18,h41 Char18,h42 Char18,h411 Char18,h43 Char18,h412 Char18,h44 Char18,h413 Char18,h45 Char18,h414 Char18,h46 Char18,h415 Char18,h47 Char18,h416 Char18,h421 Char18"/>
    <w:uiPriority w:val="99"/>
    <w:semiHidden/>
    <w:locked/>
    <w:rsid w:val="00C211EF"/>
    <w:rPr>
      <w:rFonts w:ascii="Calibri" w:hAnsi="Calibri" w:cs="Times New Roman"/>
      <w:b/>
      <w:bCs/>
      <w:sz w:val="28"/>
      <w:szCs w:val="28"/>
      <w:lang w:eastAsia="en-US"/>
    </w:rPr>
  </w:style>
  <w:style w:type="character" w:customStyle="1" w:styleId="Heading3Char17">
    <w:name w:val="Heading 3 Char17"/>
    <w:aliases w:val="Para3 Char17,head3hdbk Char17,H3 Char17,C Sub-Sub/Italic Char17,h3 sub heading Char17,Head 3 Char17,Head 31 Char17,Head 32 Char17,C Sub-Sub/Italic1 Char17,3 Char17,Sub2Para Char17,(1) Char17,h3 Char17,h31 Char17,h32 Char17,h311 Char17"/>
    <w:uiPriority w:val="99"/>
    <w:semiHidden/>
    <w:locked/>
    <w:rsid w:val="00C211EF"/>
    <w:rPr>
      <w:rFonts w:ascii="Cambria" w:hAnsi="Cambria" w:cs="Times New Roman"/>
      <w:b/>
      <w:bCs/>
      <w:sz w:val="26"/>
      <w:szCs w:val="26"/>
      <w:lang w:eastAsia="en-US"/>
    </w:rPr>
  </w:style>
  <w:style w:type="character" w:customStyle="1" w:styleId="Heading4Char17">
    <w:name w:val="Heading 4 Char17"/>
    <w:aliases w:val="Para4 Char17,(a) Char17,h4 Char17,1.1.1.1 Char17,Para 4 Char17,h41 Char17,h42 Char17,h411 Char17,h43 Char17,h412 Char17,h44 Char17,h413 Char17,h45 Char17,h414 Char17,h46 Char17,h415 Char17,h47 Char17,h416 Char17,h421 Char17,h4111 Char19"/>
    <w:uiPriority w:val="99"/>
    <w:semiHidden/>
    <w:locked/>
    <w:rsid w:val="00C211EF"/>
    <w:rPr>
      <w:rFonts w:ascii="Calibri" w:hAnsi="Calibri" w:cs="Times New Roman"/>
      <w:b/>
      <w:bCs/>
      <w:sz w:val="28"/>
      <w:szCs w:val="28"/>
      <w:lang w:eastAsia="en-US"/>
    </w:rPr>
  </w:style>
  <w:style w:type="character" w:customStyle="1" w:styleId="Heading3Char16">
    <w:name w:val="Heading 3 Char16"/>
    <w:aliases w:val="Para3 Char16,head3hdbk Char16,H3 Char16,C Sub-Sub/Italic Char16,h3 sub heading Char16,Head 3 Char16,Head 31 Char16,Head 32 Char16,C Sub-Sub/Italic1 Char16,3 Char16,Sub2Para Char16,(1) Char16,h3 Char16,h31 Char16,h32 Char16,h311 Char16"/>
    <w:uiPriority w:val="99"/>
    <w:semiHidden/>
    <w:locked/>
    <w:rsid w:val="00C211EF"/>
    <w:rPr>
      <w:rFonts w:ascii="Cambria" w:hAnsi="Cambria" w:cs="Times New Roman"/>
      <w:b/>
      <w:bCs/>
      <w:sz w:val="26"/>
      <w:szCs w:val="26"/>
      <w:lang w:eastAsia="en-US"/>
    </w:rPr>
  </w:style>
  <w:style w:type="character" w:customStyle="1" w:styleId="Heading4Char16">
    <w:name w:val="Heading 4 Char16"/>
    <w:aliases w:val="Para4 Char16,(a) Char16,h4 Char16,1.1.1.1 Char16,Para 4 Char16,h41 Char16,h42 Char16,h411 Char16,h43 Char16,h412 Char16,h44 Char16,h413 Char16,h45 Char16,h414 Char16,h46 Char16,h415 Char16,h47 Char16,h416 Char16,h421 Char16,h4111 Char18"/>
    <w:uiPriority w:val="99"/>
    <w:semiHidden/>
    <w:locked/>
    <w:rsid w:val="00C211EF"/>
    <w:rPr>
      <w:rFonts w:ascii="Calibri" w:hAnsi="Calibri" w:cs="Times New Roman"/>
      <w:b/>
      <w:bCs/>
      <w:sz w:val="28"/>
      <w:szCs w:val="28"/>
      <w:lang w:eastAsia="en-US"/>
    </w:rPr>
  </w:style>
  <w:style w:type="character" w:customStyle="1" w:styleId="Heading3Char15">
    <w:name w:val="Heading 3 Char15"/>
    <w:aliases w:val="Para3 Char15,head3hdbk Char15,H3 Char15,C Sub-Sub/Italic Char15,h3 sub heading Char15,Head 3 Char15,Head 31 Char15,Head 32 Char15,C Sub-Sub/Italic1 Char15,3 Char15,Sub2Para Char15,(1) Char15,h3 Char15,h31 Char15,h32 Char15,h311 Char15"/>
    <w:uiPriority w:val="99"/>
    <w:semiHidden/>
    <w:locked/>
    <w:rsid w:val="00C211EF"/>
    <w:rPr>
      <w:rFonts w:ascii="Cambria" w:hAnsi="Cambria" w:cs="Times New Roman"/>
      <w:b/>
      <w:bCs/>
      <w:sz w:val="26"/>
      <w:szCs w:val="26"/>
      <w:lang w:eastAsia="en-US"/>
    </w:rPr>
  </w:style>
  <w:style w:type="character" w:customStyle="1" w:styleId="Heading4Char15">
    <w:name w:val="Heading 4 Char15"/>
    <w:aliases w:val="Para4 Char15,(a) Char15,h4 Char15,1.1.1.1 Char15,Para 4 Char15,h41 Char15,h42 Char15,h411 Char15,h43 Char15,h412 Char15,h44 Char15,h413 Char15,h45 Char15,h414 Char15,h46 Char15,h415 Char15,h47 Char15,h416 Char15,h421 Char15,h4111 Char17"/>
    <w:uiPriority w:val="99"/>
    <w:semiHidden/>
    <w:locked/>
    <w:rsid w:val="00C211EF"/>
    <w:rPr>
      <w:rFonts w:ascii="Calibri" w:hAnsi="Calibri" w:cs="Times New Roman"/>
      <w:b/>
      <w:bCs/>
      <w:sz w:val="28"/>
      <w:szCs w:val="28"/>
      <w:lang w:eastAsia="en-US"/>
    </w:rPr>
  </w:style>
  <w:style w:type="character" w:customStyle="1" w:styleId="Heading3Char14">
    <w:name w:val="Heading 3 Char14"/>
    <w:aliases w:val="Para3 Char14,head3hdbk Char14,H3 Char14,C Sub-Sub/Italic Char14,h3 sub heading Char14,Head 3 Char14,Head 31 Char14,Head 32 Char14,C Sub-Sub/Italic1 Char14,3 Char14,Sub2Para Char14,(1) Char14,h3 Char14,h31 Char14,h32 Char14,h311 Char14"/>
    <w:uiPriority w:val="99"/>
    <w:semiHidden/>
    <w:locked/>
    <w:rsid w:val="00C211EF"/>
    <w:rPr>
      <w:rFonts w:ascii="Cambria" w:hAnsi="Cambria" w:cs="Times New Roman"/>
      <w:b/>
      <w:bCs/>
      <w:sz w:val="26"/>
      <w:szCs w:val="26"/>
      <w:lang w:eastAsia="en-US"/>
    </w:rPr>
  </w:style>
  <w:style w:type="character" w:customStyle="1" w:styleId="Heading4Char14">
    <w:name w:val="Heading 4 Char14"/>
    <w:aliases w:val="Para4 Char14,(a) Char14,h4 Char14,1.1.1.1 Char14,Para 4 Char14,h41 Char14,h42 Char14,h411 Char14,h43 Char14,h412 Char14,h44 Char14,h413 Char14,h45 Char14,h414 Char14,h46 Char14,h415 Char14,h47 Char14,h416 Char14,h421 Char14,h4111 Char16"/>
    <w:uiPriority w:val="99"/>
    <w:semiHidden/>
    <w:locked/>
    <w:rsid w:val="00C211EF"/>
    <w:rPr>
      <w:rFonts w:ascii="Calibri" w:hAnsi="Calibri" w:cs="Times New Roman"/>
      <w:b/>
      <w:bCs/>
      <w:sz w:val="28"/>
      <w:szCs w:val="28"/>
      <w:lang w:eastAsia="en-US"/>
    </w:rPr>
  </w:style>
  <w:style w:type="character" w:customStyle="1" w:styleId="Heading3Char13">
    <w:name w:val="Heading 3 Char13"/>
    <w:aliases w:val="Para3 Char13,head3hdbk Char13,H3 Char13,C Sub-Sub/Italic Char13,h3 sub heading Char13,Head 3 Char13,Head 31 Char13,Head 32 Char13,C Sub-Sub/Italic1 Char13,3 Char13,Sub2Para Char13,(1) Char13,h3 Char13,h31 Char13,h32 Char13,h311 Char13"/>
    <w:uiPriority w:val="99"/>
    <w:semiHidden/>
    <w:locked/>
    <w:rsid w:val="00C211EF"/>
    <w:rPr>
      <w:rFonts w:ascii="Cambria" w:hAnsi="Cambria" w:cs="Times New Roman"/>
      <w:b/>
      <w:bCs/>
      <w:sz w:val="26"/>
      <w:szCs w:val="26"/>
      <w:lang w:eastAsia="en-US"/>
    </w:rPr>
  </w:style>
  <w:style w:type="character" w:customStyle="1" w:styleId="Heading4Char13">
    <w:name w:val="Heading 4 Char13"/>
    <w:aliases w:val="Para4 Char13,(a) Char13,h4 Char13,1.1.1.1 Char13,Para 4 Char13,h41 Char13,h42 Char13,h411 Char13,h43 Char13,h412 Char13,h44 Char13,h413 Char13,h45 Char13,h414 Char13,h46 Char13,h415 Char13,h47 Char13,h416 Char13,h421 Char13,h4111 Char15"/>
    <w:uiPriority w:val="99"/>
    <w:semiHidden/>
    <w:locked/>
    <w:rsid w:val="00C211EF"/>
    <w:rPr>
      <w:rFonts w:ascii="Calibri" w:hAnsi="Calibri" w:cs="Times New Roman"/>
      <w:b/>
      <w:bCs/>
      <w:sz w:val="28"/>
      <w:szCs w:val="28"/>
      <w:lang w:eastAsia="en-US"/>
    </w:rPr>
  </w:style>
  <w:style w:type="character" w:customStyle="1" w:styleId="Heading3Char12">
    <w:name w:val="Heading 3 Char12"/>
    <w:aliases w:val="Para3 Char12,head3hdbk Char12,H3 Char12,C Sub-Sub/Italic Char12,h3 sub heading Char12,Head 3 Char12,Head 31 Char12,Head 32 Char12,C Sub-Sub/Italic1 Char12,3 Char12,Sub2Para Char12,(1) Char12,h3 Char12,h31 Char12,h32 Char12,h311 Char12"/>
    <w:uiPriority w:val="99"/>
    <w:semiHidden/>
    <w:locked/>
    <w:rsid w:val="00C211EF"/>
    <w:rPr>
      <w:rFonts w:ascii="Cambria" w:hAnsi="Cambria" w:cs="Times New Roman"/>
      <w:b/>
      <w:bCs/>
      <w:sz w:val="26"/>
      <w:szCs w:val="26"/>
      <w:lang w:eastAsia="en-US"/>
    </w:rPr>
  </w:style>
  <w:style w:type="character" w:customStyle="1" w:styleId="Heading4Char12">
    <w:name w:val="Heading 4 Char12"/>
    <w:aliases w:val="Para4 Char12,(a) Char12,h4 Char12,1.1.1.1 Char12,Para 4 Char12,h41 Char12,h42 Char12,h411 Char12,h43 Char12,h412 Char12,h44 Char12,h413 Char12,h45 Char12,h414 Char12,h46 Char12,h415 Char12,h47 Char12,h416 Char12,h421 Char12,h4111 Char14"/>
    <w:uiPriority w:val="99"/>
    <w:semiHidden/>
    <w:locked/>
    <w:rsid w:val="00C211EF"/>
    <w:rPr>
      <w:rFonts w:ascii="Calibri" w:hAnsi="Calibri" w:cs="Times New Roman"/>
      <w:b/>
      <w:bCs/>
      <w:sz w:val="28"/>
      <w:szCs w:val="28"/>
      <w:lang w:eastAsia="en-US"/>
    </w:rPr>
  </w:style>
  <w:style w:type="character" w:customStyle="1" w:styleId="Heading3Char11">
    <w:name w:val="Heading 3 Char11"/>
    <w:aliases w:val="Para3 Char11,head3hdbk Char11,H3 Char11,C Sub-Sub/Italic Char11,h3 sub heading Char11,Head 3 Char11,Head 31 Char11,Head 32 Char11,C Sub-Sub/Italic1 Char11,3 Char11,Sub2Para Char11,(1) Char11,h3 Char11,h31 Char11,h32 Char11,h311 Char11"/>
    <w:uiPriority w:val="99"/>
    <w:semiHidden/>
    <w:locked/>
    <w:rsid w:val="00C211EF"/>
    <w:rPr>
      <w:rFonts w:ascii="Cambria" w:hAnsi="Cambria" w:cs="Times New Roman"/>
      <w:b/>
      <w:bCs/>
      <w:sz w:val="26"/>
      <w:szCs w:val="26"/>
      <w:lang w:eastAsia="en-US"/>
    </w:rPr>
  </w:style>
  <w:style w:type="character" w:customStyle="1" w:styleId="Heading4Char11">
    <w:name w:val="Heading 4 Char11"/>
    <w:aliases w:val="Para4 Char11,(a) Char11,h4 Char11,1.1.1.1 Char11,Para 4 Char11,h41 Char11,h42 Char11,h411 Char11,h43 Char11,h412 Char11,h44 Char11,h413 Char11,h45 Char11,h414 Char11,h46 Char11,h415 Char11,h47 Char11,h416 Char11,h421 Char11,h4111 Char13"/>
    <w:uiPriority w:val="99"/>
    <w:semiHidden/>
    <w:locked/>
    <w:rsid w:val="00C211EF"/>
    <w:rPr>
      <w:rFonts w:ascii="Calibri" w:hAnsi="Calibri" w:cs="Times New Roman"/>
      <w:b/>
      <w:bCs/>
      <w:sz w:val="28"/>
      <w:szCs w:val="28"/>
      <w:lang w:eastAsia="en-US"/>
    </w:rPr>
  </w:style>
  <w:style w:type="character" w:customStyle="1" w:styleId="Heading3Char10">
    <w:name w:val="Heading 3 Char10"/>
    <w:aliases w:val="Para3 Char10,head3hdbk Char10,H3 Char10,C Sub-Sub/Italic Char10,h3 sub heading Char10,Head 3 Char10,Head 31 Char10,Head 32 Char10,C Sub-Sub/Italic1 Char10,3 Char10,Sub2Para Char10,(1) Char10,h3 Char10,h31 Char10,h32 Char10,h311 Char10"/>
    <w:uiPriority w:val="99"/>
    <w:semiHidden/>
    <w:locked/>
    <w:rsid w:val="00C211EF"/>
    <w:rPr>
      <w:rFonts w:ascii="Cambria" w:hAnsi="Cambria" w:cs="Times New Roman"/>
      <w:b/>
      <w:bCs/>
      <w:sz w:val="26"/>
      <w:szCs w:val="26"/>
      <w:lang w:eastAsia="en-US"/>
    </w:rPr>
  </w:style>
  <w:style w:type="character" w:customStyle="1" w:styleId="Heading4Char10">
    <w:name w:val="Heading 4 Char10"/>
    <w:aliases w:val="Para4 Char10,(a) Char10,h4 Char10,1.1.1.1 Char10,Para 4 Char10,h41 Char10,h42 Char10,h411 Char10,h43 Char10,h412 Char10,h44 Char10,h413 Char10,h45 Char10,h414 Char10,h46 Char10,h415 Char10,h47 Char10,h416 Char10,h421 Char10,h4111 Char12"/>
    <w:uiPriority w:val="99"/>
    <w:semiHidden/>
    <w:locked/>
    <w:rsid w:val="00C211EF"/>
    <w:rPr>
      <w:rFonts w:ascii="Calibri" w:hAnsi="Calibri" w:cs="Times New Roman"/>
      <w:b/>
      <w:bCs/>
      <w:sz w:val="28"/>
      <w:szCs w:val="28"/>
      <w:lang w:eastAsia="en-US"/>
    </w:rPr>
  </w:style>
  <w:style w:type="character" w:customStyle="1" w:styleId="Heading3Char9">
    <w:name w:val="Heading 3 Char9"/>
    <w:aliases w:val="Para3 Char9,head3hdbk Char9,H3 Char9,C Sub-Sub/Italic Char9,h3 sub heading Char9,Head 3 Char9,Head 31 Char9,Head 32 Char9,C Sub-Sub/Italic1 Char9,3 Char9,Sub2Para Char9,(1) Char9,h3 Char9,h31 Char9,h32 Char9,h311 Char9,h33 Char9,b Cha7"/>
    <w:uiPriority w:val="99"/>
    <w:semiHidden/>
    <w:locked/>
    <w:rsid w:val="00C211EF"/>
    <w:rPr>
      <w:rFonts w:ascii="Cambria" w:hAnsi="Cambria" w:cs="Times New Roman"/>
      <w:b/>
      <w:bCs/>
      <w:sz w:val="26"/>
      <w:szCs w:val="26"/>
      <w:lang w:eastAsia="en-US"/>
    </w:rPr>
  </w:style>
  <w:style w:type="character" w:customStyle="1" w:styleId="Heading4Char9">
    <w:name w:val="Heading 4 Char9"/>
    <w:aliases w:val="Para4 Char9,(a) Char9,h4 Char9,1.1.1.1 Char9,Para 4 Char9,h41 Char9,h42 Char9,h411 Char9,h43 Char9,h412 Char9,h44 Char9,h413 Char9,h45 Char9,h414 Char9,h46 Char9,h415 Char9,h47 Char9,h416 Char9,h421 Char9,h4111 Char9,h431 Char9,h4131 Ch"/>
    <w:uiPriority w:val="99"/>
    <w:semiHidden/>
    <w:locked/>
    <w:rsid w:val="00C211EF"/>
    <w:rPr>
      <w:rFonts w:ascii="Calibri" w:hAnsi="Calibri" w:cs="Times New Roman"/>
      <w:b/>
      <w:bCs/>
      <w:sz w:val="28"/>
      <w:szCs w:val="28"/>
      <w:lang w:eastAsia="en-US"/>
    </w:rPr>
  </w:style>
  <w:style w:type="character" w:customStyle="1" w:styleId="Heading3Char8">
    <w:name w:val="Heading 3 Char8"/>
    <w:aliases w:val="Para3 Char8,head3hdbk Char8,H3 Char8,C Sub-Sub/Italic Char8,h3 sub heading Char8,Head 3 Char8,Head 31 Char8,Head 32 Char8,C Sub-Sub/Italic1 Char8,3 Char8,Sub2Para Char8,(1) Char8,h3 Char8,h31 Char8,h32 Char8,h311 Char8,h33 Char8,b Cha6"/>
    <w:uiPriority w:val="99"/>
    <w:semiHidden/>
    <w:locked/>
    <w:rsid w:val="00C211EF"/>
    <w:rPr>
      <w:rFonts w:ascii="Cambria" w:hAnsi="Cambria" w:cs="Times New Roman"/>
      <w:b/>
      <w:bCs/>
      <w:sz w:val="26"/>
      <w:szCs w:val="26"/>
      <w:lang w:eastAsia="en-US"/>
    </w:rPr>
  </w:style>
  <w:style w:type="character" w:customStyle="1" w:styleId="Heading4Char8">
    <w:name w:val="Heading 4 Char8"/>
    <w:aliases w:val="Para4 Char8,(a) Char8,h4 Char8,1.1.1.1 Char8,Para 4 Char8,h41 Char8,h42 Char8,h411 Char8,h43 Char8,h412 Char8,h44 Char8,h413 Char8,h45 Char8,h414 Char8,h46 Char8,h415 Char8,h47 Char8,h416 Char8,h421 Char8,h4111 Char8,h431 Char8,h4131 Ch6"/>
    <w:uiPriority w:val="99"/>
    <w:semiHidden/>
    <w:locked/>
    <w:rsid w:val="00C211EF"/>
    <w:rPr>
      <w:rFonts w:ascii="Calibri" w:hAnsi="Calibri" w:cs="Times New Roman"/>
      <w:b/>
      <w:bCs/>
      <w:sz w:val="28"/>
      <w:szCs w:val="28"/>
      <w:lang w:eastAsia="en-US"/>
    </w:rPr>
  </w:style>
  <w:style w:type="character" w:customStyle="1" w:styleId="Heading3Char7">
    <w:name w:val="Heading 3 Char7"/>
    <w:aliases w:val="Para3 Char7,head3hdbk Char7,H3 Char7,C Sub-Sub/Italic Char7,h3 sub heading Char7,Head 3 Char7,Head 31 Char7,Head 32 Char7,C Sub-Sub/Italic1 Char7,3 Char7,Sub2Para Char7,(1) Char7,h3 Char7,h31 Char7,h32 Char7,h311 Char7,h33 Char7,b Cha5"/>
    <w:uiPriority w:val="99"/>
    <w:semiHidden/>
    <w:locked/>
    <w:rsid w:val="00C211EF"/>
    <w:rPr>
      <w:rFonts w:ascii="Cambria" w:hAnsi="Cambria" w:cs="Times New Roman"/>
      <w:b/>
      <w:bCs/>
      <w:sz w:val="26"/>
      <w:szCs w:val="26"/>
      <w:lang w:eastAsia="en-US"/>
    </w:rPr>
  </w:style>
  <w:style w:type="character" w:customStyle="1" w:styleId="Heading4Char7">
    <w:name w:val="Heading 4 Char7"/>
    <w:aliases w:val="Para4 Char7,(a) Char7,h4 Char7,1.1.1.1 Char7,Para 4 Char7,h41 Char7,h42 Char7,h411 Char7,h43 Char7,h412 Char7,h44 Char7,h413 Char7,h45 Char7,h414 Char7,h46 Char7,h415 Char7,h47 Char7,h416 Char7,h421 Char7,h4111 Char7,h431 Char7,h4131 Ch5"/>
    <w:uiPriority w:val="99"/>
    <w:semiHidden/>
    <w:locked/>
    <w:rsid w:val="00C211EF"/>
    <w:rPr>
      <w:rFonts w:ascii="Calibri" w:hAnsi="Calibri" w:cs="Times New Roman"/>
      <w:b/>
      <w:bCs/>
      <w:sz w:val="28"/>
      <w:szCs w:val="28"/>
      <w:lang w:eastAsia="en-US"/>
    </w:rPr>
  </w:style>
  <w:style w:type="character" w:customStyle="1" w:styleId="Heading3Char6">
    <w:name w:val="Heading 3 Char6"/>
    <w:aliases w:val="Para3 Char6,head3hdbk Char6,H3 Char6,C Sub-Sub/Italic Char6,h3 sub heading Char6,Head 3 Char6,Head 31 Char6,Head 32 Char6,C Sub-Sub/Italic1 Char6,3 Char6,Sub2Para Char6,(1) Char6,h3 Char6,h31 Char6,h32 Char6,h311 Char6,h33 Char6,b Cha4"/>
    <w:uiPriority w:val="99"/>
    <w:semiHidden/>
    <w:locked/>
    <w:rsid w:val="00C211EF"/>
    <w:rPr>
      <w:rFonts w:ascii="Cambria" w:hAnsi="Cambria" w:cs="Times New Roman"/>
      <w:b/>
      <w:bCs/>
      <w:sz w:val="26"/>
      <w:szCs w:val="26"/>
      <w:lang w:eastAsia="en-US"/>
    </w:rPr>
  </w:style>
  <w:style w:type="character" w:customStyle="1" w:styleId="Heading4Char6">
    <w:name w:val="Heading 4 Char6"/>
    <w:aliases w:val="Para4 Char6,(a) Char6,h4 Char6,1.1.1.1 Char6,Para 4 Char6,h41 Char6,h42 Char6,h411 Char6,h43 Char6,h412 Char6,h44 Char6,h413 Char6,h45 Char6,h414 Char6,h46 Char6,h415 Char6,h47 Char6,h416 Char6,h421 Char6,h4111 Char6,h431 Char6,h4131 Ch4"/>
    <w:uiPriority w:val="99"/>
    <w:semiHidden/>
    <w:locked/>
    <w:rsid w:val="00C211EF"/>
    <w:rPr>
      <w:rFonts w:ascii="Calibri" w:hAnsi="Calibri" w:cs="Times New Roman"/>
      <w:b/>
      <w:bCs/>
      <w:sz w:val="28"/>
      <w:szCs w:val="28"/>
      <w:lang w:eastAsia="en-US"/>
    </w:rPr>
  </w:style>
  <w:style w:type="character" w:customStyle="1" w:styleId="Heading3Char5">
    <w:name w:val="Heading 3 Char5"/>
    <w:aliases w:val="Para3 Char5,head3hdbk Char5,H3 Char5,C Sub-Sub/Italic Char5,h3 sub heading Char5,Head 3 Char5,Head 31 Char5,Head 32 Char5,C Sub-Sub/Italic1 Char5,3 Char5,Sub2Para Char5,(1) Char5,h3 Char5,h31 Char5,h32 Char5,h311 Char5,h33 Char5,b Cha3"/>
    <w:uiPriority w:val="99"/>
    <w:semiHidden/>
    <w:locked/>
    <w:rsid w:val="00C211EF"/>
    <w:rPr>
      <w:rFonts w:ascii="Cambria" w:hAnsi="Cambria" w:cs="Times New Roman"/>
      <w:b/>
      <w:bCs/>
      <w:sz w:val="26"/>
      <w:szCs w:val="26"/>
      <w:lang w:eastAsia="en-US"/>
    </w:rPr>
  </w:style>
  <w:style w:type="character" w:customStyle="1" w:styleId="Heading4Char5">
    <w:name w:val="Heading 4 Char5"/>
    <w:aliases w:val="Para4 Char5,(a) Char5,h4 Char5,1.1.1.1 Char5,Para 4 Char5,h41 Char5,h42 Char5,h411 Char5,h43 Char5,h412 Char5,h44 Char5,h413 Char5,h45 Char5,h414 Char5,h46 Char5,h415 Char5,h47 Char5,h416 Char5,h421 Char5,h4111 Char5,h431 Char5,h4131 Ch3"/>
    <w:uiPriority w:val="99"/>
    <w:semiHidden/>
    <w:locked/>
    <w:rsid w:val="00C211EF"/>
    <w:rPr>
      <w:rFonts w:ascii="Calibri" w:hAnsi="Calibri" w:cs="Times New Roman"/>
      <w:b/>
      <w:bCs/>
      <w:sz w:val="28"/>
      <w:szCs w:val="28"/>
      <w:lang w:eastAsia="en-US"/>
    </w:rPr>
  </w:style>
  <w:style w:type="character" w:customStyle="1" w:styleId="Heading3Char4">
    <w:name w:val="Heading 3 Char4"/>
    <w:aliases w:val="Para3 Char4,head3hdbk Char4,H3 Char4,C Sub-Sub/Italic Char4,h3 sub heading Char4,Head 3 Char4,Head 31 Char4,Head 32 Char4,C Sub-Sub/Italic1 Char4,3 Char4,Sub2Para Char4,(1) Char4,h3 Char4,h31 Char4,h32 Char4,h311 Char4,h33 Char4,b Cha2"/>
    <w:uiPriority w:val="99"/>
    <w:semiHidden/>
    <w:locked/>
    <w:rsid w:val="00C211EF"/>
    <w:rPr>
      <w:rFonts w:ascii="Cambria" w:hAnsi="Cambria" w:cs="Times New Roman"/>
      <w:b/>
      <w:bCs/>
      <w:sz w:val="26"/>
      <w:szCs w:val="26"/>
      <w:lang w:eastAsia="en-US"/>
    </w:rPr>
  </w:style>
  <w:style w:type="character" w:customStyle="1" w:styleId="Heading4Char4">
    <w:name w:val="Heading 4 Char4"/>
    <w:aliases w:val="Para4 Char4,(a) Char4,h4 Char4,1.1.1.1 Char4,Para 4 Char4,h41 Char4,h42 Char4,h411 Char4,h43 Char4,h412 Char4,h44 Char4,h413 Char4,h45 Char4,h414 Char4,h46 Char4,h415 Char4,h47 Char4,h416 Char4,h421 Char4,h4111 Char4,h431 Char4,h4131 Ch2"/>
    <w:uiPriority w:val="99"/>
    <w:semiHidden/>
    <w:locked/>
    <w:rsid w:val="00C211EF"/>
    <w:rPr>
      <w:rFonts w:ascii="Calibri" w:hAnsi="Calibri" w:cs="Times New Roman"/>
      <w:b/>
      <w:bCs/>
      <w:sz w:val="28"/>
      <w:szCs w:val="28"/>
      <w:lang w:eastAsia="en-US"/>
    </w:rPr>
  </w:style>
  <w:style w:type="character" w:customStyle="1" w:styleId="Heading3Char3">
    <w:name w:val="Heading 3 Char3"/>
    <w:aliases w:val="Para3 Char3,head3hdbk Char3,H3 Char3,C Sub-Sub/Italic Char3,h3 sub heading Char3,Head 3 Char3,Head 31 Char3,Head 32 Char3,C Sub-Sub/Italic1 Char3,3 Char3,Sub2Para Char3,(1) Char3,h3 Char3,h31 Char3,h32 Char3,h311 Char3,h33 Char3,b Cha1"/>
    <w:uiPriority w:val="99"/>
    <w:semiHidden/>
    <w:locked/>
    <w:rsid w:val="00C211EF"/>
    <w:rPr>
      <w:rFonts w:ascii="Cambria" w:hAnsi="Cambria" w:cs="Times New Roman"/>
      <w:b/>
      <w:bCs/>
      <w:sz w:val="26"/>
      <w:szCs w:val="26"/>
    </w:rPr>
  </w:style>
  <w:style w:type="character" w:customStyle="1" w:styleId="Heading4Char3">
    <w:name w:val="Heading 4 Char3"/>
    <w:aliases w:val="Para4 Char3,(a) Char3,h4 Char3,1.1.1.1 Char3,Para 4 Char3,h41 Char3,h42 Char3,h411 Char3,h43 Char3,h412 Char3,h44 Char3,h413 Char3,h45 Char3,h414 Char3,h46 Char3,h415 Char3,h47 Char3,h416 Char3,h421 Char3,h4111 Char3,h431 Char3,h4131 Ch1"/>
    <w:uiPriority w:val="99"/>
    <w:semiHidden/>
    <w:locked/>
    <w:rsid w:val="00C211EF"/>
    <w:rPr>
      <w:rFonts w:ascii="Calibri" w:hAnsi="Calibri" w:cs="Times New Roman"/>
      <w:b/>
      <w:bCs/>
      <w:sz w:val="28"/>
      <w:szCs w:val="28"/>
    </w:rPr>
  </w:style>
  <w:style w:type="character" w:styleId="CommentReference">
    <w:name w:val="annotation reference"/>
    <w:basedOn w:val="DefaultParagraphFont"/>
    <w:uiPriority w:val="99"/>
    <w:semiHidden/>
    <w:unhideWhenUsed/>
    <w:rsid w:val="00C211EF"/>
    <w:rPr>
      <w:sz w:val="14"/>
      <w:szCs w:val="16"/>
    </w:rPr>
  </w:style>
  <w:style w:type="paragraph" w:styleId="CommentText">
    <w:name w:val="annotation text"/>
    <w:basedOn w:val="Normal"/>
    <w:link w:val="CommentTextChar"/>
    <w:uiPriority w:val="99"/>
    <w:unhideWhenUsed/>
    <w:rsid w:val="00C211EF"/>
    <w:pPr>
      <w:spacing w:after="160" w:line="259" w:lineRule="auto"/>
    </w:pPr>
    <w:rPr>
      <w:rFonts w:asciiTheme="minorHAnsi" w:eastAsiaTheme="minorHAnsi" w:hAnsiTheme="minorHAnsi" w:cstheme="minorBidi"/>
      <w:sz w:val="14"/>
      <w:szCs w:val="22"/>
    </w:rPr>
  </w:style>
  <w:style w:type="character" w:customStyle="1" w:styleId="CommentTextChar">
    <w:name w:val="Comment Text Char"/>
    <w:basedOn w:val="DefaultParagraphFont"/>
    <w:link w:val="CommentText"/>
    <w:uiPriority w:val="99"/>
    <w:rsid w:val="00C211EF"/>
    <w:rPr>
      <w:sz w:val="14"/>
    </w:rPr>
  </w:style>
  <w:style w:type="character" w:styleId="FollowedHyperlink">
    <w:name w:val="FollowedHyperlink"/>
    <w:basedOn w:val="DefaultParagraphFont"/>
    <w:uiPriority w:val="99"/>
    <w:unhideWhenUsed/>
    <w:rsid w:val="00C211EF"/>
    <w:rPr>
      <w:color w:val="5F5F5F"/>
      <w:u w:val="single"/>
    </w:rPr>
  </w:style>
  <w:style w:type="paragraph" w:styleId="BalloonText">
    <w:name w:val="Balloon Text"/>
    <w:basedOn w:val="Normal"/>
    <w:link w:val="BalloonTextChar"/>
    <w:autoRedefine/>
    <w:rsid w:val="00C211EF"/>
    <w:pPr>
      <w:spacing w:after="160" w:line="259" w:lineRule="auto"/>
    </w:pPr>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rsid w:val="00C211EF"/>
  </w:style>
  <w:style w:type="table" w:styleId="TableGrid">
    <w:name w:val="Table Grid"/>
    <w:aliases w:val="DPS Table Grid"/>
    <w:basedOn w:val="TableNormal"/>
    <w:rsid w:val="00C211EF"/>
    <w:pPr>
      <w:spacing w:before="110" w:after="110" w:line="240" w:lineRule="auto"/>
    </w:pPr>
    <w:rPr>
      <w:rFonts w:ascii="Times New Roman" w:eastAsia="Times New Roman" w:hAnsi="Times New Roman" w:cs="Times New Roma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211EF"/>
    <w:rPr>
      <w:b/>
      <w:bCs/>
    </w:rPr>
  </w:style>
  <w:style w:type="character" w:customStyle="1" w:styleId="CommentSubjectChar">
    <w:name w:val="Comment Subject Char"/>
    <w:basedOn w:val="CommentTextChar"/>
    <w:link w:val="CommentSubject"/>
    <w:uiPriority w:val="99"/>
    <w:semiHidden/>
    <w:rsid w:val="00C211EF"/>
    <w:rPr>
      <w:b/>
      <w:bCs/>
      <w:sz w:val="14"/>
    </w:rPr>
  </w:style>
  <w:style w:type="paragraph" w:styleId="EndnoteText">
    <w:name w:val="endnote text"/>
    <w:basedOn w:val="FootnoteText"/>
    <w:next w:val="EndnoteMore"/>
    <w:link w:val="EndnoteTextChar"/>
    <w:uiPriority w:val="99"/>
    <w:semiHidden/>
    <w:unhideWhenUsed/>
    <w:rsid w:val="00C211EF"/>
    <w:pPr>
      <w:spacing w:after="160" w:line="259" w:lineRule="auto"/>
    </w:pPr>
    <w:rPr>
      <w:rFonts w:asciiTheme="minorHAnsi" w:eastAsiaTheme="minorHAnsi" w:hAnsiTheme="minorHAnsi" w:cstheme="minorBidi"/>
      <w:szCs w:val="22"/>
    </w:rPr>
  </w:style>
  <w:style w:type="character" w:customStyle="1" w:styleId="EndnoteTextChar">
    <w:name w:val="Endnote Text Char"/>
    <w:basedOn w:val="DefaultParagraphFont"/>
    <w:link w:val="EndnoteText"/>
    <w:uiPriority w:val="99"/>
    <w:semiHidden/>
    <w:rsid w:val="00C211EF"/>
    <w:rPr>
      <w:sz w:val="18"/>
    </w:rPr>
  </w:style>
  <w:style w:type="paragraph" w:styleId="Revision">
    <w:name w:val="Revision"/>
    <w:hidden/>
    <w:uiPriority w:val="99"/>
    <w:semiHidden/>
    <w:rsid w:val="00C211EF"/>
    <w:pPr>
      <w:spacing w:after="0" w:line="240" w:lineRule="auto"/>
    </w:pPr>
    <w:rPr>
      <w:rFonts w:ascii="Arial" w:eastAsia="Times New Roman" w:hAnsi="Arial" w:cs="Times New Roman"/>
      <w:sz w:val="20"/>
    </w:rPr>
  </w:style>
  <w:style w:type="paragraph" w:customStyle="1" w:styleId="SigningOff">
    <w:name w:val="Signing Off"/>
    <w:basedOn w:val="Normal"/>
    <w:uiPriority w:val="99"/>
    <w:rsid w:val="00C211EF"/>
    <w:pPr>
      <w:tabs>
        <w:tab w:val="left" w:pos="924"/>
        <w:tab w:val="left" w:pos="1848"/>
        <w:tab w:val="left" w:pos="2773"/>
        <w:tab w:val="left" w:pos="3697"/>
        <w:tab w:val="left" w:pos="4621"/>
        <w:tab w:val="left" w:pos="5545"/>
        <w:tab w:val="left" w:pos="6469"/>
        <w:tab w:val="left" w:pos="7394"/>
        <w:tab w:val="left" w:pos="8318"/>
        <w:tab w:val="right" w:pos="8789"/>
      </w:tabs>
      <w:spacing w:before="240" w:after="900" w:line="259" w:lineRule="auto"/>
    </w:pPr>
    <w:rPr>
      <w:rFonts w:asciiTheme="minorHAnsi" w:eastAsiaTheme="minorHAnsi" w:hAnsiTheme="minorHAnsi" w:cstheme="minorBidi"/>
      <w:sz w:val="22"/>
      <w:szCs w:val="22"/>
    </w:rPr>
  </w:style>
  <w:style w:type="paragraph" w:styleId="BlockText">
    <w:name w:val="Block Text"/>
    <w:basedOn w:val="Normal"/>
    <w:uiPriority w:val="99"/>
    <w:semiHidden/>
    <w:unhideWhenUsed/>
    <w:rsid w:val="00C211EF"/>
    <w:pPr>
      <w:spacing w:after="160" w:line="259" w:lineRule="auto"/>
      <w:ind w:left="782" w:right="782"/>
    </w:pPr>
    <w:rPr>
      <w:rFonts w:asciiTheme="minorHAnsi" w:eastAsiaTheme="minorHAnsi" w:hAnsiTheme="minorHAnsi" w:cstheme="minorBidi"/>
      <w:iCs/>
      <w:sz w:val="22"/>
      <w:szCs w:val="22"/>
    </w:rPr>
  </w:style>
  <w:style w:type="paragraph" w:customStyle="1" w:styleId="TextLevel3">
    <w:name w:val="Text Level 3"/>
    <w:next w:val="Normal"/>
    <w:link w:val="TextLevel3Char"/>
    <w:uiPriority w:val="99"/>
    <w:rsid w:val="00C211EF"/>
    <w:pPr>
      <w:tabs>
        <w:tab w:val="num" w:pos="2107"/>
      </w:tabs>
      <w:spacing w:before="120" w:after="120" w:line="240" w:lineRule="auto"/>
      <w:ind w:left="2107" w:hanging="907"/>
      <w:jc w:val="both"/>
    </w:pPr>
    <w:rPr>
      <w:rFonts w:ascii="Arial" w:eastAsia="Times New Roman" w:hAnsi="Arial" w:cs="Times New Roman"/>
      <w:lang w:val="en-GB"/>
    </w:rPr>
  </w:style>
  <w:style w:type="character" w:customStyle="1" w:styleId="TextLevel3Char">
    <w:name w:val="Text Level 3 Char"/>
    <w:link w:val="TextLevel3"/>
    <w:uiPriority w:val="99"/>
    <w:locked/>
    <w:rsid w:val="00C211EF"/>
    <w:rPr>
      <w:rFonts w:ascii="Arial" w:eastAsia="Times New Roman" w:hAnsi="Arial" w:cs="Times New Roman"/>
      <w:lang w:val="en-GB"/>
    </w:rPr>
  </w:style>
  <w:style w:type="paragraph" w:customStyle="1" w:styleId="spara">
    <w:name w:val="spara"/>
    <w:basedOn w:val="PlainText"/>
    <w:link w:val="sparaCharChar"/>
    <w:rsid w:val="00C211EF"/>
    <w:pPr>
      <w:keepNext/>
      <w:numPr>
        <w:numId w:val="53"/>
      </w:numPr>
    </w:pPr>
    <w:rPr>
      <w:rFonts w:ascii="Arial" w:hAnsi="Arial" w:cs="Times New Roman"/>
    </w:rPr>
  </w:style>
  <w:style w:type="character" w:customStyle="1" w:styleId="sparaCharChar">
    <w:name w:val="spara Char Char"/>
    <w:link w:val="spara"/>
    <w:locked/>
    <w:rsid w:val="00C211EF"/>
    <w:rPr>
      <w:rFonts w:ascii="Arial" w:hAnsi="Arial" w:cs="Times New Roman"/>
    </w:rPr>
  </w:style>
  <w:style w:type="paragraph" w:customStyle="1" w:styleId="subpara">
    <w:name w:val="sub para"/>
    <w:basedOn w:val="Normal"/>
    <w:uiPriority w:val="99"/>
    <w:semiHidden/>
    <w:rsid w:val="00C211EF"/>
    <w:pPr>
      <w:tabs>
        <w:tab w:val="num" w:pos="1134"/>
        <w:tab w:val="left" w:pos="1418"/>
      </w:tabs>
      <w:spacing w:after="160" w:line="259" w:lineRule="auto"/>
      <w:ind w:left="1134" w:hanging="567"/>
    </w:pPr>
    <w:rPr>
      <w:rFonts w:asciiTheme="minorHAnsi" w:eastAsiaTheme="minorHAnsi" w:hAnsiTheme="minorHAnsi" w:cstheme="minorBidi"/>
      <w:sz w:val="22"/>
      <w:szCs w:val="22"/>
    </w:rPr>
  </w:style>
  <w:style w:type="paragraph" w:customStyle="1" w:styleId="sspara">
    <w:name w:val="sspara"/>
    <w:uiPriority w:val="99"/>
    <w:rsid w:val="00C211EF"/>
    <w:pPr>
      <w:numPr>
        <w:numId w:val="17"/>
      </w:numPr>
      <w:tabs>
        <w:tab w:val="left" w:pos="2016"/>
      </w:tabs>
      <w:spacing w:after="120" w:line="240" w:lineRule="auto"/>
      <w:jc w:val="both"/>
    </w:pPr>
    <w:rPr>
      <w:rFonts w:ascii="Arial" w:eastAsia="Times New Roman" w:hAnsi="Arial" w:cs="Times New Roman"/>
      <w:sz w:val="20"/>
      <w:szCs w:val="20"/>
      <w:lang w:val="en-GB"/>
    </w:rPr>
  </w:style>
  <w:style w:type="paragraph" w:customStyle="1" w:styleId="Notetotenderers">
    <w:name w:val="Note to tenderers"/>
    <w:next w:val="Normal"/>
    <w:uiPriority w:val="99"/>
    <w:rsid w:val="00C211EF"/>
    <w:pPr>
      <w:shd w:val="pct25" w:color="auto" w:fill="FFFFFF"/>
      <w:spacing w:after="0" w:line="240" w:lineRule="auto"/>
      <w:jc w:val="both"/>
    </w:pPr>
    <w:rPr>
      <w:rFonts w:ascii="Arial" w:eastAsia="Times New Roman" w:hAnsi="Arial" w:cs="Times New Roman"/>
      <w:b/>
      <w:i/>
      <w:noProof/>
      <w:sz w:val="20"/>
      <w:szCs w:val="20"/>
    </w:rPr>
  </w:style>
  <w:style w:type="paragraph" w:styleId="ListParagraph">
    <w:name w:val="List Paragraph"/>
    <w:aliases w:val="List Paragraph1,Recommendation,List Paragraph11,L"/>
    <w:basedOn w:val="Normal"/>
    <w:link w:val="ListParagraphChar"/>
    <w:uiPriority w:val="34"/>
    <w:qFormat/>
    <w:rsid w:val="00C211EF"/>
    <w:pPr>
      <w:spacing w:after="160" w:line="259" w:lineRule="auto"/>
    </w:pPr>
    <w:rPr>
      <w:rFonts w:asciiTheme="minorHAnsi" w:eastAsiaTheme="minorHAnsi" w:hAnsiTheme="minorHAnsi" w:cstheme="minorBidi"/>
      <w:sz w:val="22"/>
      <w:szCs w:val="22"/>
    </w:rPr>
  </w:style>
  <w:style w:type="paragraph" w:styleId="DocumentMap">
    <w:name w:val="Document Map"/>
    <w:basedOn w:val="Normal"/>
    <w:link w:val="DocumentMapChar"/>
    <w:semiHidden/>
    <w:rsid w:val="00C211EF"/>
    <w:pPr>
      <w:shd w:val="clear" w:color="auto" w:fill="000080"/>
      <w:spacing w:after="160" w:line="259" w:lineRule="auto"/>
    </w:pPr>
    <w:rPr>
      <w:rFonts w:ascii="Tahoma" w:eastAsiaTheme="minorHAnsi" w:hAnsi="Tahoma" w:cs="Tahoma"/>
      <w:sz w:val="22"/>
      <w:szCs w:val="22"/>
    </w:rPr>
  </w:style>
  <w:style w:type="character" w:customStyle="1" w:styleId="DocumentMapChar">
    <w:name w:val="Document Map Char"/>
    <w:basedOn w:val="DefaultParagraphFont"/>
    <w:link w:val="DocumentMap"/>
    <w:semiHidden/>
    <w:rsid w:val="00C211EF"/>
    <w:rPr>
      <w:rFonts w:ascii="Tahoma" w:hAnsi="Tahoma" w:cs="Tahoma"/>
      <w:shd w:val="clear" w:color="auto" w:fill="000080"/>
    </w:rPr>
  </w:style>
  <w:style w:type="paragraph" w:customStyle="1" w:styleId="Attachments">
    <w:name w:val="Attachments"/>
    <w:next w:val="Normal"/>
    <w:uiPriority w:val="99"/>
    <w:semiHidden/>
    <w:rsid w:val="00C211EF"/>
    <w:pPr>
      <w:numPr>
        <w:numId w:val="18"/>
      </w:numPr>
      <w:spacing w:after="0" w:line="240" w:lineRule="auto"/>
    </w:pPr>
    <w:rPr>
      <w:rFonts w:ascii="Arial" w:eastAsia="Times New Roman" w:hAnsi="Arial" w:cs="Times New Roman"/>
      <w:noProof/>
      <w:sz w:val="20"/>
      <w:szCs w:val="20"/>
    </w:rPr>
  </w:style>
  <w:style w:type="paragraph" w:customStyle="1" w:styleId="textlevel30">
    <w:name w:val="textlevel3"/>
    <w:basedOn w:val="Normal"/>
    <w:uiPriority w:val="99"/>
    <w:rsid w:val="00C211EF"/>
    <w:pPr>
      <w:spacing w:before="100" w:beforeAutospacing="1" w:after="100" w:afterAutospacing="1" w:line="259" w:lineRule="auto"/>
    </w:pPr>
    <w:rPr>
      <w:rFonts w:asciiTheme="minorHAnsi" w:eastAsia="SimSun" w:hAnsiTheme="minorHAnsi" w:cstheme="minorBidi"/>
      <w:sz w:val="22"/>
      <w:szCs w:val="22"/>
      <w:lang w:eastAsia="zh-CN"/>
    </w:rPr>
  </w:style>
  <w:style w:type="paragraph" w:customStyle="1" w:styleId="Style1">
    <w:name w:val="Style1"/>
    <w:basedOn w:val="Heading4"/>
    <w:rsid w:val="00C211EF"/>
    <w:pPr>
      <w:numPr>
        <w:ilvl w:val="3"/>
        <w:numId w:val="63"/>
      </w:numPr>
      <w:spacing w:after="160" w:line="259" w:lineRule="auto"/>
    </w:pPr>
    <w:rPr>
      <w:rFonts w:eastAsiaTheme="minorHAnsi" w:cstheme="minorBidi"/>
      <w:b/>
      <w:szCs w:val="22"/>
    </w:rPr>
  </w:style>
  <w:style w:type="paragraph" w:customStyle="1" w:styleId="TablePara0">
    <w:name w:val="Table Para"/>
    <w:autoRedefine/>
    <w:semiHidden/>
    <w:rsid w:val="00C211EF"/>
    <w:pPr>
      <w:numPr>
        <w:numId w:val="59"/>
      </w:numPr>
      <w:spacing w:before="120" w:after="120" w:line="240" w:lineRule="auto"/>
      <w:jc w:val="both"/>
    </w:pPr>
    <w:rPr>
      <w:rFonts w:ascii="Arial" w:eastAsia="Times New Roman" w:hAnsi="Arial" w:cs="Times New Roman"/>
      <w:noProof/>
      <w:sz w:val="20"/>
      <w:szCs w:val="20"/>
      <w:lang w:val="en-US"/>
    </w:rPr>
  </w:style>
  <w:style w:type="character" w:customStyle="1" w:styleId="CharChar2">
    <w:name w:val="Char Char2"/>
    <w:uiPriority w:val="99"/>
    <w:semiHidden/>
    <w:locked/>
    <w:rsid w:val="00C211EF"/>
    <w:rPr>
      <w:rFonts w:ascii="Arial" w:hAnsi="Arial"/>
      <w:noProof/>
      <w:lang w:val="en-AU" w:eastAsia="en-AU"/>
    </w:rPr>
  </w:style>
  <w:style w:type="character" w:customStyle="1" w:styleId="ArialBold10">
    <w:name w:val="ArialBold10"/>
    <w:uiPriority w:val="99"/>
    <w:rsid w:val="00C211EF"/>
    <w:rPr>
      <w:rFonts w:ascii="Arial" w:hAnsi="Arial"/>
      <w:b/>
      <w:sz w:val="20"/>
    </w:rPr>
  </w:style>
  <w:style w:type="paragraph" w:styleId="NormalIndent">
    <w:name w:val="Normal Indent"/>
    <w:basedOn w:val="Normal"/>
    <w:uiPriority w:val="99"/>
    <w:unhideWhenUsed/>
    <w:rsid w:val="00C211EF"/>
    <w:pPr>
      <w:spacing w:after="160" w:line="259" w:lineRule="auto"/>
      <w:ind w:left="782"/>
    </w:pPr>
    <w:rPr>
      <w:rFonts w:asciiTheme="minorHAnsi" w:eastAsiaTheme="minorHAnsi" w:hAnsiTheme="minorHAnsi" w:cstheme="minorBidi"/>
      <w:sz w:val="22"/>
      <w:szCs w:val="22"/>
    </w:rPr>
  </w:style>
  <w:style w:type="paragraph" w:customStyle="1" w:styleId="sch1">
    <w:name w:val="sch1"/>
    <w:basedOn w:val="Normal"/>
    <w:next w:val="Normal"/>
    <w:uiPriority w:val="19"/>
    <w:rsid w:val="00C211EF"/>
    <w:pPr>
      <w:numPr>
        <w:numId w:val="35"/>
      </w:numPr>
      <w:spacing w:after="160" w:line="259" w:lineRule="auto"/>
      <w:outlineLvl w:val="0"/>
    </w:pPr>
    <w:rPr>
      <w:rFonts w:asciiTheme="minorHAnsi" w:eastAsiaTheme="minorHAnsi" w:hAnsiTheme="minorHAnsi" w:cstheme="minorBidi"/>
      <w:sz w:val="22"/>
      <w:szCs w:val="22"/>
    </w:rPr>
  </w:style>
  <w:style w:type="paragraph" w:customStyle="1" w:styleId="Char">
    <w:name w:val="Char"/>
    <w:basedOn w:val="Normal"/>
    <w:uiPriority w:val="99"/>
    <w:semiHidden/>
    <w:rsid w:val="00C211EF"/>
    <w:pPr>
      <w:spacing w:after="160" w:line="240" w:lineRule="exact"/>
    </w:pPr>
    <w:rPr>
      <w:rFonts w:asciiTheme="minorHAnsi" w:eastAsiaTheme="minorHAnsi" w:hAnsiTheme="minorHAnsi" w:cstheme="minorBidi"/>
      <w:sz w:val="22"/>
      <w:szCs w:val="22"/>
      <w:lang w:val="en-GB"/>
    </w:rPr>
  </w:style>
  <w:style w:type="character" w:styleId="Emphasis">
    <w:name w:val="Emphasis"/>
    <w:basedOn w:val="DefaultParagraphFont"/>
    <w:uiPriority w:val="99"/>
    <w:qFormat/>
    <w:rsid w:val="00C211EF"/>
    <w:rPr>
      <w:rFonts w:cs="Times New Roman"/>
      <w:i/>
    </w:rPr>
  </w:style>
  <w:style w:type="paragraph" w:customStyle="1" w:styleId="Bullettext2">
    <w:name w:val="Bullet text 2"/>
    <w:basedOn w:val="Normal"/>
    <w:uiPriority w:val="99"/>
    <w:rsid w:val="00C211EF"/>
    <w:pPr>
      <w:keepLines/>
      <w:numPr>
        <w:numId w:val="21"/>
      </w:numPr>
      <w:spacing w:before="200" w:after="160" w:line="259" w:lineRule="auto"/>
    </w:pPr>
    <w:rPr>
      <w:rFonts w:asciiTheme="minorHAnsi" w:eastAsiaTheme="minorHAnsi" w:hAnsiTheme="minorHAnsi" w:cstheme="minorBidi"/>
      <w:sz w:val="22"/>
      <w:szCs w:val="22"/>
    </w:rPr>
  </w:style>
  <w:style w:type="character" w:customStyle="1" w:styleId="Subscript">
    <w:name w:val="Subscript"/>
    <w:uiPriority w:val="99"/>
    <w:rsid w:val="00C211EF"/>
    <w:rPr>
      <w:vertAlign w:val="subscript"/>
    </w:rPr>
  </w:style>
  <w:style w:type="paragraph" w:customStyle="1" w:styleId="ssspara">
    <w:name w:val="ssspara"/>
    <w:basedOn w:val="sspara"/>
    <w:uiPriority w:val="99"/>
    <w:rsid w:val="00C211EF"/>
    <w:pPr>
      <w:numPr>
        <w:ilvl w:val="3"/>
        <w:numId w:val="20"/>
      </w:numPr>
      <w:tabs>
        <w:tab w:val="clear" w:pos="2016"/>
        <w:tab w:val="num" w:pos="2880"/>
        <w:tab w:val="left" w:pos="9072"/>
      </w:tabs>
      <w:spacing w:line="276" w:lineRule="auto"/>
      <w:jc w:val="left"/>
    </w:pPr>
    <w:rPr>
      <w:lang w:val="en-AU" w:eastAsia="en-AU"/>
    </w:rPr>
  </w:style>
  <w:style w:type="character" w:customStyle="1" w:styleId="CommentTextChar2">
    <w:name w:val="Comment Text Char2"/>
    <w:rsid w:val="00C211EF"/>
    <w:rPr>
      <w:sz w:val="24"/>
    </w:rPr>
  </w:style>
  <w:style w:type="paragraph" w:customStyle="1" w:styleId="NoteToDrafters">
    <w:name w:val="Note To Drafters"/>
    <w:basedOn w:val="Normal"/>
    <w:next w:val="Normal"/>
    <w:autoRedefine/>
    <w:uiPriority w:val="99"/>
    <w:semiHidden/>
    <w:rsid w:val="00C211EF"/>
    <w:pPr>
      <w:keepNext/>
      <w:shd w:val="clear" w:color="auto" w:fill="000000"/>
      <w:spacing w:before="120" w:after="160" w:line="259" w:lineRule="auto"/>
    </w:pPr>
    <w:rPr>
      <w:rFonts w:asciiTheme="minorHAnsi" w:eastAsiaTheme="minorHAnsi" w:hAnsiTheme="minorHAnsi" w:cstheme="minorBidi"/>
      <w:b/>
      <w:i/>
      <w:sz w:val="22"/>
      <w:szCs w:val="22"/>
    </w:rPr>
  </w:style>
  <w:style w:type="paragraph" w:customStyle="1" w:styleId="NotetoTenderers0">
    <w:name w:val="Note to Tenderers"/>
    <w:basedOn w:val="Normal"/>
    <w:next w:val="Normal"/>
    <w:uiPriority w:val="99"/>
    <w:semiHidden/>
    <w:rsid w:val="00C211EF"/>
    <w:pPr>
      <w:shd w:val="pct15" w:color="auto" w:fill="FFFFFF"/>
      <w:spacing w:before="120" w:after="160" w:line="259" w:lineRule="auto"/>
    </w:pPr>
    <w:rPr>
      <w:rFonts w:asciiTheme="minorHAnsi" w:eastAsiaTheme="minorHAnsi" w:hAnsiTheme="minorHAnsi" w:cstheme="minorBidi"/>
      <w:b/>
      <w:i/>
      <w:sz w:val="22"/>
      <w:szCs w:val="22"/>
    </w:rPr>
  </w:style>
  <w:style w:type="paragraph" w:customStyle="1" w:styleId="Options">
    <w:name w:val="Options"/>
    <w:basedOn w:val="Normal"/>
    <w:next w:val="Normal"/>
    <w:uiPriority w:val="99"/>
    <w:semiHidden/>
    <w:rsid w:val="00C211EF"/>
    <w:pPr>
      <w:widowControl w:val="0"/>
      <w:spacing w:after="160" w:line="259" w:lineRule="auto"/>
    </w:pPr>
    <w:rPr>
      <w:rFonts w:asciiTheme="minorHAnsi" w:eastAsiaTheme="minorHAnsi" w:hAnsiTheme="minorHAnsi" w:cstheme="minorBidi"/>
      <w:b/>
      <w:i/>
      <w:sz w:val="22"/>
      <w:szCs w:val="22"/>
    </w:rPr>
  </w:style>
  <w:style w:type="paragraph" w:customStyle="1" w:styleId="subsubpara">
    <w:name w:val="sub sub para"/>
    <w:basedOn w:val="Normal"/>
    <w:autoRedefine/>
    <w:rsid w:val="00C211EF"/>
    <w:pPr>
      <w:widowControl w:val="0"/>
      <w:numPr>
        <w:numId w:val="54"/>
      </w:numPr>
      <w:tabs>
        <w:tab w:val="left" w:pos="1985"/>
      </w:tabs>
      <w:spacing w:after="160" w:line="259" w:lineRule="auto"/>
    </w:pPr>
    <w:rPr>
      <w:rFonts w:asciiTheme="minorHAnsi" w:eastAsiaTheme="minorHAnsi" w:hAnsiTheme="minorHAnsi" w:cstheme="minorBidi"/>
      <w:sz w:val="22"/>
      <w:szCs w:val="22"/>
    </w:rPr>
  </w:style>
  <w:style w:type="paragraph" w:customStyle="1" w:styleId="TitleCase">
    <w:name w:val="Title Case"/>
    <w:basedOn w:val="Normal"/>
    <w:next w:val="Normal"/>
    <w:uiPriority w:val="99"/>
    <w:semiHidden/>
    <w:rsid w:val="00C211EF"/>
    <w:pPr>
      <w:spacing w:after="160" w:line="259" w:lineRule="auto"/>
    </w:pPr>
    <w:rPr>
      <w:rFonts w:asciiTheme="minorHAnsi" w:eastAsiaTheme="minorHAnsi" w:hAnsiTheme="minorHAnsi" w:cstheme="minorBidi"/>
      <w:b/>
      <w:caps/>
      <w:sz w:val="22"/>
      <w:szCs w:val="22"/>
    </w:rPr>
  </w:style>
  <w:style w:type="paragraph" w:customStyle="1" w:styleId="Recitals">
    <w:name w:val="Recitals"/>
    <w:basedOn w:val="Normal"/>
    <w:rsid w:val="00C211EF"/>
    <w:pPr>
      <w:numPr>
        <w:numId w:val="51"/>
      </w:numPr>
      <w:tabs>
        <w:tab w:val="left" w:pos="851"/>
      </w:tabs>
      <w:spacing w:after="160" w:line="259" w:lineRule="auto"/>
    </w:pPr>
    <w:rPr>
      <w:rFonts w:asciiTheme="minorHAnsi" w:eastAsiaTheme="minorHAnsi" w:hAnsiTheme="minorHAnsi" w:cstheme="minorBidi"/>
      <w:sz w:val="22"/>
      <w:szCs w:val="22"/>
    </w:rPr>
  </w:style>
  <w:style w:type="paragraph" w:customStyle="1" w:styleId="NormalIndent1">
    <w:name w:val="Normal Indent1"/>
    <w:basedOn w:val="Normal"/>
    <w:autoRedefine/>
    <w:uiPriority w:val="99"/>
    <w:semiHidden/>
    <w:rsid w:val="00C211EF"/>
    <w:pPr>
      <w:keepNext/>
      <w:spacing w:after="160" w:line="259" w:lineRule="auto"/>
      <w:ind w:left="851"/>
    </w:pPr>
    <w:rPr>
      <w:rFonts w:asciiTheme="minorHAnsi" w:eastAsiaTheme="minorHAnsi" w:hAnsiTheme="minorHAnsi" w:cstheme="minorBidi"/>
      <w:sz w:val="22"/>
      <w:szCs w:val="22"/>
    </w:rPr>
  </w:style>
  <w:style w:type="paragraph" w:customStyle="1" w:styleId="TableStyle">
    <w:name w:val="Table Style"/>
    <w:basedOn w:val="Normal"/>
    <w:autoRedefine/>
    <w:uiPriority w:val="99"/>
    <w:semiHidden/>
    <w:rsid w:val="00C211EF"/>
    <w:pPr>
      <w:spacing w:after="160" w:line="259" w:lineRule="auto"/>
    </w:pPr>
    <w:rPr>
      <w:rFonts w:asciiTheme="minorHAnsi" w:eastAsiaTheme="minorHAnsi" w:hAnsiTheme="minorHAnsi" w:cstheme="minorBidi"/>
      <w:sz w:val="22"/>
      <w:szCs w:val="22"/>
    </w:rPr>
  </w:style>
  <w:style w:type="paragraph" w:customStyle="1" w:styleId="TableSubpara">
    <w:name w:val="Table Subpara"/>
    <w:autoRedefine/>
    <w:uiPriority w:val="99"/>
    <w:semiHidden/>
    <w:rsid w:val="00C211EF"/>
    <w:pPr>
      <w:spacing w:before="120" w:after="120" w:line="240" w:lineRule="auto"/>
      <w:ind w:left="568" w:hanging="568"/>
      <w:jc w:val="both"/>
    </w:pPr>
    <w:rPr>
      <w:rFonts w:ascii="Arial" w:eastAsia="Times New Roman" w:hAnsi="Arial" w:cs="Times New Roman"/>
      <w:noProof/>
      <w:sz w:val="20"/>
      <w:szCs w:val="20"/>
      <w:lang w:val="en-US"/>
    </w:rPr>
  </w:style>
  <w:style w:type="paragraph" w:customStyle="1" w:styleId="Indentlist">
    <w:name w:val="Indent list"/>
    <w:basedOn w:val="Normal"/>
    <w:rsid w:val="00C211EF"/>
    <w:pPr>
      <w:numPr>
        <w:numId w:val="45"/>
      </w:numPr>
      <w:tabs>
        <w:tab w:val="left" w:pos="1701"/>
      </w:tabs>
      <w:spacing w:after="160" w:line="259" w:lineRule="auto"/>
    </w:pPr>
    <w:rPr>
      <w:rFonts w:asciiTheme="minorHAnsi" w:eastAsiaTheme="minorHAnsi" w:hAnsiTheme="minorHAnsi" w:cstheme="minorBidi"/>
      <w:sz w:val="22"/>
      <w:szCs w:val="22"/>
    </w:rPr>
  </w:style>
  <w:style w:type="paragraph" w:customStyle="1" w:styleId="Level11fo">
    <w:name w:val="Level 1.1fo"/>
    <w:basedOn w:val="Normal"/>
    <w:uiPriority w:val="5"/>
    <w:rsid w:val="00C211EF"/>
    <w:pPr>
      <w:spacing w:after="160" w:line="259" w:lineRule="auto"/>
      <w:ind w:left="782"/>
    </w:pPr>
    <w:rPr>
      <w:rFonts w:asciiTheme="minorHAnsi" w:eastAsiaTheme="minorHAnsi" w:hAnsiTheme="minorHAnsi" w:cstheme="minorBidi"/>
      <w:sz w:val="22"/>
      <w:szCs w:val="22"/>
    </w:rPr>
  </w:style>
  <w:style w:type="paragraph" w:customStyle="1" w:styleId="sch2">
    <w:name w:val="sch2"/>
    <w:basedOn w:val="Normal"/>
    <w:next w:val="Indent1"/>
    <w:uiPriority w:val="19"/>
    <w:rsid w:val="00C211EF"/>
    <w:pPr>
      <w:numPr>
        <w:ilvl w:val="1"/>
        <w:numId w:val="35"/>
      </w:numPr>
      <w:spacing w:after="160" w:line="259" w:lineRule="auto"/>
      <w:outlineLvl w:val="0"/>
    </w:pPr>
    <w:rPr>
      <w:rFonts w:asciiTheme="minorHAnsi" w:eastAsiaTheme="minorHAnsi" w:hAnsiTheme="minorHAnsi" w:cstheme="minorBidi"/>
      <w:sz w:val="22"/>
      <w:szCs w:val="22"/>
    </w:rPr>
  </w:style>
  <w:style w:type="character" w:customStyle="1" w:styleId="Heading1Char2">
    <w:name w:val="Heading 1 Char2"/>
    <w:aliases w:val="No numbers Char1,h1 Char1,Section Heading Char1,1. Char1,H1 Char1,Para1 Char1,h11 Char1,h12 Char1,A MAJOR/BOLD Char1,Schedheading Char1,h1 chapter heading Char1,Heading 1(Report Only) Char1,RFP Heading 1 Char1,Schedule Heading 1 Char1"/>
    <w:uiPriority w:val="99"/>
    <w:locked/>
    <w:rsid w:val="00C211EF"/>
    <w:rPr>
      <w:rFonts w:ascii="Calibri" w:eastAsia="Calibri" w:hAnsi="Calibri" w:cs="Times New Roman"/>
      <w:b/>
      <w:lang w:eastAsia="en-US"/>
    </w:rPr>
  </w:style>
  <w:style w:type="character" w:customStyle="1" w:styleId="Heading2Char2">
    <w:name w:val="Heading 2 Char2"/>
    <w:aliases w:val="Para2 Char1,Head hdbk Char1,Top 2 Char1,H2 Char1,h2 main heading Char1,B Sub/Bold Char1,B Sub/Bold1 Char1,B Sub/Bold2 Char1,B Sub/Bold11 Char1,h2 main heading1 Char1,h2 main heading2 Char1,B Sub/Bold3 Char1,B Sub/Bold12 Char1,h2 Char"/>
    <w:uiPriority w:val="99"/>
    <w:locked/>
    <w:rsid w:val="00C211EF"/>
    <w:rPr>
      <w:rFonts w:cs="Times New Roman"/>
      <w:b/>
      <w:sz w:val="24"/>
      <w:szCs w:val="24"/>
      <w:lang w:val="en-AU" w:eastAsia="en-AU" w:bidi="ar-SA"/>
    </w:rPr>
  </w:style>
  <w:style w:type="character" w:customStyle="1" w:styleId="Heading3Char2">
    <w:name w:val="Heading 3 Char2"/>
    <w:aliases w:val="Para3 Char1,head3hdbk Char1,H3 Char1,C Sub-Sub/Italic Char1,h3 sub heading Char1,Head 3 Char1,Head 31 Char1,Head 32 Char1,C Sub-Sub/Italic1 Char1,3 Char1,Sub2Para Char1,(1) Char1,h3 Char1,h31 Char1,h32 Char1,h311 Char1,h33 Char1,h34 Char"/>
    <w:uiPriority w:val="99"/>
    <w:locked/>
    <w:rsid w:val="00C211EF"/>
    <w:rPr>
      <w:rFonts w:cs="Times New Roman"/>
      <w:b/>
      <w:sz w:val="24"/>
      <w:szCs w:val="24"/>
      <w:lang w:val="en-AU" w:eastAsia="en-AU" w:bidi="ar-SA"/>
    </w:rPr>
  </w:style>
  <w:style w:type="character" w:customStyle="1" w:styleId="Heading4Char2">
    <w:name w:val="Heading 4 Char2"/>
    <w:aliases w:val="Para4 Char1,(a) Char1,h4 Char1,1.1.1.1 Char1,Para 4 Char1,h41 Char1,h42 Char1,h411 Char1,h43 Char1,h412 Char1,h44 Char1,h413 Char1,h45 Char1,h414 Char1,h46 Char1,h415 Char1,h47 Char1,h416 Char1,h421 Char1,h4111 Char11,h431 Char1,h48 Char"/>
    <w:uiPriority w:val="99"/>
    <w:locked/>
    <w:rsid w:val="00C211EF"/>
    <w:rPr>
      <w:rFonts w:cs="Times New Roman"/>
      <w:sz w:val="24"/>
      <w:szCs w:val="24"/>
      <w:lang w:val="en-AU" w:eastAsia="en-AU" w:bidi="ar-SA"/>
    </w:rPr>
  </w:style>
  <w:style w:type="character" w:customStyle="1" w:styleId="Heading5Char2">
    <w:name w:val="Heading 5 Char2"/>
    <w:aliases w:val="Para5 Char1,i. Char1,1.1.1.1.1 Char1,CLause Level 3 Char1,5 sub-bullet Char1,sb Char1,Spare1 Char1,Level 3 - (i) Char1,(i)1 Char1,Level 3 - (i)1 Char1,h5 Char1,H5 Char1,Level 3 - i Char1,Body Text (R) Char1,Teal Char1,Block Label Char1"/>
    <w:uiPriority w:val="99"/>
    <w:locked/>
    <w:rsid w:val="00C211EF"/>
    <w:rPr>
      <w:rFonts w:cs="Times New Roman"/>
      <w:sz w:val="24"/>
      <w:szCs w:val="24"/>
      <w:lang w:val="en-AU" w:eastAsia="en-AU" w:bidi="ar-SA"/>
    </w:rPr>
  </w:style>
  <w:style w:type="character" w:customStyle="1" w:styleId="Heading6Char2">
    <w:name w:val="Heading 6 Char2"/>
    <w:aliases w:val="sub-dash Char1,sd Char1,5 Char1,Spare2 Char1,A. Char1,Heading 6 (a) Char1,Smart 2000 Char1,h6 Char1,Legal Level 1. Char1,Level 1 Char1,not Kinhill Char1,H6 Char1,6 Char1,Appendix Char1,(I) Char1,Bullet (Single Lines) Char1,Lev 6 Char"/>
    <w:uiPriority w:val="99"/>
    <w:locked/>
    <w:rsid w:val="00C211EF"/>
    <w:rPr>
      <w:rFonts w:cs="Times New Roman"/>
      <w:sz w:val="24"/>
      <w:szCs w:val="24"/>
      <w:lang w:val="en-AU" w:eastAsia="en-AU" w:bidi="ar-SA"/>
    </w:rPr>
  </w:style>
  <w:style w:type="character" w:customStyle="1" w:styleId="Heading8Char2">
    <w:name w:val="Heading 8 Char2"/>
    <w:aliases w:val="Spare4 Char2,(A) Char1,Bullet 1 Char1,H8 Char1,Dot-1 Char1,GrpHead Char1,para(1) Char1,Heading 8 Char1 Char Char1,Heading 8 Char Char Char Char1,Spare4 Char Char Char Char1,Spare4 Char1 Char Char1,Heading 8 Char Char Char2"/>
    <w:uiPriority w:val="99"/>
    <w:locked/>
    <w:rsid w:val="00C211EF"/>
    <w:rPr>
      <w:rFonts w:cs="Times New Roman"/>
      <w:sz w:val="24"/>
      <w:szCs w:val="24"/>
      <w:lang w:val="en-AU" w:eastAsia="en-AU" w:bidi="ar-SA"/>
    </w:rPr>
  </w:style>
  <w:style w:type="character" w:customStyle="1" w:styleId="Heading9Char2">
    <w:name w:val="Heading 9 Char2"/>
    <w:aliases w:val="Spare5 Char1,HAPPY Char1,Dot-2 Char1,ParHead Char1,para(a) Char1,I Char1"/>
    <w:uiPriority w:val="99"/>
    <w:locked/>
    <w:rsid w:val="00C211EF"/>
    <w:rPr>
      <w:rFonts w:cs="Times New Roman"/>
      <w:sz w:val="24"/>
      <w:szCs w:val="24"/>
      <w:lang w:val="en-AU" w:eastAsia="en-AU" w:bidi="ar-SA"/>
    </w:rPr>
  </w:style>
  <w:style w:type="character" w:customStyle="1" w:styleId="SC430">
    <w:name w:val="SC430"/>
    <w:rsid w:val="00C211EF"/>
    <w:rPr>
      <w:rFonts w:cs="Arial"/>
      <w:color w:val="000000"/>
      <w:sz w:val="20"/>
      <w:szCs w:val="20"/>
    </w:rPr>
  </w:style>
  <w:style w:type="character" w:customStyle="1" w:styleId="Heading1Char1">
    <w:name w:val="Heading 1 Char1"/>
    <w:aliases w:val="No numbers Char2,h1 Char2,Section Heading Char2,1. Char2,H1 Char2,Para1 Char2,h11 Char2,h12 Char2,A MAJOR/BOLD Char2,Schedheading Char2,h1 chapter heading Char2,Heading 1(Report Only) Char2,RFP Heading 1 Char2,Schedule Heading 1 Char2"/>
    <w:uiPriority w:val="99"/>
    <w:locked/>
    <w:rsid w:val="00C211EF"/>
    <w:rPr>
      <w:b/>
      <w:sz w:val="28"/>
    </w:rPr>
  </w:style>
  <w:style w:type="character" w:customStyle="1" w:styleId="Heading2Char1">
    <w:name w:val="Heading 2 Char1"/>
    <w:aliases w:val="Para2 Char2,Head hdbk Char2,Top 2 Char2,H2 Char2,h2 main heading Char2,B Sub/Bold Char2,B Sub/Bold1 Char2,B Sub/Bold2 Char2,B Sub/Bold11 Char2,h2 main heading1 Char2,h2 main heading2 Char2,B Sub/Bold3 Char2,B Sub/Bold12 Char2,Para2 Char"/>
    <w:uiPriority w:val="99"/>
    <w:locked/>
    <w:rsid w:val="00C211EF"/>
    <w:rPr>
      <w:b/>
      <w:sz w:val="26"/>
    </w:rPr>
  </w:style>
  <w:style w:type="character" w:customStyle="1" w:styleId="Heading3Char1">
    <w:name w:val="Heading 3 Char1"/>
    <w:aliases w:val="Para3 Char2,head3hdbk Char2,H3 Char2,C Sub-Sub/Italic Char2,h3 sub heading Char2,Head 3 Char2,Head 31 Char2,Head 32 Char2,C Sub-Sub/Italic1 Char2,3 Char2,Sub2Para Char2,(1) Char2,h3 Char2,h31 Char2,h32 Char2,h311 Char2,h33 Char2,b Char"/>
    <w:uiPriority w:val="99"/>
    <w:locked/>
    <w:rsid w:val="00C211EF"/>
    <w:rPr>
      <w:b/>
      <w:sz w:val="24"/>
    </w:rPr>
  </w:style>
  <w:style w:type="character" w:customStyle="1" w:styleId="Heading4Char1">
    <w:name w:val="Heading 4 Char1"/>
    <w:aliases w:val="Para4 Char2,(a) Char2,h4 Char2,1.1.1.1 Char2,Para 4 Char2,h41 Char2,h42 Char2,h411 Char2,h43 Char2,h412 Char2,h44 Char2,h413 Char2,h45 Char2,h414 Char2,h46 Char2,h415 Char2,h47 Char2,h416 Char2,h421 Char2,h4111 Char2,h431 Char2,h451 Ch1"/>
    <w:uiPriority w:val="99"/>
    <w:locked/>
    <w:rsid w:val="00C211EF"/>
    <w:rPr>
      <w:b/>
      <w:sz w:val="24"/>
    </w:rPr>
  </w:style>
  <w:style w:type="character" w:customStyle="1" w:styleId="Heading5Char1">
    <w:name w:val="Heading 5 Char1"/>
    <w:aliases w:val="Para5 Char2,i. Char2,1.1.1.1.1 Char2,CLause Level 3 Char2,5 sub-bullet Char2,sb Char2,Spare1 Char2,Level 3 - (i) Char2,(i)1 Char2,Level 3 - (i)1 Char2,h5 Char2,H5 Char2,Level 3 - i Char2,Body Text (R) Char2,Teal Char2,Block Label Char2"/>
    <w:uiPriority w:val="99"/>
    <w:locked/>
    <w:rsid w:val="00C211EF"/>
    <w:rPr>
      <w:b/>
      <w:sz w:val="26"/>
    </w:rPr>
  </w:style>
  <w:style w:type="character" w:customStyle="1" w:styleId="Heading6Char1">
    <w:name w:val="Heading 6 Char1"/>
    <w:aliases w:val="sub-dash Char2,sd Char2,5 Char2,Spare2 Char2,A. Char2,Heading 6 (a) Char2,Smart 2000 Char2,h6 Char2,Legal Level 1. Char2,Level 1 Char2,not Kinhill Char2,H6 Char2,6 Char2,Appendix Char2,(I) Char2,Bullet (Single Lines) Char2,sub-dash Char"/>
    <w:uiPriority w:val="99"/>
    <w:locked/>
    <w:rsid w:val="00C211EF"/>
    <w:rPr>
      <w:b/>
      <w:sz w:val="24"/>
    </w:rPr>
  </w:style>
  <w:style w:type="character" w:customStyle="1" w:styleId="Heading8Char1">
    <w:name w:val="Heading 8 Char1"/>
    <w:aliases w:val="Spare4 Char3,(A) Char2,Bullet 1 Char2,H8 Char2,Dot-1 Char2,GrpHead Char2,para(1) Char2,Heading 8 Char1 Char Char2,Heading 8 Char Char Char Char2,Spare4 Char Char Char Char2,Spare4 Char1 Char Char2,Heading 8 Char Char Char11,Spare4 Char"/>
    <w:uiPriority w:val="99"/>
    <w:locked/>
    <w:rsid w:val="00C211EF"/>
    <w:rPr>
      <w:i/>
      <w:sz w:val="24"/>
    </w:rPr>
  </w:style>
  <w:style w:type="character" w:customStyle="1" w:styleId="Heading9Char1">
    <w:name w:val="Heading 9 Char1"/>
    <w:aliases w:val="Spare5 Char2,HAPPY Char2,Dot-2 Char2,ParHead Char2,para(a) Char2,I Char2,Spare5 Char,HAPPY Char"/>
    <w:uiPriority w:val="99"/>
    <w:locked/>
    <w:rsid w:val="00C211EF"/>
    <w:rPr>
      <w:sz w:val="24"/>
    </w:rPr>
  </w:style>
  <w:style w:type="character" w:customStyle="1" w:styleId="HeaderChar1">
    <w:name w:val="Header Char1"/>
    <w:uiPriority w:val="99"/>
    <w:rsid w:val="00C211EF"/>
    <w:rPr>
      <w:sz w:val="24"/>
    </w:rPr>
  </w:style>
  <w:style w:type="character" w:customStyle="1" w:styleId="FooterChar1">
    <w:name w:val="Footer Char1"/>
    <w:uiPriority w:val="99"/>
    <w:rsid w:val="00C211EF"/>
    <w:rPr>
      <w:sz w:val="24"/>
    </w:rPr>
  </w:style>
  <w:style w:type="character" w:customStyle="1" w:styleId="EndnoteTextChar1">
    <w:name w:val="Endnote Text Char1"/>
    <w:uiPriority w:val="99"/>
    <w:semiHidden/>
    <w:locked/>
    <w:rsid w:val="00C211EF"/>
    <w:rPr>
      <w:sz w:val="24"/>
    </w:rPr>
  </w:style>
  <w:style w:type="character" w:customStyle="1" w:styleId="BodyTextChar1">
    <w:name w:val="Body Text Char1"/>
    <w:uiPriority w:val="99"/>
    <w:locked/>
    <w:rsid w:val="00C211EF"/>
    <w:rPr>
      <w:sz w:val="24"/>
    </w:rPr>
  </w:style>
  <w:style w:type="character" w:customStyle="1" w:styleId="CommentSubjectChar1">
    <w:name w:val="Comment Subject Char1"/>
    <w:uiPriority w:val="99"/>
    <w:semiHidden/>
    <w:rsid w:val="00C211EF"/>
    <w:rPr>
      <w:b/>
      <w:sz w:val="24"/>
    </w:rPr>
  </w:style>
  <w:style w:type="character" w:customStyle="1" w:styleId="BalloonTextChar1">
    <w:name w:val="Balloon Text Char1"/>
    <w:uiPriority w:val="99"/>
    <w:semiHidden/>
    <w:locked/>
    <w:rsid w:val="00C211EF"/>
    <w:rPr>
      <w:rFonts w:ascii="Tahoma" w:hAnsi="Tahoma"/>
      <w:sz w:val="16"/>
    </w:rPr>
  </w:style>
  <w:style w:type="paragraph" w:customStyle="1" w:styleId="TextLevel6">
    <w:name w:val="Text Level 6"/>
    <w:basedOn w:val="Heading6"/>
    <w:uiPriority w:val="99"/>
    <w:rsid w:val="00C211EF"/>
    <w:pPr>
      <w:keepNext/>
      <w:keepLines/>
      <w:widowControl w:val="0"/>
      <w:numPr>
        <w:ilvl w:val="5"/>
        <w:numId w:val="63"/>
      </w:numPr>
      <w:tabs>
        <w:tab w:val="num" w:pos="1276"/>
      </w:tabs>
      <w:spacing w:after="160" w:line="259" w:lineRule="auto"/>
      <w:ind w:left="1276" w:hanging="1276"/>
    </w:pPr>
    <w:rPr>
      <w:rFonts w:eastAsiaTheme="minorHAnsi" w:cstheme="minorBidi"/>
      <w:b/>
      <w:bCs/>
      <w:sz w:val="20"/>
      <w:szCs w:val="22"/>
    </w:rPr>
  </w:style>
  <w:style w:type="paragraph" w:customStyle="1" w:styleId="sch3">
    <w:name w:val="sch3"/>
    <w:basedOn w:val="Normal"/>
    <w:next w:val="Indent1"/>
    <w:uiPriority w:val="19"/>
    <w:rsid w:val="00C211EF"/>
    <w:pPr>
      <w:numPr>
        <w:ilvl w:val="2"/>
        <w:numId w:val="35"/>
      </w:numPr>
      <w:spacing w:after="160" w:line="259" w:lineRule="auto"/>
      <w:outlineLvl w:val="1"/>
    </w:pPr>
    <w:rPr>
      <w:rFonts w:asciiTheme="minorHAnsi" w:eastAsiaTheme="minorHAnsi" w:hAnsiTheme="minorHAnsi" w:cstheme="minorBidi"/>
      <w:sz w:val="22"/>
      <w:szCs w:val="22"/>
    </w:rPr>
  </w:style>
  <w:style w:type="paragraph" w:customStyle="1" w:styleId="sch4">
    <w:name w:val="sch4"/>
    <w:basedOn w:val="Normal"/>
    <w:next w:val="Indent2"/>
    <w:uiPriority w:val="19"/>
    <w:rsid w:val="00C211EF"/>
    <w:pPr>
      <w:numPr>
        <w:ilvl w:val="3"/>
        <w:numId w:val="35"/>
      </w:numPr>
      <w:spacing w:after="160" w:line="259" w:lineRule="auto"/>
      <w:outlineLvl w:val="2"/>
    </w:pPr>
    <w:rPr>
      <w:rFonts w:asciiTheme="minorHAnsi" w:eastAsiaTheme="minorHAnsi" w:hAnsiTheme="minorHAnsi" w:cstheme="minorBidi"/>
      <w:sz w:val="22"/>
      <w:szCs w:val="22"/>
    </w:rPr>
  </w:style>
  <w:style w:type="paragraph" w:customStyle="1" w:styleId="sch5">
    <w:name w:val="sch5"/>
    <w:basedOn w:val="Normal"/>
    <w:next w:val="Indent3"/>
    <w:uiPriority w:val="19"/>
    <w:rsid w:val="00C211EF"/>
    <w:pPr>
      <w:numPr>
        <w:ilvl w:val="4"/>
        <w:numId w:val="35"/>
      </w:numPr>
      <w:spacing w:after="160" w:line="259" w:lineRule="auto"/>
      <w:outlineLvl w:val="3"/>
    </w:pPr>
    <w:rPr>
      <w:rFonts w:asciiTheme="minorHAnsi" w:eastAsiaTheme="minorHAnsi" w:hAnsiTheme="minorHAnsi" w:cstheme="minorBidi"/>
      <w:sz w:val="22"/>
      <w:szCs w:val="22"/>
    </w:rPr>
  </w:style>
  <w:style w:type="paragraph" w:customStyle="1" w:styleId="sch6">
    <w:name w:val="sch6"/>
    <w:basedOn w:val="Normal"/>
    <w:next w:val="Indent4"/>
    <w:uiPriority w:val="19"/>
    <w:rsid w:val="00C211EF"/>
    <w:pPr>
      <w:numPr>
        <w:ilvl w:val="5"/>
        <w:numId w:val="35"/>
      </w:numPr>
      <w:spacing w:after="160" w:line="259" w:lineRule="auto"/>
      <w:outlineLvl w:val="4"/>
    </w:pPr>
    <w:rPr>
      <w:rFonts w:asciiTheme="minorHAnsi" w:eastAsiaTheme="minorHAnsi" w:hAnsiTheme="minorHAnsi" w:cstheme="minorBidi"/>
      <w:sz w:val="22"/>
      <w:szCs w:val="22"/>
    </w:rPr>
  </w:style>
  <w:style w:type="paragraph" w:customStyle="1" w:styleId="sch7">
    <w:name w:val="sch7"/>
    <w:basedOn w:val="Normal"/>
    <w:next w:val="Indent5"/>
    <w:uiPriority w:val="19"/>
    <w:rsid w:val="00C211EF"/>
    <w:pPr>
      <w:numPr>
        <w:ilvl w:val="6"/>
        <w:numId w:val="35"/>
      </w:numPr>
      <w:spacing w:after="160" w:line="259" w:lineRule="auto"/>
      <w:outlineLvl w:val="5"/>
    </w:pPr>
    <w:rPr>
      <w:rFonts w:asciiTheme="minorHAnsi" w:eastAsiaTheme="minorHAnsi" w:hAnsiTheme="minorHAnsi" w:cstheme="minorBidi"/>
      <w:sz w:val="22"/>
      <w:szCs w:val="22"/>
    </w:rPr>
  </w:style>
  <w:style w:type="paragraph" w:styleId="ListBullet">
    <w:name w:val="List Bullet"/>
    <w:basedOn w:val="Normal"/>
    <w:uiPriority w:val="94"/>
    <w:rsid w:val="00C211EF"/>
    <w:pPr>
      <w:spacing w:after="160" w:line="259" w:lineRule="auto"/>
    </w:pPr>
    <w:rPr>
      <w:rFonts w:asciiTheme="minorHAnsi" w:eastAsiaTheme="minorHAnsi" w:hAnsiTheme="minorHAnsi" w:cstheme="minorBidi"/>
      <w:sz w:val="22"/>
      <w:szCs w:val="22"/>
    </w:rPr>
  </w:style>
  <w:style w:type="paragraph" w:customStyle="1" w:styleId="dmonumlistalv40">
    <w:name w:val="dmonumlistalv4"/>
    <w:basedOn w:val="Normal"/>
    <w:uiPriority w:val="99"/>
    <w:rsid w:val="00C211EF"/>
    <w:pPr>
      <w:spacing w:before="100" w:beforeAutospacing="1" w:after="100" w:afterAutospacing="1" w:line="259" w:lineRule="auto"/>
    </w:pPr>
    <w:rPr>
      <w:rFonts w:asciiTheme="minorHAnsi" w:eastAsiaTheme="minorHAnsi" w:hAnsiTheme="minorHAnsi" w:cstheme="minorBidi"/>
      <w:sz w:val="22"/>
      <w:szCs w:val="22"/>
    </w:rPr>
  </w:style>
  <w:style w:type="character" w:customStyle="1" w:styleId="SC6416">
    <w:name w:val="SC.6.416"/>
    <w:rsid w:val="00C211EF"/>
    <w:rPr>
      <w:rFonts w:cs="Arial"/>
      <w:color w:val="000000"/>
      <w:sz w:val="20"/>
      <w:szCs w:val="20"/>
    </w:rPr>
  </w:style>
  <w:style w:type="paragraph" w:customStyle="1" w:styleId="NoteList">
    <w:name w:val="NoteList"/>
    <w:basedOn w:val="Normal"/>
    <w:uiPriority w:val="99"/>
    <w:rsid w:val="00C211EF"/>
    <w:pPr>
      <w:spacing w:after="160" w:line="259" w:lineRule="auto"/>
      <w:ind w:left="641" w:hanging="641"/>
    </w:pPr>
    <w:rPr>
      <w:rFonts w:asciiTheme="minorHAnsi" w:eastAsiaTheme="minorHAnsi" w:hAnsiTheme="minorHAnsi" w:cstheme="minorBidi"/>
      <w:sz w:val="22"/>
      <w:szCs w:val="22"/>
    </w:rPr>
  </w:style>
  <w:style w:type="paragraph" w:customStyle="1" w:styleId="TextLevel2">
    <w:name w:val="Text Level 2"/>
    <w:basedOn w:val="Normal"/>
    <w:uiPriority w:val="99"/>
    <w:rsid w:val="00C211EF"/>
    <w:pPr>
      <w:numPr>
        <w:ilvl w:val="1"/>
        <w:numId w:val="23"/>
      </w:numPr>
      <w:spacing w:after="160" w:line="259" w:lineRule="auto"/>
    </w:pPr>
    <w:rPr>
      <w:rFonts w:asciiTheme="minorHAnsi" w:eastAsiaTheme="minorHAnsi" w:hAnsiTheme="minorHAnsi" w:cstheme="minorBidi"/>
      <w:sz w:val="22"/>
      <w:szCs w:val="22"/>
      <w:lang w:val="en-US"/>
    </w:rPr>
  </w:style>
  <w:style w:type="paragraph" w:customStyle="1" w:styleId="AnnexList">
    <w:name w:val="AnnexList"/>
    <w:basedOn w:val="Normal"/>
    <w:uiPriority w:val="99"/>
    <w:rsid w:val="00C211EF"/>
    <w:pPr>
      <w:spacing w:after="160" w:line="259" w:lineRule="auto"/>
      <w:ind w:left="641" w:hanging="641"/>
    </w:pPr>
    <w:rPr>
      <w:rFonts w:asciiTheme="minorHAnsi" w:eastAsiaTheme="minorHAnsi" w:hAnsiTheme="minorHAnsi" w:cstheme="minorBidi"/>
      <w:sz w:val="22"/>
      <w:szCs w:val="22"/>
    </w:rPr>
  </w:style>
  <w:style w:type="character" w:customStyle="1" w:styleId="CommentTextChar1">
    <w:name w:val="Comment Text Char1"/>
    <w:uiPriority w:val="99"/>
    <w:semiHidden/>
    <w:locked/>
    <w:rsid w:val="00C211EF"/>
    <w:rPr>
      <w:rFonts w:eastAsia="Times New Roman"/>
      <w:sz w:val="22"/>
    </w:rPr>
  </w:style>
  <w:style w:type="character" w:styleId="Strong">
    <w:name w:val="Strong"/>
    <w:basedOn w:val="DefaultParagraphFont"/>
    <w:uiPriority w:val="99"/>
    <w:qFormat/>
    <w:rsid w:val="00C211EF"/>
    <w:rPr>
      <w:rFonts w:cs="Times New Roman"/>
      <w:b/>
    </w:rPr>
  </w:style>
  <w:style w:type="paragraph" w:customStyle="1" w:styleId="ASDEFCONOption">
    <w:name w:val="ASDEFCON Option"/>
    <w:basedOn w:val="ASDEFCONNormal"/>
    <w:link w:val="ASDEFCONOptionChar"/>
    <w:rsid w:val="00C211EF"/>
    <w:pPr>
      <w:keepNext/>
      <w:spacing w:before="60"/>
    </w:pPr>
    <w:rPr>
      <w:b/>
      <w:i/>
      <w:szCs w:val="24"/>
    </w:rPr>
  </w:style>
  <w:style w:type="character" w:customStyle="1" w:styleId="ASDEFCONOptionChar">
    <w:name w:val="ASDEFCON Option Char"/>
    <w:link w:val="ASDEFCONOption"/>
    <w:locked/>
    <w:rsid w:val="00C211EF"/>
    <w:rPr>
      <w:rFonts w:ascii="Arial" w:eastAsia="Times New Roman" w:hAnsi="Arial" w:cs="Times New Roman"/>
      <w:b/>
      <w:i/>
      <w:color w:val="000000"/>
      <w:sz w:val="20"/>
      <w:szCs w:val="24"/>
      <w:lang w:eastAsia="en-AU"/>
    </w:rPr>
  </w:style>
  <w:style w:type="paragraph" w:customStyle="1" w:styleId="COTCOCLV2-ASDEFCON">
    <w:name w:val="COT/COC LV2 - ASDEFCON"/>
    <w:basedOn w:val="ASDEFCONNormal"/>
    <w:next w:val="COTCOCLV3-ASDEFCON"/>
    <w:rsid w:val="00C211EF"/>
    <w:pPr>
      <w:keepNext/>
      <w:keepLines/>
      <w:numPr>
        <w:ilvl w:val="1"/>
        <w:numId w:val="25"/>
      </w:numPr>
      <w:pBdr>
        <w:bottom w:val="single" w:sz="4" w:space="1" w:color="auto"/>
      </w:pBdr>
      <w:tabs>
        <w:tab w:val="clear" w:pos="851"/>
        <w:tab w:val="num" w:pos="360"/>
      </w:tabs>
      <w:ind w:left="0" w:firstLine="0"/>
    </w:pPr>
    <w:rPr>
      <w:b/>
    </w:rPr>
  </w:style>
  <w:style w:type="paragraph" w:customStyle="1" w:styleId="COTCOCLV3-ASDEFCON">
    <w:name w:val="COT/COC LV3 - ASDEFCON"/>
    <w:basedOn w:val="ASDEFCONNormal"/>
    <w:link w:val="COTCOCLV3-ASDEFCONChar"/>
    <w:rsid w:val="00C211EF"/>
    <w:pPr>
      <w:numPr>
        <w:ilvl w:val="2"/>
        <w:numId w:val="25"/>
      </w:numPr>
    </w:pPr>
  </w:style>
  <w:style w:type="paragraph" w:customStyle="1" w:styleId="COTCOCLV1-ASDEFCON">
    <w:name w:val="COT/COC LV1 - ASDEFCON"/>
    <w:basedOn w:val="ASDEFCONNormal"/>
    <w:next w:val="COTCOCLV2-ASDEFCON"/>
    <w:rsid w:val="00C211EF"/>
    <w:pPr>
      <w:keepNext/>
      <w:keepLines/>
      <w:numPr>
        <w:numId w:val="25"/>
      </w:numPr>
      <w:tabs>
        <w:tab w:val="clear" w:pos="851"/>
        <w:tab w:val="num" w:pos="360"/>
      </w:tabs>
      <w:spacing w:before="240"/>
      <w:ind w:left="0" w:firstLine="0"/>
    </w:pPr>
    <w:rPr>
      <w:b/>
      <w:caps/>
    </w:rPr>
  </w:style>
  <w:style w:type="paragraph" w:customStyle="1" w:styleId="COTCOCLV4-ASDEFCON">
    <w:name w:val="COT/COC LV4 - ASDEFCON"/>
    <w:basedOn w:val="ASDEFCONNormal"/>
    <w:link w:val="COTCOCLV4-ASDEFCONChar"/>
    <w:rsid w:val="00C211EF"/>
    <w:pPr>
      <w:numPr>
        <w:ilvl w:val="3"/>
        <w:numId w:val="25"/>
      </w:numPr>
    </w:pPr>
  </w:style>
  <w:style w:type="paragraph" w:customStyle="1" w:styleId="COTCOCLV5-ASDEFCON">
    <w:name w:val="COT/COC LV5 - ASDEFCON"/>
    <w:basedOn w:val="ASDEFCONNormal"/>
    <w:rsid w:val="00C211EF"/>
    <w:pPr>
      <w:numPr>
        <w:ilvl w:val="4"/>
        <w:numId w:val="25"/>
      </w:numPr>
      <w:tabs>
        <w:tab w:val="clear" w:pos="1985"/>
        <w:tab w:val="num" w:pos="360"/>
      </w:tabs>
      <w:ind w:left="0" w:firstLine="0"/>
    </w:pPr>
  </w:style>
  <w:style w:type="paragraph" w:customStyle="1" w:styleId="COTCOCLV6-ASDEFCON">
    <w:name w:val="COT/COC LV6 - ASDEFCON"/>
    <w:basedOn w:val="ASDEFCONNormal"/>
    <w:rsid w:val="00C211EF"/>
    <w:pPr>
      <w:keepLines/>
      <w:numPr>
        <w:ilvl w:val="5"/>
        <w:numId w:val="25"/>
      </w:numPr>
      <w:tabs>
        <w:tab w:val="clear" w:pos="2552"/>
        <w:tab w:val="num" w:pos="360"/>
      </w:tabs>
      <w:ind w:left="0" w:firstLine="0"/>
    </w:pPr>
  </w:style>
  <w:style w:type="paragraph" w:customStyle="1" w:styleId="NoteToDraftersBullets-ASDEFCON">
    <w:name w:val="Note To Drafters Bullets - ASDEFCON"/>
    <w:basedOn w:val="NoteToDrafters-ASDEFCON"/>
    <w:rsid w:val="00C211EF"/>
    <w:pPr>
      <w:numPr>
        <w:numId w:val="26"/>
      </w:numPr>
      <w:tabs>
        <w:tab w:val="clear" w:pos="851"/>
        <w:tab w:val="num" w:pos="360"/>
      </w:tabs>
      <w:ind w:left="0" w:firstLine="0"/>
    </w:pPr>
    <w:rPr>
      <w:bCs/>
      <w:iCs/>
      <w:szCs w:val="20"/>
    </w:rPr>
  </w:style>
  <w:style w:type="paragraph" w:customStyle="1" w:styleId="COTCOCLV3NONUM-ASDEFCON">
    <w:name w:val="COT/COC LV3 NONUM - ASDEFCON"/>
    <w:basedOn w:val="COTCOCLV3-ASDEFCON"/>
    <w:next w:val="COTCOCLV3-ASDEFCON"/>
    <w:rsid w:val="00C211EF"/>
    <w:pPr>
      <w:numPr>
        <w:ilvl w:val="0"/>
        <w:numId w:val="0"/>
      </w:numPr>
      <w:ind w:left="851"/>
    </w:pPr>
    <w:rPr>
      <w:szCs w:val="20"/>
    </w:rPr>
  </w:style>
  <w:style w:type="paragraph" w:styleId="BodyTextIndent">
    <w:name w:val="Body Text Indent"/>
    <w:basedOn w:val="Normal"/>
    <w:link w:val="BodyTextIndentChar"/>
    <w:uiPriority w:val="99"/>
    <w:unhideWhenUsed/>
    <w:rsid w:val="00C211EF"/>
    <w:pPr>
      <w:spacing w:after="160" w:line="259" w:lineRule="auto"/>
      <w:ind w:left="284"/>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rsid w:val="00C211EF"/>
  </w:style>
  <w:style w:type="paragraph" w:customStyle="1" w:styleId="ASDEFCONNormal">
    <w:name w:val="ASDEFCON Normal"/>
    <w:link w:val="ASDEFCONNormalChar"/>
    <w:rsid w:val="00C211EF"/>
    <w:pPr>
      <w:spacing w:after="120" w:line="240" w:lineRule="auto"/>
      <w:jc w:val="both"/>
    </w:pPr>
    <w:rPr>
      <w:rFonts w:ascii="Arial" w:eastAsia="Times New Roman" w:hAnsi="Arial" w:cs="Times New Roman"/>
      <w:color w:val="000000"/>
      <w:sz w:val="20"/>
      <w:szCs w:val="40"/>
      <w:lang w:eastAsia="en-AU"/>
    </w:rPr>
  </w:style>
  <w:style w:type="character" w:customStyle="1" w:styleId="ASDEFCONNormalChar">
    <w:name w:val="ASDEFCON Normal Char"/>
    <w:link w:val="ASDEFCONNormal"/>
    <w:locked/>
    <w:rsid w:val="00C211EF"/>
    <w:rPr>
      <w:rFonts w:ascii="Arial" w:eastAsia="Times New Roman" w:hAnsi="Arial" w:cs="Times New Roman"/>
      <w:color w:val="000000"/>
      <w:sz w:val="20"/>
      <w:szCs w:val="40"/>
      <w:lang w:eastAsia="en-AU"/>
    </w:rPr>
  </w:style>
  <w:style w:type="character" w:customStyle="1" w:styleId="DeltaViewInsertion">
    <w:name w:val="DeltaView Insertion"/>
    <w:uiPriority w:val="99"/>
    <w:rsid w:val="00C211EF"/>
    <w:rPr>
      <w:color w:val="0000FF"/>
      <w:u w:val="double"/>
    </w:rPr>
  </w:style>
  <w:style w:type="character" w:customStyle="1" w:styleId="DeltaViewDeletion">
    <w:name w:val="DeltaView Deletion"/>
    <w:uiPriority w:val="99"/>
    <w:rsid w:val="00C211EF"/>
    <w:rPr>
      <w:strike/>
      <w:color w:val="FF0000"/>
    </w:rPr>
  </w:style>
  <w:style w:type="paragraph" w:customStyle="1" w:styleId="Indent3">
    <w:name w:val="Indent3"/>
    <w:basedOn w:val="Normal"/>
    <w:uiPriority w:val="10"/>
    <w:rsid w:val="00C211EF"/>
    <w:pPr>
      <w:spacing w:after="160" w:line="259" w:lineRule="auto"/>
      <w:ind w:left="2030"/>
    </w:pPr>
    <w:rPr>
      <w:rFonts w:asciiTheme="minorHAnsi" w:eastAsiaTheme="minorHAnsi" w:hAnsiTheme="minorHAnsi" w:cstheme="minorBidi"/>
      <w:sz w:val="22"/>
      <w:szCs w:val="22"/>
    </w:rPr>
  </w:style>
  <w:style w:type="character" w:customStyle="1" w:styleId="TitleChar1">
    <w:name w:val="Title Char1"/>
    <w:uiPriority w:val="99"/>
    <w:locked/>
    <w:rsid w:val="00C211EF"/>
    <w:rPr>
      <w:rFonts w:ascii="Cambria" w:hAnsi="Cambria" w:cs="Times New Roman"/>
      <w:b/>
      <w:kern w:val="28"/>
      <w:sz w:val="32"/>
    </w:rPr>
  </w:style>
  <w:style w:type="paragraph" w:customStyle="1" w:styleId="Level1fo">
    <w:name w:val="Level 1.fo"/>
    <w:basedOn w:val="Normal"/>
    <w:uiPriority w:val="4"/>
    <w:rsid w:val="00C211EF"/>
    <w:pPr>
      <w:spacing w:after="160" w:line="259" w:lineRule="auto"/>
      <w:ind w:left="782"/>
    </w:pPr>
    <w:rPr>
      <w:rFonts w:asciiTheme="minorHAnsi" w:eastAsiaTheme="minorHAnsi" w:hAnsiTheme="minorHAnsi" w:cstheme="minorBidi"/>
      <w:sz w:val="22"/>
      <w:szCs w:val="22"/>
    </w:rPr>
  </w:style>
  <w:style w:type="paragraph" w:customStyle="1" w:styleId="Levelafo">
    <w:name w:val="Level (a)fo"/>
    <w:basedOn w:val="Normal"/>
    <w:uiPriority w:val="6"/>
    <w:rsid w:val="00C211EF"/>
    <w:pPr>
      <w:spacing w:after="160" w:line="259" w:lineRule="auto"/>
      <w:ind w:left="1406"/>
    </w:pPr>
    <w:rPr>
      <w:rFonts w:asciiTheme="minorHAnsi" w:eastAsiaTheme="minorHAnsi" w:hAnsiTheme="minorHAnsi" w:cstheme="minorBidi"/>
      <w:sz w:val="22"/>
      <w:szCs w:val="22"/>
    </w:rPr>
  </w:style>
  <w:style w:type="paragraph" w:customStyle="1" w:styleId="Levelifo">
    <w:name w:val="Level (i)fo"/>
    <w:basedOn w:val="Normal"/>
    <w:uiPriority w:val="6"/>
    <w:rsid w:val="00C211EF"/>
    <w:pPr>
      <w:spacing w:after="160" w:line="259" w:lineRule="auto"/>
      <w:ind w:left="2030"/>
    </w:pPr>
    <w:rPr>
      <w:rFonts w:asciiTheme="minorHAnsi" w:eastAsiaTheme="minorHAnsi" w:hAnsiTheme="minorHAnsi" w:cstheme="minorBidi"/>
      <w:sz w:val="22"/>
      <w:szCs w:val="22"/>
    </w:rPr>
  </w:style>
  <w:style w:type="paragraph" w:customStyle="1" w:styleId="LevelAfo0">
    <w:name w:val="Level(A)fo"/>
    <w:basedOn w:val="Normal"/>
    <w:uiPriority w:val="6"/>
    <w:rsid w:val="00C211EF"/>
    <w:pPr>
      <w:spacing w:after="160" w:line="259" w:lineRule="auto"/>
      <w:ind w:left="2654"/>
    </w:pPr>
    <w:rPr>
      <w:rFonts w:asciiTheme="minorHAnsi" w:eastAsiaTheme="minorHAnsi" w:hAnsiTheme="minorHAnsi" w:cstheme="minorBidi"/>
      <w:sz w:val="22"/>
      <w:szCs w:val="22"/>
    </w:rPr>
  </w:style>
  <w:style w:type="paragraph" w:customStyle="1" w:styleId="Levelaafo">
    <w:name w:val="Level(aa)fo"/>
    <w:basedOn w:val="Normal"/>
    <w:uiPriority w:val="6"/>
    <w:rsid w:val="00C211EF"/>
    <w:pPr>
      <w:spacing w:after="160" w:line="259" w:lineRule="auto"/>
      <w:ind w:left="3277"/>
    </w:pPr>
    <w:rPr>
      <w:rFonts w:asciiTheme="minorHAnsi" w:eastAsiaTheme="minorHAnsi" w:hAnsiTheme="minorHAnsi" w:cstheme="minorBidi"/>
      <w:sz w:val="22"/>
      <w:szCs w:val="22"/>
    </w:rPr>
  </w:style>
  <w:style w:type="paragraph" w:customStyle="1" w:styleId="Level1">
    <w:name w:val="Level 1."/>
    <w:basedOn w:val="Normal"/>
    <w:next w:val="Level1fo"/>
    <w:uiPriority w:val="4"/>
    <w:qFormat/>
    <w:rsid w:val="00C211EF"/>
    <w:pPr>
      <w:keepNext/>
      <w:numPr>
        <w:numId w:val="34"/>
      </w:numPr>
      <w:spacing w:after="160" w:line="259" w:lineRule="auto"/>
      <w:outlineLvl w:val="0"/>
    </w:pPr>
    <w:rPr>
      <w:rFonts w:asciiTheme="minorHAnsi" w:eastAsiaTheme="minorHAnsi" w:hAnsiTheme="minorHAnsi" w:cstheme="minorBidi"/>
      <w:b/>
      <w:caps/>
      <w:sz w:val="22"/>
      <w:szCs w:val="22"/>
    </w:rPr>
  </w:style>
  <w:style w:type="paragraph" w:customStyle="1" w:styleId="Level11">
    <w:name w:val="Level 1.1"/>
    <w:basedOn w:val="Normal"/>
    <w:next w:val="Level11fo"/>
    <w:uiPriority w:val="5"/>
    <w:qFormat/>
    <w:rsid w:val="00C211EF"/>
    <w:pPr>
      <w:keepNext/>
      <w:numPr>
        <w:ilvl w:val="1"/>
        <w:numId w:val="34"/>
      </w:numPr>
      <w:spacing w:after="160" w:line="259" w:lineRule="auto"/>
      <w:outlineLvl w:val="1"/>
    </w:pPr>
    <w:rPr>
      <w:rFonts w:asciiTheme="minorHAnsi" w:eastAsiaTheme="minorHAnsi" w:hAnsiTheme="minorHAnsi" w:cstheme="minorBidi"/>
      <w:b/>
      <w:sz w:val="22"/>
      <w:szCs w:val="22"/>
    </w:rPr>
  </w:style>
  <w:style w:type="paragraph" w:customStyle="1" w:styleId="Levela">
    <w:name w:val="Level (a)"/>
    <w:basedOn w:val="Normal"/>
    <w:next w:val="Levelafo"/>
    <w:uiPriority w:val="6"/>
    <w:qFormat/>
    <w:rsid w:val="00C211EF"/>
    <w:pPr>
      <w:numPr>
        <w:ilvl w:val="2"/>
        <w:numId w:val="34"/>
      </w:numPr>
      <w:spacing w:after="160" w:line="259" w:lineRule="auto"/>
      <w:outlineLvl w:val="2"/>
    </w:pPr>
    <w:rPr>
      <w:rFonts w:asciiTheme="minorHAnsi" w:eastAsiaTheme="minorHAnsi" w:hAnsiTheme="minorHAnsi" w:cstheme="minorBidi"/>
      <w:sz w:val="22"/>
      <w:szCs w:val="22"/>
    </w:rPr>
  </w:style>
  <w:style w:type="paragraph" w:customStyle="1" w:styleId="Leveli">
    <w:name w:val="Level (i)"/>
    <w:basedOn w:val="Normal"/>
    <w:next w:val="Levelifo"/>
    <w:uiPriority w:val="6"/>
    <w:qFormat/>
    <w:rsid w:val="00C211EF"/>
    <w:pPr>
      <w:numPr>
        <w:ilvl w:val="3"/>
        <w:numId w:val="34"/>
      </w:numPr>
      <w:spacing w:after="160" w:line="259" w:lineRule="auto"/>
      <w:outlineLvl w:val="3"/>
    </w:pPr>
    <w:rPr>
      <w:rFonts w:asciiTheme="minorHAnsi" w:eastAsiaTheme="minorHAnsi" w:hAnsiTheme="minorHAnsi" w:cstheme="minorBidi"/>
      <w:sz w:val="22"/>
      <w:szCs w:val="22"/>
    </w:rPr>
  </w:style>
  <w:style w:type="paragraph" w:customStyle="1" w:styleId="LevelA0">
    <w:name w:val="Level(A)"/>
    <w:basedOn w:val="Normal"/>
    <w:next w:val="LevelAfo0"/>
    <w:uiPriority w:val="6"/>
    <w:qFormat/>
    <w:rsid w:val="00C211EF"/>
    <w:pPr>
      <w:numPr>
        <w:ilvl w:val="4"/>
        <w:numId w:val="34"/>
      </w:numPr>
      <w:spacing w:after="160" w:line="259" w:lineRule="auto"/>
      <w:outlineLvl w:val="4"/>
    </w:pPr>
    <w:rPr>
      <w:rFonts w:asciiTheme="minorHAnsi" w:eastAsiaTheme="minorHAnsi" w:hAnsiTheme="minorHAnsi" w:cstheme="minorBidi"/>
      <w:sz w:val="22"/>
      <w:szCs w:val="22"/>
    </w:rPr>
  </w:style>
  <w:style w:type="paragraph" w:customStyle="1" w:styleId="Levelaa">
    <w:name w:val="Level(aa)"/>
    <w:basedOn w:val="Normal"/>
    <w:next w:val="Levelaafo"/>
    <w:uiPriority w:val="6"/>
    <w:rsid w:val="00C211EF"/>
    <w:pPr>
      <w:numPr>
        <w:ilvl w:val="5"/>
        <w:numId w:val="34"/>
      </w:numPr>
      <w:spacing w:after="160" w:line="259" w:lineRule="auto"/>
      <w:outlineLvl w:val="5"/>
    </w:pPr>
    <w:rPr>
      <w:rFonts w:asciiTheme="minorHAnsi" w:eastAsiaTheme="minorHAnsi" w:hAnsiTheme="minorHAnsi" w:cstheme="minorBidi"/>
      <w:sz w:val="22"/>
      <w:szCs w:val="22"/>
    </w:rPr>
  </w:style>
  <w:style w:type="paragraph" w:customStyle="1" w:styleId="Indent1">
    <w:name w:val="Indent1"/>
    <w:basedOn w:val="Normal"/>
    <w:uiPriority w:val="10"/>
    <w:rsid w:val="00C211EF"/>
    <w:pPr>
      <w:spacing w:after="160" w:line="259" w:lineRule="auto"/>
      <w:ind w:left="782"/>
    </w:pPr>
    <w:rPr>
      <w:rFonts w:asciiTheme="minorHAnsi" w:eastAsiaTheme="minorHAnsi" w:hAnsiTheme="minorHAnsi" w:cstheme="minorBidi"/>
      <w:sz w:val="22"/>
      <w:szCs w:val="22"/>
    </w:rPr>
  </w:style>
  <w:style w:type="paragraph" w:customStyle="1" w:styleId="Indent2">
    <w:name w:val="Indent2"/>
    <w:basedOn w:val="Normal"/>
    <w:uiPriority w:val="10"/>
    <w:rsid w:val="00C211EF"/>
    <w:pPr>
      <w:spacing w:after="160" w:line="259" w:lineRule="auto"/>
      <w:ind w:left="1406"/>
    </w:pPr>
    <w:rPr>
      <w:rFonts w:asciiTheme="minorHAnsi" w:eastAsiaTheme="minorHAnsi" w:hAnsiTheme="minorHAnsi" w:cstheme="minorBidi"/>
      <w:sz w:val="22"/>
      <w:szCs w:val="22"/>
    </w:rPr>
  </w:style>
  <w:style w:type="paragraph" w:customStyle="1" w:styleId="Indent4">
    <w:name w:val="Indent4"/>
    <w:basedOn w:val="Normal"/>
    <w:uiPriority w:val="10"/>
    <w:rsid w:val="00C211EF"/>
    <w:pPr>
      <w:spacing w:after="160" w:line="259" w:lineRule="auto"/>
      <w:ind w:left="2654"/>
    </w:pPr>
    <w:rPr>
      <w:rFonts w:asciiTheme="minorHAnsi" w:eastAsiaTheme="minorHAnsi" w:hAnsiTheme="minorHAnsi" w:cstheme="minorBidi"/>
      <w:sz w:val="22"/>
      <w:szCs w:val="22"/>
    </w:rPr>
  </w:style>
  <w:style w:type="paragraph" w:customStyle="1" w:styleId="Indent5">
    <w:name w:val="Indent5"/>
    <w:basedOn w:val="Normal"/>
    <w:uiPriority w:val="10"/>
    <w:rsid w:val="00C211EF"/>
    <w:pPr>
      <w:spacing w:after="160" w:line="259" w:lineRule="auto"/>
      <w:ind w:left="3277"/>
    </w:pPr>
    <w:rPr>
      <w:rFonts w:asciiTheme="minorHAnsi" w:eastAsiaTheme="minorHAnsi" w:hAnsiTheme="minorHAnsi" w:cstheme="minorBidi"/>
      <w:sz w:val="22"/>
      <w:szCs w:val="22"/>
    </w:rPr>
  </w:style>
  <w:style w:type="paragraph" w:styleId="Index1">
    <w:name w:val="index 1"/>
    <w:basedOn w:val="Normal"/>
    <w:next w:val="Normal"/>
    <w:autoRedefine/>
    <w:uiPriority w:val="99"/>
    <w:unhideWhenUsed/>
    <w:rsid w:val="00C211EF"/>
    <w:pPr>
      <w:spacing w:after="160" w:line="259" w:lineRule="auto"/>
      <w:ind w:left="200" w:hanging="200"/>
    </w:pPr>
    <w:rPr>
      <w:rFonts w:asciiTheme="minorHAnsi" w:eastAsiaTheme="minorHAnsi" w:hAnsiTheme="minorHAnsi" w:cstheme="minorBidi"/>
      <w:sz w:val="22"/>
      <w:szCs w:val="22"/>
    </w:rPr>
  </w:style>
  <w:style w:type="paragraph" w:styleId="IndexHeading">
    <w:name w:val="index heading"/>
    <w:basedOn w:val="Normal"/>
    <w:next w:val="Index1"/>
    <w:uiPriority w:val="99"/>
    <w:unhideWhenUsed/>
    <w:rsid w:val="00C211EF"/>
    <w:pPr>
      <w:spacing w:after="160" w:line="259" w:lineRule="auto"/>
    </w:pPr>
    <w:rPr>
      <w:rFonts w:asciiTheme="minorHAnsi" w:eastAsiaTheme="majorEastAsia" w:hAnsiTheme="minorHAnsi" w:cstheme="majorBidi"/>
      <w:b/>
      <w:bCs/>
      <w:sz w:val="22"/>
      <w:szCs w:val="22"/>
    </w:rPr>
  </w:style>
  <w:style w:type="paragraph" w:styleId="EnvelopeAddress">
    <w:name w:val="envelope address"/>
    <w:basedOn w:val="Normal"/>
    <w:uiPriority w:val="99"/>
    <w:rsid w:val="00C211EF"/>
    <w:pPr>
      <w:spacing w:after="160" w:line="259" w:lineRule="auto"/>
    </w:pPr>
    <w:rPr>
      <w:rFonts w:asciiTheme="minorHAnsi" w:eastAsiaTheme="minorHAnsi" w:hAnsiTheme="minorHAnsi" w:cstheme="minorBidi"/>
      <w:sz w:val="22"/>
      <w:szCs w:val="22"/>
    </w:rPr>
  </w:style>
  <w:style w:type="paragraph" w:styleId="EnvelopeReturn">
    <w:name w:val="envelope return"/>
    <w:basedOn w:val="EnvelopeAddress"/>
    <w:uiPriority w:val="99"/>
    <w:rsid w:val="00C211EF"/>
  </w:style>
  <w:style w:type="paragraph" w:styleId="ListNumber">
    <w:name w:val="List Number"/>
    <w:basedOn w:val="Normal"/>
    <w:uiPriority w:val="94"/>
    <w:rsid w:val="00C211EF"/>
    <w:pPr>
      <w:numPr>
        <w:numId w:val="15"/>
      </w:numPr>
      <w:spacing w:after="160" w:line="259" w:lineRule="auto"/>
    </w:pPr>
    <w:rPr>
      <w:rFonts w:asciiTheme="minorHAnsi" w:eastAsiaTheme="minorHAnsi" w:hAnsiTheme="minorHAnsi" w:cstheme="minorBidi"/>
      <w:sz w:val="22"/>
      <w:szCs w:val="22"/>
    </w:rPr>
  </w:style>
  <w:style w:type="paragraph" w:styleId="ListBullet2">
    <w:name w:val="List Bullet 2"/>
    <w:basedOn w:val="Normal"/>
    <w:uiPriority w:val="94"/>
    <w:rsid w:val="00C211EF"/>
    <w:pPr>
      <w:numPr>
        <w:numId w:val="36"/>
      </w:numPr>
      <w:spacing w:after="160" w:line="259" w:lineRule="auto"/>
    </w:pPr>
    <w:rPr>
      <w:rFonts w:asciiTheme="minorHAnsi" w:eastAsiaTheme="minorHAnsi" w:hAnsiTheme="minorHAnsi" w:cstheme="minorBidi"/>
      <w:sz w:val="22"/>
      <w:szCs w:val="22"/>
    </w:rPr>
  </w:style>
  <w:style w:type="paragraph" w:styleId="ListBullet3">
    <w:name w:val="List Bullet 3"/>
    <w:basedOn w:val="Normal"/>
    <w:uiPriority w:val="94"/>
    <w:rsid w:val="00C211EF"/>
    <w:pPr>
      <w:spacing w:after="160" w:line="259" w:lineRule="auto"/>
    </w:pPr>
    <w:rPr>
      <w:rFonts w:asciiTheme="minorHAnsi" w:eastAsiaTheme="minorHAnsi" w:hAnsiTheme="minorHAnsi" w:cstheme="minorBidi"/>
      <w:sz w:val="22"/>
      <w:szCs w:val="22"/>
    </w:rPr>
  </w:style>
  <w:style w:type="paragraph" w:styleId="ListNumber2">
    <w:name w:val="List Number 2"/>
    <w:basedOn w:val="Normal"/>
    <w:uiPriority w:val="94"/>
    <w:rsid w:val="00C211EF"/>
    <w:pPr>
      <w:numPr>
        <w:numId w:val="27"/>
      </w:numPr>
      <w:spacing w:after="160" w:line="259" w:lineRule="auto"/>
    </w:pPr>
    <w:rPr>
      <w:rFonts w:asciiTheme="minorHAnsi" w:eastAsiaTheme="minorHAnsi" w:hAnsiTheme="minorHAnsi" w:cstheme="minorBidi"/>
      <w:sz w:val="22"/>
      <w:szCs w:val="22"/>
    </w:rPr>
  </w:style>
  <w:style w:type="paragraph" w:styleId="ListNumber3">
    <w:name w:val="List Number 3"/>
    <w:basedOn w:val="Normal"/>
    <w:uiPriority w:val="94"/>
    <w:rsid w:val="00C211EF"/>
    <w:pPr>
      <w:numPr>
        <w:numId w:val="28"/>
      </w:numPr>
      <w:spacing w:after="160" w:line="259" w:lineRule="auto"/>
    </w:pPr>
    <w:rPr>
      <w:rFonts w:asciiTheme="minorHAnsi" w:eastAsiaTheme="minorHAnsi" w:hAnsiTheme="minorHAnsi" w:cstheme="minorBidi"/>
      <w:sz w:val="22"/>
      <w:szCs w:val="22"/>
    </w:rPr>
  </w:style>
  <w:style w:type="paragraph" w:styleId="ListNumber4">
    <w:name w:val="List Number 4"/>
    <w:basedOn w:val="Normal"/>
    <w:rsid w:val="00C211EF"/>
    <w:pPr>
      <w:numPr>
        <w:numId w:val="29"/>
      </w:numPr>
      <w:spacing w:after="160" w:line="259" w:lineRule="auto"/>
    </w:pPr>
    <w:rPr>
      <w:rFonts w:asciiTheme="minorHAnsi" w:eastAsiaTheme="minorHAnsi" w:hAnsiTheme="minorHAnsi" w:cstheme="minorBidi"/>
      <w:sz w:val="22"/>
      <w:szCs w:val="22"/>
    </w:rPr>
  </w:style>
  <w:style w:type="paragraph" w:styleId="ListNumber5">
    <w:name w:val="List Number 5"/>
    <w:basedOn w:val="Normal"/>
    <w:uiPriority w:val="94"/>
    <w:rsid w:val="00C211EF"/>
    <w:pPr>
      <w:numPr>
        <w:numId w:val="30"/>
      </w:numPr>
      <w:spacing w:after="160" w:line="259" w:lineRule="auto"/>
    </w:pPr>
    <w:rPr>
      <w:rFonts w:asciiTheme="minorHAnsi" w:eastAsiaTheme="minorHAnsi" w:hAnsiTheme="minorHAnsi" w:cstheme="minorBidi"/>
      <w:sz w:val="22"/>
      <w:szCs w:val="22"/>
    </w:rPr>
  </w:style>
  <w:style w:type="paragraph" w:styleId="BodyTextIndent2">
    <w:name w:val="Body Text Indent 2"/>
    <w:basedOn w:val="Normal"/>
    <w:link w:val="BodyTextIndent2Char"/>
    <w:uiPriority w:val="99"/>
    <w:unhideWhenUsed/>
    <w:rsid w:val="00C211EF"/>
    <w:pPr>
      <w:spacing w:after="160" w:line="480" w:lineRule="auto"/>
      <w:ind w:left="284"/>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211EF"/>
  </w:style>
  <w:style w:type="paragraph" w:styleId="BodyTextIndent3">
    <w:name w:val="Body Text Indent 3"/>
    <w:basedOn w:val="Normal"/>
    <w:link w:val="BodyTextIndent3Char"/>
    <w:uiPriority w:val="99"/>
    <w:unhideWhenUsed/>
    <w:rsid w:val="00C211EF"/>
    <w:pPr>
      <w:spacing w:after="160" w:line="259" w:lineRule="auto"/>
      <w:ind w:left="284"/>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uiPriority w:val="99"/>
    <w:rsid w:val="00C211EF"/>
    <w:rPr>
      <w:sz w:val="16"/>
      <w:szCs w:val="16"/>
    </w:rPr>
  </w:style>
  <w:style w:type="paragraph" w:styleId="Quote">
    <w:name w:val="Quote"/>
    <w:basedOn w:val="Normal"/>
    <w:next w:val="Normal"/>
    <w:link w:val="QuoteChar"/>
    <w:uiPriority w:val="99"/>
    <w:qFormat/>
    <w:rsid w:val="00C211EF"/>
    <w:pPr>
      <w:spacing w:after="160" w:line="259" w:lineRule="auto"/>
      <w:ind w:left="567"/>
    </w:pPr>
    <w:rPr>
      <w:rFonts w:asciiTheme="minorHAnsi" w:eastAsiaTheme="minorHAnsi" w:hAnsiTheme="minorHAnsi" w:cstheme="minorBidi"/>
      <w:sz w:val="18"/>
      <w:szCs w:val="22"/>
    </w:rPr>
  </w:style>
  <w:style w:type="character" w:customStyle="1" w:styleId="QuoteChar">
    <w:name w:val="Quote Char"/>
    <w:basedOn w:val="DefaultParagraphFont"/>
    <w:link w:val="Quote"/>
    <w:uiPriority w:val="99"/>
    <w:rsid w:val="00C211EF"/>
    <w:rPr>
      <w:sz w:val="18"/>
    </w:rPr>
  </w:style>
  <w:style w:type="character" w:styleId="SubtleEmphasis">
    <w:name w:val="Subtle Emphasis"/>
    <w:basedOn w:val="DefaultParagraphFont"/>
    <w:uiPriority w:val="99"/>
    <w:qFormat/>
    <w:rsid w:val="00C211EF"/>
    <w:rPr>
      <w:i/>
      <w:color w:val="808080"/>
    </w:rPr>
  </w:style>
  <w:style w:type="paragraph" w:customStyle="1" w:styleId="Levelalowerfo">
    <w:name w:val="Level (a) lower fo"/>
    <w:basedOn w:val="Normal"/>
    <w:uiPriority w:val="7"/>
    <w:rsid w:val="00C211EF"/>
    <w:pPr>
      <w:spacing w:after="160" w:line="259" w:lineRule="auto"/>
      <w:ind w:left="3901"/>
    </w:pPr>
    <w:rPr>
      <w:rFonts w:asciiTheme="minorHAnsi" w:eastAsiaTheme="minorHAnsi" w:hAnsiTheme="minorHAnsi" w:cstheme="minorBidi"/>
      <w:sz w:val="22"/>
      <w:szCs w:val="22"/>
    </w:rPr>
  </w:style>
  <w:style w:type="paragraph" w:customStyle="1" w:styleId="Levelilowerfo">
    <w:name w:val="Level (i) lower fo"/>
    <w:basedOn w:val="Normal"/>
    <w:uiPriority w:val="8"/>
    <w:rsid w:val="00C211EF"/>
    <w:pPr>
      <w:spacing w:after="160" w:line="259" w:lineRule="auto"/>
      <w:ind w:left="4525"/>
    </w:pPr>
    <w:rPr>
      <w:rFonts w:asciiTheme="minorHAnsi" w:eastAsiaTheme="minorHAnsi" w:hAnsiTheme="minorHAnsi" w:cstheme="minorBidi"/>
      <w:sz w:val="22"/>
      <w:szCs w:val="22"/>
    </w:rPr>
  </w:style>
  <w:style w:type="paragraph" w:customStyle="1" w:styleId="Levelalower">
    <w:name w:val="Level (a) lower"/>
    <w:basedOn w:val="Normal"/>
    <w:next w:val="Levelalowerfo"/>
    <w:uiPriority w:val="7"/>
    <w:rsid w:val="00C211EF"/>
    <w:pPr>
      <w:numPr>
        <w:ilvl w:val="6"/>
        <w:numId w:val="34"/>
      </w:numPr>
      <w:spacing w:after="160" w:line="259" w:lineRule="auto"/>
    </w:pPr>
    <w:rPr>
      <w:rFonts w:asciiTheme="minorHAnsi" w:eastAsiaTheme="minorHAnsi" w:hAnsiTheme="minorHAnsi" w:cstheme="minorBidi"/>
      <w:sz w:val="22"/>
      <w:szCs w:val="22"/>
    </w:rPr>
  </w:style>
  <w:style w:type="paragraph" w:customStyle="1" w:styleId="Levelilower">
    <w:name w:val="Level (i) lower"/>
    <w:basedOn w:val="Normal"/>
    <w:next w:val="Levelilowerfo"/>
    <w:uiPriority w:val="8"/>
    <w:rsid w:val="00C211EF"/>
    <w:pPr>
      <w:numPr>
        <w:ilvl w:val="7"/>
        <w:numId w:val="34"/>
      </w:numPr>
      <w:spacing w:after="160" w:line="259" w:lineRule="auto"/>
    </w:pPr>
    <w:rPr>
      <w:rFonts w:asciiTheme="minorHAnsi" w:eastAsiaTheme="minorHAnsi" w:hAnsiTheme="minorHAnsi" w:cstheme="minorBidi"/>
      <w:sz w:val="22"/>
      <w:szCs w:val="22"/>
    </w:rPr>
  </w:style>
  <w:style w:type="paragraph" w:customStyle="1" w:styleId="Indent6">
    <w:name w:val="Indent6"/>
    <w:basedOn w:val="Normal"/>
    <w:uiPriority w:val="10"/>
    <w:rsid w:val="00C211EF"/>
    <w:pPr>
      <w:spacing w:after="160" w:line="259" w:lineRule="auto"/>
      <w:ind w:left="3901"/>
    </w:pPr>
    <w:rPr>
      <w:rFonts w:asciiTheme="minorHAnsi" w:eastAsiaTheme="minorHAnsi" w:hAnsiTheme="minorHAnsi" w:cstheme="minorBidi"/>
      <w:sz w:val="22"/>
      <w:szCs w:val="22"/>
    </w:rPr>
  </w:style>
  <w:style w:type="paragraph" w:styleId="NoSpacing">
    <w:name w:val="No Spacing"/>
    <w:basedOn w:val="Normal"/>
    <w:uiPriority w:val="99"/>
    <w:qFormat/>
    <w:rsid w:val="00C211EF"/>
    <w:pPr>
      <w:spacing w:after="160" w:line="259" w:lineRule="auto"/>
    </w:pPr>
    <w:rPr>
      <w:rFonts w:asciiTheme="minorHAnsi" w:eastAsiaTheme="minorHAnsi" w:hAnsiTheme="minorHAnsi" w:cstheme="minorBidi"/>
      <w:sz w:val="22"/>
      <w:szCs w:val="22"/>
    </w:rPr>
  </w:style>
  <w:style w:type="paragraph" w:customStyle="1" w:styleId="Indent7">
    <w:name w:val="Indent7"/>
    <w:basedOn w:val="Normal"/>
    <w:uiPriority w:val="10"/>
    <w:rsid w:val="00C211EF"/>
    <w:pPr>
      <w:spacing w:after="160" w:line="259" w:lineRule="auto"/>
      <w:ind w:left="4525"/>
    </w:pPr>
    <w:rPr>
      <w:rFonts w:asciiTheme="minorHAnsi" w:eastAsiaTheme="minorHAnsi" w:hAnsiTheme="minorHAnsi" w:cstheme="minorBidi"/>
      <w:sz w:val="22"/>
      <w:szCs w:val="22"/>
    </w:rPr>
  </w:style>
  <w:style w:type="paragraph" w:customStyle="1" w:styleId="NormalLeftAligned">
    <w:name w:val="NormalLeftAligned"/>
    <w:basedOn w:val="Normal"/>
    <w:rsid w:val="00C211EF"/>
    <w:pPr>
      <w:spacing w:after="160" w:line="259" w:lineRule="auto"/>
    </w:pPr>
    <w:rPr>
      <w:rFonts w:asciiTheme="minorHAnsi" w:eastAsiaTheme="minorHAnsi" w:hAnsiTheme="minorHAnsi" w:cstheme="minorBidi"/>
      <w:sz w:val="22"/>
      <w:szCs w:val="22"/>
    </w:rPr>
  </w:style>
  <w:style w:type="paragraph" w:customStyle="1" w:styleId="sch8">
    <w:name w:val="sch8"/>
    <w:basedOn w:val="Normal"/>
    <w:next w:val="Indent6"/>
    <w:uiPriority w:val="19"/>
    <w:rsid w:val="00C211EF"/>
    <w:pPr>
      <w:numPr>
        <w:ilvl w:val="7"/>
        <w:numId w:val="35"/>
      </w:numPr>
      <w:spacing w:after="160" w:line="259" w:lineRule="auto"/>
    </w:pPr>
    <w:rPr>
      <w:rFonts w:asciiTheme="minorHAnsi" w:eastAsiaTheme="minorHAnsi" w:hAnsiTheme="minorHAnsi" w:cstheme="minorBidi"/>
      <w:sz w:val="22"/>
      <w:szCs w:val="22"/>
    </w:rPr>
  </w:style>
  <w:style w:type="paragraph" w:customStyle="1" w:styleId="sch9">
    <w:name w:val="sch9"/>
    <w:basedOn w:val="Normal"/>
    <w:next w:val="Indent7"/>
    <w:uiPriority w:val="19"/>
    <w:rsid w:val="00C211EF"/>
    <w:pPr>
      <w:numPr>
        <w:ilvl w:val="8"/>
        <w:numId w:val="35"/>
      </w:numPr>
      <w:spacing w:after="160" w:line="259" w:lineRule="auto"/>
    </w:pPr>
    <w:rPr>
      <w:rFonts w:asciiTheme="minorHAnsi" w:eastAsiaTheme="minorHAnsi" w:hAnsiTheme="minorHAnsi" w:cstheme="minorBidi"/>
      <w:sz w:val="22"/>
      <w:szCs w:val="22"/>
    </w:rPr>
  </w:style>
  <w:style w:type="table" w:customStyle="1" w:styleId="FooterTable">
    <w:name w:val="FooterTable"/>
    <w:basedOn w:val="TableNormal"/>
    <w:uiPriority w:val="99"/>
    <w:rsid w:val="00C211EF"/>
    <w:pPr>
      <w:spacing w:after="0" w:line="240" w:lineRule="auto"/>
    </w:pPr>
    <w:rPr>
      <w:rFonts w:ascii="Times New Roman" w:eastAsia="Times New Roman" w:hAnsi="Times New Roman" w:cs="Times New Roman"/>
      <w:sz w:val="14"/>
    </w:rPr>
    <w:tblPr>
      <w:tblCellMar>
        <w:left w:w="0" w:type="dxa"/>
        <w:right w:w="0" w:type="dxa"/>
      </w:tblCellMar>
    </w:tblPr>
  </w:style>
  <w:style w:type="paragraph" w:customStyle="1" w:styleId="Bullet1">
    <w:name w:val="Bullet1"/>
    <w:basedOn w:val="Normal"/>
    <w:uiPriority w:val="94"/>
    <w:rsid w:val="00C211EF"/>
    <w:pPr>
      <w:numPr>
        <w:numId w:val="33"/>
      </w:numPr>
      <w:spacing w:after="160" w:line="259" w:lineRule="auto"/>
    </w:pPr>
    <w:rPr>
      <w:rFonts w:asciiTheme="minorHAnsi" w:eastAsiaTheme="minorHAnsi" w:hAnsiTheme="minorHAnsi" w:cstheme="minorBidi"/>
      <w:sz w:val="22"/>
      <w:szCs w:val="22"/>
    </w:rPr>
  </w:style>
  <w:style w:type="paragraph" w:customStyle="1" w:styleId="Bullet2">
    <w:name w:val="Bullet2"/>
    <w:basedOn w:val="Bullet1"/>
    <w:uiPriority w:val="94"/>
    <w:rsid w:val="00C211EF"/>
    <w:pPr>
      <w:numPr>
        <w:ilvl w:val="1"/>
      </w:numPr>
    </w:pPr>
  </w:style>
  <w:style w:type="paragraph" w:customStyle="1" w:styleId="Bullet3">
    <w:name w:val="Bullet3"/>
    <w:basedOn w:val="Bullet1"/>
    <w:uiPriority w:val="94"/>
    <w:rsid w:val="00C211EF"/>
    <w:pPr>
      <w:numPr>
        <w:ilvl w:val="2"/>
      </w:numPr>
    </w:pPr>
  </w:style>
  <w:style w:type="paragraph" w:customStyle="1" w:styleId="Bullet4">
    <w:name w:val="Bullet4"/>
    <w:basedOn w:val="Bullet1"/>
    <w:uiPriority w:val="94"/>
    <w:rsid w:val="00C211EF"/>
    <w:pPr>
      <w:numPr>
        <w:ilvl w:val="3"/>
      </w:numPr>
    </w:pPr>
  </w:style>
  <w:style w:type="paragraph" w:customStyle="1" w:styleId="Bullet5">
    <w:name w:val="Bullet5"/>
    <w:basedOn w:val="Bullet1"/>
    <w:uiPriority w:val="94"/>
    <w:rsid w:val="00C211EF"/>
    <w:pPr>
      <w:numPr>
        <w:ilvl w:val="4"/>
      </w:numPr>
    </w:pPr>
  </w:style>
  <w:style w:type="paragraph" w:customStyle="1" w:styleId="Bullet6">
    <w:name w:val="Bullet6"/>
    <w:basedOn w:val="Bullet1"/>
    <w:uiPriority w:val="94"/>
    <w:rsid w:val="00C211EF"/>
    <w:pPr>
      <w:numPr>
        <w:ilvl w:val="5"/>
      </w:numPr>
    </w:pPr>
  </w:style>
  <w:style w:type="paragraph" w:customStyle="1" w:styleId="Bullet7">
    <w:name w:val="Bullet7"/>
    <w:basedOn w:val="Bullet1"/>
    <w:uiPriority w:val="94"/>
    <w:rsid w:val="00C211EF"/>
    <w:pPr>
      <w:numPr>
        <w:ilvl w:val="6"/>
      </w:numPr>
    </w:pPr>
  </w:style>
  <w:style w:type="paragraph" w:customStyle="1" w:styleId="EndnoteMore">
    <w:name w:val="Endnote More"/>
    <w:basedOn w:val="FootnoteMore"/>
    <w:uiPriority w:val="99"/>
    <w:semiHidden/>
    <w:rsid w:val="00C211EF"/>
  </w:style>
  <w:style w:type="paragraph" w:customStyle="1" w:styleId="FootnoteMore">
    <w:name w:val="Footnote More"/>
    <w:basedOn w:val="FootnoteText"/>
    <w:uiPriority w:val="99"/>
    <w:semiHidden/>
    <w:rsid w:val="00C211EF"/>
    <w:pPr>
      <w:spacing w:after="160" w:line="259" w:lineRule="auto"/>
    </w:pPr>
    <w:rPr>
      <w:rFonts w:asciiTheme="minorHAnsi" w:eastAsiaTheme="minorHAnsi" w:hAnsiTheme="minorHAnsi" w:cstheme="minorBidi"/>
      <w:szCs w:val="22"/>
    </w:rPr>
  </w:style>
  <w:style w:type="character" w:styleId="FootnoteReference">
    <w:name w:val="footnote reference"/>
    <w:basedOn w:val="DefaultParagraphFont"/>
    <w:uiPriority w:val="99"/>
    <w:unhideWhenUsed/>
    <w:rsid w:val="00C211EF"/>
    <w:rPr>
      <w:sz w:val="14"/>
      <w:vertAlign w:val="superscript"/>
    </w:rPr>
  </w:style>
  <w:style w:type="character" w:styleId="EndnoteReference">
    <w:name w:val="endnote reference"/>
    <w:basedOn w:val="DefaultParagraphFont"/>
    <w:uiPriority w:val="99"/>
    <w:unhideWhenUsed/>
    <w:rsid w:val="00C211EF"/>
    <w:rPr>
      <w:sz w:val="14"/>
      <w:vertAlign w:val="superscript"/>
    </w:rPr>
  </w:style>
  <w:style w:type="paragraph" w:styleId="TOAHeading">
    <w:name w:val="toa heading"/>
    <w:basedOn w:val="Normal"/>
    <w:next w:val="Normal"/>
    <w:uiPriority w:val="99"/>
    <w:unhideWhenUsed/>
    <w:rsid w:val="00C211EF"/>
    <w:pPr>
      <w:spacing w:before="120" w:after="160" w:line="259" w:lineRule="auto"/>
    </w:pPr>
    <w:rPr>
      <w:rFonts w:asciiTheme="minorHAnsi" w:eastAsiaTheme="majorEastAsia" w:hAnsiTheme="minorHAnsi" w:cstheme="majorBidi"/>
      <w:b/>
      <w:bCs/>
      <w:sz w:val="22"/>
      <w:szCs w:val="22"/>
    </w:rPr>
  </w:style>
  <w:style w:type="paragraph" w:customStyle="1" w:styleId="CBoldCaps">
    <w:name w:val="CBoldCaps"/>
    <w:basedOn w:val="Title"/>
    <w:uiPriority w:val="99"/>
    <w:rsid w:val="00C211EF"/>
    <w:pPr>
      <w:spacing w:after="160" w:line="259" w:lineRule="auto"/>
    </w:pPr>
    <w:rPr>
      <w:rFonts w:asciiTheme="minorHAnsi" w:eastAsiaTheme="minorHAnsi" w:hAnsiTheme="minorHAnsi" w:cstheme="minorBidi"/>
      <w:sz w:val="22"/>
      <w:szCs w:val="22"/>
    </w:rPr>
  </w:style>
  <w:style w:type="paragraph" w:customStyle="1" w:styleId="LBoldCaps">
    <w:name w:val="LBoldCaps"/>
    <w:basedOn w:val="Title"/>
    <w:uiPriority w:val="99"/>
    <w:rsid w:val="00C211EF"/>
    <w:pPr>
      <w:spacing w:after="160" w:line="259" w:lineRule="auto"/>
    </w:pPr>
    <w:rPr>
      <w:rFonts w:asciiTheme="minorHAnsi" w:eastAsiaTheme="minorHAnsi" w:hAnsiTheme="minorHAnsi" w:cstheme="minorBidi"/>
      <w:sz w:val="22"/>
      <w:szCs w:val="22"/>
    </w:rPr>
  </w:style>
  <w:style w:type="paragraph" w:customStyle="1" w:styleId="LBoldItalics">
    <w:name w:val="LBoldItalics"/>
    <w:basedOn w:val="Normal"/>
    <w:uiPriority w:val="99"/>
    <w:rsid w:val="00C211EF"/>
    <w:pPr>
      <w:spacing w:after="160" w:line="259" w:lineRule="auto"/>
    </w:pPr>
    <w:rPr>
      <w:rFonts w:asciiTheme="minorHAnsi" w:eastAsiaTheme="minorHAnsi" w:hAnsiTheme="minorHAnsi" w:cstheme="minorBidi"/>
      <w:b/>
      <w:i/>
      <w:sz w:val="22"/>
      <w:szCs w:val="22"/>
    </w:rPr>
  </w:style>
  <w:style w:type="paragraph" w:customStyle="1" w:styleId="RBoldCaps">
    <w:name w:val="RBoldCaps"/>
    <w:basedOn w:val="Title"/>
    <w:uiPriority w:val="99"/>
    <w:rsid w:val="00C211EF"/>
    <w:pPr>
      <w:spacing w:after="160" w:line="259" w:lineRule="auto"/>
      <w:jc w:val="right"/>
    </w:pPr>
    <w:rPr>
      <w:rFonts w:asciiTheme="minorHAnsi" w:eastAsiaTheme="minorHAnsi" w:hAnsiTheme="minorHAnsi" w:cstheme="minorBidi"/>
      <w:sz w:val="22"/>
      <w:szCs w:val="22"/>
    </w:rPr>
  </w:style>
  <w:style w:type="paragraph" w:customStyle="1" w:styleId="ASDEFCONHeaderFooterLeft">
    <w:name w:val="ASDEFCON Header/Footer Left"/>
    <w:basedOn w:val="ASDEFCONNormal"/>
    <w:rsid w:val="00C211EF"/>
    <w:pPr>
      <w:spacing w:after="0"/>
      <w:jc w:val="left"/>
    </w:pPr>
    <w:rPr>
      <w:sz w:val="16"/>
      <w:szCs w:val="24"/>
    </w:rPr>
  </w:style>
  <w:style w:type="paragraph" w:customStyle="1" w:styleId="ASDEFCONHeaderFooterRight">
    <w:name w:val="ASDEFCON Header/Footer Right"/>
    <w:basedOn w:val="ASDEFCONHeaderFooterLeft"/>
    <w:rsid w:val="00C211EF"/>
    <w:pPr>
      <w:jc w:val="right"/>
    </w:pPr>
    <w:rPr>
      <w:szCs w:val="20"/>
    </w:rPr>
  </w:style>
  <w:style w:type="paragraph" w:customStyle="1" w:styleId="ASDEFCONHeaderFooterClassification">
    <w:name w:val="ASDEFCON Header/Footer Classification"/>
    <w:basedOn w:val="ASDEFCONHeaderFooterLeft"/>
    <w:rsid w:val="00C211EF"/>
    <w:pPr>
      <w:jc w:val="center"/>
    </w:pPr>
    <w:rPr>
      <w:rFonts w:ascii="Arial Bold" w:hAnsi="Arial Bold"/>
      <w:b/>
      <w:bCs/>
      <w:caps/>
      <w:sz w:val="20"/>
    </w:rPr>
  </w:style>
  <w:style w:type="paragraph" w:customStyle="1" w:styleId="NoteToDrafters-ASDEFCON">
    <w:name w:val="Note To Drafters - ASDEFCON"/>
    <w:basedOn w:val="ASDEFCONNormal"/>
    <w:link w:val="NoteToDrafters-ASDEFCONChar"/>
    <w:rsid w:val="00C211EF"/>
    <w:pPr>
      <w:keepNext/>
      <w:shd w:val="clear" w:color="auto" w:fill="000000"/>
    </w:pPr>
    <w:rPr>
      <w:b/>
      <w:i/>
      <w:color w:val="FFFFFF"/>
    </w:rPr>
  </w:style>
  <w:style w:type="character" w:customStyle="1" w:styleId="NoteToDrafters-ASDEFCONChar">
    <w:name w:val="Note To Drafters - ASDEFCON Char"/>
    <w:link w:val="NoteToDrafters-ASDEFCON"/>
    <w:locked/>
    <w:rsid w:val="00C211EF"/>
    <w:rPr>
      <w:rFonts w:ascii="Arial" w:eastAsia="Times New Roman" w:hAnsi="Arial" w:cs="Times New Roman"/>
      <w:b/>
      <w:i/>
      <w:color w:val="FFFFFF"/>
      <w:sz w:val="20"/>
      <w:szCs w:val="40"/>
      <w:shd w:val="clear" w:color="auto" w:fill="000000"/>
      <w:lang w:eastAsia="en-AU"/>
    </w:rPr>
  </w:style>
  <w:style w:type="numbering" w:customStyle="1" w:styleId="CUNumber">
    <w:name w:val="CU_Number"/>
    <w:rsid w:val="00C211EF"/>
    <w:pPr>
      <w:numPr>
        <w:numId w:val="24"/>
      </w:numPr>
    </w:pPr>
  </w:style>
  <w:style w:type="numbering" w:customStyle="1" w:styleId="OutlineList3">
    <w:name w:val="OutlineList3"/>
    <w:uiPriority w:val="99"/>
    <w:rsid w:val="00C211EF"/>
    <w:pPr>
      <w:numPr>
        <w:numId w:val="22"/>
      </w:numPr>
    </w:pPr>
  </w:style>
  <w:style w:type="numbering" w:customStyle="1" w:styleId="OutlineBullets">
    <w:name w:val="OutlineBullets"/>
    <w:uiPriority w:val="99"/>
    <w:rsid w:val="00C211EF"/>
    <w:pPr>
      <w:numPr>
        <w:numId w:val="33"/>
      </w:numPr>
    </w:pPr>
  </w:style>
  <w:style w:type="numbering" w:customStyle="1" w:styleId="OutlineList2">
    <w:name w:val="OutlineList2"/>
    <w:uiPriority w:val="99"/>
    <w:rsid w:val="00C211EF"/>
    <w:pPr>
      <w:numPr>
        <w:numId w:val="32"/>
      </w:numPr>
    </w:pPr>
  </w:style>
  <w:style w:type="numbering" w:customStyle="1" w:styleId="OutlineList1">
    <w:name w:val="OutlineList1"/>
    <w:uiPriority w:val="99"/>
    <w:rsid w:val="00C211EF"/>
    <w:pPr>
      <w:numPr>
        <w:numId w:val="31"/>
      </w:numPr>
    </w:pPr>
  </w:style>
  <w:style w:type="numbering" w:customStyle="1" w:styleId="Level">
    <w:name w:val="Level"/>
    <w:rsid w:val="00C211EF"/>
    <w:pPr>
      <w:numPr>
        <w:numId w:val="19"/>
      </w:numPr>
    </w:pPr>
  </w:style>
  <w:style w:type="paragraph" w:customStyle="1" w:styleId="ASDEFCONBulletsLV1">
    <w:name w:val="ASDEFCON Bullets LV1"/>
    <w:basedOn w:val="ASDEFCONNormal"/>
    <w:rsid w:val="00C211EF"/>
    <w:pPr>
      <w:numPr>
        <w:numId w:val="37"/>
      </w:numPr>
      <w:tabs>
        <w:tab w:val="clear" w:pos="567"/>
        <w:tab w:val="num" w:pos="360"/>
      </w:tabs>
      <w:ind w:left="0" w:firstLine="0"/>
    </w:pPr>
    <w:rPr>
      <w:rFonts w:eastAsia="Calibri"/>
      <w:szCs w:val="22"/>
      <w:lang w:eastAsia="en-US"/>
    </w:rPr>
  </w:style>
  <w:style w:type="paragraph" w:customStyle="1" w:styleId="ASDEFCONBulletsLV2">
    <w:name w:val="ASDEFCON Bullets LV2"/>
    <w:basedOn w:val="ASDEFCONNormal"/>
    <w:rsid w:val="00C211EF"/>
    <w:pPr>
      <w:numPr>
        <w:numId w:val="16"/>
      </w:numPr>
      <w:tabs>
        <w:tab w:val="clear" w:pos="1134"/>
        <w:tab w:val="num" w:pos="360"/>
      </w:tabs>
      <w:ind w:left="431" w:hanging="431"/>
    </w:pPr>
  </w:style>
  <w:style w:type="paragraph" w:customStyle="1" w:styleId="ASDEFCONCoverPageIncorp">
    <w:name w:val="ASDEFCON Cover Page Incorp"/>
    <w:rsid w:val="00C211EF"/>
    <w:pPr>
      <w:keepNext/>
      <w:spacing w:before="480" w:after="0" w:line="240" w:lineRule="auto"/>
      <w:ind w:firstLine="1701"/>
    </w:pPr>
    <w:rPr>
      <w:rFonts w:ascii="Franklin Gothic Medium" w:eastAsia="Times New Roman" w:hAnsi="Franklin Gothic Medium" w:cs="Times New Roman"/>
      <w:color w:val="000000"/>
      <w:sz w:val="52"/>
      <w:szCs w:val="40"/>
      <w:lang w:eastAsia="en-AU"/>
    </w:rPr>
  </w:style>
  <w:style w:type="paragraph" w:customStyle="1" w:styleId="ASDEFCONCoverTitle">
    <w:name w:val="ASDEFCON Cover Title"/>
    <w:rsid w:val="00C211EF"/>
    <w:pPr>
      <w:spacing w:after="0" w:line="240" w:lineRule="auto"/>
      <w:jc w:val="center"/>
    </w:pPr>
    <w:rPr>
      <w:rFonts w:ascii="Georgia" w:eastAsia="Times New Roman" w:hAnsi="Georgia" w:cs="Times New Roman"/>
      <w:b/>
      <w:color w:val="000000"/>
      <w:sz w:val="100"/>
      <w:szCs w:val="24"/>
      <w:lang w:eastAsia="en-AU"/>
    </w:rPr>
  </w:style>
  <w:style w:type="paragraph" w:customStyle="1" w:styleId="ASDEFCONHeaderFooterCenter">
    <w:name w:val="ASDEFCON Header/Footer Center"/>
    <w:basedOn w:val="ASDEFCONHeaderFooterLeft"/>
    <w:rsid w:val="00C211EF"/>
    <w:pPr>
      <w:jc w:val="center"/>
    </w:pPr>
    <w:rPr>
      <w:szCs w:val="20"/>
    </w:rPr>
  </w:style>
  <w:style w:type="paragraph" w:customStyle="1" w:styleId="ASDEFCONOperativePartListLV1">
    <w:name w:val="ASDEFCON Operative Part List LV1"/>
    <w:basedOn w:val="ASDEFCONNormal"/>
    <w:link w:val="ASDEFCONOperativePartListLV1Char"/>
    <w:rsid w:val="00C211EF"/>
    <w:pPr>
      <w:numPr>
        <w:numId w:val="38"/>
      </w:numPr>
    </w:pPr>
    <w:rPr>
      <w:iCs/>
    </w:rPr>
  </w:style>
  <w:style w:type="character" w:customStyle="1" w:styleId="ASDEFCONOperativePartListLV1Char">
    <w:name w:val="ASDEFCON Operative Part List LV1 Char"/>
    <w:link w:val="ASDEFCONOperativePartListLV1"/>
    <w:rsid w:val="00C211EF"/>
    <w:rPr>
      <w:rFonts w:ascii="Arial" w:eastAsia="Times New Roman" w:hAnsi="Arial" w:cs="Times New Roman"/>
      <w:iCs/>
      <w:color w:val="000000"/>
      <w:sz w:val="20"/>
      <w:szCs w:val="40"/>
      <w:lang w:eastAsia="en-AU"/>
    </w:rPr>
  </w:style>
  <w:style w:type="paragraph" w:customStyle="1" w:styleId="ASDEFCONOperativePartListLV2">
    <w:name w:val="ASDEFCON Operative Part List LV2"/>
    <w:basedOn w:val="ASDEFCONOperativePartListLV1"/>
    <w:rsid w:val="00C211EF"/>
    <w:pPr>
      <w:numPr>
        <w:ilvl w:val="1"/>
      </w:numPr>
      <w:tabs>
        <w:tab w:val="clear" w:pos="1134"/>
        <w:tab w:val="num" w:pos="360"/>
      </w:tabs>
      <w:ind w:left="576" w:hanging="576"/>
    </w:pPr>
  </w:style>
  <w:style w:type="paragraph" w:customStyle="1" w:styleId="ASDEFCONOptionSpace">
    <w:name w:val="ASDEFCON Option Space"/>
    <w:basedOn w:val="ASDEFCONNormal"/>
    <w:rsid w:val="00C211EF"/>
    <w:pPr>
      <w:spacing w:after="0"/>
    </w:pPr>
    <w:rPr>
      <w:bCs/>
      <w:color w:val="FFFFFF"/>
      <w:sz w:val="8"/>
    </w:rPr>
  </w:style>
  <w:style w:type="paragraph" w:customStyle="1" w:styleId="ASDEFCONRecitals">
    <w:name w:val="ASDEFCON Recitals"/>
    <w:basedOn w:val="ASDEFCONNormal"/>
    <w:link w:val="ASDEFCONRecitalsCharChar"/>
    <w:rsid w:val="00C211EF"/>
    <w:pPr>
      <w:numPr>
        <w:numId w:val="39"/>
      </w:numPr>
    </w:pPr>
  </w:style>
  <w:style w:type="character" w:customStyle="1" w:styleId="ASDEFCONRecitalsCharChar">
    <w:name w:val="ASDEFCON Recitals Char Char"/>
    <w:link w:val="ASDEFCONRecitals"/>
    <w:rsid w:val="00C211EF"/>
    <w:rPr>
      <w:rFonts w:ascii="Arial" w:eastAsia="Times New Roman" w:hAnsi="Arial" w:cs="Times New Roman"/>
      <w:color w:val="000000"/>
      <w:sz w:val="20"/>
      <w:szCs w:val="40"/>
      <w:lang w:eastAsia="en-AU"/>
    </w:rPr>
  </w:style>
  <w:style w:type="paragraph" w:customStyle="1" w:styleId="ASDEFCONSublist">
    <w:name w:val="ASDEFCON Sublist"/>
    <w:basedOn w:val="ASDEFCONNormal"/>
    <w:rsid w:val="00C211EF"/>
    <w:pPr>
      <w:numPr>
        <w:numId w:val="40"/>
      </w:numPr>
      <w:tabs>
        <w:tab w:val="clear" w:pos="855"/>
        <w:tab w:val="num" w:pos="360"/>
      </w:tabs>
      <w:ind w:left="431" w:hanging="431"/>
    </w:pPr>
    <w:rPr>
      <w:iCs/>
    </w:rPr>
  </w:style>
  <w:style w:type="paragraph" w:customStyle="1" w:styleId="ASDEFCONTextBlock">
    <w:name w:val="ASDEFCON TextBlock"/>
    <w:basedOn w:val="ASDEFCONNormal"/>
    <w:qFormat/>
    <w:rsid w:val="00C211EF"/>
    <w:pPr>
      <w:spacing w:before="60" w:after="60"/>
    </w:pPr>
    <w:rPr>
      <w:rFonts w:eastAsia="Calibri" w:cs="Arial"/>
      <w:b/>
      <w:sz w:val="24"/>
      <w:szCs w:val="24"/>
      <w:lang w:eastAsia="en-US"/>
    </w:rPr>
  </w:style>
  <w:style w:type="paragraph" w:customStyle="1" w:styleId="ASDEFCONTitle">
    <w:name w:val="ASDEFCON Title"/>
    <w:basedOn w:val="Normal"/>
    <w:rsid w:val="00C211EF"/>
    <w:pPr>
      <w:keepLines/>
      <w:spacing w:before="240" w:after="160" w:line="259" w:lineRule="auto"/>
      <w:jc w:val="center"/>
    </w:pPr>
    <w:rPr>
      <w:rFonts w:eastAsiaTheme="minorHAnsi" w:cstheme="minorBidi"/>
      <w:b/>
      <w:caps/>
      <w:szCs w:val="22"/>
    </w:rPr>
  </w:style>
  <w:style w:type="paragraph" w:customStyle="1" w:styleId="ATTANNListTableofContents-ASDEFCON">
    <w:name w:val="ATT/ANN List (Table of Contents) - ASDEFCON"/>
    <w:basedOn w:val="ASDEFCONNormal"/>
    <w:rsid w:val="00C211EF"/>
    <w:pPr>
      <w:numPr>
        <w:numId w:val="41"/>
      </w:numPr>
      <w:tabs>
        <w:tab w:val="clear" w:pos="397"/>
        <w:tab w:val="num" w:pos="360"/>
        <w:tab w:val="left" w:pos="567"/>
        <w:tab w:val="right" w:leader="dot" w:pos="9072"/>
      </w:tabs>
      <w:ind w:left="567" w:hanging="567"/>
    </w:pPr>
  </w:style>
  <w:style w:type="paragraph" w:customStyle="1" w:styleId="ATTANNLV1-ASDEFCON">
    <w:name w:val="ATT/ANN LV1 - ASDEFCON"/>
    <w:basedOn w:val="ASDEFCONNormal"/>
    <w:next w:val="ATTANNLV2-ASDEFCON"/>
    <w:rsid w:val="00C211EF"/>
    <w:pPr>
      <w:keepNext/>
      <w:keepLines/>
      <w:numPr>
        <w:numId w:val="42"/>
      </w:numPr>
      <w:tabs>
        <w:tab w:val="clear" w:pos="851"/>
        <w:tab w:val="num" w:pos="360"/>
      </w:tabs>
      <w:spacing w:before="240"/>
      <w:ind w:left="0" w:firstLine="0"/>
    </w:pPr>
    <w:rPr>
      <w:rFonts w:ascii="Arial Bold" w:hAnsi="Arial Bold"/>
      <w:b/>
      <w:caps/>
      <w:szCs w:val="24"/>
    </w:rPr>
  </w:style>
  <w:style w:type="paragraph" w:customStyle="1" w:styleId="ATTANNLV1NONUM-ASDEFCON">
    <w:name w:val="ATT/ANN LV1 NONUM - ASDEFCON"/>
    <w:basedOn w:val="ATTANNLV1-ASDEFCON"/>
    <w:next w:val="ATTANNLV2-ASDEFCON"/>
    <w:rsid w:val="00C211EF"/>
    <w:pPr>
      <w:numPr>
        <w:numId w:val="0"/>
      </w:numPr>
      <w:ind w:left="851"/>
    </w:pPr>
    <w:rPr>
      <w:bCs/>
      <w:szCs w:val="20"/>
    </w:rPr>
  </w:style>
  <w:style w:type="paragraph" w:customStyle="1" w:styleId="ATTANNLV2-ASDEFCON">
    <w:name w:val="ATT/ANN LV2 - ASDEFCON"/>
    <w:basedOn w:val="ASDEFCONNormal"/>
    <w:link w:val="ATTANNLV2-ASDEFCONChar"/>
    <w:rsid w:val="00C211EF"/>
    <w:pPr>
      <w:numPr>
        <w:ilvl w:val="1"/>
        <w:numId w:val="42"/>
      </w:numPr>
    </w:pPr>
    <w:rPr>
      <w:szCs w:val="24"/>
    </w:rPr>
  </w:style>
  <w:style w:type="character" w:customStyle="1" w:styleId="ATTANNLV2-ASDEFCONChar">
    <w:name w:val="ATT/ANN LV2 - ASDEFCON Char"/>
    <w:link w:val="ATTANNLV2-ASDEFCON"/>
    <w:rsid w:val="00C211EF"/>
    <w:rPr>
      <w:rFonts w:ascii="Arial" w:eastAsia="Times New Roman" w:hAnsi="Arial" w:cs="Times New Roman"/>
      <w:color w:val="000000"/>
      <w:sz w:val="20"/>
      <w:szCs w:val="24"/>
      <w:lang w:eastAsia="en-AU"/>
    </w:rPr>
  </w:style>
  <w:style w:type="paragraph" w:customStyle="1" w:styleId="ATTANNLV2NONUM-ASDEFCON">
    <w:name w:val="ATT/ANN LV2 NONUM - ASDEFCON"/>
    <w:basedOn w:val="ATTANNLV2-ASDEFCON"/>
    <w:next w:val="ATTANNLV2-ASDEFCON"/>
    <w:rsid w:val="00C211EF"/>
    <w:pPr>
      <w:numPr>
        <w:ilvl w:val="0"/>
        <w:numId w:val="0"/>
      </w:numPr>
      <w:ind w:left="851"/>
    </w:pPr>
    <w:rPr>
      <w:szCs w:val="20"/>
    </w:rPr>
  </w:style>
  <w:style w:type="paragraph" w:customStyle="1" w:styleId="ATTANNLV3-ASDEFCON">
    <w:name w:val="ATT/ANN LV3 - ASDEFCON"/>
    <w:basedOn w:val="ASDEFCONNormal"/>
    <w:rsid w:val="00C211EF"/>
    <w:pPr>
      <w:numPr>
        <w:ilvl w:val="2"/>
        <w:numId w:val="42"/>
      </w:numPr>
      <w:tabs>
        <w:tab w:val="clear" w:pos="1418"/>
        <w:tab w:val="num" w:pos="360"/>
      </w:tabs>
      <w:ind w:left="0" w:firstLine="0"/>
    </w:pPr>
    <w:rPr>
      <w:szCs w:val="24"/>
    </w:rPr>
  </w:style>
  <w:style w:type="paragraph" w:customStyle="1" w:styleId="ATTANNLV3NONUM-ASDEFCON">
    <w:name w:val="ATT/ANN LV3 NONUM - ASDEFCON"/>
    <w:basedOn w:val="ATTANNLV3-ASDEFCON"/>
    <w:next w:val="ATTANNLV3-ASDEFCON"/>
    <w:rsid w:val="00C211EF"/>
    <w:pPr>
      <w:numPr>
        <w:ilvl w:val="0"/>
        <w:numId w:val="0"/>
      </w:numPr>
      <w:ind w:left="1418"/>
    </w:pPr>
    <w:rPr>
      <w:szCs w:val="20"/>
    </w:rPr>
  </w:style>
  <w:style w:type="paragraph" w:customStyle="1" w:styleId="ATTANNLV4-ASDEFCON">
    <w:name w:val="ATT/ANN LV4 - ASDEFCON"/>
    <w:basedOn w:val="ASDEFCONNormal"/>
    <w:rsid w:val="00C211EF"/>
    <w:pPr>
      <w:numPr>
        <w:ilvl w:val="3"/>
        <w:numId w:val="42"/>
      </w:numPr>
      <w:tabs>
        <w:tab w:val="clear" w:pos="1985"/>
        <w:tab w:val="num" w:pos="360"/>
      </w:tabs>
      <w:ind w:left="0" w:firstLine="0"/>
    </w:pPr>
    <w:rPr>
      <w:szCs w:val="24"/>
    </w:rPr>
  </w:style>
  <w:style w:type="paragraph" w:customStyle="1" w:styleId="ATTANNLV4NONUM-ASDEFCON">
    <w:name w:val="ATT/ANN LV4 NONUM - ASDEFCON"/>
    <w:basedOn w:val="ATTANNLV4-ASDEFCON"/>
    <w:next w:val="ATTANNLV4-ASDEFCON"/>
    <w:rsid w:val="00C211EF"/>
    <w:pPr>
      <w:numPr>
        <w:ilvl w:val="0"/>
        <w:numId w:val="0"/>
      </w:numPr>
      <w:ind w:left="1985"/>
    </w:pPr>
    <w:rPr>
      <w:szCs w:val="20"/>
    </w:rPr>
  </w:style>
  <w:style w:type="paragraph" w:customStyle="1" w:styleId="ATTANNReferencetoCOC">
    <w:name w:val="ATT/ANN Reference to COC"/>
    <w:basedOn w:val="ASDEFCONNormal"/>
    <w:rsid w:val="00C211EF"/>
    <w:pPr>
      <w:keepNext/>
      <w:jc w:val="right"/>
    </w:pPr>
    <w:rPr>
      <w:i/>
      <w:iCs/>
      <w:szCs w:val="20"/>
    </w:rPr>
  </w:style>
  <w:style w:type="paragraph" w:customStyle="1" w:styleId="ATTANNTitleListTableofContents-ASDEFCON">
    <w:name w:val="ATT/ANN Title List (Table of Contents) - ASDEFCON"/>
    <w:basedOn w:val="ASDEFCONNormal"/>
    <w:link w:val="ATTANNTitleListTableofContents-ASDEFCONChar"/>
    <w:rsid w:val="00C211EF"/>
    <w:pPr>
      <w:keepNext/>
      <w:spacing w:before="240"/>
    </w:pPr>
    <w:rPr>
      <w:rFonts w:ascii="Arial Bold" w:hAnsi="Arial Bold"/>
      <w:b/>
      <w:bCs/>
      <w:caps/>
      <w:szCs w:val="20"/>
    </w:rPr>
  </w:style>
  <w:style w:type="character" w:customStyle="1" w:styleId="ATTANNTitleListTableofContents-ASDEFCONChar">
    <w:name w:val="ATT/ANN Title List (Table of Contents) - ASDEFCON Char"/>
    <w:link w:val="ATTANNTitleListTableofContents-ASDEFCON"/>
    <w:rsid w:val="00C211EF"/>
    <w:rPr>
      <w:rFonts w:ascii="Arial Bold" w:eastAsia="Times New Roman" w:hAnsi="Arial Bold" w:cs="Times New Roman"/>
      <w:b/>
      <w:bCs/>
      <w:caps/>
      <w:color w:val="000000"/>
      <w:sz w:val="20"/>
      <w:szCs w:val="20"/>
      <w:lang w:eastAsia="en-AU"/>
    </w:rPr>
  </w:style>
  <w:style w:type="paragraph" w:customStyle="1" w:styleId="COTCOCLV1NONUM-ASDEFCON">
    <w:name w:val="COT/COC LV1 NONUM - ASDEFCON"/>
    <w:basedOn w:val="COTCOCLV1-ASDEFCON"/>
    <w:next w:val="COTCOCLV2-ASDEFCON"/>
    <w:rsid w:val="00C211EF"/>
    <w:pPr>
      <w:keepNext w:val="0"/>
      <w:numPr>
        <w:numId w:val="0"/>
      </w:numPr>
      <w:ind w:left="851"/>
    </w:pPr>
    <w:rPr>
      <w:bCs/>
      <w:szCs w:val="20"/>
    </w:rPr>
  </w:style>
  <w:style w:type="paragraph" w:customStyle="1" w:styleId="COTCOCLV2NONUM-ASDEFCON">
    <w:name w:val="COT/COC LV2 NONUM - ASDEFCON"/>
    <w:basedOn w:val="COTCOCLV2-ASDEFCON"/>
    <w:next w:val="COTCOCLV3-ASDEFCON"/>
    <w:rsid w:val="00C211EF"/>
    <w:pPr>
      <w:keepNext w:val="0"/>
      <w:numPr>
        <w:ilvl w:val="0"/>
        <w:numId w:val="0"/>
      </w:numPr>
      <w:ind w:firstLine="851"/>
    </w:pPr>
    <w:rPr>
      <w:bCs/>
      <w:szCs w:val="20"/>
    </w:rPr>
  </w:style>
  <w:style w:type="paragraph" w:customStyle="1" w:styleId="COTCOCLV4NONUM-ASDEFCON">
    <w:name w:val="COT/COC LV4 NONUM - ASDEFCON"/>
    <w:basedOn w:val="COTCOCLV4-ASDEFCON"/>
    <w:next w:val="COTCOCLV4-ASDEFCON"/>
    <w:rsid w:val="00C211EF"/>
    <w:pPr>
      <w:numPr>
        <w:ilvl w:val="0"/>
        <w:numId w:val="0"/>
      </w:numPr>
      <w:ind w:left="1418"/>
    </w:pPr>
    <w:rPr>
      <w:szCs w:val="20"/>
    </w:rPr>
  </w:style>
  <w:style w:type="paragraph" w:customStyle="1" w:styleId="COTCOCLV5NONUM-ASDEFCON">
    <w:name w:val="COT/COC LV5 NONUM - ASDEFCON"/>
    <w:basedOn w:val="COTCOCLV5-ASDEFCON"/>
    <w:next w:val="COTCOCLV5-ASDEFCON"/>
    <w:rsid w:val="00C211EF"/>
    <w:pPr>
      <w:numPr>
        <w:ilvl w:val="0"/>
        <w:numId w:val="0"/>
      </w:numPr>
      <w:ind w:left="1985"/>
    </w:pPr>
    <w:rPr>
      <w:szCs w:val="20"/>
    </w:rPr>
  </w:style>
  <w:style w:type="paragraph" w:customStyle="1" w:styleId="COTCOCLV6NONUM-ASDEFCON">
    <w:name w:val="COT/COC LV6 NONUM - ASDEFCON"/>
    <w:basedOn w:val="COTCOCLV6-ASDEFCON"/>
    <w:next w:val="COTCOCLV6-ASDEFCON"/>
    <w:rsid w:val="00C211EF"/>
    <w:pPr>
      <w:numPr>
        <w:ilvl w:val="0"/>
        <w:numId w:val="0"/>
      </w:numPr>
      <w:ind w:left="2552"/>
    </w:pPr>
    <w:rPr>
      <w:szCs w:val="20"/>
    </w:rPr>
  </w:style>
  <w:style w:type="paragraph" w:customStyle="1" w:styleId="FooterLine">
    <w:name w:val="FooterLine"/>
    <w:basedOn w:val="Footer"/>
    <w:next w:val="Footer"/>
    <w:link w:val="FooterLineChar"/>
    <w:uiPriority w:val="89"/>
    <w:rsid w:val="00C211EF"/>
    <w:pPr>
      <w:pBdr>
        <w:top w:val="single" w:sz="8" w:space="1" w:color="auto"/>
      </w:pBdr>
      <w:spacing w:after="160" w:line="259" w:lineRule="auto"/>
      <w:ind w:right="28"/>
    </w:pPr>
    <w:rPr>
      <w:rFonts w:asciiTheme="minorHAnsi" w:eastAsiaTheme="minorHAnsi" w:hAnsiTheme="minorHAnsi" w:cstheme="minorBidi"/>
      <w:sz w:val="6"/>
      <w:szCs w:val="22"/>
    </w:rPr>
  </w:style>
  <w:style w:type="character" w:customStyle="1" w:styleId="FooterLineChar">
    <w:name w:val="FooterLine Char"/>
    <w:link w:val="FooterLine"/>
    <w:uiPriority w:val="89"/>
    <w:rsid w:val="00C211EF"/>
    <w:rPr>
      <w:sz w:val="6"/>
    </w:rPr>
  </w:style>
  <w:style w:type="paragraph" w:customStyle="1" w:styleId="GuideBullets-ASDEFCON">
    <w:name w:val="Guide Bullets - ASDEFCON"/>
    <w:basedOn w:val="ASDEFCONNormal"/>
    <w:rsid w:val="00C211EF"/>
    <w:pPr>
      <w:numPr>
        <w:ilvl w:val="6"/>
        <w:numId w:val="43"/>
      </w:numPr>
      <w:tabs>
        <w:tab w:val="clear" w:pos="3402"/>
        <w:tab w:val="num" w:pos="360"/>
        <w:tab w:val="num" w:pos="2268"/>
      </w:tabs>
      <w:ind w:left="2268" w:hanging="1296"/>
    </w:pPr>
    <w:rPr>
      <w:rFonts w:eastAsia="Calibri"/>
      <w:szCs w:val="22"/>
      <w:lang w:eastAsia="en-US"/>
    </w:rPr>
  </w:style>
  <w:style w:type="paragraph" w:customStyle="1" w:styleId="GuideLV1Head-ASDEFCON">
    <w:name w:val="Guide LV1 Head - ASDEFCON"/>
    <w:basedOn w:val="ASDEFCONNormal"/>
    <w:next w:val="GuideLV2Head-ASDEFCON"/>
    <w:qFormat/>
    <w:rsid w:val="00C211EF"/>
    <w:pPr>
      <w:keepNext/>
      <w:spacing w:before="240"/>
    </w:pPr>
    <w:rPr>
      <w:rFonts w:eastAsia="Calibri"/>
      <w:b/>
      <w:caps/>
      <w:szCs w:val="20"/>
      <w:lang w:eastAsia="en-US"/>
    </w:rPr>
  </w:style>
  <w:style w:type="paragraph" w:customStyle="1" w:styleId="GuideLV2Head-ASDEFCON">
    <w:name w:val="Guide LV2 Head - ASDEFCON"/>
    <w:basedOn w:val="ASDEFCONNormal"/>
    <w:next w:val="GuideText-ASDEFCON"/>
    <w:rsid w:val="00C211EF"/>
    <w:pPr>
      <w:keepNext/>
      <w:pBdr>
        <w:bottom w:val="single" w:sz="4" w:space="1" w:color="auto"/>
      </w:pBdr>
    </w:pPr>
    <w:rPr>
      <w:rFonts w:eastAsia="Calibri"/>
      <w:b/>
      <w:szCs w:val="22"/>
      <w:lang w:eastAsia="en-US"/>
    </w:rPr>
  </w:style>
  <w:style w:type="paragraph" w:customStyle="1" w:styleId="GuideLV3Head-ASDEFCON">
    <w:name w:val="Guide LV3 Head - ASDEFCON"/>
    <w:basedOn w:val="ASDEFCONNormal"/>
    <w:rsid w:val="00C211EF"/>
    <w:pPr>
      <w:keepNext/>
    </w:pPr>
    <w:rPr>
      <w:rFonts w:eastAsia="Calibri"/>
      <w:b/>
      <w:szCs w:val="22"/>
      <w:lang w:eastAsia="en-US"/>
    </w:rPr>
  </w:style>
  <w:style w:type="paragraph" w:customStyle="1" w:styleId="GuideMarginHead-ASDEFCON">
    <w:name w:val="Guide Margin Head - ASDEFCON"/>
    <w:basedOn w:val="ASDEFCONNormal"/>
    <w:rsid w:val="00C211EF"/>
    <w:pPr>
      <w:tabs>
        <w:tab w:val="left" w:pos="1701"/>
      </w:tabs>
      <w:ind w:left="1701" w:hanging="1701"/>
    </w:pPr>
    <w:rPr>
      <w:rFonts w:eastAsia="Calibri"/>
      <w:szCs w:val="22"/>
      <w:lang w:eastAsia="en-US"/>
    </w:rPr>
  </w:style>
  <w:style w:type="paragraph" w:customStyle="1" w:styleId="GuideSublistLv1-ASDEFCON">
    <w:name w:val="Guide Sublist Lv1 - ASDEFCON"/>
    <w:basedOn w:val="ASDEFCONNormal"/>
    <w:qFormat/>
    <w:rsid w:val="00C211EF"/>
    <w:pPr>
      <w:numPr>
        <w:numId w:val="44"/>
      </w:numPr>
      <w:tabs>
        <w:tab w:val="clear" w:pos="2268"/>
        <w:tab w:val="num" w:pos="360"/>
      </w:tabs>
      <w:ind w:left="0" w:firstLine="0"/>
    </w:pPr>
    <w:rPr>
      <w:rFonts w:eastAsia="Calibri"/>
      <w:szCs w:val="22"/>
      <w:lang w:eastAsia="en-US"/>
    </w:rPr>
  </w:style>
  <w:style w:type="paragraph" w:customStyle="1" w:styleId="GuideSublistLv2-ASDEFCON">
    <w:name w:val="Guide Sublist Lv2 - ASDEFCON"/>
    <w:basedOn w:val="ASDEFCONNormal"/>
    <w:rsid w:val="00C211EF"/>
    <w:pPr>
      <w:numPr>
        <w:ilvl w:val="1"/>
        <w:numId w:val="44"/>
      </w:numPr>
      <w:tabs>
        <w:tab w:val="clear" w:pos="2835"/>
        <w:tab w:val="num" w:pos="360"/>
        <w:tab w:val="num" w:pos="3456"/>
      </w:tabs>
      <w:ind w:left="3456" w:hanging="576"/>
    </w:pPr>
  </w:style>
  <w:style w:type="paragraph" w:customStyle="1" w:styleId="GuideText-ASDEFCON">
    <w:name w:val="Guide Text - ASDEFCON"/>
    <w:basedOn w:val="ASDEFCONNormal"/>
    <w:rsid w:val="00C211EF"/>
    <w:pPr>
      <w:ind w:left="1680"/>
    </w:pPr>
    <w:rPr>
      <w:lang w:eastAsia="en-US"/>
    </w:rPr>
  </w:style>
  <w:style w:type="paragraph" w:customStyle="1" w:styleId="HeaderLine">
    <w:name w:val="HeaderLine"/>
    <w:basedOn w:val="Header"/>
    <w:next w:val="Header"/>
    <w:uiPriority w:val="89"/>
    <w:semiHidden/>
    <w:rsid w:val="00C211EF"/>
    <w:pPr>
      <w:pBdr>
        <w:bottom w:val="single" w:sz="8" w:space="1" w:color="auto"/>
      </w:pBdr>
      <w:spacing w:after="160" w:line="259" w:lineRule="auto"/>
      <w:ind w:right="28"/>
    </w:pPr>
    <w:rPr>
      <w:rFonts w:asciiTheme="minorHAnsi" w:eastAsiaTheme="minorHAnsi" w:hAnsiTheme="minorHAnsi" w:cstheme="minorBidi"/>
      <w:sz w:val="6"/>
      <w:szCs w:val="22"/>
    </w:rPr>
  </w:style>
  <w:style w:type="paragraph" w:customStyle="1" w:styleId="LevelI0">
    <w:name w:val="Level(I)"/>
    <w:basedOn w:val="Normal"/>
    <w:next w:val="Normal"/>
    <w:uiPriority w:val="6"/>
    <w:rsid w:val="00C211EF"/>
    <w:pPr>
      <w:tabs>
        <w:tab w:val="num" w:pos="3277"/>
      </w:tabs>
      <w:spacing w:after="160" w:line="259" w:lineRule="auto"/>
      <w:ind w:left="3277" w:hanging="623"/>
      <w:outlineLvl w:val="5"/>
    </w:pPr>
    <w:rPr>
      <w:rFonts w:asciiTheme="minorHAnsi" w:eastAsiaTheme="minorHAnsi" w:hAnsiTheme="minorHAnsi" w:cstheme="minorBidi"/>
      <w:sz w:val="22"/>
      <w:szCs w:val="22"/>
    </w:rPr>
  </w:style>
  <w:style w:type="paragraph" w:customStyle="1" w:styleId="LevelIfo0">
    <w:name w:val="Level(I)fo"/>
    <w:basedOn w:val="Normal"/>
    <w:uiPriority w:val="6"/>
    <w:rsid w:val="00C211EF"/>
    <w:pPr>
      <w:spacing w:after="160" w:line="259" w:lineRule="auto"/>
      <w:ind w:left="3600"/>
    </w:pPr>
    <w:rPr>
      <w:rFonts w:asciiTheme="minorHAnsi" w:eastAsiaTheme="minorHAnsi" w:hAnsiTheme="minorHAnsi" w:cstheme="minorBidi"/>
      <w:sz w:val="22"/>
      <w:szCs w:val="22"/>
    </w:rPr>
  </w:style>
  <w:style w:type="paragraph" w:customStyle="1" w:styleId="Note-ASDEFCON">
    <w:name w:val="Note - ASDEFCON"/>
    <w:basedOn w:val="ASDEFCONNormal"/>
    <w:rsid w:val="00C211EF"/>
    <w:rPr>
      <w:b/>
      <w:i/>
    </w:rPr>
  </w:style>
  <w:style w:type="paragraph" w:customStyle="1" w:styleId="NoteBullets-ASDEFCON">
    <w:name w:val="Note Bullets - ASDEFCON"/>
    <w:basedOn w:val="ASDEFCONNormal"/>
    <w:rsid w:val="00C211EF"/>
    <w:pPr>
      <w:numPr>
        <w:numId w:val="46"/>
      </w:numPr>
      <w:tabs>
        <w:tab w:val="clear" w:pos="851"/>
        <w:tab w:val="num" w:pos="360"/>
        <w:tab w:val="num" w:pos="2160"/>
      </w:tabs>
      <w:ind w:left="2016" w:hanging="576"/>
    </w:pPr>
    <w:rPr>
      <w:b/>
      <w:i/>
    </w:rPr>
  </w:style>
  <w:style w:type="paragraph" w:customStyle="1" w:styleId="NoteList-ASDEFCON">
    <w:name w:val="Note List - ASDEFCON"/>
    <w:basedOn w:val="ASDEFCONNormal"/>
    <w:rsid w:val="00C211EF"/>
    <w:pPr>
      <w:numPr>
        <w:numId w:val="47"/>
      </w:numPr>
      <w:tabs>
        <w:tab w:val="clear" w:pos="851"/>
        <w:tab w:val="num" w:pos="360"/>
        <w:tab w:val="num" w:pos="1440"/>
      </w:tabs>
      <w:ind w:left="1440" w:hanging="533"/>
    </w:pPr>
    <w:rPr>
      <w:b/>
      <w:bCs/>
      <w:i/>
    </w:rPr>
  </w:style>
  <w:style w:type="paragraph" w:customStyle="1" w:styleId="NoteToDraftersList-ASDEFCON">
    <w:name w:val="Note To Drafters List - ASDEFCON"/>
    <w:basedOn w:val="NoteToDrafters-ASDEFCON"/>
    <w:rsid w:val="00C211EF"/>
    <w:pPr>
      <w:numPr>
        <w:numId w:val="48"/>
      </w:numPr>
      <w:tabs>
        <w:tab w:val="clear" w:pos="851"/>
        <w:tab w:val="num" w:pos="360"/>
      </w:tabs>
      <w:ind w:left="3600" w:hanging="360"/>
    </w:pPr>
    <w:rPr>
      <w:bCs/>
      <w:iCs/>
      <w:szCs w:val="20"/>
    </w:rPr>
  </w:style>
  <w:style w:type="paragraph" w:customStyle="1" w:styleId="NoteToTenderers-ASDEFCON">
    <w:name w:val="Note To Tenderers - ASDEFCON"/>
    <w:basedOn w:val="ASDEFCONNormal"/>
    <w:rsid w:val="00C211EF"/>
    <w:pPr>
      <w:keepNext/>
      <w:shd w:val="pct15" w:color="auto" w:fill="auto"/>
    </w:pPr>
    <w:rPr>
      <w:b/>
      <w:i/>
    </w:rPr>
  </w:style>
  <w:style w:type="paragraph" w:customStyle="1" w:styleId="NoteToTenderersBullets-ASDEFCON">
    <w:name w:val="Note To Tenderers Bullets - ASDEFCON"/>
    <w:basedOn w:val="NoteToTenderers-ASDEFCON"/>
    <w:rsid w:val="00C211EF"/>
    <w:pPr>
      <w:numPr>
        <w:numId w:val="49"/>
      </w:numPr>
      <w:tabs>
        <w:tab w:val="clear" w:pos="851"/>
        <w:tab w:val="num" w:pos="360"/>
        <w:tab w:val="num" w:pos="1467"/>
      </w:tabs>
      <w:ind w:left="1467" w:hanging="567"/>
    </w:pPr>
    <w:rPr>
      <w:bCs/>
      <w:iCs/>
      <w:szCs w:val="20"/>
    </w:rPr>
  </w:style>
  <w:style w:type="paragraph" w:customStyle="1" w:styleId="NoteToTenderersList-ASDEFCON">
    <w:name w:val="Note To Tenderers List - ASDEFCON"/>
    <w:basedOn w:val="NoteToTenderers-ASDEFCON"/>
    <w:rsid w:val="00C211EF"/>
    <w:pPr>
      <w:numPr>
        <w:numId w:val="50"/>
      </w:numPr>
      <w:tabs>
        <w:tab w:val="clear" w:pos="851"/>
        <w:tab w:val="num" w:pos="360"/>
        <w:tab w:val="num" w:pos="1134"/>
      </w:tabs>
      <w:ind w:left="1134" w:hanging="1134"/>
    </w:pPr>
    <w:rPr>
      <w:bCs/>
      <w:iCs/>
      <w:szCs w:val="20"/>
    </w:rPr>
  </w:style>
  <w:style w:type="paragraph" w:styleId="PlainText">
    <w:name w:val="Plain Text"/>
    <w:basedOn w:val="Normal"/>
    <w:link w:val="PlainTextChar"/>
    <w:rsid w:val="00C211EF"/>
    <w:pPr>
      <w:spacing w:after="160" w:line="259" w:lineRule="auto"/>
    </w:pPr>
    <w:rPr>
      <w:rFonts w:ascii="Courier New" w:eastAsiaTheme="minorHAnsi" w:hAnsi="Courier New" w:cs="Courier New"/>
      <w:sz w:val="22"/>
      <w:szCs w:val="22"/>
    </w:rPr>
  </w:style>
  <w:style w:type="character" w:customStyle="1" w:styleId="PlainTextChar">
    <w:name w:val="Plain Text Char"/>
    <w:basedOn w:val="DefaultParagraphFont"/>
    <w:link w:val="PlainText"/>
    <w:rsid w:val="00C211EF"/>
    <w:rPr>
      <w:rFonts w:ascii="Courier New" w:hAnsi="Courier New" w:cs="Courier New"/>
    </w:rPr>
  </w:style>
  <w:style w:type="character" w:customStyle="1" w:styleId="SC3436">
    <w:name w:val="SC.3.436"/>
    <w:rsid w:val="00C211EF"/>
    <w:rPr>
      <w:rFonts w:cs="Arial"/>
      <w:color w:val="000000"/>
      <w:sz w:val="20"/>
      <w:szCs w:val="20"/>
    </w:rPr>
  </w:style>
  <w:style w:type="paragraph" w:customStyle="1" w:styleId="SectionTitle">
    <w:name w:val="SectionTitle"/>
    <w:rsid w:val="00C211EF"/>
    <w:pPr>
      <w:suppressAutoHyphens/>
      <w:autoSpaceDE w:val="0"/>
      <w:autoSpaceDN w:val="0"/>
      <w:adjustRightInd w:val="0"/>
      <w:spacing w:before="200" w:after="0" w:line="220" w:lineRule="atLeast"/>
    </w:pPr>
    <w:rPr>
      <w:rFonts w:ascii="Arial" w:eastAsia="Times New Roman" w:hAnsi="Arial" w:cs="Arial"/>
      <w:b/>
      <w:bCs/>
      <w:caps/>
      <w:color w:val="000000"/>
      <w:w w:val="0"/>
      <w:sz w:val="20"/>
      <w:szCs w:val="20"/>
      <w:lang w:val="en-GB" w:eastAsia="en-AU"/>
    </w:rPr>
  </w:style>
  <w:style w:type="paragraph" w:customStyle="1" w:styleId="SOWHL1-ASDEFCON">
    <w:name w:val="SOW HL1 - ASDEFCON"/>
    <w:basedOn w:val="ASDEFCONNormal"/>
    <w:next w:val="SOWHL2-ASDEFCON"/>
    <w:qFormat/>
    <w:rsid w:val="00C211EF"/>
    <w:pPr>
      <w:keepNext/>
      <w:numPr>
        <w:numId w:val="52"/>
      </w:numPr>
      <w:tabs>
        <w:tab w:val="clear" w:pos="1134"/>
        <w:tab w:val="num" w:pos="360"/>
        <w:tab w:val="num" w:pos="851"/>
      </w:tabs>
      <w:spacing w:before="120" w:after="240"/>
      <w:ind w:left="851" w:hanging="851"/>
    </w:pPr>
    <w:rPr>
      <w:rFonts w:ascii="Arial Bold" w:eastAsia="Calibri" w:hAnsi="Arial Bold"/>
      <w:b/>
      <w:caps/>
      <w:szCs w:val="20"/>
      <w:lang w:eastAsia="en-US"/>
    </w:rPr>
  </w:style>
  <w:style w:type="paragraph" w:customStyle="1" w:styleId="SOWHL1NONUM-ASDEFCON">
    <w:name w:val="SOW HL1 NONUM - ASDEFCON"/>
    <w:basedOn w:val="SOWHL1-ASDEFCON"/>
    <w:next w:val="SOWHL2-ASDEFCON"/>
    <w:rsid w:val="00C211EF"/>
    <w:pPr>
      <w:keepNext w:val="0"/>
      <w:numPr>
        <w:numId w:val="0"/>
      </w:numPr>
      <w:tabs>
        <w:tab w:val="clear" w:pos="1134"/>
        <w:tab w:val="num" w:pos="851"/>
      </w:tabs>
      <w:ind w:left="1134"/>
    </w:pPr>
    <w:rPr>
      <w:rFonts w:eastAsia="Times New Roman"/>
      <w:bCs/>
    </w:rPr>
  </w:style>
  <w:style w:type="paragraph" w:customStyle="1" w:styleId="SOWHL2-ASDEFCON">
    <w:name w:val="SOW HL2 - ASDEFCON"/>
    <w:basedOn w:val="ASDEFCONNormal"/>
    <w:qFormat/>
    <w:rsid w:val="00C211EF"/>
    <w:pPr>
      <w:keepNext/>
      <w:numPr>
        <w:ilvl w:val="1"/>
        <w:numId w:val="52"/>
      </w:numPr>
      <w:pBdr>
        <w:bottom w:val="single" w:sz="4" w:space="1" w:color="auto"/>
      </w:pBdr>
    </w:pPr>
    <w:rPr>
      <w:rFonts w:eastAsia="Calibri"/>
      <w:b/>
      <w:szCs w:val="22"/>
      <w:lang w:eastAsia="en-US"/>
    </w:rPr>
  </w:style>
  <w:style w:type="paragraph" w:customStyle="1" w:styleId="SOWHL3-ASDEFCON">
    <w:name w:val="SOW HL3 - ASDEFCON"/>
    <w:basedOn w:val="ASDEFCONNormal"/>
    <w:qFormat/>
    <w:rsid w:val="00C211EF"/>
    <w:pPr>
      <w:keepNext/>
      <w:numPr>
        <w:ilvl w:val="2"/>
        <w:numId w:val="52"/>
      </w:numPr>
      <w:tabs>
        <w:tab w:val="clear" w:pos="1134"/>
        <w:tab w:val="num" w:pos="360"/>
        <w:tab w:val="num" w:pos="1440"/>
      </w:tabs>
      <w:ind w:left="1440" w:hanging="1440"/>
    </w:pPr>
    <w:rPr>
      <w:rFonts w:eastAsia="Calibri"/>
      <w:b/>
      <w:szCs w:val="22"/>
      <w:lang w:eastAsia="en-US"/>
    </w:rPr>
  </w:style>
  <w:style w:type="paragraph" w:customStyle="1" w:styleId="SOWHL4-ASDEFCON">
    <w:name w:val="SOW HL4 - ASDEFCON"/>
    <w:basedOn w:val="ASDEFCONNormal"/>
    <w:qFormat/>
    <w:rsid w:val="00C211EF"/>
    <w:pPr>
      <w:keepNext/>
      <w:numPr>
        <w:ilvl w:val="3"/>
        <w:numId w:val="52"/>
      </w:numPr>
      <w:tabs>
        <w:tab w:val="clear" w:pos="1134"/>
        <w:tab w:val="num" w:pos="360"/>
        <w:tab w:val="num" w:pos="1440"/>
      </w:tabs>
      <w:ind w:left="1440" w:hanging="1440"/>
    </w:pPr>
    <w:rPr>
      <w:rFonts w:eastAsia="Calibri"/>
      <w:b/>
      <w:szCs w:val="22"/>
      <w:lang w:eastAsia="en-US"/>
    </w:rPr>
  </w:style>
  <w:style w:type="paragraph" w:customStyle="1" w:styleId="SOWHL5-ASDEFCON">
    <w:name w:val="SOW HL5 - ASDEFCON"/>
    <w:basedOn w:val="ASDEFCONNormal"/>
    <w:qFormat/>
    <w:rsid w:val="00C211EF"/>
    <w:pPr>
      <w:keepNext/>
      <w:numPr>
        <w:ilvl w:val="4"/>
        <w:numId w:val="52"/>
      </w:numPr>
      <w:tabs>
        <w:tab w:val="clear" w:pos="1134"/>
        <w:tab w:val="num" w:pos="360"/>
        <w:tab w:val="num" w:pos="1440"/>
      </w:tabs>
      <w:ind w:left="1440" w:hanging="1440"/>
    </w:pPr>
    <w:rPr>
      <w:rFonts w:eastAsia="Calibri"/>
      <w:b/>
      <w:szCs w:val="22"/>
      <w:lang w:eastAsia="en-US"/>
    </w:rPr>
  </w:style>
  <w:style w:type="paragraph" w:customStyle="1" w:styleId="SOWSubL1-ASDEFCON">
    <w:name w:val="SOW SubL1 - ASDEFCON"/>
    <w:basedOn w:val="ASDEFCONNormal"/>
    <w:qFormat/>
    <w:rsid w:val="00C211EF"/>
    <w:pPr>
      <w:numPr>
        <w:ilvl w:val="5"/>
        <w:numId w:val="52"/>
      </w:numPr>
      <w:tabs>
        <w:tab w:val="clear" w:pos="1701"/>
        <w:tab w:val="num" w:pos="360"/>
        <w:tab w:val="num" w:pos="1800"/>
      </w:tabs>
      <w:ind w:left="1440" w:hanging="1440"/>
    </w:pPr>
    <w:rPr>
      <w:rFonts w:eastAsia="Calibri"/>
      <w:szCs w:val="22"/>
      <w:lang w:eastAsia="en-US"/>
    </w:rPr>
  </w:style>
  <w:style w:type="paragraph" w:customStyle="1" w:styleId="SOWSubL1NONUM-ASDEFCON">
    <w:name w:val="SOW SubL1 NONUM - ASDEFCON"/>
    <w:basedOn w:val="SOWSubL1-ASDEFCON"/>
    <w:next w:val="SOWSubL1-ASDEFCON"/>
    <w:qFormat/>
    <w:rsid w:val="00C211EF"/>
    <w:pPr>
      <w:numPr>
        <w:numId w:val="0"/>
      </w:numPr>
      <w:ind w:left="1701"/>
    </w:pPr>
  </w:style>
  <w:style w:type="paragraph" w:customStyle="1" w:styleId="SOWSubL2-ASDEFCON">
    <w:name w:val="SOW SubL2 - ASDEFCON"/>
    <w:basedOn w:val="ASDEFCONNormal"/>
    <w:qFormat/>
    <w:rsid w:val="00C211EF"/>
    <w:pPr>
      <w:numPr>
        <w:ilvl w:val="6"/>
        <w:numId w:val="52"/>
      </w:numPr>
      <w:tabs>
        <w:tab w:val="clear" w:pos="2268"/>
        <w:tab w:val="num" w:pos="360"/>
        <w:tab w:val="num" w:pos="2160"/>
      </w:tabs>
      <w:ind w:left="1440" w:hanging="1440"/>
    </w:pPr>
    <w:rPr>
      <w:rFonts w:eastAsia="Calibri"/>
      <w:szCs w:val="22"/>
      <w:lang w:eastAsia="en-US"/>
    </w:rPr>
  </w:style>
  <w:style w:type="paragraph" w:customStyle="1" w:styleId="SOWSubL2NONUM-ASDEFCON">
    <w:name w:val="SOW SubL2 NONUM - ASDEFCON"/>
    <w:basedOn w:val="SOWSubL2-ASDEFCON"/>
    <w:next w:val="SOWSubL2-ASDEFCON"/>
    <w:qFormat/>
    <w:rsid w:val="00C211EF"/>
    <w:pPr>
      <w:numPr>
        <w:ilvl w:val="0"/>
        <w:numId w:val="0"/>
      </w:numPr>
      <w:ind w:left="2268"/>
    </w:pPr>
  </w:style>
  <w:style w:type="paragraph" w:customStyle="1" w:styleId="SOWTL2-ASDEFCON">
    <w:name w:val="SOW TL2 - ASDEFCON"/>
    <w:basedOn w:val="SOWHL2-ASDEFCON"/>
    <w:rsid w:val="00C211EF"/>
    <w:pPr>
      <w:keepNext w:val="0"/>
      <w:pBdr>
        <w:bottom w:val="none" w:sz="0" w:space="0" w:color="auto"/>
      </w:pBdr>
    </w:pPr>
    <w:rPr>
      <w:b w:val="0"/>
    </w:rPr>
  </w:style>
  <w:style w:type="paragraph" w:customStyle="1" w:styleId="SOWTL2NONUM-ASDEFCON">
    <w:name w:val="SOW TL2 NONUM - ASDEFCON"/>
    <w:basedOn w:val="SOWTL2-ASDEFCON"/>
    <w:next w:val="SOWTL2-ASDEFCON"/>
    <w:rsid w:val="00C211EF"/>
    <w:pPr>
      <w:numPr>
        <w:ilvl w:val="0"/>
        <w:numId w:val="0"/>
      </w:numPr>
      <w:ind w:left="1134"/>
    </w:pPr>
    <w:rPr>
      <w:rFonts w:eastAsia="Times New Roman"/>
      <w:bCs/>
      <w:szCs w:val="20"/>
    </w:rPr>
  </w:style>
  <w:style w:type="paragraph" w:customStyle="1" w:styleId="SOWTL3-ASDEFCON">
    <w:name w:val="SOW TL3 - ASDEFCON"/>
    <w:basedOn w:val="SOWHL3-ASDEFCON"/>
    <w:rsid w:val="00C211EF"/>
    <w:pPr>
      <w:keepNext w:val="0"/>
    </w:pPr>
    <w:rPr>
      <w:b w:val="0"/>
    </w:rPr>
  </w:style>
  <w:style w:type="paragraph" w:customStyle="1" w:styleId="SOWTL3NONUM-ASDEFCON">
    <w:name w:val="SOW TL3 NONUM - ASDEFCON"/>
    <w:basedOn w:val="SOWTL3-ASDEFCON"/>
    <w:next w:val="SOWTL3-ASDEFCON"/>
    <w:rsid w:val="00C211EF"/>
    <w:pPr>
      <w:numPr>
        <w:ilvl w:val="0"/>
        <w:numId w:val="0"/>
      </w:numPr>
      <w:ind w:left="1134"/>
    </w:pPr>
    <w:rPr>
      <w:rFonts w:eastAsia="Times New Roman"/>
      <w:bCs/>
      <w:szCs w:val="20"/>
    </w:rPr>
  </w:style>
  <w:style w:type="paragraph" w:customStyle="1" w:styleId="SOWTL4-ASDEFCON">
    <w:name w:val="SOW TL4 - ASDEFCON"/>
    <w:basedOn w:val="SOWHL4-ASDEFCON"/>
    <w:rsid w:val="00C211EF"/>
    <w:pPr>
      <w:keepNext w:val="0"/>
    </w:pPr>
    <w:rPr>
      <w:b w:val="0"/>
    </w:rPr>
  </w:style>
  <w:style w:type="paragraph" w:customStyle="1" w:styleId="SOWTL4NONUM-ASDEFCON">
    <w:name w:val="SOW TL4 NONUM - ASDEFCON"/>
    <w:basedOn w:val="SOWTL4-ASDEFCON"/>
    <w:next w:val="SOWTL4-ASDEFCON"/>
    <w:rsid w:val="00C211EF"/>
    <w:pPr>
      <w:numPr>
        <w:ilvl w:val="0"/>
        <w:numId w:val="0"/>
      </w:numPr>
      <w:ind w:left="1134"/>
    </w:pPr>
    <w:rPr>
      <w:rFonts w:eastAsia="Times New Roman"/>
      <w:bCs/>
      <w:szCs w:val="20"/>
    </w:rPr>
  </w:style>
  <w:style w:type="paragraph" w:customStyle="1" w:styleId="SOWTL5-ASDEFCON">
    <w:name w:val="SOW TL5 - ASDEFCON"/>
    <w:basedOn w:val="SOWHL5-ASDEFCON"/>
    <w:rsid w:val="00C211EF"/>
    <w:pPr>
      <w:keepNext w:val="0"/>
    </w:pPr>
    <w:rPr>
      <w:b w:val="0"/>
    </w:rPr>
  </w:style>
  <w:style w:type="paragraph" w:customStyle="1" w:styleId="SOWTL5NONUM-ASDEFCON">
    <w:name w:val="SOW TL5 NONUM - ASDEFCON"/>
    <w:basedOn w:val="SOWHL5-ASDEFCON"/>
    <w:next w:val="SOWTL5-ASDEFCON"/>
    <w:rsid w:val="00C211EF"/>
    <w:pPr>
      <w:keepNext w:val="0"/>
      <w:numPr>
        <w:ilvl w:val="0"/>
        <w:numId w:val="0"/>
      </w:numPr>
      <w:ind w:left="1134"/>
    </w:pPr>
    <w:rPr>
      <w:b w:val="0"/>
    </w:rPr>
  </w:style>
  <w:style w:type="paragraph" w:customStyle="1" w:styleId="Table10ptBP1-ASDEFCON">
    <w:name w:val="Table 10pt BP1 - ASDEFCON"/>
    <w:basedOn w:val="ASDEFCONNormal"/>
    <w:rsid w:val="00C211EF"/>
    <w:pPr>
      <w:numPr>
        <w:numId w:val="55"/>
      </w:numPr>
      <w:tabs>
        <w:tab w:val="clear" w:pos="284"/>
        <w:tab w:val="num" w:pos="360"/>
        <w:tab w:val="num" w:pos="851"/>
      </w:tabs>
      <w:spacing w:before="60" w:after="60"/>
      <w:ind w:left="851" w:hanging="851"/>
    </w:pPr>
  </w:style>
  <w:style w:type="paragraph" w:customStyle="1" w:styleId="Table10ptBP2-ASDEFCON">
    <w:name w:val="Table 10pt BP2 - ASDEFCON"/>
    <w:basedOn w:val="ASDEFCONNormal"/>
    <w:link w:val="Table10ptBP2-ASDEFCONCharChar"/>
    <w:rsid w:val="00C211EF"/>
    <w:pPr>
      <w:numPr>
        <w:ilvl w:val="1"/>
        <w:numId w:val="55"/>
      </w:numPr>
      <w:spacing w:before="60" w:after="60"/>
    </w:pPr>
  </w:style>
  <w:style w:type="character" w:customStyle="1" w:styleId="Table10ptBP2-ASDEFCONCharChar">
    <w:name w:val="Table 10pt BP2 - ASDEFCON Char Char"/>
    <w:link w:val="Table10ptBP2-ASDEFCON"/>
    <w:rsid w:val="00C211EF"/>
    <w:rPr>
      <w:rFonts w:ascii="Arial" w:eastAsia="Times New Roman" w:hAnsi="Arial" w:cs="Times New Roman"/>
      <w:color w:val="000000"/>
      <w:sz w:val="20"/>
      <w:szCs w:val="40"/>
      <w:lang w:eastAsia="en-AU"/>
    </w:rPr>
  </w:style>
  <w:style w:type="paragraph" w:customStyle="1" w:styleId="Table10ptHeading-ASDEFCON">
    <w:name w:val="Table 10pt Heading - ASDEFCON"/>
    <w:basedOn w:val="ASDEFCONNormal"/>
    <w:rsid w:val="00C211EF"/>
    <w:pPr>
      <w:keepNext/>
      <w:spacing w:before="60" w:after="60"/>
      <w:jc w:val="center"/>
    </w:pPr>
    <w:rPr>
      <w:b/>
    </w:rPr>
  </w:style>
  <w:style w:type="paragraph" w:customStyle="1" w:styleId="Table10ptText-ASDEFCON">
    <w:name w:val="Table 10pt Text - ASDEFCON"/>
    <w:basedOn w:val="ASDEFCONNormal"/>
    <w:link w:val="Table10ptText-ASDEFCONCharChar"/>
    <w:rsid w:val="00C211EF"/>
    <w:pPr>
      <w:numPr>
        <w:numId w:val="56"/>
      </w:numPr>
      <w:spacing w:before="60" w:after="60"/>
      <w:jc w:val="left"/>
    </w:pPr>
    <w:rPr>
      <w:rFonts w:eastAsia="Calibri"/>
      <w:szCs w:val="22"/>
      <w:lang w:eastAsia="en-US"/>
    </w:rPr>
  </w:style>
  <w:style w:type="character" w:customStyle="1" w:styleId="Table10ptText-ASDEFCONCharChar">
    <w:name w:val="Table 10pt Text - ASDEFCON Char Char"/>
    <w:link w:val="Table10ptText-ASDEFCON"/>
    <w:rsid w:val="00C211EF"/>
    <w:rPr>
      <w:rFonts w:ascii="Arial" w:eastAsia="Calibri" w:hAnsi="Arial" w:cs="Times New Roman"/>
      <w:color w:val="000000"/>
      <w:sz w:val="20"/>
    </w:rPr>
  </w:style>
  <w:style w:type="paragraph" w:customStyle="1" w:styleId="Table10ptSub1-ASDEFCON">
    <w:name w:val="Table 10pt Sub1 - ASDEFCON"/>
    <w:basedOn w:val="Table10ptText-ASDEFCON"/>
    <w:rsid w:val="00C211EF"/>
    <w:pPr>
      <w:numPr>
        <w:ilvl w:val="1"/>
      </w:numPr>
      <w:tabs>
        <w:tab w:val="clear" w:pos="284"/>
        <w:tab w:val="num" w:pos="360"/>
      </w:tabs>
      <w:ind w:left="0" w:firstLine="0"/>
      <w:jc w:val="both"/>
    </w:pPr>
  </w:style>
  <w:style w:type="paragraph" w:customStyle="1" w:styleId="Table10ptSub2-ASDEFCON">
    <w:name w:val="Table 10pt Sub2 - ASDEFCON"/>
    <w:basedOn w:val="Table10ptText-ASDEFCON"/>
    <w:rsid w:val="00C211EF"/>
    <w:pPr>
      <w:numPr>
        <w:ilvl w:val="2"/>
      </w:numPr>
      <w:tabs>
        <w:tab w:val="clear" w:pos="567"/>
        <w:tab w:val="num" w:pos="360"/>
      </w:tabs>
      <w:ind w:left="0" w:firstLine="0"/>
      <w:jc w:val="both"/>
    </w:pPr>
  </w:style>
  <w:style w:type="paragraph" w:customStyle="1" w:styleId="Table8ptText-ASDEFCON">
    <w:name w:val="Table 8pt Text - ASDEFCON"/>
    <w:basedOn w:val="ASDEFCONNormal"/>
    <w:rsid w:val="00C211EF"/>
    <w:pPr>
      <w:numPr>
        <w:numId w:val="57"/>
      </w:numPr>
      <w:tabs>
        <w:tab w:val="clear" w:pos="0"/>
        <w:tab w:val="num" w:pos="360"/>
        <w:tab w:val="num" w:pos="782"/>
      </w:tabs>
      <w:spacing w:before="60" w:after="60"/>
      <w:ind w:left="782" w:hanging="782"/>
    </w:pPr>
    <w:rPr>
      <w:rFonts w:eastAsia="Calibri"/>
      <w:sz w:val="16"/>
      <w:szCs w:val="16"/>
      <w:lang w:eastAsia="en-US"/>
    </w:rPr>
  </w:style>
  <w:style w:type="paragraph" w:customStyle="1" w:styleId="Table8ptBP1-ASDEFCON">
    <w:name w:val="Table 8pt BP1 - ASDEFCON"/>
    <w:basedOn w:val="Table8ptText-ASDEFCON"/>
    <w:rsid w:val="00C211EF"/>
    <w:pPr>
      <w:numPr>
        <w:numId w:val="58"/>
      </w:numPr>
      <w:tabs>
        <w:tab w:val="clear" w:pos="284"/>
        <w:tab w:val="num" w:pos="360"/>
      </w:tabs>
      <w:ind w:left="782" w:hanging="782"/>
    </w:pPr>
  </w:style>
  <w:style w:type="paragraph" w:customStyle="1" w:styleId="Table8ptBP2-ASDEFCON">
    <w:name w:val="Table 8pt BP2 - ASDEFCON"/>
    <w:basedOn w:val="Table8ptText-ASDEFCON"/>
    <w:rsid w:val="00C211EF"/>
    <w:pPr>
      <w:numPr>
        <w:ilvl w:val="1"/>
        <w:numId w:val="58"/>
      </w:numPr>
      <w:tabs>
        <w:tab w:val="clear" w:pos="284"/>
        <w:tab w:val="num" w:pos="360"/>
      </w:tabs>
      <w:ind w:left="1440" w:hanging="360"/>
    </w:pPr>
    <w:rPr>
      <w:iCs/>
    </w:rPr>
  </w:style>
  <w:style w:type="paragraph" w:customStyle="1" w:styleId="Table8ptHeading-ASDEFCON">
    <w:name w:val="Table 8pt Heading - ASDEFCON"/>
    <w:basedOn w:val="ASDEFCONNormal"/>
    <w:rsid w:val="00C211EF"/>
    <w:pPr>
      <w:spacing w:before="60" w:after="60"/>
      <w:jc w:val="center"/>
    </w:pPr>
    <w:rPr>
      <w:rFonts w:eastAsia="Calibri"/>
      <w:b/>
      <w:sz w:val="16"/>
      <w:szCs w:val="16"/>
      <w:lang w:eastAsia="en-US"/>
    </w:rPr>
  </w:style>
  <w:style w:type="paragraph" w:customStyle="1" w:styleId="Table8ptSub1-ASDEFCON">
    <w:name w:val="Table 8pt Sub1 - ASDEFCON"/>
    <w:basedOn w:val="Table8ptText-ASDEFCON"/>
    <w:rsid w:val="00C211EF"/>
    <w:pPr>
      <w:numPr>
        <w:ilvl w:val="1"/>
      </w:numPr>
      <w:tabs>
        <w:tab w:val="clear" w:pos="284"/>
        <w:tab w:val="num" w:pos="360"/>
      </w:tabs>
      <w:ind w:left="1440" w:hanging="360"/>
    </w:pPr>
  </w:style>
  <w:style w:type="paragraph" w:customStyle="1" w:styleId="Table8ptSub2-ASDEFCON">
    <w:name w:val="Table 8pt Sub2 - ASDEFCON"/>
    <w:basedOn w:val="Table8ptText-ASDEFCON"/>
    <w:rsid w:val="00C211EF"/>
    <w:pPr>
      <w:numPr>
        <w:ilvl w:val="2"/>
      </w:numPr>
      <w:tabs>
        <w:tab w:val="clear" w:pos="284"/>
        <w:tab w:val="num" w:pos="360"/>
      </w:tabs>
      <w:ind w:left="2160" w:hanging="180"/>
    </w:pPr>
  </w:style>
  <w:style w:type="paragraph" w:styleId="IntenseQuote">
    <w:name w:val="Intense Quote"/>
    <w:basedOn w:val="Normal"/>
    <w:next w:val="Normal"/>
    <w:link w:val="IntenseQuoteChar"/>
    <w:uiPriority w:val="99"/>
    <w:qFormat/>
    <w:rsid w:val="00C211EF"/>
    <w:pPr>
      <w:pBdr>
        <w:bottom w:val="single" w:sz="4" w:space="4" w:color="4F81BD"/>
      </w:pBdr>
      <w:spacing w:before="200" w:after="280" w:line="259" w:lineRule="auto"/>
      <w:ind w:left="936" w:right="936"/>
    </w:pPr>
    <w:rPr>
      <w:rFonts w:asciiTheme="minorHAnsi" w:eastAsiaTheme="minorHAnsi" w:hAnsiTheme="minorHAnsi" w:cstheme="minorBidi"/>
      <w:b/>
      <w:i/>
      <w:color w:val="4F81BD"/>
      <w:sz w:val="24"/>
      <w:szCs w:val="22"/>
    </w:rPr>
  </w:style>
  <w:style w:type="character" w:customStyle="1" w:styleId="IntenseQuoteChar">
    <w:name w:val="Intense Quote Char"/>
    <w:basedOn w:val="DefaultParagraphFont"/>
    <w:link w:val="IntenseQuote"/>
    <w:uiPriority w:val="99"/>
    <w:rsid w:val="00C211EF"/>
    <w:rPr>
      <w:b/>
      <w:i/>
      <w:color w:val="4F81BD"/>
      <w:sz w:val="24"/>
    </w:rPr>
  </w:style>
  <w:style w:type="character" w:styleId="IntenseEmphasis">
    <w:name w:val="Intense Emphasis"/>
    <w:basedOn w:val="DefaultParagraphFont"/>
    <w:uiPriority w:val="99"/>
    <w:qFormat/>
    <w:rsid w:val="00C211EF"/>
    <w:rPr>
      <w:b/>
      <w:i/>
      <w:color w:val="4F81BD"/>
    </w:rPr>
  </w:style>
  <w:style w:type="character" w:styleId="SubtleReference">
    <w:name w:val="Subtle Reference"/>
    <w:basedOn w:val="DefaultParagraphFont"/>
    <w:uiPriority w:val="99"/>
    <w:qFormat/>
    <w:rsid w:val="00C211EF"/>
    <w:rPr>
      <w:smallCaps/>
      <w:color w:val="C0504D"/>
      <w:u w:val="single"/>
    </w:rPr>
  </w:style>
  <w:style w:type="character" w:styleId="IntenseReference">
    <w:name w:val="Intense Reference"/>
    <w:basedOn w:val="DefaultParagraphFont"/>
    <w:uiPriority w:val="99"/>
    <w:qFormat/>
    <w:rsid w:val="00C211EF"/>
    <w:rPr>
      <w:b/>
      <w:smallCaps/>
      <w:color w:val="C0504D"/>
      <w:spacing w:val="5"/>
      <w:u w:val="single"/>
    </w:rPr>
  </w:style>
  <w:style w:type="character" w:styleId="BookTitle">
    <w:name w:val="Book Title"/>
    <w:basedOn w:val="DefaultParagraphFont"/>
    <w:uiPriority w:val="99"/>
    <w:qFormat/>
    <w:rsid w:val="00C211EF"/>
    <w:rPr>
      <w:b/>
      <w:smallCaps/>
      <w:spacing w:val="5"/>
    </w:rPr>
  </w:style>
  <w:style w:type="character" w:customStyle="1" w:styleId="COTCOCLV4-ASDEFCONChar">
    <w:name w:val="COT/COC LV4 - ASDEFCON Char"/>
    <w:basedOn w:val="ASDEFCONNormalChar"/>
    <w:link w:val="COTCOCLV4-ASDEFCON"/>
    <w:rsid w:val="00C211EF"/>
    <w:rPr>
      <w:rFonts w:ascii="Arial" w:eastAsia="Times New Roman" w:hAnsi="Arial" w:cs="Times New Roman"/>
      <w:color w:val="000000"/>
      <w:sz w:val="20"/>
      <w:szCs w:val="40"/>
      <w:lang w:eastAsia="en-AU"/>
    </w:rPr>
  </w:style>
  <w:style w:type="paragraph" w:customStyle="1" w:styleId="ASDEFCONList">
    <w:name w:val="ASDEFCON List"/>
    <w:basedOn w:val="ASDEFCONNormal"/>
    <w:qFormat/>
    <w:rsid w:val="00C211EF"/>
    <w:pPr>
      <w:numPr>
        <w:numId w:val="60"/>
      </w:numPr>
      <w:tabs>
        <w:tab w:val="clear" w:pos="855"/>
        <w:tab w:val="num" w:pos="360"/>
        <w:tab w:val="num" w:pos="782"/>
      </w:tabs>
      <w:ind w:left="782" w:hanging="782"/>
    </w:pPr>
  </w:style>
  <w:style w:type="paragraph" w:customStyle="1" w:styleId="HandbookLevel2Header">
    <w:name w:val="Handbook Level 2 Header"/>
    <w:basedOn w:val="Heading2"/>
    <w:autoRedefine/>
    <w:qFormat/>
    <w:rsid w:val="00C211EF"/>
    <w:pPr>
      <w:numPr>
        <w:ilvl w:val="1"/>
        <w:numId w:val="63"/>
      </w:numPr>
      <w:pBdr>
        <w:top w:val="single" w:sz="4" w:space="1" w:color="E86D1F"/>
      </w:pBdr>
      <w:spacing w:after="240" w:line="259" w:lineRule="auto"/>
    </w:pPr>
    <w:rPr>
      <w:rFonts w:ascii="Arial Bold" w:eastAsiaTheme="minorHAnsi" w:hAnsi="Arial Bold" w:cstheme="minorBidi"/>
      <w:color w:val="E86D1F"/>
      <w:sz w:val="20"/>
      <w:szCs w:val="22"/>
    </w:rPr>
  </w:style>
  <w:style w:type="table" w:customStyle="1" w:styleId="TableGrid1">
    <w:name w:val="Table Grid1"/>
    <w:basedOn w:val="TableNormal"/>
    <w:next w:val="TableGrid"/>
    <w:uiPriority w:val="59"/>
    <w:rsid w:val="00C211EF"/>
    <w:pPr>
      <w:spacing w:after="200" w:line="276" w:lineRule="auto"/>
    </w:pPr>
    <w:rPr>
      <w:rFonts w:ascii="Arial" w:eastAsia="Calibri"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MO-NumListALV5">
    <w:name w:val="DMO - NumList ALV5"/>
    <w:basedOn w:val="Normal"/>
    <w:rsid w:val="00C211EF"/>
    <w:pPr>
      <w:numPr>
        <w:ilvl w:val="4"/>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1">
    <w:name w:val="DMO – NumList ALV1"/>
    <w:basedOn w:val="Normal"/>
    <w:next w:val="DMONumListALV2"/>
    <w:qFormat/>
    <w:rsid w:val="00C211EF"/>
    <w:pPr>
      <w:numPr>
        <w:numId w:val="61"/>
      </w:numPr>
      <w:spacing w:before="240" w:after="120" w:line="259" w:lineRule="auto"/>
    </w:pPr>
    <w:rPr>
      <w:rFonts w:asciiTheme="minorHAnsi" w:eastAsia="Calibri" w:hAnsiTheme="minorHAnsi" w:cstheme="minorBidi"/>
      <w:b/>
      <w:caps/>
      <w:sz w:val="20"/>
      <w:szCs w:val="22"/>
      <w:lang w:eastAsia="en-AU"/>
    </w:rPr>
  </w:style>
  <w:style w:type="paragraph" w:customStyle="1" w:styleId="DMONumListALV2">
    <w:name w:val="DMO – NumList ALV2"/>
    <w:basedOn w:val="Normal"/>
    <w:next w:val="DMONumListALV3"/>
    <w:qFormat/>
    <w:rsid w:val="00C211EF"/>
    <w:pPr>
      <w:numPr>
        <w:ilvl w:val="1"/>
        <w:numId w:val="61"/>
      </w:numPr>
      <w:pBdr>
        <w:bottom w:val="single" w:sz="4" w:space="1" w:color="auto"/>
      </w:pBdr>
      <w:spacing w:before="120" w:after="120" w:line="259" w:lineRule="auto"/>
      <w:jc w:val="both"/>
    </w:pPr>
    <w:rPr>
      <w:rFonts w:asciiTheme="minorHAnsi" w:eastAsia="Calibri" w:hAnsiTheme="minorHAnsi" w:cstheme="minorBidi"/>
      <w:b/>
      <w:sz w:val="20"/>
      <w:szCs w:val="22"/>
      <w:lang w:eastAsia="en-AU"/>
    </w:rPr>
  </w:style>
  <w:style w:type="paragraph" w:customStyle="1" w:styleId="DMONumListALV3">
    <w:name w:val="DMO – NumList ALV3"/>
    <w:basedOn w:val="Normal"/>
    <w:link w:val="DMONumListALV3Char"/>
    <w:qFormat/>
    <w:rsid w:val="00C211EF"/>
    <w:pPr>
      <w:numPr>
        <w:ilvl w:val="2"/>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4">
    <w:name w:val="DMO – NumList ALV4"/>
    <w:basedOn w:val="Normal"/>
    <w:link w:val="DMONumListALV4Char"/>
    <w:qFormat/>
    <w:rsid w:val="00C211EF"/>
    <w:pPr>
      <w:numPr>
        <w:ilvl w:val="3"/>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6">
    <w:name w:val="DMO - NumList ALV6"/>
    <w:qFormat/>
    <w:rsid w:val="00C211EF"/>
    <w:pPr>
      <w:numPr>
        <w:ilvl w:val="5"/>
        <w:numId w:val="61"/>
      </w:numPr>
      <w:spacing w:after="0" w:line="240" w:lineRule="auto"/>
    </w:pPr>
    <w:rPr>
      <w:rFonts w:ascii="Arial" w:eastAsia="Calibri" w:hAnsi="Arial" w:cs="Times New Roman"/>
      <w:sz w:val="20"/>
      <w:lang w:val="en-US"/>
    </w:rPr>
  </w:style>
  <w:style w:type="character" w:customStyle="1" w:styleId="DMONumListALV4Char">
    <w:name w:val="DMO – NumList ALV4 Char"/>
    <w:link w:val="DMONumListALV4"/>
    <w:locked/>
    <w:rsid w:val="00C211EF"/>
    <w:rPr>
      <w:rFonts w:eastAsia="Calibri"/>
      <w:sz w:val="20"/>
      <w:lang w:eastAsia="en-AU"/>
    </w:rPr>
  </w:style>
  <w:style w:type="character" w:customStyle="1" w:styleId="COTCOCLV3-ASDEFCONChar">
    <w:name w:val="COT/COC LV3 - ASDEFCON Char"/>
    <w:link w:val="COTCOCLV3-ASDEFCON"/>
    <w:rsid w:val="00C211EF"/>
    <w:rPr>
      <w:rFonts w:ascii="Arial" w:eastAsia="Times New Roman" w:hAnsi="Arial" w:cs="Times New Roman"/>
      <w:color w:val="000000"/>
      <w:sz w:val="20"/>
      <w:szCs w:val="40"/>
      <w:lang w:eastAsia="en-AU"/>
    </w:rPr>
  </w:style>
  <w:style w:type="paragraph" w:customStyle="1" w:styleId="Recitalsa0">
    <w:name w:val="Recitals (a)"/>
    <w:basedOn w:val="Normal"/>
    <w:rsid w:val="00C211EF"/>
    <w:pPr>
      <w:numPr>
        <w:ilvl w:val="1"/>
        <w:numId w:val="62"/>
      </w:numPr>
      <w:tabs>
        <w:tab w:val="clear" w:pos="1440"/>
      </w:tabs>
      <w:spacing w:after="240" w:line="264" w:lineRule="auto"/>
    </w:pPr>
    <w:rPr>
      <w:rFonts w:asciiTheme="minorHAnsi" w:eastAsiaTheme="minorHAnsi" w:hAnsiTheme="minorHAnsi" w:cs="Arial"/>
      <w:sz w:val="22"/>
      <w:szCs w:val="22"/>
      <w:lang w:eastAsia="en-AU"/>
    </w:rPr>
  </w:style>
  <w:style w:type="paragraph" w:customStyle="1" w:styleId="RecitalsA">
    <w:name w:val="Recitals A"/>
    <w:basedOn w:val="Normal"/>
    <w:link w:val="RecitalsAChar"/>
    <w:rsid w:val="00C211EF"/>
    <w:pPr>
      <w:numPr>
        <w:numId w:val="62"/>
      </w:numPr>
      <w:spacing w:after="240" w:line="264" w:lineRule="auto"/>
    </w:pPr>
    <w:rPr>
      <w:rFonts w:eastAsiaTheme="minorHAnsi" w:cs="Arial"/>
      <w:szCs w:val="22"/>
      <w:lang w:eastAsia="en-AU"/>
    </w:rPr>
  </w:style>
  <w:style w:type="paragraph" w:customStyle="1" w:styleId="DAHeading">
    <w:name w:val="DA Heading"/>
    <w:basedOn w:val="Heading1"/>
    <w:next w:val="Normal"/>
    <w:rsid w:val="00C211EF"/>
    <w:pPr>
      <w:keepLines w:val="0"/>
      <w:spacing w:before="480" w:after="240"/>
      <w:outlineLvl w:val="9"/>
    </w:pPr>
    <w:rPr>
      <w:rFonts w:ascii="Arial" w:eastAsiaTheme="minorHAnsi" w:hAnsi="Arial" w:cs="Arial"/>
      <w:b/>
      <w:caps/>
      <w:color w:val="auto"/>
      <w:sz w:val="21"/>
      <w:szCs w:val="22"/>
      <w:lang w:eastAsia="en-AU"/>
    </w:rPr>
  </w:style>
  <w:style w:type="character" w:customStyle="1" w:styleId="RecitalsAChar">
    <w:name w:val="Recitals A Char"/>
    <w:link w:val="RecitalsA"/>
    <w:locked/>
    <w:rsid w:val="00C211EF"/>
    <w:rPr>
      <w:rFonts w:ascii="Arial" w:hAnsi="Arial" w:cs="Arial"/>
      <w:sz w:val="21"/>
      <w:lang w:eastAsia="en-AU"/>
    </w:rPr>
  </w:style>
  <w:style w:type="paragraph" w:customStyle="1" w:styleId="Level1Legal">
    <w:name w:val="Level 1 (Legal)"/>
    <w:basedOn w:val="Normal"/>
    <w:next w:val="Normal"/>
    <w:qFormat/>
    <w:rsid w:val="00C211EF"/>
    <w:pPr>
      <w:keepNext/>
      <w:numPr>
        <w:numId w:val="64"/>
      </w:numPr>
      <w:pBdr>
        <w:bottom w:val="single" w:sz="6" w:space="1" w:color="C0C0C0"/>
      </w:pBdr>
      <w:spacing w:before="720" w:after="240" w:line="264" w:lineRule="auto"/>
      <w:outlineLvl w:val="0"/>
    </w:pPr>
    <w:rPr>
      <w:rFonts w:eastAsia="SimSun" w:cs="Arial"/>
      <w:b/>
      <w:lang w:eastAsia="en-AU"/>
    </w:rPr>
  </w:style>
  <w:style w:type="paragraph" w:customStyle="1" w:styleId="Level2Legal">
    <w:name w:val="Level 2 (Legal)"/>
    <w:basedOn w:val="Normal"/>
    <w:next w:val="FO2Legal"/>
    <w:link w:val="Level2LegalChar"/>
    <w:qFormat/>
    <w:rsid w:val="00C211EF"/>
    <w:pPr>
      <w:keepNext/>
      <w:numPr>
        <w:ilvl w:val="1"/>
        <w:numId w:val="64"/>
      </w:numPr>
      <w:spacing w:after="240" w:line="264" w:lineRule="auto"/>
      <w:outlineLvl w:val="1"/>
    </w:pPr>
    <w:rPr>
      <w:rFonts w:eastAsia="SimSun" w:cs="Arial"/>
      <w:b/>
      <w:lang w:eastAsia="en-AU"/>
    </w:rPr>
  </w:style>
  <w:style w:type="paragraph" w:customStyle="1" w:styleId="Level3Legal">
    <w:name w:val="Level 3 (Legal)"/>
    <w:basedOn w:val="Normal"/>
    <w:link w:val="Level3LegalChar"/>
    <w:qFormat/>
    <w:rsid w:val="00C211EF"/>
    <w:pPr>
      <w:numPr>
        <w:ilvl w:val="2"/>
        <w:numId w:val="64"/>
      </w:numPr>
      <w:spacing w:after="240" w:line="264" w:lineRule="auto"/>
    </w:pPr>
    <w:rPr>
      <w:rFonts w:eastAsia="SimSun" w:cs="Arial"/>
      <w:lang w:eastAsia="en-AU"/>
    </w:rPr>
  </w:style>
  <w:style w:type="paragraph" w:customStyle="1" w:styleId="Level4Legal">
    <w:name w:val="Level 4 (Legal)"/>
    <w:basedOn w:val="Normal"/>
    <w:link w:val="Level4LegalChar"/>
    <w:qFormat/>
    <w:rsid w:val="00C211EF"/>
    <w:pPr>
      <w:numPr>
        <w:ilvl w:val="3"/>
        <w:numId w:val="64"/>
      </w:numPr>
      <w:spacing w:after="240" w:line="264" w:lineRule="auto"/>
    </w:pPr>
    <w:rPr>
      <w:rFonts w:eastAsia="SimSun" w:cs="Arial"/>
      <w:lang w:eastAsia="en-AU"/>
    </w:rPr>
  </w:style>
  <w:style w:type="paragraph" w:customStyle="1" w:styleId="Level5Legal">
    <w:name w:val="Level 5 (Legal)"/>
    <w:basedOn w:val="Normal"/>
    <w:qFormat/>
    <w:rsid w:val="00C211EF"/>
    <w:pPr>
      <w:numPr>
        <w:ilvl w:val="4"/>
        <w:numId w:val="64"/>
      </w:numPr>
      <w:spacing w:after="240" w:line="264" w:lineRule="auto"/>
    </w:pPr>
    <w:rPr>
      <w:rFonts w:eastAsia="SimSun" w:cs="Arial"/>
      <w:lang w:eastAsia="en-AU"/>
    </w:rPr>
  </w:style>
  <w:style w:type="paragraph" w:customStyle="1" w:styleId="FO2Legal">
    <w:name w:val="FO_2 (Legal)"/>
    <w:basedOn w:val="Normal"/>
    <w:link w:val="FO2LegalChar"/>
    <w:rsid w:val="00C211EF"/>
    <w:pPr>
      <w:spacing w:after="240" w:line="264" w:lineRule="auto"/>
      <w:ind w:left="720"/>
    </w:pPr>
    <w:rPr>
      <w:rFonts w:eastAsia="SimSun" w:cs="Arial"/>
      <w:lang w:eastAsia="en-AU"/>
    </w:rPr>
  </w:style>
  <w:style w:type="character" w:customStyle="1" w:styleId="FO2LegalChar">
    <w:name w:val="FO_2 (Legal) Char"/>
    <w:link w:val="FO2Legal"/>
    <w:rsid w:val="00C211EF"/>
    <w:rPr>
      <w:rFonts w:ascii="Arial" w:eastAsia="SimSun" w:hAnsi="Arial" w:cs="Arial"/>
      <w:sz w:val="21"/>
      <w:szCs w:val="20"/>
      <w:lang w:eastAsia="en-AU"/>
    </w:rPr>
  </w:style>
  <w:style w:type="character" w:customStyle="1" w:styleId="Level3LegalChar">
    <w:name w:val="Level 3 (Legal) Char"/>
    <w:link w:val="Level3Legal"/>
    <w:rsid w:val="00C211EF"/>
    <w:rPr>
      <w:rFonts w:ascii="Arial" w:eastAsia="SimSun" w:hAnsi="Arial" w:cs="Arial"/>
      <w:sz w:val="21"/>
      <w:szCs w:val="20"/>
      <w:lang w:eastAsia="en-AU"/>
    </w:rPr>
  </w:style>
  <w:style w:type="character" w:customStyle="1" w:styleId="Level4LegalChar">
    <w:name w:val="Level 4 (Legal) Char"/>
    <w:link w:val="Level4Legal"/>
    <w:rsid w:val="00C211EF"/>
    <w:rPr>
      <w:rFonts w:ascii="Arial" w:eastAsia="SimSun" w:hAnsi="Arial" w:cs="Arial"/>
      <w:sz w:val="21"/>
      <w:szCs w:val="20"/>
      <w:lang w:eastAsia="en-AU"/>
    </w:rPr>
  </w:style>
  <w:style w:type="character" w:customStyle="1" w:styleId="Level2LegalChar">
    <w:name w:val="Level 2 (Legal) Char"/>
    <w:link w:val="Level2Legal"/>
    <w:rsid w:val="00C211EF"/>
    <w:rPr>
      <w:rFonts w:ascii="Arial" w:eastAsia="SimSun" w:hAnsi="Arial" w:cs="Arial"/>
      <w:b/>
      <w:sz w:val="21"/>
      <w:szCs w:val="20"/>
      <w:lang w:eastAsia="en-AU"/>
    </w:rPr>
  </w:style>
  <w:style w:type="paragraph" w:customStyle="1" w:styleId="Level3ALegalparaheading">
    <w:name w:val="Level 3A (Legal) (para heading)"/>
    <w:basedOn w:val="Level3Legal"/>
    <w:next w:val="Level3Legal"/>
    <w:qFormat/>
    <w:rsid w:val="00C211EF"/>
    <w:pPr>
      <w:keepNext/>
      <w:numPr>
        <w:ilvl w:val="0"/>
        <w:numId w:val="0"/>
      </w:numPr>
      <w:ind w:left="1440"/>
    </w:pPr>
    <w:rPr>
      <w:b/>
      <w:i/>
    </w:rPr>
  </w:style>
  <w:style w:type="paragraph" w:customStyle="1" w:styleId="ContractNote">
    <w:name w:val="Contract Note"/>
    <w:qFormat/>
    <w:rsid w:val="00C211EF"/>
    <w:pPr>
      <w:spacing w:after="240" w:line="240" w:lineRule="auto"/>
      <w:ind w:left="3731" w:hanging="851"/>
    </w:pPr>
    <w:rPr>
      <w:rFonts w:ascii="Arial" w:eastAsia="SimSun" w:hAnsi="Arial" w:cs="Arial"/>
      <w:sz w:val="16"/>
      <w:szCs w:val="16"/>
      <w:lang w:eastAsia="en-AU"/>
    </w:rPr>
  </w:style>
  <w:style w:type="paragraph" w:customStyle="1" w:styleId="Level1Schedule">
    <w:name w:val="Level 1 (Schedule)"/>
    <w:basedOn w:val="Level1Legal"/>
    <w:next w:val="Normal"/>
    <w:link w:val="Level1ScheduleChar"/>
    <w:rsid w:val="00C211EF"/>
    <w:pPr>
      <w:numPr>
        <w:numId w:val="65"/>
      </w:numPr>
      <w:outlineLvl w:val="9"/>
    </w:pPr>
    <w:rPr>
      <w:rFonts w:eastAsia="Times New Roman"/>
    </w:rPr>
  </w:style>
  <w:style w:type="paragraph" w:customStyle="1" w:styleId="Level2Schedule">
    <w:name w:val="Level 2 (Schedule)"/>
    <w:basedOn w:val="Level2Legal"/>
    <w:next w:val="Normal"/>
    <w:rsid w:val="00C211EF"/>
    <w:pPr>
      <w:keepNext w:val="0"/>
      <w:numPr>
        <w:numId w:val="65"/>
      </w:numPr>
      <w:tabs>
        <w:tab w:val="clear" w:pos="720"/>
        <w:tab w:val="num" w:pos="360"/>
      </w:tabs>
      <w:ind w:left="2847"/>
      <w:outlineLvl w:val="9"/>
    </w:pPr>
    <w:rPr>
      <w:rFonts w:eastAsia="Times New Roman"/>
      <w:b w:val="0"/>
    </w:rPr>
  </w:style>
  <w:style w:type="paragraph" w:customStyle="1" w:styleId="Level3Schedule">
    <w:name w:val="Level 3 (Schedule)"/>
    <w:basedOn w:val="Level3Legal"/>
    <w:rsid w:val="00C211EF"/>
    <w:pPr>
      <w:numPr>
        <w:numId w:val="65"/>
      </w:numPr>
      <w:tabs>
        <w:tab w:val="clear" w:pos="1440"/>
        <w:tab w:val="num" w:pos="360"/>
      </w:tabs>
    </w:pPr>
    <w:rPr>
      <w:rFonts w:eastAsia="Times New Roman"/>
    </w:rPr>
  </w:style>
  <w:style w:type="paragraph" w:customStyle="1" w:styleId="Level4Schedule">
    <w:name w:val="Level 4 (Schedule)"/>
    <w:basedOn w:val="Level4Legal"/>
    <w:rsid w:val="00C211EF"/>
    <w:pPr>
      <w:numPr>
        <w:numId w:val="65"/>
      </w:numPr>
      <w:tabs>
        <w:tab w:val="clear" w:pos="2160"/>
        <w:tab w:val="num" w:pos="360"/>
      </w:tabs>
    </w:pPr>
    <w:rPr>
      <w:rFonts w:eastAsia="Times New Roman"/>
    </w:rPr>
  </w:style>
  <w:style w:type="paragraph" w:customStyle="1" w:styleId="Level5Schedule">
    <w:name w:val="Level 5 (Schedule)"/>
    <w:basedOn w:val="Level5Legal"/>
    <w:rsid w:val="00C211EF"/>
    <w:pPr>
      <w:numPr>
        <w:numId w:val="65"/>
      </w:numPr>
    </w:pPr>
    <w:rPr>
      <w:rFonts w:eastAsia="Times New Roman"/>
    </w:rPr>
  </w:style>
  <w:style w:type="paragraph" w:customStyle="1" w:styleId="FO1Legal">
    <w:name w:val="FO_1 (Legal)"/>
    <w:basedOn w:val="Normal"/>
    <w:rsid w:val="00C211EF"/>
    <w:pPr>
      <w:spacing w:after="240" w:line="264" w:lineRule="auto"/>
      <w:ind w:left="720"/>
    </w:pPr>
    <w:rPr>
      <w:rFonts w:cs="Arial"/>
      <w:lang w:eastAsia="en-AU"/>
    </w:rPr>
  </w:style>
  <w:style w:type="paragraph" w:customStyle="1" w:styleId="DMO-NotetoTenderersLIST">
    <w:name w:val="DMO - Note to Tenderers LIST"/>
    <w:basedOn w:val="Normal"/>
    <w:qFormat/>
    <w:rsid w:val="00C211EF"/>
    <w:pPr>
      <w:numPr>
        <w:numId w:val="66"/>
      </w:numPr>
      <w:shd w:val="clear" w:color="auto" w:fill="D9D9D9"/>
      <w:spacing w:after="120"/>
    </w:pPr>
    <w:rPr>
      <w:b/>
      <w:i/>
      <w:sz w:val="20"/>
      <w:lang w:eastAsia="en-AU"/>
    </w:rPr>
  </w:style>
  <w:style w:type="paragraph" w:customStyle="1" w:styleId="AttachmentList">
    <w:name w:val="Attachment List"/>
    <w:basedOn w:val="ListParagraph"/>
    <w:qFormat/>
    <w:rsid w:val="00C211EF"/>
    <w:pPr>
      <w:numPr>
        <w:numId w:val="67"/>
      </w:numPr>
      <w:tabs>
        <w:tab w:val="num" w:pos="360"/>
      </w:tabs>
      <w:spacing w:before="120" w:after="0" w:line="264" w:lineRule="auto"/>
      <w:ind w:left="2487" w:firstLine="0"/>
    </w:pPr>
    <w:rPr>
      <w:rFonts w:ascii="Arial" w:eastAsia="SimSun" w:hAnsi="Arial" w:cs="Arial"/>
      <w:sz w:val="21"/>
      <w:szCs w:val="20"/>
      <w:lang w:eastAsia="en-AU"/>
    </w:rPr>
  </w:style>
  <w:style w:type="paragraph" w:customStyle="1" w:styleId="FO3Legal">
    <w:name w:val="FO_3 (Legal)"/>
    <w:basedOn w:val="Normal"/>
    <w:link w:val="FO3LegalChar"/>
    <w:rsid w:val="00C211EF"/>
    <w:pPr>
      <w:spacing w:after="240" w:line="264" w:lineRule="auto"/>
      <w:ind w:left="1440"/>
    </w:pPr>
    <w:rPr>
      <w:rFonts w:eastAsia="SimSun" w:cs="Arial"/>
      <w:lang w:eastAsia="en-AU"/>
    </w:rPr>
  </w:style>
  <w:style w:type="character" w:customStyle="1" w:styleId="FO3LegalChar">
    <w:name w:val="FO_3 (Legal) Char"/>
    <w:link w:val="FO3Legal"/>
    <w:locked/>
    <w:rsid w:val="00C211EF"/>
    <w:rPr>
      <w:rFonts w:ascii="Arial" w:eastAsia="SimSun" w:hAnsi="Arial" w:cs="Arial"/>
      <w:sz w:val="21"/>
      <w:szCs w:val="20"/>
      <w:lang w:eastAsia="en-AU"/>
    </w:rPr>
  </w:style>
  <w:style w:type="paragraph" w:customStyle="1" w:styleId="Indent20">
    <w:name w:val="Indent 2"/>
    <w:basedOn w:val="Normal"/>
    <w:link w:val="Indent2Char"/>
    <w:rsid w:val="00C211EF"/>
    <w:pPr>
      <w:spacing w:after="240"/>
      <w:ind w:left="737"/>
    </w:pPr>
    <w:rPr>
      <w:rFonts w:cs="Arial"/>
      <w:sz w:val="20"/>
    </w:rPr>
  </w:style>
  <w:style w:type="character" w:customStyle="1" w:styleId="Indent2Char">
    <w:name w:val="Indent 2 Char"/>
    <w:link w:val="Indent20"/>
    <w:rsid w:val="00C211EF"/>
    <w:rPr>
      <w:rFonts w:ascii="Arial" w:eastAsia="Times New Roman" w:hAnsi="Arial" w:cs="Arial"/>
      <w:sz w:val="20"/>
      <w:szCs w:val="20"/>
    </w:rPr>
  </w:style>
  <w:style w:type="paragraph" w:customStyle="1" w:styleId="Definitionsitem">
    <w:name w:val="Definitions item"/>
    <w:basedOn w:val="Normal"/>
    <w:rsid w:val="00C211EF"/>
    <w:pPr>
      <w:numPr>
        <w:numId w:val="68"/>
      </w:numPr>
      <w:tabs>
        <w:tab w:val="clear" w:pos="720"/>
      </w:tabs>
      <w:spacing w:after="240" w:line="264" w:lineRule="auto"/>
    </w:pPr>
    <w:rPr>
      <w:rFonts w:cs="Arial"/>
      <w:lang w:eastAsia="en-AU"/>
    </w:rPr>
  </w:style>
  <w:style w:type="paragraph" w:customStyle="1" w:styleId="Definitionsa">
    <w:name w:val="Definitions (a)"/>
    <w:basedOn w:val="Normal"/>
    <w:rsid w:val="00C211EF"/>
    <w:pPr>
      <w:numPr>
        <w:ilvl w:val="1"/>
        <w:numId w:val="68"/>
      </w:numPr>
      <w:spacing w:after="240" w:line="264" w:lineRule="auto"/>
    </w:pPr>
    <w:rPr>
      <w:rFonts w:cs="Arial"/>
      <w:lang w:eastAsia="en-AU"/>
    </w:rPr>
  </w:style>
  <w:style w:type="paragraph" w:customStyle="1" w:styleId="Definitionsi">
    <w:name w:val="Definitions (i)"/>
    <w:basedOn w:val="Normal"/>
    <w:rsid w:val="00C211EF"/>
    <w:pPr>
      <w:numPr>
        <w:ilvl w:val="2"/>
        <w:numId w:val="68"/>
      </w:numPr>
      <w:spacing w:after="240" w:line="264" w:lineRule="auto"/>
    </w:pPr>
    <w:rPr>
      <w:rFonts w:cs="Arial"/>
      <w:lang w:eastAsia="en-AU"/>
    </w:rPr>
  </w:style>
  <w:style w:type="paragraph" w:customStyle="1" w:styleId="DefinitionsCapA">
    <w:name w:val="Definitions (CapA)"/>
    <w:basedOn w:val="Normal"/>
    <w:rsid w:val="00C211EF"/>
    <w:pPr>
      <w:numPr>
        <w:ilvl w:val="3"/>
        <w:numId w:val="68"/>
      </w:numPr>
      <w:tabs>
        <w:tab w:val="clear" w:pos="2880"/>
      </w:tabs>
      <w:spacing w:after="240" w:line="264" w:lineRule="auto"/>
    </w:pPr>
    <w:rPr>
      <w:rFonts w:cs="Arial"/>
      <w:kern w:val="28"/>
      <w:lang w:eastAsia="en-AU"/>
    </w:rPr>
  </w:style>
  <w:style w:type="numbering" w:customStyle="1" w:styleId="ListStyleNumber">
    <w:name w:val="List Style Number"/>
    <w:rsid w:val="00C211EF"/>
    <w:pPr>
      <w:numPr>
        <w:numId w:val="69"/>
      </w:numPr>
    </w:pPr>
  </w:style>
  <w:style w:type="paragraph" w:styleId="NormalWeb">
    <w:name w:val="Normal (Web)"/>
    <w:basedOn w:val="Normal"/>
    <w:uiPriority w:val="99"/>
    <w:unhideWhenUsed/>
    <w:rsid w:val="00C211EF"/>
    <w:pPr>
      <w:spacing w:before="100" w:beforeAutospacing="1" w:after="100" w:afterAutospacing="1"/>
    </w:pPr>
    <w:rPr>
      <w:rFonts w:ascii="Times New Roman" w:eastAsiaTheme="minorEastAsia" w:hAnsi="Times New Roman"/>
      <w:sz w:val="24"/>
      <w:szCs w:val="24"/>
      <w:lang w:eastAsia="en-AU"/>
    </w:rPr>
  </w:style>
  <w:style w:type="table" w:customStyle="1" w:styleId="TableGrid0">
    <w:name w:val="TableGrid"/>
    <w:rsid w:val="00C211EF"/>
    <w:pPr>
      <w:spacing w:after="0" w:line="240" w:lineRule="auto"/>
    </w:pPr>
    <w:rPr>
      <w:rFonts w:eastAsiaTheme="minorEastAsia"/>
      <w:lang w:eastAsia="en-AU"/>
    </w:rPr>
    <w:tblPr>
      <w:tblCellMar>
        <w:top w:w="0" w:type="dxa"/>
        <w:left w:w="0" w:type="dxa"/>
        <w:bottom w:w="0" w:type="dxa"/>
        <w:right w:w="0" w:type="dxa"/>
      </w:tblCellMar>
    </w:tblPr>
  </w:style>
  <w:style w:type="paragraph" w:customStyle="1" w:styleId="KWMComment">
    <w:name w:val="KWM Comment"/>
    <w:basedOn w:val="Normal"/>
    <w:qFormat/>
    <w:rsid w:val="00C211EF"/>
    <w:pPr>
      <w:shd w:val="clear" w:color="auto" w:fill="FFF2CC" w:themeFill="accent4" w:themeFillTint="33"/>
      <w:spacing w:after="240" w:line="264" w:lineRule="auto"/>
    </w:pPr>
    <w:rPr>
      <w:rFonts w:eastAsia="SimSun" w:cs="Arial"/>
      <w:b/>
      <w:i/>
      <w:sz w:val="18"/>
      <w:szCs w:val="18"/>
      <w:lang w:eastAsia="en-AU"/>
    </w:rPr>
  </w:style>
  <w:style w:type="character" w:styleId="PlaceholderText">
    <w:name w:val="Placeholder Text"/>
    <w:basedOn w:val="DefaultParagraphFont"/>
    <w:uiPriority w:val="99"/>
    <w:semiHidden/>
    <w:rsid w:val="00C211EF"/>
    <w:rPr>
      <w:color w:val="808080"/>
    </w:rPr>
  </w:style>
  <w:style w:type="paragraph" w:customStyle="1" w:styleId="ICTPADeedsubclausetext">
    <w:name w:val="ICTPA Deed subclause text"/>
    <w:link w:val="ICTPADeedsubclausetextChar"/>
    <w:rsid w:val="00C211EF"/>
    <w:pPr>
      <w:spacing w:before="240" w:after="0" w:line="240" w:lineRule="atLeast"/>
      <w:ind w:left="567"/>
    </w:pPr>
    <w:rPr>
      <w:rFonts w:ascii="Arial" w:eastAsia="SimSun" w:hAnsi="Arial" w:cs="Arial"/>
      <w:sz w:val="21"/>
      <w:szCs w:val="20"/>
      <w:lang w:eastAsia="en-AU"/>
    </w:rPr>
  </w:style>
  <w:style w:type="character" w:customStyle="1" w:styleId="ICTPADeedsubclausetextChar">
    <w:name w:val="ICTPA Deed subclause text Char"/>
    <w:link w:val="ICTPADeedsubclausetext"/>
    <w:rsid w:val="00C211EF"/>
    <w:rPr>
      <w:rFonts w:ascii="Arial" w:eastAsia="SimSun" w:hAnsi="Arial" w:cs="Arial"/>
      <w:sz w:val="21"/>
      <w:szCs w:val="20"/>
      <w:lang w:eastAsia="en-AU"/>
    </w:rPr>
  </w:style>
  <w:style w:type="paragraph" w:customStyle="1" w:styleId="ICTPADeedTabledot">
    <w:name w:val="ICTPA Deed Table dot"/>
    <w:qFormat/>
    <w:rsid w:val="00C211EF"/>
    <w:pPr>
      <w:numPr>
        <w:numId w:val="70"/>
      </w:numPr>
      <w:tabs>
        <w:tab w:val="clear" w:pos="737"/>
      </w:tabs>
      <w:spacing w:before="240" w:after="0" w:line="240" w:lineRule="auto"/>
      <w:ind w:left="284" w:hanging="284"/>
    </w:pPr>
    <w:rPr>
      <w:rFonts w:ascii="Arial" w:eastAsia="SimSun" w:hAnsi="Arial" w:cs="Arial"/>
      <w:sz w:val="19"/>
      <w:szCs w:val="20"/>
      <w:lang w:eastAsia="en-AU"/>
    </w:rPr>
  </w:style>
  <w:style w:type="paragraph" w:customStyle="1" w:styleId="ICTPADeedTabletext">
    <w:name w:val="ICTPA Deed Table text"/>
    <w:qFormat/>
    <w:rsid w:val="00C211EF"/>
    <w:pPr>
      <w:spacing w:before="240" w:after="0" w:line="240" w:lineRule="atLeast"/>
    </w:pPr>
    <w:rPr>
      <w:rFonts w:ascii="Arial" w:eastAsia="SimSun" w:hAnsi="Arial" w:cs="Arial"/>
      <w:sz w:val="19"/>
      <w:szCs w:val="20"/>
      <w:lang w:eastAsia="en-AU"/>
    </w:rPr>
  </w:style>
  <w:style w:type="paragraph" w:customStyle="1" w:styleId="Level1Table">
    <w:name w:val="Level 1 (Table)"/>
    <w:basedOn w:val="Normal"/>
    <w:link w:val="Level1TableChar"/>
    <w:rsid w:val="00C211EF"/>
    <w:pPr>
      <w:numPr>
        <w:numId w:val="71"/>
      </w:numPr>
      <w:tabs>
        <w:tab w:val="clear" w:pos="640"/>
        <w:tab w:val="num" w:pos="499"/>
      </w:tabs>
      <w:spacing w:line="264" w:lineRule="auto"/>
      <w:ind w:left="499"/>
    </w:pPr>
    <w:rPr>
      <w:rFonts w:cs="Arial"/>
      <w:lang w:eastAsia="en-AU"/>
    </w:rPr>
  </w:style>
  <w:style w:type="character" w:customStyle="1" w:styleId="Level1TableChar">
    <w:name w:val="Level 1 (Table) Char"/>
    <w:link w:val="Level1Table"/>
    <w:rsid w:val="00C211EF"/>
    <w:rPr>
      <w:rFonts w:ascii="Arial" w:eastAsia="Times New Roman" w:hAnsi="Arial" w:cs="Arial"/>
      <w:sz w:val="21"/>
      <w:szCs w:val="20"/>
      <w:lang w:eastAsia="en-AU"/>
    </w:rPr>
  </w:style>
  <w:style w:type="paragraph" w:customStyle="1" w:styleId="Level2Table">
    <w:name w:val="Level 2 (Table)"/>
    <w:basedOn w:val="Normal"/>
    <w:link w:val="Level2TableChar"/>
    <w:rsid w:val="00C211EF"/>
    <w:pPr>
      <w:numPr>
        <w:ilvl w:val="1"/>
        <w:numId w:val="71"/>
      </w:numPr>
      <w:spacing w:line="264" w:lineRule="auto"/>
    </w:pPr>
    <w:rPr>
      <w:rFonts w:cs="Arial"/>
      <w:lang w:eastAsia="en-AU"/>
    </w:rPr>
  </w:style>
  <w:style w:type="paragraph" w:customStyle="1" w:styleId="Level3Table">
    <w:name w:val="Level 3 (Table)"/>
    <w:basedOn w:val="Normal"/>
    <w:link w:val="Level3TableChar"/>
    <w:rsid w:val="00C211EF"/>
    <w:pPr>
      <w:numPr>
        <w:ilvl w:val="2"/>
        <w:numId w:val="71"/>
      </w:numPr>
      <w:spacing w:line="264" w:lineRule="auto"/>
    </w:pPr>
    <w:rPr>
      <w:rFonts w:cs="Arial"/>
      <w:lang w:eastAsia="en-AU"/>
    </w:rPr>
  </w:style>
  <w:style w:type="paragraph" w:customStyle="1" w:styleId="Level4Table">
    <w:name w:val="Level 4 (Table)"/>
    <w:basedOn w:val="Normal"/>
    <w:link w:val="Level4TableChar"/>
    <w:rsid w:val="00C211EF"/>
    <w:pPr>
      <w:numPr>
        <w:ilvl w:val="3"/>
        <w:numId w:val="71"/>
      </w:numPr>
      <w:spacing w:line="264" w:lineRule="auto"/>
    </w:pPr>
    <w:rPr>
      <w:rFonts w:cs="Arial"/>
      <w:lang w:eastAsia="en-AU"/>
    </w:rPr>
  </w:style>
  <w:style w:type="paragraph" w:customStyle="1" w:styleId="Level5Table">
    <w:name w:val="Level 5 (Table)"/>
    <w:basedOn w:val="Normal"/>
    <w:rsid w:val="00C211EF"/>
    <w:pPr>
      <w:numPr>
        <w:ilvl w:val="4"/>
        <w:numId w:val="71"/>
      </w:numPr>
      <w:spacing w:line="264" w:lineRule="auto"/>
    </w:pPr>
    <w:rPr>
      <w:rFonts w:cs="Arial"/>
      <w:lang w:eastAsia="en-AU"/>
    </w:rPr>
  </w:style>
  <w:style w:type="character" w:customStyle="1" w:styleId="ListParagraphChar">
    <w:name w:val="List Paragraph Char"/>
    <w:aliases w:val="List Paragraph1 Char,Recommendation Char,List Paragraph11 Char,L Char"/>
    <w:basedOn w:val="DefaultParagraphFont"/>
    <w:link w:val="ListParagraph"/>
    <w:uiPriority w:val="34"/>
    <w:locked/>
    <w:rsid w:val="00C211EF"/>
  </w:style>
  <w:style w:type="table" w:customStyle="1" w:styleId="DPSTableGrid11">
    <w:name w:val="DPS Table Grid11"/>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vel2TableChar">
    <w:name w:val="Level 2 (Table) Char"/>
    <w:link w:val="Level2Table"/>
    <w:rsid w:val="00C211EF"/>
    <w:rPr>
      <w:rFonts w:ascii="Arial" w:eastAsia="Times New Roman" w:hAnsi="Arial" w:cs="Arial"/>
      <w:sz w:val="21"/>
      <w:szCs w:val="20"/>
      <w:lang w:eastAsia="en-AU"/>
    </w:rPr>
  </w:style>
  <w:style w:type="paragraph" w:customStyle="1" w:styleId="FO1Schedule">
    <w:name w:val="FO_1 (Schedule)"/>
    <w:basedOn w:val="Normal"/>
    <w:rsid w:val="00C211EF"/>
    <w:pPr>
      <w:spacing w:after="240" w:line="264" w:lineRule="auto"/>
      <w:ind w:left="720"/>
    </w:pPr>
    <w:rPr>
      <w:rFonts w:cs="Arial"/>
      <w:lang w:eastAsia="en-AU"/>
    </w:rPr>
  </w:style>
  <w:style w:type="character" w:customStyle="1" w:styleId="Level1ScheduleChar">
    <w:name w:val="Level 1 (Schedule) Char"/>
    <w:link w:val="Level1Schedule"/>
    <w:locked/>
    <w:rsid w:val="00C211EF"/>
    <w:rPr>
      <w:rFonts w:ascii="Arial" w:eastAsia="Times New Roman" w:hAnsi="Arial" w:cs="Arial"/>
      <w:b/>
      <w:sz w:val="21"/>
      <w:szCs w:val="20"/>
      <w:lang w:eastAsia="en-AU"/>
    </w:rPr>
  </w:style>
  <w:style w:type="paragraph" w:customStyle="1" w:styleId="ScheduleHeading">
    <w:name w:val="Schedule Heading"/>
    <w:basedOn w:val="Heading1"/>
    <w:next w:val="Normal"/>
    <w:rsid w:val="00C211EF"/>
    <w:pPr>
      <w:keepLines w:val="0"/>
      <w:pageBreakBefore/>
      <w:pBdr>
        <w:bottom w:val="single" w:sz="6" w:space="1" w:color="C0C0C0"/>
      </w:pBdr>
      <w:spacing w:after="240"/>
      <w:outlineLvl w:val="9"/>
    </w:pPr>
    <w:rPr>
      <w:rFonts w:ascii="Arial" w:eastAsia="Times New Roman" w:hAnsi="Arial" w:cs="Arial"/>
      <w:b/>
      <w:color w:val="auto"/>
      <w:sz w:val="21"/>
      <w:szCs w:val="20"/>
      <w:lang w:eastAsia="en-AU"/>
    </w:rPr>
  </w:style>
  <w:style w:type="table" w:customStyle="1" w:styleId="DPSTableGrid1">
    <w:name w:val="DPS Table Grid1"/>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2">
    <w:name w:val="DPS Table Grid2"/>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3">
    <w:name w:val="DPS Table Grid3"/>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4">
    <w:name w:val="DPS Table Grid4"/>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5">
    <w:name w:val="DPS Table Grid5"/>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6">
    <w:name w:val="DPS Table Grid6"/>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7">
    <w:name w:val="DPS Table Grid7"/>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8">
    <w:name w:val="DPS Table Grid8"/>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9">
    <w:name w:val="DPS Table Grid9"/>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31">
    <w:name w:val="DPS Table Grid31"/>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0">
    <w:name w:val="DPS Table Grid10"/>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11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List">
    <w:name w:val="Level 1 (List)"/>
    <w:basedOn w:val="Normal"/>
    <w:rsid w:val="00C211EF"/>
    <w:pPr>
      <w:numPr>
        <w:numId w:val="75"/>
      </w:numPr>
      <w:spacing w:after="240" w:line="264" w:lineRule="auto"/>
    </w:pPr>
    <w:rPr>
      <w:rFonts w:cs="Arial"/>
      <w:lang w:eastAsia="en-AU"/>
    </w:rPr>
  </w:style>
  <w:style w:type="paragraph" w:customStyle="1" w:styleId="Level2List">
    <w:name w:val="Level 2 (List)"/>
    <w:basedOn w:val="Normal"/>
    <w:rsid w:val="00C211EF"/>
    <w:pPr>
      <w:numPr>
        <w:ilvl w:val="1"/>
        <w:numId w:val="75"/>
      </w:numPr>
      <w:spacing w:after="240" w:line="264" w:lineRule="auto"/>
    </w:pPr>
    <w:rPr>
      <w:rFonts w:cs="Arial"/>
      <w:lang w:eastAsia="en-AU"/>
    </w:rPr>
  </w:style>
  <w:style w:type="paragraph" w:customStyle="1" w:styleId="Level3List">
    <w:name w:val="Level 3 (List)"/>
    <w:basedOn w:val="Normal"/>
    <w:rsid w:val="00C211EF"/>
    <w:pPr>
      <w:numPr>
        <w:ilvl w:val="2"/>
        <w:numId w:val="75"/>
      </w:numPr>
      <w:tabs>
        <w:tab w:val="clear" w:pos="2160"/>
      </w:tabs>
      <w:spacing w:after="240" w:line="264" w:lineRule="auto"/>
    </w:pPr>
    <w:rPr>
      <w:rFonts w:cs="Arial"/>
      <w:lang w:eastAsia="en-AU"/>
    </w:rPr>
  </w:style>
  <w:style w:type="paragraph" w:customStyle="1" w:styleId="Level4List">
    <w:name w:val="Level 4 (List)"/>
    <w:basedOn w:val="Normal"/>
    <w:rsid w:val="00C211EF"/>
    <w:pPr>
      <w:numPr>
        <w:ilvl w:val="3"/>
        <w:numId w:val="75"/>
      </w:numPr>
      <w:tabs>
        <w:tab w:val="clear" w:pos="2880"/>
      </w:tabs>
      <w:spacing w:after="240" w:line="264" w:lineRule="auto"/>
    </w:pPr>
    <w:rPr>
      <w:rFonts w:cs="Arial"/>
      <w:lang w:eastAsia="en-AU"/>
    </w:rPr>
  </w:style>
  <w:style w:type="paragraph" w:customStyle="1" w:styleId="Level5List">
    <w:name w:val="Level 5 (List)"/>
    <w:basedOn w:val="Normal"/>
    <w:rsid w:val="00C211EF"/>
    <w:pPr>
      <w:numPr>
        <w:ilvl w:val="4"/>
        <w:numId w:val="75"/>
      </w:numPr>
      <w:tabs>
        <w:tab w:val="clear" w:pos="3600"/>
      </w:tabs>
      <w:spacing w:after="240" w:line="264" w:lineRule="auto"/>
    </w:pPr>
    <w:rPr>
      <w:rFonts w:cs="Arial"/>
      <w:lang w:eastAsia="en-AU"/>
    </w:rPr>
  </w:style>
  <w:style w:type="table" w:customStyle="1" w:styleId="TableGrid4">
    <w:name w:val="Table Grid4"/>
    <w:basedOn w:val="TableNormal"/>
    <w:next w:val="TableGrid"/>
    <w:rsid w:val="00C211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
    <w:name w:val="Annex"/>
    <w:basedOn w:val="Normal"/>
    <w:rsid w:val="00C211EF"/>
    <w:pPr>
      <w:spacing w:after="120"/>
      <w:jc w:val="center"/>
    </w:pPr>
    <w:rPr>
      <w:rFonts w:ascii="Arial Bold" w:hAnsi="Arial Bold"/>
      <w:b/>
      <w:caps/>
      <w:szCs w:val="24"/>
      <w:lang w:eastAsia="en-AU"/>
    </w:rPr>
  </w:style>
  <w:style w:type="paragraph" w:customStyle="1" w:styleId="FigureTitle">
    <w:name w:val="FigureTitle"/>
    <w:basedOn w:val="Normal"/>
    <w:next w:val="Heading4"/>
    <w:rsid w:val="00C211EF"/>
    <w:pPr>
      <w:spacing w:after="120"/>
      <w:jc w:val="center"/>
    </w:pPr>
    <w:rPr>
      <w:b/>
      <w:sz w:val="20"/>
      <w:szCs w:val="24"/>
      <w:lang w:eastAsia="en-AU"/>
    </w:rPr>
  </w:style>
  <w:style w:type="paragraph" w:customStyle="1" w:styleId="TitleChapter">
    <w:name w:val="TitleChapter"/>
    <w:next w:val="TextLevel2"/>
    <w:rsid w:val="00C211EF"/>
    <w:pPr>
      <w:spacing w:before="240" w:after="120" w:line="240" w:lineRule="auto"/>
      <w:jc w:val="center"/>
    </w:pPr>
    <w:rPr>
      <w:rFonts w:ascii="Arial" w:eastAsia="Times New Roman" w:hAnsi="Arial" w:cs="Times New Roman"/>
      <w:b/>
      <w:caps/>
      <w:noProof/>
      <w:sz w:val="20"/>
      <w:szCs w:val="20"/>
    </w:rPr>
  </w:style>
  <w:style w:type="paragraph" w:customStyle="1" w:styleId="Unpara1">
    <w:name w:val="Unpara1"/>
    <w:basedOn w:val="Normal"/>
    <w:rsid w:val="00C211EF"/>
    <w:pPr>
      <w:spacing w:after="120"/>
      <w:jc w:val="both"/>
    </w:pPr>
    <w:rPr>
      <w:sz w:val="20"/>
      <w:szCs w:val="24"/>
      <w:lang w:eastAsia="en-AU"/>
    </w:rPr>
  </w:style>
  <w:style w:type="paragraph" w:customStyle="1" w:styleId="Unpara2">
    <w:name w:val="Unpara2"/>
    <w:basedOn w:val="Normal"/>
    <w:rsid w:val="00C211EF"/>
    <w:pPr>
      <w:spacing w:after="120"/>
      <w:ind w:left="641"/>
      <w:jc w:val="both"/>
    </w:pPr>
    <w:rPr>
      <w:sz w:val="20"/>
      <w:szCs w:val="24"/>
      <w:lang w:eastAsia="en-AU"/>
    </w:rPr>
  </w:style>
  <w:style w:type="paragraph" w:customStyle="1" w:styleId="Unpara3">
    <w:name w:val="Unpara3"/>
    <w:basedOn w:val="Normal"/>
    <w:rsid w:val="00C211EF"/>
    <w:pPr>
      <w:spacing w:after="120"/>
      <w:ind w:left="1281"/>
      <w:jc w:val="both"/>
    </w:pPr>
    <w:rPr>
      <w:sz w:val="20"/>
      <w:szCs w:val="24"/>
      <w:lang w:eastAsia="en-AU"/>
    </w:rPr>
  </w:style>
  <w:style w:type="paragraph" w:customStyle="1" w:styleId="AppendixList">
    <w:name w:val="AppendixList"/>
    <w:basedOn w:val="Normal"/>
    <w:rsid w:val="00C211EF"/>
    <w:pPr>
      <w:spacing w:after="120"/>
      <w:ind w:left="641" w:hanging="641"/>
      <w:jc w:val="both"/>
    </w:pPr>
    <w:rPr>
      <w:sz w:val="20"/>
      <w:szCs w:val="24"/>
      <w:lang w:eastAsia="en-AU"/>
    </w:rPr>
  </w:style>
  <w:style w:type="paragraph" w:customStyle="1" w:styleId="TableTitle">
    <w:name w:val="TableTitle"/>
    <w:basedOn w:val="Normal"/>
    <w:rsid w:val="00C211EF"/>
    <w:pPr>
      <w:spacing w:after="120"/>
      <w:jc w:val="center"/>
    </w:pPr>
    <w:rPr>
      <w:rFonts w:ascii="Times New Roman" w:hAnsi="Times New Roman"/>
      <w:b/>
      <w:sz w:val="20"/>
      <w:szCs w:val="24"/>
      <w:lang w:val="en-US" w:eastAsia="en-AU"/>
    </w:rPr>
  </w:style>
  <w:style w:type="paragraph" w:customStyle="1" w:styleId="Figure">
    <w:name w:val="Figure"/>
    <w:basedOn w:val="Normal"/>
    <w:rsid w:val="00C211EF"/>
    <w:pPr>
      <w:spacing w:after="120"/>
      <w:jc w:val="both"/>
    </w:pPr>
    <w:rPr>
      <w:sz w:val="20"/>
      <w:szCs w:val="24"/>
      <w:lang w:eastAsia="en-AU"/>
    </w:rPr>
  </w:style>
  <w:style w:type="paragraph" w:customStyle="1" w:styleId="Table">
    <w:name w:val="Table"/>
    <w:basedOn w:val="Normal"/>
    <w:rsid w:val="00C211EF"/>
    <w:pPr>
      <w:spacing w:after="120"/>
      <w:jc w:val="both"/>
    </w:pPr>
    <w:rPr>
      <w:sz w:val="20"/>
      <w:szCs w:val="24"/>
      <w:lang w:eastAsia="en-AU"/>
    </w:rPr>
  </w:style>
  <w:style w:type="paragraph" w:customStyle="1" w:styleId="Tag">
    <w:name w:val="Tag"/>
    <w:basedOn w:val="Normal"/>
    <w:rsid w:val="00C211EF"/>
    <w:pPr>
      <w:keepNext/>
      <w:spacing w:after="120"/>
      <w:jc w:val="both"/>
    </w:pPr>
    <w:rPr>
      <w:sz w:val="20"/>
      <w:szCs w:val="24"/>
      <w:lang w:eastAsia="en-AU"/>
    </w:rPr>
  </w:style>
  <w:style w:type="character" w:customStyle="1" w:styleId="ParaTitle">
    <w:name w:val="ParaTitle"/>
    <w:rsid w:val="00C211EF"/>
    <w:rPr>
      <w:b/>
    </w:rPr>
  </w:style>
  <w:style w:type="paragraph" w:customStyle="1" w:styleId="TitleChapter2">
    <w:name w:val="TitleChapter2"/>
    <w:rsid w:val="00C211EF"/>
    <w:pPr>
      <w:keepNext/>
      <w:spacing w:before="240" w:after="0" w:line="240" w:lineRule="auto"/>
      <w:jc w:val="center"/>
    </w:pPr>
    <w:rPr>
      <w:rFonts w:ascii="Arial" w:eastAsia="Times New Roman" w:hAnsi="Arial" w:cs="Times New Roman"/>
      <w:b/>
      <w:caps/>
      <w:sz w:val="28"/>
      <w:szCs w:val="20"/>
    </w:rPr>
  </w:style>
  <w:style w:type="paragraph" w:customStyle="1" w:styleId="TitleSection">
    <w:name w:val="TitleSection"/>
    <w:rsid w:val="00C211EF"/>
    <w:pPr>
      <w:keepLines/>
      <w:spacing w:after="0" w:line="240" w:lineRule="auto"/>
      <w:jc w:val="center"/>
    </w:pPr>
    <w:rPr>
      <w:rFonts w:ascii="Arial" w:eastAsia="Times New Roman" w:hAnsi="Arial" w:cs="Times New Roman"/>
      <w:b/>
      <w:caps/>
      <w:sz w:val="20"/>
      <w:szCs w:val="20"/>
    </w:rPr>
  </w:style>
  <w:style w:type="paragraph" w:customStyle="1" w:styleId="TitleGroup">
    <w:name w:val="TitleGroup"/>
    <w:rsid w:val="00C211EF"/>
    <w:pPr>
      <w:keepNext/>
      <w:spacing w:after="0" w:line="240" w:lineRule="auto"/>
    </w:pPr>
    <w:rPr>
      <w:rFonts w:ascii="Arial" w:eastAsia="Times New Roman" w:hAnsi="Arial" w:cs="Times New Roman"/>
      <w:b/>
      <w:sz w:val="20"/>
      <w:szCs w:val="20"/>
    </w:rPr>
  </w:style>
  <w:style w:type="paragraph" w:customStyle="1" w:styleId="Note">
    <w:name w:val="Note"/>
    <w:basedOn w:val="PlainText"/>
    <w:rsid w:val="00C211EF"/>
    <w:pPr>
      <w:keepNext/>
      <w:spacing w:after="120" w:line="240" w:lineRule="auto"/>
      <w:jc w:val="both"/>
    </w:pPr>
    <w:rPr>
      <w:rFonts w:ascii="Arial" w:eastAsia="Times New Roman" w:hAnsi="Arial" w:cs="Times New Roman"/>
      <w:b/>
      <w:i/>
      <w:sz w:val="20"/>
      <w:szCs w:val="24"/>
      <w:lang w:eastAsia="en-AU"/>
    </w:rPr>
  </w:style>
  <w:style w:type="paragraph" w:customStyle="1" w:styleId="BookTitle1">
    <w:name w:val="Book Title1"/>
    <w:basedOn w:val="PlainText"/>
    <w:rsid w:val="00C211EF"/>
    <w:pPr>
      <w:tabs>
        <w:tab w:val="left" w:pos="1276"/>
      </w:tabs>
      <w:spacing w:after="120" w:line="240" w:lineRule="auto"/>
      <w:ind w:left="4116" w:hanging="2835"/>
      <w:jc w:val="both"/>
    </w:pPr>
    <w:rPr>
      <w:rFonts w:ascii="Arial" w:eastAsia="Times New Roman" w:hAnsi="Arial" w:cs="Times New Roman"/>
      <w:sz w:val="20"/>
      <w:szCs w:val="24"/>
      <w:lang w:eastAsia="en-AU"/>
    </w:rPr>
  </w:style>
  <w:style w:type="paragraph" w:customStyle="1" w:styleId="TextLevel4">
    <w:name w:val="Text Level 4"/>
    <w:basedOn w:val="Heading4"/>
    <w:rsid w:val="00C211EF"/>
    <w:pPr>
      <w:keepNext/>
      <w:keepLines/>
      <w:numPr>
        <w:ilvl w:val="3"/>
      </w:numPr>
      <w:tabs>
        <w:tab w:val="num" w:pos="1134"/>
        <w:tab w:val="num" w:pos="2126"/>
      </w:tabs>
      <w:spacing w:before="0"/>
      <w:ind w:left="1134" w:hanging="1134"/>
      <w:jc w:val="both"/>
    </w:pPr>
    <w:rPr>
      <w:rFonts w:ascii="Times New Roman" w:hAnsi="Times New Roman"/>
      <w:bCs/>
      <w:iCs/>
      <w:sz w:val="20"/>
      <w:szCs w:val="24"/>
      <w:lang w:eastAsia="en-AU"/>
    </w:rPr>
  </w:style>
  <w:style w:type="paragraph" w:customStyle="1" w:styleId="TextLevel5">
    <w:name w:val="Text Level 5"/>
    <w:basedOn w:val="Heading5"/>
    <w:rsid w:val="00C211EF"/>
    <w:pPr>
      <w:numPr>
        <w:ilvl w:val="4"/>
      </w:numPr>
      <w:tabs>
        <w:tab w:val="num" w:pos="1440"/>
        <w:tab w:val="num" w:pos="2835"/>
      </w:tabs>
      <w:spacing w:before="0" w:after="60"/>
      <w:ind w:left="1440" w:hanging="1440"/>
      <w:jc w:val="both"/>
    </w:pPr>
    <w:rPr>
      <w:bCs/>
      <w:iCs/>
      <w:sz w:val="20"/>
      <w:szCs w:val="26"/>
      <w:lang w:eastAsia="en-AU"/>
    </w:rPr>
  </w:style>
  <w:style w:type="paragraph" w:customStyle="1" w:styleId="Notespara">
    <w:name w:val="Note spara"/>
    <w:basedOn w:val="PlainText"/>
    <w:rsid w:val="00C211EF"/>
    <w:pPr>
      <w:keepNext/>
      <w:numPr>
        <w:numId w:val="76"/>
      </w:numPr>
      <w:spacing w:after="120" w:line="240" w:lineRule="auto"/>
      <w:jc w:val="both"/>
    </w:pPr>
    <w:rPr>
      <w:rFonts w:ascii="Arial" w:eastAsia="Times New Roman" w:hAnsi="Arial" w:cs="Times New Roman"/>
      <w:b/>
      <w:i/>
      <w:sz w:val="20"/>
      <w:szCs w:val="24"/>
      <w:lang w:eastAsia="en-AU"/>
    </w:rPr>
  </w:style>
  <w:style w:type="paragraph" w:customStyle="1" w:styleId="TextNoNumber">
    <w:name w:val="Text No Number"/>
    <w:basedOn w:val="TextLevel3"/>
    <w:rsid w:val="00C211EF"/>
    <w:pPr>
      <w:keepNext/>
      <w:keepLines/>
      <w:tabs>
        <w:tab w:val="clear" w:pos="2107"/>
      </w:tabs>
      <w:spacing w:before="0" w:after="0"/>
      <w:ind w:left="1276" w:hanging="709"/>
    </w:pPr>
    <w:rPr>
      <w:rFonts w:ascii="Times New Roman" w:hAnsi="Times New Roman"/>
      <w:bCs/>
      <w:sz w:val="20"/>
      <w:szCs w:val="24"/>
      <w:lang w:val="en-AU" w:eastAsia="en-AU"/>
    </w:rPr>
  </w:style>
  <w:style w:type="paragraph" w:customStyle="1" w:styleId="AttachmentHeading">
    <w:name w:val="Attachment Heading"/>
    <w:basedOn w:val="Normal"/>
    <w:rsid w:val="00C211EF"/>
    <w:pPr>
      <w:spacing w:after="120"/>
      <w:jc w:val="center"/>
    </w:pPr>
    <w:rPr>
      <w:b/>
      <w:caps/>
      <w:sz w:val="20"/>
      <w:szCs w:val="24"/>
      <w:lang w:val="en-US" w:eastAsia="en-AU"/>
    </w:rPr>
  </w:style>
  <w:style w:type="paragraph" w:customStyle="1" w:styleId="FigureCaption">
    <w:name w:val="Figure Caption"/>
    <w:basedOn w:val="Normal"/>
    <w:rsid w:val="00C211EF"/>
    <w:pPr>
      <w:spacing w:after="120"/>
      <w:jc w:val="center"/>
    </w:pPr>
    <w:rPr>
      <w:rFonts w:ascii="Times New Roman" w:hAnsi="Times New Roman"/>
      <w:b/>
      <w:sz w:val="20"/>
      <w:szCs w:val="24"/>
      <w:lang w:val="en-US" w:eastAsia="en-AU"/>
    </w:rPr>
  </w:style>
  <w:style w:type="paragraph" w:customStyle="1" w:styleId="Notetodrafters0">
    <w:name w:val="Note to drafters"/>
    <w:basedOn w:val="Normal"/>
    <w:next w:val="Normal"/>
    <w:rsid w:val="00C211EF"/>
    <w:pPr>
      <w:shd w:val="clear" w:color="auto" w:fill="000000"/>
      <w:spacing w:after="120"/>
      <w:jc w:val="both"/>
    </w:pPr>
    <w:rPr>
      <w:b/>
      <w:i/>
      <w:sz w:val="20"/>
      <w:szCs w:val="24"/>
      <w:lang w:val="en-US" w:eastAsia="en-AU"/>
    </w:rPr>
  </w:style>
  <w:style w:type="paragraph" w:customStyle="1" w:styleId="tableheading">
    <w:name w:val="tableheading"/>
    <w:basedOn w:val="Normal"/>
    <w:next w:val="Normal"/>
    <w:rsid w:val="00C211EF"/>
    <w:pPr>
      <w:spacing w:before="40" w:after="40"/>
      <w:jc w:val="both"/>
    </w:pPr>
    <w:rPr>
      <w:sz w:val="20"/>
      <w:szCs w:val="24"/>
      <w:lang w:val="en-GB" w:eastAsia="en-AU"/>
    </w:rPr>
  </w:style>
  <w:style w:type="paragraph" w:customStyle="1" w:styleId="tablepara">
    <w:name w:val="tablepara"/>
    <w:basedOn w:val="Normal"/>
    <w:rsid w:val="00C211EF"/>
    <w:pPr>
      <w:numPr>
        <w:numId w:val="77"/>
      </w:numPr>
      <w:spacing w:before="40" w:after="40"/>
      <w:jc w:val="both"/>
    </w:pPr>
    <w:rPr>
      <w:sz w:val="20"/>
      <w:szCs w:val="24"/>
      <w:lang w:val="en-US" w:eastAsia="en-AU"/>
    </w:rPr>
  </w:style>
  <w:style w:type="paragraph" w:customStyle="1" w:styleId="tabletext0">
    <w:name w:val="tabletext"/>
    <w:basedOn w:val="Normal"/>
    <w:next w:val="Normal"/>
    <w:link w:val="tabletextChar"/>
    <w:rsid w:val="00C211EF"/>
    <w:pPr>
      <w:tabs>
        <w:tab w:val="left" w:pos="459"/>
      </w:tabs>
      <w:spacing w:before="40" w:after="40"/>
      <w:jc w:val="both"/>
    </w:pPr>
    <w:rPr>
      <w:sz w:val="20"/>
      <w:szCs w:val="24"/>
      <w:lang w:eastAsia="en-AU"/>
    </w:rPr>
  </w:style>
  <w:style w:type="paragraph" w:customStyle="1" w:styleId="StyleHeader10ptLeft0cmFirstline0cm">
    <w:name w:val="Style Header + 10 pt Left:  0 cm First line:  0 cm"/>
    <w:basedOn w:val="Header"/>
    <w:rsid w:val="00C211EF"/>
    <w:pPr>
      <w:tabs>
        <w:tab w:val="center" w:pos="4153"/>
        <w:tab w:val="right" w:pos="8306"/>
      </w:tabs>
      <w:spacing w:after="120"/>
      <w:jc w:val="both"/>
    </w:pPr>
    <w:rPr>
      <w:sz w:val="20"/>
      <w:szCs w:val="24"/>
      <w:lang w:eastAsia="en-AU"/>
    </w:rPr>
  </w:style>
  <w:style w:type="paragraph" w:customStyle="1" w:styleId="AttachmentSectionTitle">
    <w:name w:val="Attachment Section Title"/>
    <w:basedOn w:val="TitleChapter"/>
    <w:rsid w:val="00C211EF"/>
    <w:pPr>
      <w:tabs>
        <w:tab w:val="num" w:pos="432"/>
      </w:tabs>
      <w:spacing w:after="0"/>
      <w:ind w:left="432" w:hanging="432"/>
      <w:jc w:val="left"/>
    </w:pPr>
    <w:rPr>
      <w:caps w:val="0"/>
      <w:lang w:eastAsia="en-AU"/>
    </w:rPr>
  </w:style>
  <w:style w:type="paragraph" w:customStyle="1" w:styleId="AttachmentClauseLevel1">
    <w:name w:val="Attachment Clause Level 1"/>
    <w:basedOn w:val="AttachmentSectionTitle"/>
    <w:rsid w:val="00C211EF"/>
    <w:pPr>
      <w:tabs>
        <w:tab w:val="clear" w:pos="432"/>
        <w:tab w:val="num" w:pos="576"/>
      </w:tabs>
      <w:ind w:left="576" w:hanging="576"/>
    </w:pPr>
    <w:rPr>
      <w:b w:val="0"/>
    </w:rPr>
  </w:style>
  <w:style w:type="paragraph" w:customStyle="1" w:styleId="tableparanum">
    <w:name w:val="tableparanum"/>
    <w:next w:val="Normal"/>
    <w:rsid w:val="00C211EF"/>
    <w:pPr>
      <w:tabs>
        <w:tab w:val="num" w:pos="907"/>
      </w:tabs>
      <w:spacing w:after="60" w:line="240" w:lineRule="auto"/>
      <w:ind w:left="907" w:hanging="907"/>
    </w:pPr>
    <w:rPr>
      <w:rFonts w:ascii="Arial" w:eastAsia="Times New Roman" w:hAnsi="Arial" w:cs="Times New Roman"/>
      <w:sz w:val="20"/>
      <w:szCs w:val="20"/>
      <w:lang w:eastAsia="en-AU"/>
    </w:rPr>
  </w:style>
  <w:style w:type="character" w:customStyle="1" w:styleId="tabletextChar">
    <w:name w:val="tabletext Char"/>
    <w:link w:val="tabletext0"/>
    <w:rsid w:val="00C211EF"/>
    <w:rPr>
      <w:rFonts w:ascii="Arial" w:eastAsia="Times New Roman" w:hAnsi="Arial" w:cs="Times New Roman"/>
      <w:sz w:val="20"/>
      <w:szCs w:val="24"/>
      <w:lang w:eastAsia="en-AU"/>
    </w:rPr>
  </w:style>
  <w:style w:type="paragraph" w:customStyle="1" w:styleId="dmo-tabletext2">
    <w:name w:val="dmo-tabletext2"/>
    <w:basedOn w:val="Normal"/>
    <w:rsid w:val="00C211EF"/>
    <w:pPr>
      <w:spacing w:before="100" w:beforeAutospacing="1" w:after="100" w:afterAutospacing="1"/>
      <w:jc w:val="both"/>
    </w:pPr>
    <w:rPr>
      <w:rFonts w:ascii="Times New Roman" w:hAnsi="Times New Roman"/>
      <w:sz w:val="24"/>
      <w:szCs w:val="24"/>
      <w:lang w:eastAsia="en-AU"/>
    </w:rPr>
  </w:style>
  <w:style w:type="paragraph" w:customStyle="1" w:styleId="default0">
    <w:name w:val="default"/>
    <w:basedOn w:val="Normal"/>
    <w:rsid w:val="00C211EF"/>
    <w:pPr>
      <w:spacing w:before="100" w:beforeAutospacing="1" w:after="100" w:afterAutospacing="1"/>
      <w:jc w:val="both"/>
    </w:pPr>
    <w:rPr>
      <w:rFonts w:ascii="Times New Roman" w:eastAsia="MS Mincho" w:hAnsi="Times New Roman"/>
      <w:sz w:val="24"/>
      <w:szCs w:val="24"/>
      <w:lang w:eastAsia="ja-JP"/>
    </w:rPr>
  </w:style>
  <w:style w:type="paragraph" w:customStyle="1" w:styleId="IndentParaLevel1">
    <w:name w:val="IndentParaLevel1"/>
    <w:basedOn w:val="Normal"/>
    <w:rsid w:val="00C211EF"/>
    <w:pPr>
      <w:numPr>
        <w:numId w:val="78"/>
      </w:numPr>
      <w:spacing w:after="240"/>
      <w:jc w:val="both"/>
    </w:pPr>
    <w:rPr>
      <w:sz w:val="20"/>
      <w:lang w:eastAsia="en-AU"/>
    </w:rPr>
  </w:style>
  <w:style w:type="paragraph" w:customStyle="1" w:styleId="IndentParaLevel2">
    <w:name w:val="IndentParaLevel2"/>
    <w:basedOn w:val="Normal"/>
    <w:rsid w:val="00C211EF"/>
    <w:pPr>
      <w:numPr>
        <w:ilvl w:val="1"/>
        <w:numId w:val="78"/>
      </w:numPr>
      <w:spacing w:after="240"/>
      <w:jc w:val="both"/>
    </w:pPr>
    <w:rPr>
      <w:sz w:val="20"/>
      <w:lang w:eastAsia="en-AU"/>
    </w:rPr>
  </w:style>
  <w:style w:type="paragraph" w:customStyle="1" w:styleId="IndentParaLevel3">
    <w:name w:val="IndentParaLevel3"/>
    <w:basedOn w:val="Normal"/>
    <w:rsid w:val="00C211EF"/>
    <w:pPr>
      <w:numPr>
        <w:ilvl w:val="2"/>
        <w:numId w:val="78"/>
      </w:numPr>
      <w:spacing w:after="240"/>
      <w:jc w:val="both"/>
    </w:pPr>
    <w:rPr>
      <w:sz w:val="20"/>
      <w:lang w:eastAsia="en-AU"/>
    </w:rPr>
  </w:style>
  <w:style w:type="paragraph" w:customStyle="1" w:styleId="IndentParaLevel4">
    <w:name w:val="IndentParaLevel4"/>
    <w:basedOn w:val="Normal"/>
    <w:rsid w:val="00C211EF"/>
    <w:pPr>
      <w:numPr>
        <w:ilvl w:val="3"/>
        <w:numId w:val="78"/>
      </w:numPr>
      <w:spacing w:after="240"/>
      <w:jc w:val="both"/>
    </w:pPr>
    <w:rPr>
      <w:sz w:val="20"/>
      <w:lang w:eastAsia="en-AU"/>
    </w:rPr>
  </w:style>
  <w:style w:type="paragraph" w:customStyle="1" w:styleId="IndentParaLevel5">
    <w:name w:val="IndentParaLevel5"/>
    <w:basedOn w:val="Normal"/>
    <w:rsid w:val="00C211EF"/>
    <w:pPr>
      <w:numPr>
        <w:ilvl w:val="4"/>
        <w:numId w:val="78"/>
      </w:numPr>
      <w:spacing w:after="240"/>
      <w:jc w:val="both"/>
    </w:pPr>
    <w:rPr>
      <w:sz w:val="20"/>
      <w:lang w:eastAsia="en-AU"/>
    </w:rPr>
  </w:style>
  <w:style w:type="paragraph" w:customStyle="1" w:styleId="IndentParaLevel6">
    <w:name w:val="IndentParaLevel6"/>
    <w:basedOn w:val="Normal"/>
    <w:rsid w:val="00C211EF"/>
    <w:pPr>
      <w:numPr>
        <w:ilvl w:val="5"/>
        <w:numId w:val="78"/>
      </w:numPr>
      <w:spacing w:after="240"/>
      <w:jc w:val="both"/>
    </w:pPr>
    <w:rPr>
      <w:sz w:val="20"/>
      <w:lang w:eastAsia="en-AU"/>
    </w:rPr>
  </w:style>
  <w:style w:type="numbering" w:customStyle="1" w:styleId="CUIndent">
    <w:name w:val="CU_Indent"/>
    <w:rsid w:val="00C211EF"/>
    <w:pPr>
      <w:numPr>
        <w:numId w:val="78"/>
      </w:numPr>
    </w:pPr>
  </w:style>
  <w:style w:type="paragraph" w:customStyle="1" w:styleId="DMO-TableText20">
    <w:name w:val="DMO - Table Text 2"/>
    <w:basedOn w:val="Normal"/>
    <w:rsid w:val="00C211EF"/>
    <w:pPr>
      <w:spacing w:before="60" w:after="60"/>
      <w:jc w:val="both"/>
    </w:pPr>
    <w:rPr>
      <w:rFonts w:eastAsia="Calibri"/>
      <w:sz w:val="20"/>
      <w:szCs w:val="24"/>
      <w:lang w:eastAsia="en-AU"/>
    </w:rPr>
  </w:style>
  <w:style w:type="paragraph" w:customStyle="1" w:styleId="DMO-OperativePartListLV1">
    <w:name w:val="DMO - Operative Part List LV1"/>
    <w:basedOn w:val="Normal"/>
    <w:rsid w:val="00C211EF"/>
    <w:pPr>
      <w:tabs>
        <w:tab w:val="num" w:pos="851"/>
      </w:tabs>
      <w:spacing w:after="120"/>
      <w:ind w:left="851" w:hanging="851"/>
    </w:pPr>
    <w:rPr>
      <w:rFonts w:eastAsia="Calibri"/>
      <w:sz w:val="20"/>
      <w:szCs w:val="22"/>
    </w:rPr>
  </w:style>
  <w:style w:type="paragraph" w:customStyle="1" w:styleId="DMO-OperativePartListLV2">
    <w:name w:val="DMO - Operative Part List LV2"/>
    <w:basedOn w:val="Normal"/>
    <w:rsid w:val="00C211EF"/>
    <w:pPr>
      <w:tabs>
        <w:tab w:val="num" w:pos="1418"/>
      </w:tabs>
      <w:spacing w:after="120"/>
      <w:ind w:left="1418" w:hanging="567"/>
    </w:pPr>
    <w:rPr>
      <w:rFonts w:eastAsia="Calibri"/>
      <w:sz w:val="20"/>
      <w:szCs w:val="22"/>
    </w:rPr>
  </w:style>
  <w:style w:type="paragraph" w:customStyle="1" w:styleId="DMO-TableText2SubClauseLv1">
    <w:name w:val="DMO - Table Text 2 SubClause Lv1"/>
    <w:basedOn w:val="DMO-TableText20"/>
    <w:rsid w:val="00C211EF"/>
    <w:pPr>
      <w:tabs>
        <w:tab w:val="num" w:pos="567"/>
      </w:tabs>
      <w:ind w:left="567" w:hanging="567"/>
      <w:jc w:val="left"/>
    </w:pPr>
    <w:rPr>
      <w:szCs w:val="22"/>
      <w:lang w:eastAsia="en-US"/>
    </w:rPr>
  </w:style>
  <w:style w:type="paragraph" w:customStyle="1" w:styleId="DMO-TableText2SubClauseLv2">
    <w:name w:val="DMO - Table Text 2 SubClause Lv2"/>
    <w:basedOn w:val="DMO-TableText2SubClauseLv1"/>
    <w:rsid w:val="00C211EF"/>
    <w:pPr>
      <w:tabs>
        <w:tab w:val="clear" w:pos="567"/>
        <w:tab w:val="num" w:pos="1134"/>
      </w:tabs>
      <w:ind w:left="1134"/>
    </w:pPr>
  </w:style>
  <w:style w:type="paragraph" w:styleId="Bibliography">
    <w:name w:val="Bibliography"/>
    <w:basedOn w:val="Normal"/>
    <w:next w:val="Normal"/>
    <w:uiPriority w:val="37"/>
    <w:semiHidden/>
    <w:unhideWhenUsed/>
    <w:rsid w:val="00C211EF"/>
    <w:pPr>
      <w:spacing w:after="120"/>
      <w:jc w:val="both"/>
    </w:pPr>
    <w:rPr>
      <w:sz w:val="20"/>
      <w:szCs w:val="24"/>
      <w:lang w:eastAsia="en-AU"/>
    </w:rPr>
  </w:style>
  <w:style w:type="paragraph" w:styleId="BodyTextFirstIndent">
    <w:name w:val="Body Text First Indent"/>
    <w:basedOn w:val="BodyText"/>
    <w:link w:val="BodyTextFirstIndentChar"/>
    <w:rsid w:val="00C211EF"/>
    <w:pPr>
      <w:tabs>
        <w:tab w:val="clear" w:pos="1701"/>
      </w:tabs>
      <w:spacing w:after="120"/>
      <w:ind w:firstLine="360"/>
      <w:jc w:val="both"/>
    </w:pPr>
    <w:rPr>
      <w:sz w:val="20"/>
      <w:szCs w:val="24"/>
      <w:lang w:eastAsia="en-AU"/>
    </w:rPr>
  </w:style>
  <w:style w:type="character" w:customStyle="1" w:styleId="BodyTextFirstIndentChar">
    <w:name w:val="Body Text First Indent Char"/>
    <w:basedOn w:val="BodyTextChar"/>
    <w:link w:val="BodyTextFirstIndent"/>
    <w:rsid w:val="00C211EF"/>
    <w:rPr>
      <w:rFonts w:ascii="Arial" w:eastAsia="Times New Roman" w:hAnsi="Arial" w:cs="Times New Roman"/>
      <w:sz w:val="20"/>
      <w:szCs w:val="24"/>
      <w:lang w:eastAsia="en-AU"/>
    </w:rPr>
  </w:style>
  <w:style w:type="paragraph" w:styleId="BodyTextFirstIndent2">
    <w:name w:val="Body Text First Indent 2"/>
    <w:basedOn w:val="BodyTextIndent"/>
    <w:link w:val="BodyTextFirstIndent2Char"/>
    <w:semiHidden/>
    <w:unhideWhenUsed/>
    <w:rsid w:val="00C211EF"/>
    <w:pPr>
      <w:spacing w:after="120" w:line="240" w:lineRule="auto"/>
      <w:ind w:left="360" w:firstLine="360"/>
      <w:jc w:val="both"/>
    </w:pPr>
    <w:rPr>
      <w:rFonts w:ascii="Arial" w:eastAsia="Times New Roman" w:hAnsi="Arial" w:cs="Times New Roman"/>
      <w:sz w:val="20"/>
      <w:szCs w:val="24"/>
      <w:lang w:eastAsia="en-AU"/>
    </w:rPr>
  </w:style>
  <w:style w:type="character" w:customStyle="1" w:styleId="BodyTextFirstIndent2Char">
    <w:name w:val="Body Text First Indent 2 Char"/>
    <w:basedOn w:val="BodyTextIndentChar"/>
    <w:link w:val="BodyTextFirstIndent2"/>
    <w:semiHidden/>
    <w:rsid w:val="00C211EF"/>
    <w:rPr>
      <w:rFonts w:ascii="Arial" w:eastAsia="Times New Roman" w:hAnsi="Arial" w:cs="Times New Roman"/>
      <w:sz w:val="20"/>
      <w:szCs w:val="24"/>
      <w:lang w:eastAsia="en-AU"/>
    </w:rPr>
  </w:style>
  <w:style w:type="paragraph" w:styleId="Closing">
    <w:name w:val="Closing"/>
    <w:basedOn w:val="Normal"/>
    <w:link w:val="ClosingChar"/>
    <w:semiHidden/>
    <w:unhideWhenUsed/>
    <w:rsid w:val="00C211EF"/>
    <w:pPr>
      <w:ind w:left="4252"/>
      <w:jc w:val="both"/>
    </w:pPr>
    <w:rPr>
      <w:sz w:val="20"/>
      <w:szCs w:val="24"/>
      <w:lang w:eastAsia="en-AU"/>
    </w:rPr>
  </w:style>
  <w:style w:type="character" w:customStyle="1" w:styleId="ClosingChar">
    <w:name w:val="Closing Char"/>
    <w:basedOn w:val="DefaultParagraphFont"/>
    <w:link w:val="Closing"/>
    <w:semiHidden/>
    <w:rsid w:val="00C211EF"/>
    <w:rPr>
      <w:rFonts w:ascii="Arial" w:eastAsia="Times New Roman" w:hAnsi="Arial" w:cs="Times New Roman"/>
      <w:sz w:val="20"/>
      <w:szCs w:val="24"/>
      <w:lang w:eastAsia="en-AU"/>
    </w:rPr>
  </w:style>
  <w:style w:type="paragraph" w:styleId="Date">
    <w:name w:val="Date"/>
    <w:basedOn w:val="Normal"/>
    <w:next w:val="Normal"/>
    <w:link w:val="DateChar"/>
    <w:rsid w:val="00C211EF"/>
    <w:pPr>
      <w:spacing w:after="120"/>
      <w:jc w:val="both"/>
    </w:pPr>
    <w:rPr>
      <w:sz w:val="20"/>
      <w:szCs w:val="24"/>
      <w:lang w:eastAsia="en-AU"/>
    </w:rPr>
  </w:style>
  <w:style w:type="character" w:customStyle="1" w:styleId="DateChar">
    <w:name w:val="Date Char"/>
    <w:basedOn w:val="DefaultParagraphFont"/>
    <w:link w:val="Date"/>
    <w:rsid w:val="00C211EF"/>
    <w:rPr>
      <w:rFonts w:ascii="Arial" w:eastAsia="Times New Roman" w:hAnsi="Arial" w:cs="Times New Roman"/>
      <w:sz w:val="20"/>
      <w:szCs w:val="24"/>
      <w:lang w:eastAsia="en-AU"/>
    </w:rPr>
  </w:style>
  <w:style w:type="paragraph" w:styleId="E-mailSignature">
    <w:name w:val="E-mail Signature"/>
    <w:basedOn w:val="Normal"/>
    <w:link w:val="E-mailSignatureChar"/>
    <w:semiHidden/>
    <w:unhideWhenUsed/>
    <w:rsid w:val="00C211EF"/>
    <w:pPr>
      <w:jc w:val="both"/>
    </w:pPr>
    <w:rPr>
      <w:sz w:val="20"/>
      <w:szCs w:val="24"/>
      <w:lang w:eastAsia="en-AU"/>
    </w:rPr>
  </w:style>
  <w:style w:type="character" w:customStyle="1" w:styleId="E-mailSignatureChar">
    <w:name w:val="E-mail Signature Char"/>
    <w:basedOn w:val="DefaultParagraphFont"/>
    <w:link w:val="E-mailSignature"/>
    <w:semiHidden/>
    <w:rsid w:val="00C211EF"/>
    <w:rPr>
      <w:rFonts w:ascii="Arial" w:eastAsia="Times New Roman" w:hAnsi="Arial" w:cs="Times New Roman"/>
      <w:sz w:val="20"/>
      <w:szCs w:val="24"/>
      <w:lang w:eastAsia="en-AU"/>
    </w:rPr>
  </w:style>
  <w:style w:type="paragraph" w:styleId="HTMLAddress">
    <w:name w:val="HTML Address"/>
    <w:basedOn w:val="Normal"/>
    <w:link w:val="HTMLAddressChar"/>
    <w:semiHidden/>
    <w:unhideWhenUsed/>
    <w:rsid w:val="00C211EF"/>
    <w:pPr>
      <w:jc w:val="both"/>
    </w:pPr>
    <w:rPr>
      <w:i/>
      <w:iCs/>
      <w:sz w:val="20"/>
      <w:szCs w:val="24"/>
      <w:lang w:eastAsia="en-AU"/>
    </w:rPr>
  </w:style>
  <w:style w:type="character" w:customStyle="1" w:styleId="HTMLAddressChar">
    <w:name w:val="HTML Address Char"/>
    <w:basedOn w:val="DefaultParagraphFont"/>
    <w:link w:val="HTMLAddress"/>
    <w:semiHidden/>
    <w:rsid w:val="00C211EF"/>
    <w:rPr>
      <w:rFonts w:ascii="Arial" w:eastAsia="Times New Roman" w:hAnsi="Arial" w:cs="Times New Roman"/>
      <w:i/>
      <w:iCs/>
      <w:sz w:val="20"/>
      <w:szCs w:val="24"/>
      <w:lang w:eastAsia="en-AU"/>
    </w:rPr>
  </w:style>
  <w:style w:type="paragraph" w:styleId="HTMLPreformatted">
    <w:name w:val="HTML Preformatted"/>
    <w:basedOn w:val="Normal"/>
    <w:link w:val="HTMLPreformattedChar"/>
    <w:semiHidden/>
    <w:unhideWhenUsed/>
    <w:rsid w:val="00C211EF"/>
    <w:pPr>
      <w:jc w:val="both"/>
    </w:pPr>
    <w:rPr>
      <w:rFonts w:ascii="Consolas" w:hAnsi="Consolas"/>
      <w:sz w:val="20"/>
      <w:lang w:eastAsia="en-AU"/>
    </w:rPr>
  </w:style>
  <w:style w:type="character" w:customStyle="1" w:styleId="HTMLPreformattedChar">
    <w:name w:val="HTML Preformatted Char"/>
    <w:basedOn w:val="DefaultParagraphFont"/>
    <w:link w:val="HTMLPreformatted"/>
    <w:semiHidden/>
    <w:rsid w:val="00C211EF"/>
    <w:rPr>
      <w:rFonts w:ascii="Consolas" w:eastAsia="Times New Roman" w:hAnsi="Consolas" w:cs="Times New Roman"/>
      <w:sz w:val="20"/>
      <w:szCs w:val="20"/>
      <w:lang w:eastAsia="en-AU"/>
    </w:rPr>
  </w:style>
  <w:style w:type="paragraph" w:styleId="Index2">
    <w:name w:val="index 2"/>
    <w:basedOn w:val="Normal"/>
    <w:next w:val="Normal"/>
    <w:autoRedefine/>
    <w:semiHidden/>
    <w:unhideWhenUsed/>
    <w:rsid w:val="00C211EF"/>
    <w:pPr>
      <w:ind w:left="400" w:hanging="200"/>
      <w:jc w:val="both"/>
    </w:pPr>
    <w:rPr>
      <w:sz w:val="20"/>
      <w:szCs w:val="24"/>
      <w:lang w:eastAsia="en-AU"/>
    </w:rPr>
  </w:style>
  <w:style w:type="paragraph" w:styleId="Index3">
    <w:name w:val="index 3"/>
    <w:basedOn w:val="Normal"/>
    <w:next w:val="Normal"/>
    <w:autoRedefine/>
    <w:semiHidden/>
    <w:unhideWhenUsed/>
    <w:rsid w:val="00C211EF"/>
    <w:pPr>
      <w:ind w:left="600" w:hanging="200"/>
      <w:jc w:val="both"/>
    </w:pPr>
    <w:rPr>
      <w:sz w:val="20"/>
      <w:szCs w:val="24"/>
      <w:lang w:eastAsia="en-AU"/>
    </w:rPr>
  </w:style>
  <w:style w:type="paragraph" w:styleId="Index4">
    <w:name w:val="index 4"/>
    <w:basedOn w:val="Normal"/>
    <w:next w:val="Normal"/>
    <w:autoRedefine/>
    <w:semiHidden/>
    <w:unhideWhenUsed/>
    <w:rsid w:val="00C211EF"/>
    <w:pPr>
      <w:ind w:left="800" w:hanging="200"/>
      <w:jc w:val="both"/>
    </w:pPr>
    <w:rPr>
      <w:sz w:val="20"/>
      <w:szCs w:val="24"/>
      <w:lang w:eastAsia="en-AU"/>
    </w:rPr>
  </w:style>
  <w:style w:type="paragraph" w:styleId="Index5">
    <w:name w:val="index 5"/>
    <w:basedOn w:val="Normal"/>
    <w:next w:val="Normal"/>
    <w:autoRedefine/>
    <w:semiHidden/>
    <w:unhideWhenUsed/>
    <w:rsid w:val="00C211EF"/>
    <w:pPr>
      <w:ind w:left="1000" w:hanging="200"/>
      <w:jc w:val="both"/>
    </w:pPr>
    <w:rPr>
      <w:sz w:val="20"/>
      <w:szCs w:val="24"/>
      <w:lang w:eastAsia="en-AU"/>
    </w:rPr>
  </w:style>
  <w:style w:type="paragraph" w:styleId="Index6">
    <w:name w:val="index 6"/>
    <w:basedOn w:val="Normal"/>
    <w:next w:val="Normal"/>
    <w:autoRedefine/>
    <w:semiHidden/>
    <w:unhideWhenUsed/>
    <w:rsid w:val="00C211EF"/>
    <w:pPr>
      <w:ind w:left="1200" w:hanging="200"/>
      <w:jc w:val="both"/>
    </w:pPr>
    <w:rPr>
      <w:sz w:val="20"/>
      <w:szCs w:val="24"/>
      <w:lang w:eastAsia="en-AU"/>
    </w:rPr>
  </w:style>
  <w:style w:type="paragraph" w:styleId="Index7">
    <w:name w:val="index 7"/>
    <w:basedOn w:val="Normal"/>
    <w:next w:val="Normal"/>
    <w:autoRedefine/>
    <w:semiHidden/>
    <w:unhideWhenUsed/>
    <w:rsid w:val="00C211EF"/>
    <w:pPr>
      <w:ind w:left="1400" w:hanging="200"/>
      <w:jc w:val="both"/>
    </w:pPr>
    <w:rPr>
      <w:sz w:val="20"/>
      <w:szCs w:val="24"/>
      <w:lang w:eastAsia="en-AU"/>
    </w:rPr>
  </w:style>
  <w:style w:type="paragraph" w:styleId="Index8">
    <w:name w:val="index 8"/>
    <w:basedOn w:val="Normal"/>
    <w:next w:val="Normal"/>
    <w:autoRedefine/>
    <w:semiHidden/>
    <w:unhideWhenUsed/>
    <w:rsid w:val="00C211EF"/>
    <w:pPr>
      <w:ind w:left="1600" w:hanging="200"/>
      <w:jc w:val="both"/>
    </w:pPr>
    <w:rPr>
      <w:sz w:val="20"/>
      <w:szCs w:val="24"/>
      <w:lang w:eastAsia="en-AU"/>
    </w:rPr>
  </w:style>
  <w:style w:type="paragraph" w:styleId="Index9">
    <w:name w:val="index 9"/>
    <w:basedOn w:val="Normal"/>
    <w:next w:val="Normal"/>
    <w:autoRedefine/>
    <w:semiHidden/>
    <w:unhideWhenUsed/>
    <w:rsid w:val="00C211EF"/>
    <w:pPr>
      <w:ind w:left="1800" w:hanging="200"/>
      <w:jc w:val="both"/>
    </w:pPr>
    <w:rPr>
      <w:sz w:val="20"/>
      <w:szCs w:val="24"/>
      <w:lang w:eastAsia="en-AU"/>
    </w:rPr>
  </w:style>
  <w:style w:type="paragraph" w:styleId="List">
    <w:name w:val="List"/>
    <w:basedOn w:val="Normal"/>
    <w:semiHidden/>
    <w:unhideWhenUsed/>
    <w:rsid w:val="00C211EF"/>
    <w:pPr>
      <w:spacing w:after="120"/>
      <w:ind w:left="283" w:hanging="283"/>
      <w:contextualSpacing/>
      <w:jc w:val="both"/>
    </w:pPr>
    <w:rPr>
      <w:sz w:val="20"/>
      <w:szCs w:val="24"/>
      <w:lang w:eastAsia="en-AU"/>
    </w:rPr>
  </w:style>
  <w:style w:type="paragraph" w:styleId="List2">
    <w:name w:val="List 2"/>
    <w:basedOn w:val="Normal"/>
    <w:semiHidden/>
    <w:unhideWhenUsed/>
    <w:rsid w:val="00C211EF"/>
    <w:pPr>
      <w:spacing w:after="120"/>
      <w:ind w:left="566" w:hanging="283"/>
      <w:contextualSpacing/>
      <w:jc w:val="both"/>
    </w:pPr>
    <w:rPr>
      <w:sz w:val="20"/>
      <w:szCs w:val="24"/>
      <w:lang w:eastAsia="en-AU"/>
    </w:rPr>
  </w:style>
  <w:style w:type="paragraph" w:styleId="List3">
    <w:name w:val="List 3"/>
    <w:basedOn w:val="Normal"/>
    <w:semiHidden/>
    <w:unhideWhenUsed/>
    <w:rsid w:val="00C211EF"/>
    <w:pPr>
      <w:spacing w:after="120"/>
      <w:ind w:left="849" w:hanging="283"/>
      <w:contextualSpacing/>
      <w:jc w:val="both"/>
    </w:pPr>
    <w:rPr>
      <w:sz w:val="20"/>
      <w:szCs w:val="24"/>
      <w:lang w:eastAsia="en-AU"/>
    </w:rPr>
  </w:style>
  <w:style w:type="paragraph" w:styleId="List4">
    <w:name w:val="List 4"/>
    <w:basedOn w:val="Normal"/>
    <w:rsid w:val="00C211EF"/>
    <w:pPr>
      <w:spacing w:after="120"/>
      <w:ind w:left="1132" w:hanging="283"/>
      <w:contextualSpacing/>
      <w:jc w:val="both"/>
    </w:pPr>
    <w:rPr>
      <w:sz w:val="20"/>
      <w:szCs w:val="24"/>
      <w:lang w:eastAsia="en-AU"/>
    </w:rPr>
  </w:style>
  <w:style w:type="paragraph" w:styleId="List5">
    <w:name w:val="List 5"/>
    <w:basedOn w:val="Normal"/>
    <w:rsid w:val="00C211EF"/>
    <w:pPr>
      <w:spacing w:after="120"/>
      <w:ind w:left="1415" w:hanging="283"/>
      <w:contextualSpacing/>
      <w:jc w:val="both"/>
    </w:pPr>
    <w:rPr>
      <w:sz w:val="20"/>
      <w:szCs w:val="24"/>
      <w:lang w:eastAsia="en-AU"/>
    </w:rPr>
  </w:style>
  <w:style w:type="paragraph" w:styleId="ListBullet4">
    <w:name w:val="List Bullet 4"/>
    <w:basedOn w:val="Normal"/>
    <w:semiHidden/>
    <w:unhideWhenUsed/>
    <w:rsid w:val="00C211EF"/>
    <w:pPr>
      <w:numPr>
        <w:numId w:val="79"/>
      </w:numPr>
      <w:spacing w:after="120"/>
      <w:contextualSpacing/>
      <w:jc w:val="both"/>
    </w:pPr>
    <w:rPr>
      <w:sz w:val="20"/>
      <w:szCs w:val="24"/>
      <w:lang w:eastAsia="en-AU"/>
    </w:rPr>
  </w:style>
  <w:style w:type="paragraph" w:styleId="ListBullet5">
    <w:name w:val="List Bullet 5"/>
    <w:basedOn w:val="Normal"/>
    <w:semiHidden/>
    <w:unhideWhenUsed/>
    <w:rsid w:val="00C211EF"/>
    <w:pPr>
      <w:numPr>
        <w:numId w:val="80"/>
      </w:numPr>
      <w:spacing w:after="120"/>
      <w:contextualSpacing/>
      <w:jc w:val="both"/>
    </w:pPr>
    <w:rPr>
      <w:sz w:val="20"/>
      <w:szCs w:val="24"/>
      <w:lang w:eastAsia="en-AU"/>
    </w:rPr>
  </w:style>
  <w:style w:type="paragraph" w:styleId="ListContinue">
    <w:name w:val="List Continue"/>
    <w:basedOn w:val="Normal"/>
    <w:semiHidden/>
    <w:unhideWhenUsed/>
    <w:rsid w:val="00C211EF"/>
    <w:pPr>
      <w:spacing w:after="120"/>
      <w:ind w:left="283"/>
      <w:contextualSpacing/>
      <w:jc w:val="both"/>
    </w:pPr>
    <w:rPr>
      <w:sz w:val="20"/>
      <w:szCs w:val="24"/>
      <w:lang w:eastAsia="en-AU"/>
    </w:rPr>
  </w:style>
  <w:style w:type="paragraph" w:styleId="ListContinue2">
    <w:name w:val="List Continue 2"/>
    <w:basedOn w:val="Normal"/>
    <w:semiHidden/>
    <w:unhideWhenUsed/>
    <w:rsid w:val="00C211EF"/>
    <w:pPr>
      <w:spacing w:after="120"/>
      <w:ind w:left="566"/>
      <w:contextualSpacing/>
      <w:jc w:val="both"/>
    </w:pPr>
    <w:rPr>
      <w:sz w:val="20"/>
      <w:szCs w:val="24"/>
      <w:lang w:eastAsia="en-AU"/>
    </w:rPr>
  </w:style>
  <w:style w:type="paragraph" w:styleId="ListContinue3">
    <w:name w:val="List Continue 3"/>
    <w:basedOn w:val="Normal"/>
    <w:semiHidden/>
    <w:unhideWhenUsed/>
    <w:rsid w:val="00C211EF"/>
    <w:pPr>
      <w:spacing w:after="120"/>
      <w:ind w:left="849"/>
      <w:contextualSpacing/>
      <w:jc w:val="both"/>
    </w:pPr>
    <w:rPr>
      <w:sz w:val="20"/>
      <w:szCs w:val="24"/>
      <w:lang w:eastAsia="en-AU"/>
    </w:rPr>
  </w:style>
  <w:style w:type="paragraph" w:styleId="ListContinue4">
    <w:name w:val="List Continue 4"/>
    <w:basedOn w:val="Normal"/>
    <w:semiHidden/>
    <w:unhideWhenUsed/>
    <w:rsid w:val="00C211EF"/>
    <w:pPr>
      <w:spacing w:after="120"/>
      <w:ind w:left="1132"/>
      <w:contextualSpacing/>
      <w:jc w:val="both"/>
    </w:pPr>
    <w:rPr>
      <w:sz w:val="20"/>
      <w:szCs w:val="24"/>
      <w:lang w:eastAsia="en-AU"/>
    </w:rPr>
  </w:style>
  <w:style w:type="paragraph" w:styleId="ListContinue5">
    <w:name w:val="List Continue 5"/>
    <w:basedOn w:val="Normal"/>
    <w:semiHidden/>
    <w:unhideWhenUsed/>
    <w:rsid w:val="00C211EF"/>
    <w:pPr>
      <w:spacing w:after="120"/>
      <w:ind w:left="1415"/>
      <w:contextualSpacing/>
      <w:jc w:val="both"/>
    </w:pPr>
    <w:rPr>
      <w:sz w:val="20"/>
      <w:szCs w:val="24"/>
      <w:lang w:eastAsia="en-AU"/>
    </w:rPr>
  </w:style>
  <w:style w:type="paragraph" w:styleId="MacroText">
    <w:name w:val="macro"/>
    <w:link w:val="MacroTextChar"/>
    <w:semiHidden/>
    <w:unhideWhenUsed/>
    <w:rsid w:val="00C211EF"/>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eastAsia="Times New Roman" w:hAnsi="Consolas" w:cs="Times New Roman"/>
      <w:sz w:val="20"/>
      <w:szCs w:val="20"/>
      <w:lang w:eastAsia="en-AU"/>
    </w:rPr>
  </w:style>
  <w:style w:type="character" w:customStyle="1" w:styleId="MacroTextChar">
    <w:name w:val="Macro Text Char"/>
    <w:basedOn w:val="DefaultParagraphFont"/>
    <w:link w:val="MacroText"/>
    <w:semiHidden/>
    <w:rsid w:val="00C211EF"/>
    <w:rPr>
      <w:rFonts w:ascii="Consolas" w:eastAsia="Times New Roman" w:hAnsi="Consolas" w:cs="Times New Roman"/>
      <w:sz w:val="20"/>
      <w:szCs w:val="20"/>
      <w:lang w:eastAsia="en-AU"/>
    </w:rPr>
  </w:style>
  <w:style w:type="paragraph" w:styleId="MessageHeader">
    <w:name w:val="Message Header"/>
    <w:basedOn w:val="Normal"/>
    <w:link w:val="MessageHeaderChar"/>
    <w:semiHidden/>
    <w:unhideWhenUsed/>
    <w:rsid w:val="00C211EF"/>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Theme="majorHAnsi" w:eastAsiaTheme="majorEastAsia" w:hAnsiTheme="majorHAnsi" w:cstheme="majorBidi"/>
      <w:sz w:val="24"/>
      <w:szCs w:val="24"/>
      <w:lang w:eastAsia="en-AU"/>
    </w:rPr>
  </w:style>
  <w:style w:type="character" w:customStyle="1" w:styleId="MessageHeaderChar">
    <w:name w:val="Message Header Char"/>
    <w:basedOn w:val="DefaultParagraphFont"/>
    <w:link w:val="MessageHeader"/>
    <w:semiHidden/>
    <w:rsid w:val="00C211EF"/>
    <w:rPr>
      <w:rFonts w:asciiTheme="majorHAnsi" w:eastAsiaTheme="majorEastAsia" w:hAnsiTheme="majorHAnsi" w:cstheme="majorBidi"/>
      <w:sz w:val="24"/>
      <w:szCs w:val="24"/>
      <w:shd w:val="pct20" w:color="auto" w:fill="auto"/>
      <w:lang w:eastAsia="en-AU"/>
    </w:rPr>
  </w:style>
  <w:style w:type="paragraph" w:styleId="NoteHeading">
    <w:name w:val="Note Heading"/>
    <w:basedOn w:val="Normal"/>
    <w:next w:val="Normal"/>
    <w:link w:val="NoteHeadingChar"/>
    <w:semiHidden/>
    <w:unhideWhenUsed/>
    <w:rsid w:val="00C211EF"/>
    <w:pPr>
      <w:jc w:val="both"/>
    </w:pPr>
    <w:rPr>
      <w:sz w:val="20"/>
      <w:szCs w:val="24"/>
      <w:lang w:eastAsia="en-AU"/>
    </w:rPr>
  </w:style>
  <w:style w:type="character" w:customStyle="1" w:styleId="NoteHeadingChar">
    <w:name w:val="Note Heading Char"/>
    <w:basedOn w:val="DefaultParagraphFont"/>
    <w:link w:val="NoteHeading"/>
    <w:semiHidden/>
    <w:rsid w:val="00C211EF"/>
    <w:rPr>
      <w:rFonts w:ascii="Arial" w:eastAsia="Times New Roman" w:hAnsi="Arial" w:cs="Times New Roman"/>
      <w:sz w:val="20"/>
      <w:szCs w:val="24"/>
      <w:lang w:eastAsia="en-AU"/>
    </w:rPr>
  </w:style>
  <w:style w:type="paragraph" w:styleId="Salutation">
    <w:name w:val="Salutation"/>
    <w:basedOn w:val="Normal"/>
    <w:next w:val="Normal"/>
    <w:link w:val="SalutationChar"/>
    <w:rsid w:val="00C211EF"/>
    <w:pPr>
      <w:spacing w:after="120"/>
      <w:jc w:val="both"/>
    </w:pPr>
    <w:rPr>
      <w:sz w:val="20"/>
      <w:szCs w:val="24"/>
      <w:lang w:eastAsia="en-AU"/>
    </w:rPr>
  </w:style>
  <w:style w:type="character" w:customStyle="1" w:styleId="SalutationChar">
    <w:name w:val="Salutation Char"/>
    <w:basedOn w:val="DefaultParagraphFont"/>
    <w:link w:val="Salutation"/>
    <w:rsid w:val="00C211EF"/>
    <w:rPr>
      <w:rFonts w:ascii="Arial" w:eastAsia="Times New Roman" w:hAnsi="Arial" w:cs="Times New Roman"/>
      <w:sz w:val="20"/>
      <w:szCs w:val="24"/>
      <w:lang w:eastAsia="en-AU"/>
    </w:rPr>
  </w:style>
  <w:style w:type="paragraph" w:styleId="Signature">
    <w:name w:val="Signature"/>
    <w:basedOn w:val="Normal"/>
    <w:link w:val="SignatureChar"/>
    <w:semiHidden/>
    <w:unhideWhenUsed/>
    <w:rsid w:val="00C211EF"/>
    <w:pPr>
      <w:ind w:left="4252"/>
      <w:jc w:val="both"/>
    </w:pPr>
    <w:rPr>
      <w:sz w:val="20"/>
      <w:szCs w:val="24"/>
      <w:lang w:eastAsia="en-AU"/>
    </w:rPr>
  </w:style>
  <w:style w:type="character" w:customStyle="1" w:styleId="SignatureChar">
    <w:name w:val="Signature Char"/>
    <w:basedOn w:val="DefaultParagraphFont"/>
    <w:link w:val="Signature"/>
    <w:semiHidden/>
    <w:rsid w:val="00C211EF"/>
    <w:rPr>
      <w:rFonts w:ascii="Arial" w:eastAsia="Times New Roman" w:hAnsi="Arial" w:cs="Times New Roman"/>
      <w:sz w:val="20"/>
      <w:szCs w:val="24"/>
      <w:lang w:eastAsia="en-AU"/>
    </w:rPr>
  </w:style>
  <w:style w:type="paragraph" w:styleId="TableofAuthorities">
    <w:name w:val="table of authorities"/>
    <w:basedOn w:val="Normal"/>
    <w:next w:val="Normal"/>
    <w:semiHidden/>
    <w:unhideWhenUsed/>
    <w:rsid w:val="00C211EF"/>
    <w:pPr>
      <w:ind w:left="200" w:hanging="200"/>
      <w:jc w:val="both"/>
    </w:pPr>
    <w:rPr>
      <w:sz w:val="20"/>
      <w:szCs w:val="24"/>
      <w:lang w:eastAsia="en-AU"/>
    </w:rPr>
  </w:style>
  <w:style w:type="paragraph" w:styleId="TableofFigures">
    <w:name w:val="table of figures"/>
    <w:basedOn w:val="Normal"/>
    <w:next w:val="Normal"/>
    <w:uiPriority w:val="99"/>
    <w:unhideWhenUsed/>
    <w:rsid w:val="00C211EF"/>
    <w:pPr>
      <w:spacing w:before="240"/>
      <w:jc w:val="both"/>
    </w:pPr>
    <w:rPr>
      <w:rFonts w:ascii="Arial Bold" w:hAnsi="Arial Bold"/>
      <w:b/>
      <w:sz w:val="20"/>
      <w:szCs w:val="24"/>
      <w:lang w:eastAsia="en-AU"/>
    </w:rPr>
  </w:style>
  <w:style w:type="table" w:customStyle="1" w:styleId="TableHDYwithoutheaderrow">
    <w:name w:val="Table HDY (without header row)"/>
    <w:basedOn w:val="TableNormal"/>
    <w:rsid w:val="00C211EF"/>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val="0"/>
      </w:rPr>
    </w:tblStylePr>
  </w:style>
  <w:style w:type="table" w:styleId="TableColumns5">
    <w:name w:val="Table Columns 5"/>
    <w:basedOn w:val="TableNormal"/>
    <w:semiHidden/>
    <w:rsid w:val="00C211EF"/>
    <w:pPr>
      <w:spacing w:after="0" w:line="264" w:lineRule="auto"/>
    </w:pPr>
    <w:rPr>
      <w:rFonts w:ascii="Arial" w:eastAsia="SimSun" w:hAnsi="Arial" w:cs="Arial"/>
      <w:sz w:val="21"/>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Arial"/>
        <w:b/>
        <w:bCs/>
        <w:i/>
        <w:iCs/>
      </w:rPr>
      <w:tblPr/>
      <w:tcPr>
        <w:tcBorders>
          <w:bottom w:val="single" w:sz="6" w:space="0" w:color="808080"/>
          <w:tl2br w:val="none" w:sz="0" w:space="0" w:color="auto"/>
          <w:tr2bl w:val="none" w:sz="0" w:space="0" w:color="auto"/>
        </w:tcBorders>
      </w:tcPr>
    </w:tblStylePr>
    <w:tblStylePr w:type="lastRow">
      <w:rPr>
        <w:rFonts w:cs="Arial"/>
        <w:b/>
        <w:bCs/>
      </w:rPr>
      <w:tblPr/>
      <w:tcPr>
        <w:tcBorders>
          <w:top w:val="single" w:sz="6" w:space="0" w:color="80808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StylePr>
  </w:style>
  <w:style w:type="character" w:customStyle="1" w:styleId="Level3TableChar">
    <w:name w:val="Level 3 (Table) Char"/>
    <w:link w:val="Level3Table"/>
    <w:rsid w:val="00C211EF"/>
    <w:rPr>
      <w:rFonts w:ascii="Arial" w:eastAsia="Times New Roman" w:hAnsi="Arial" w:cs="Arial"/>
      <w:sz w:val="21"/>
      <w:szCs w:val="20"/>
      <w:lang w:eastAsia="en-AU"/>
    </w:rPr>
  </w:style>
  <w:style w:type="table" w:styleId="TableWeb3">
    <w:name w:val="Table Web 3"/>
    <w:basedOn w:val="TableNormal"/>
    <w:semiHidden/>
    <w:rsid w:val="00C211EF"/>
    <w:pPr>
      <w:spacing w:after="0" w:line="264" w:lineRule="auto"/>
    </w:pPr>
    <w:rPr>
      <w:rFonts w:ascii="Arial" w:eastAsia="SimSun" w:hAnsi="Arial" w:cs="Arial"/>
      <w:sz w:val="21"/>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character" w:customStyle="1" w:styleId="Level4TableChar">
    <w:name w:val="Level 4 (Table) Char"/>
    <w:link w:val="Level4Table"/>
    <w:rsid w:val="00C211EF"/>
    <w:rPr>
      <w:rFonts w:ascii="Arial" w:eastAsia="Times New Roman" w:hAnsi="Arial" w:cs="Arial"/>
      <w:sz w:val="21"/>
      <w:szCs w:val="20"/>
      <w:lang w:eastAsia="en-AU"/>
    </w:rPr>
  </w:style>
  <w:style w:type="paragraph" w:customStyle="1" w:styleId="DefinitionL1">
    <w:name w:val="Definition L1"/>
    <w:basedOn w:val="Normal"/>
    <w:uiPriority w:val="3"/>
    <w:qFormat/>
    <w:rsid w:val="00C211EF"/>
    <w:pPr>
      <w:numPr>
        <w:numId w:val="81"/>
      </w:numPr>
      <w:spacing w:after="140" w:line="280" w:lineRule="atLeast"/>
      <w:outlineLvl w:val="0"/>
    </w:pPr>
    <w:rPr>
      <w:rFonts w:ascii="Times New Roman" w:hAnsi="Times New Roman" w:cs="Angsana New"/>
      <w:b/>
      <w:sz w:val="22"/>
      <w:szCs w:val="22"/>
      <w:lang w:eastAsia="zh-CN" w:bidi="th-TH"/>
    </w:rPr>
  </w:style>
  <w:style w:type="paragraph" w:customStyle="1" w:styleId="DefinitionL2">
    <w:name w:val="Definition L2"/>
    <w:basedOn w:val="Normal"/>
    <w:uiPriority w:val="3"/>
    <w:qFormat/>
    <w:rsid w:val="00C211EF"/>
    <w:pPr>
      <w:numPr>
        <w:ilvl w:val="1"/>
        <w:numId w:val="81"/>
      </w:numPr>
      <w:spacing w:after="140" w:line="280" w:lineRule="atLeast"/>
      <w:outlineLvl w:val="1"/>
    </w:pPr>
    <w:rPr>
      <w:rFonts w:ascii="Times New Roman" w:hAnsi="Times New Roman" w:cs="Angsana New"/>
      <w:sz w:val="22"/>
      <w:szCs w:val="22"/>
      <w:lang w:eastAsia="zh-CN" w:bidi="th-TH"/>
    </w:rPr>
  </w:style>
  <w:style w:type="paragraph" w:customStyle="1" w:styleId="DefinitionL3">
    <w:name w:val="Definition L3"/>
    <w:basedOn w:val="Normal"/>
    <w:uiPriority w:val="3"/>
    <w:qFormat/>
    <w:rsid w:val="00C211EF"/>
    <w:pPr>
      <w:numPr>
        <w:ilvl w:val="2"/>
        <w:numId w:val="81"/>
      </w:numPr>
      <w:spacing w:after="140" w:line="280" w:lineRule="atLeast"/>
      <w:ind w:left="1361"/>
      <w:outlineLvl w:val="2"/>
    </w:pPr>
    <w:rPr>
      <w:rFonts w:ascii="Times New Roman" w:hAnsi="Times New Roman" w:cs="Angsana New"/>
      <w:sz w:val="22"/>
      <w:szCs w:val="22"/>
      <w:lang w:eastAsia="zh-CN" w:bidi="th-TH"/>
    </w:rPr>
  </w:style>
  <w:style w:type="numbering" w:customStyle="1" w:styleId="Definition">
    <w:name w:val="Definition"/>
    <w:uiPriority w:val="99"/>
    <w:rsid w:val="00C211EF"/>
    <w:pPr>
      <w:numPr>
        <w:numId w:val="81"/>
      </w:numPr>
    </w:pPr>
  </w:style>
  <w:style w:type="paragraph" w:customStyle="1" w:styleId="DefinitionL4">
    <w:name w:val="Definition L4"/>
    <w:basedOn w:val="Normal"/>
    <w:uiPriority w:val="3"/>
    <w:qFormat/>
    <w:rsid w:val="00C211EF"/>
    <w:pPr>
      <w:numPr>
        <w:ilvl w:val="3"/>
        <w:numId w:val="81"/>
      </w:numPr>
      <w:spacing w:after="140" w:line="280" w:lineRule="atLeast"/>
      <w:outlineLvl w:val="3"/>
    </w:pPr>
    <w:rPr>
      <w:rFonts w:ascii="Times New Roman" w:hAnsi="Times New Roman" w:cs="Angsana New"/>
      <w:sz w:val="22"/>
      <w:szCs w:val="22"/>
      <w:lang w:eastAsia="zh-CN" w:bidi="th-TH"/>
    </w:rPr>
  </w:style>
  <w:style w:type="paragraph" w:customStyle="1" w:styleId="DefinitionL5">
    <w:name w:val="Definition L5"/>
    <w:basedOn w:val="Normal"/>
    <w:uiPriority w:val="3"/>
    <w:qFormat/>
    <w:rsid w:val="00C211EF"/>
    <w:pPr>
      <w:numPr>
        <w:ilvl w:val="4"/>
        <w:numId w:val="81"/>
      </w:numPr>
      <w:spacing w:after="140" w:line="280" w:lineRule="atLeast"/>
      <w:outlineLvl w:val="4"/>
    </w:pPr>
    <w:rPr>
      <w:rFonts w:ascii="Times New Roman" w:hAnsi="Times New Roman" w:cs="Angsana New"/>
      <w:sz w:val="22"/>
      <w:szCs w:val="22"/>
      <w:lang w:eastAsia="zh-CN" w:bidi="th-TH"/>
    </w:rPr>
  </w:style>
  <w:style w:type="numbering" w:customStyle="1" w:styleId="StyleBulleted">
    <w:name w:val="Style Bulleted"/>
    <w:basedOn w:val="NoList"/>
    <w:rsid w:val="00C211EF"/>
    <w:pPr>
      <w:numPr>
        <w:numId w:val="82"/>
      </w:numPr>
    </w:pPr>
  </w:style>
  <w:style w:type="table" w:customStyle="1" w:styleId="NRFATable">
    <w:name w:val="NRFA Table"/>
    <w:basedOn w:val="TableNormal"/>
    <w:rsid w:val="00C211EF"/>
    <w:pPr>
      <w:spacing w:before="120"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rPr>
        <w:tblHeader/>
      </w:trPr>
      <w:tcPr>
        <w:shd w:val="clear" w:color="auto" w:fill="E6E6E6"/>
      </w:tcPr>
    </w:tblStylePr>
  </w:style>
  <w:style w:type="character" w:customStyle="1" w:styleId="DMONumListALV3Char">
    <w:name w:val="DMO – NumList ALV3 Char"/>
    <w:link w:val="DMONumListALV3"/>
    <w:locked/>
    <w:rsid w:val="00C211EF"/>
    <w:rPr>
      <w:rFonts w:eastAsia="Calibri"/>
      <w:sz w:val="20"/>
      <w:lang w:eastAsia="en-AU"/>
    </w:rPr>
  </w:style>
  <w:style w:type="numbering" w:customStyle="1" w:styleId="ListStyleNumber1">
    <w:name w:val="List Style Number1"/>
    <w:rsid w:val="00C211EF"/>
  </w:style>
  <w:style w:type="paragraph" w:customStyle="1" w:styleId="DMONumListALV3NONUM">
    <w:name w:val="DMO – NumList ALV3 NONUM"/>
    <w:basedOn w:val="DMONumListALV3"/>
    <w:link w:val="DMONumListALV3NONUMChar"/>
    <w:qFormat/>
    <w:rsid w:val="00C211EF"/>
    <w:pPr>
      <w:numPr>
        <w:ilvl w:val="0"/>
        <w:numId w:val="0"/>
      </w:numPr>
      <w:spacing w:before="0" w:line="240" w:lineRule="auto"/>
      <w:ind w:left="851"/>
    </w:pPr>
    <w:rPr>
      <w:rFonts w:ascii="Arial" w:hAnsi="Arial" w:cs="Times New Roman"/>
      <w:lang w:eastAsia="x-none"/>
    </w:rPr>
  </w:style>
  <w:style w:type="character" w:customStyle="1" w:styleId="DMONumListALV3NONUMChar">
    <w:name w:val="DMO – NumList ALV3 NONUM Char"/>
    <w:basedOn w:val="DefaultParagraphFont"/>
    <w:link w:val="DMONumListALV3NONUM"/>
    <w:rsid w:val="00C211EF"/>
    <w:rPr>
      <w:rFonts w:ascii="Arial" w:eastAsia="Calibri" w:hAnsi="Arial" w:cs="Times New Roman"/>
      <w:sz w:val="20"/>
      <w:lang w:eastAsia="x-none"/>
    </w:rPr>
  </w:style>
  <w:style w:type="paragraph" w:customStyle="1" w:styleId="DMO-TableHeading">
    <w:name w:val="DMO - Table Heading"/>
    <w:rsid w:val="00C211EF"/>
    <w:pPr>
      <w:spacing w:before="60" w:after="60" w:line="240" w:lineRule="auto"/>
      <w:jc w:val="center"/>
    </w:pPr>
    <w:rPr>
      <w:rFonts w:ascii="Arial" w:eastAsia="Calibri" w:hAnsi="Arial" w:cs="Times New Roman"/>
      <w:b/>
      <w:sz w:val="16"/>
      <w:szCs w:val="16"/>
    </w:rPr>
  </w:style>
  <w:style w:type="paragraph" w:customStyle="1" w:styleId="Style5">
    <w:name w:val="Style5"/>
    <w:basedOn w:val="Normal"/>
    <w:qFormat/>
    <w:rsid w:val="00C211EF"/>
    <w:pPr>
      <w:widowControl w:val="0"/>
      <w:numPr>
        <w:numId w:val="84"/>
      </w:numPr>
      <w:suppressAutoHyphens/>
      <w:autoSpaceDE w:val="0"/>
      <w:autoSpaceDN w:val="0"/>
      <w:adjustRightInd w:val="0"/>
      <w:spacing w:before="120" w:after="120" w:line="280" w:lineRule="atLeast"/>
      <w:outlineLvl w:val="0"/>
    </w:pPr>
    <w:rPr>
      <w:rFonts w:ascii="Arial Bold" w:hAnsi="Arial Bold" w:cs="Arial"/>
      <w:b/>
      <w:noProof/>
      <w:color w:val="D15120"/>
      <w:sz w:val="26"/>
      <w:szCs w:val="26"/>
    </w:rPr>
  </w:style>
  <w:style w:type="paragraph" w:customStyle="1" w:styleId="Style6">
    <w:name w:val="Style6"/>
    <w:basedOn w:val="Normal"/>
    <w:qFormat/>
    <w:rsid w:val="00C211EF"/>
    <w:pPr>
      <w:widowControl w:val="0"/>
      <w:numPr>
        <w:ilvl w:val="1"/>
        <w:numId w:val="84"/>
      </w:numPr>
      <w:suppressAutoHyphens/>
      <w:autoSpaceDE w:val="0"/>
      <w:autoSpaceDN w:val="0"/>
      <w:adjustRightInd w:val="0"/>
      <w:spacing w:before="120" w:after="120" w:line="280" w:lineRule="atLeast"/>
      <w:jc w:val="both"/>
      <w:outlineLvl w:val="0"/>
    </w:pPr>
    <w:rPr>
      <w:rFonts w:cs="Arial"/>
      <w:noProof/>
      <w:color w:val="000000" w:themeColor="text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474533">
      <w:bodyDiv w:val="1"/>
      <w:marLeft w:val="0"/>
      <w:marRight w:val="0"/>
      <w:marTop w:val="0"/>
      <w:marBottom w:val="0"/>
      <w:divBdr>
        <w:top w:val="none" w:sz="0" w:space="0" w:color="auto"/>
        <w:left w:val="none" w:sz="0" w:space="0" w:color="auto"/>
        <w:bottom w:val="none" w:sz="0" w:space="0" w:color="auto"/>
        <w:right w:val="none" w:sz="0" w:space="0" w:color="auto"/>
      </w:divBdr>
    </w:div>
    <w:div w:id="542445839">
      <w:bodyDiv w:val="1"/>
      <w:marLeft w:val="0"/>
      <w:marRight w:val="0"/>
      <w:marTop w:val="0"/>
      <w:marBottom w:val="0"/>
      <w:divBdr>
        <w:top w:val="none" w:sz="0" w:space="0" w:color="auto"/>
        <w:left w:val="none" w:sz="0" w:space="0" w:color="auto"/>
        <w:bottom w:val="none" w:sz="0" w:space="0" w:color="auto"/>
        <w:right w:val="none" w:sz="0" w:space="0" w:color="auto"/>
      </w:divBdr>
    </w:div>
    <w:div w:id="179333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gea.gov.au/what-we-do/compliance-reporting/wgea-procurement-principles" TargetMode="External"/><Relationship Id="rId13" Type="http://schemas.openxmlformats.org/officeDocument/2006/relationships/hyperlink" Target="http://www.tenders.gov.au/"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tenders@finance.gov.au" TargetMode="External"/><Relationship Id="rId17" Type="http://schemas.openxmlformats.org/officeDocument/2006/relationships/hyperlink" Target="https://www.dewr.gov.au/australian-skills-guarantee" TargetMode="External"/><Relationship Id="rId2" Type="http://schemas.openxmlformats.org/officeDocument/2006/relationships/numbering" Target="numbering.xml"/><Relationship Id="rId16" Type="http://schemas.openxmlformats.org/officeDocument/2006/relationships/hyperlink" Target="https://www.dewr.gov.au/australian-skills-guarantee/resources/australian-skills-guarantee-privacy-notic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nders.gov.au/infolinks/termsofus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1.defence.gov.au/business-industry/export/control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ExportControls@defence.gov.a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1F38496-DE51-4A07-9FAF-55AA891065F1}">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23</Pages>
  <Words>8268</Words>
  <Characters>47133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Defence</Company>
  <LinksUpToDate>false</LinksUpToDate>
  <CharactersWithSpaces>55291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 Kate MRS 1</dc:creator>
  <cp:keywords/>
  <dc:description/>
  <cp:lastModifiedBy>Jolliffe, David MR 1</cp:lastModifiedBy>
  <cp:revision>42</cp:revision>
  <dcterms:created xsi:type="dcterms:W3CDTF">2024-01-23T06:20:00Z</dcterms:created>
  <dcterms:modified xsi:type="dcterms:W3CDTF">2026-04-16T01:25:00Z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BO54606059</vt:lpwstr>
  </property>
  <property fmtid="{D5CDD505-2E9C-101B-9397-08002B2CF9AE}" pid="4" name="Objective-Title">
    <vt:lpwstr>NMP69524 - Short Form RFQ and WO V2</vt:lpwstr>
  </property>
  <property fmtid="{D5CDD505-2E9C-101B-9397-08002B2CF9AE}" pid="5" name="Objective-Comment">
    <vt:lpwstr/>
  </property>
  <property fmtid="{D5CDD505-2E9C-101B-9397-08002B2CF9AE}" pid="6" name="Objective-CreationStamp">
    <vt:filetime>2026-02-15T23:19:42Z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2026-04-08T03:30:44Z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Division:SMB: Service Management Branch:DCDS - Directorate Cyber Defence Systems:11 - Personnel Management (Workforce/HR):Perso</vt:lpwstr>
  </property>
  <property fmtid="{D5CDD505-2E9C-101B-9397-08002B2CF9AE}" pid="13" name="Objective-Parent">
    <vt:lpwstr>Contract Documentation</vt:lpwstr>
  </property>
  <property fmtid="{D5CDD505-2E9C-101B-9397-08002B2CF9AE}" pid="14" name="Objective-State">
    <vt:lpwstr>Being Edited</vt:lpwstr>
  </property>
  <property fmtid="{D5CDD505-2E9C-101B-9397-08002B2CF9AE}" pid="15" name="Objective-Version">
    <vt:lpwstr>7.1</vt:lpwstr>
  </property>
  <property fmtid="{D5CDD505-2E9C-101B-9397-08002B2CF9AE}" pid="16" name="Objective-VersionNumber">
    <vt:i4>10</vt:i4>
  </property>
  <property fmtid="{D5CDD505-2E9C-101B-9397-08002B2CF9AE}" pid="17" name="Objective-VersionComment">
    <vt:lpwstr/>
  </property>
  <property fmtid="{D5CDD505-2E9C-101B-9397-08002B2CF9AE}" pid="18" name="Objective-FileNumber">
    <vt:lpwstr>2024/1126607</vt:lpwstr>
  </property>
  <property fmtid="{D5CDD505-2E9C-101B-9397-08002B2CF9AE}" pid="19" name="Objective-Classification">
    <vt:lpwstr>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Objective-Reason for Security Classification Change [system]">
    <vt:lpwstr/>
  </property>
  <property fmtid="{D5CDD505-2E9C-101B-9397-08002B2CF9AE}" pid="23" name="Objective-Document Type">
    <vt:lpwstr/>
  </property>
  <property fmtid="{D5CDD505-2E9C-101B-9397-08002B2CF9AE}" pid="24" name="Objective-Reason for Security Classification Change">
    <vt:lpwstr/>
  </property>
</Properties>
</file>