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030B8" w14:textId="77777777" w:rsidR="00ED165E" w:rsidRDefault="00ED165E">
      <w:pPr>
        <w:spacing w:line="0" w:lineRule="atLeast"/>
        <w:jc w:val="center"/>
        <w:rPr>
          <w:rFonts w:eastAsia="PMingLiU"/>
          <w:b/>
          <w:bCs/>
          <w:sz w:val="44"/>
          <w:szCs w:val="44"/>
          <w:lang w:eastAsia="zh-TW"/>
        </w:rPr>
      </w:pPr>
      <w:r>
        <w:rPr>
          <w:rFonts w:eastAsia="PMingLiU"/>
          <w:b/>
          <w:bCs/>
          <w:sz w:val="44"/>
          <w:szCs w:val="44"/>
          <w:lang w:eastAsia="zh-TW"/>
        </w:rPr>
        <w:t>招商局慈善基金會</w:t>
      </w:r>
      <w:r>
        <w:rPr>
          <w:rFonts w:eastAsia="PMingLiU"/>
          <w:b/>
          <w:bCs/>
          <w:sz w:val="44"/>
          <w:szCs w:val="44"/>
          <w:lang w:eastAsia="zh-TW"/>
        </w:rPr>
        <w:br/>
      </w:r>
      <w:r>
        <w:rPr>
          <w:rFonts w:eastAsia="PMingLiU"/>
          <w:b/>
          <w:bCs/>
          <w:sz w:val="44"/>
          <w:szCs w:val="44"/>
        </w:rPr>
        <w:t>China Merchants Foundation</w:t>
      </w:r>
    </w:p>
    <w:p w14:paraId="7C77286D" w14:textId="77777777" w:rsidR="00ED165E" w:rsidRDefault="00ED165E">
      <w:pPr>
        <w:spacing w:line="0" w:lineRule="atLeast"/>
        <w:jc w:val="center"/>
        <w:rPr>
          <w:rFonts w:eastAsia="PMingLiU"/>
          <w:b/>
          <w:bCs/>
          <w:sz w:val="44"/>
          <w:szCs w:val="44"/>
        </w:rPr>
      </w:pPr>
      <w:r>
        <w:rPr>
          <w:rFonts w:eastAsia="PMingLiU"/>
          <w:b/>
          <w:bCs/>
          <w:sz w:val="44"/>
          <w:szCs w:val="44"/>
          <w:lang w:eastAsia="zh-TW"/>
        </w:rPr>
        <w:t>項目</w:t>
      </w:r>
      <w:r>
        <w:rPr>
          <w:rFonts w:eastAsia="PMingLiU"/>
          <w:b/>
          <w:bCs/>
          <w:sz w:val="44"/>
          <w:szCs w:val="44"/>
        </w:rPr>
        <w:t>資助申請</w:t>
      </w:r>
      <w:r>
        <w:rPr>
          <w:rFonts w:eastAsia="PMingLiU"/>
          <w:b/>
          <w:bCs/>
          <w:sz w:val="44"/>
          <w:szCs w:val="44"/>
          <w:lang w:eastAsia="zh-TW"/>
        </w:rPr>
        <w:t>書</w:t>
      </w:r>
      <w:r>
        <w:rPr>
          <w:rFonts w:eastAsia="PMingLiU"/>
          <w:b/>
          <w:bCs/>
          <w:sz w:val="44"/>
          <w:szCs w:val="44"/>
        </w:rPr>
        <w:t xml:space="preserve"> </w:t>
      </w:r>
    </w:p>
    <w:p w14:paraId="5541DAA5" w14:textId="77777777" w:rsidR="00ED165E" w:rsidRDefault="00ED165E">
      <w:pPr>
        <w:spacing w:line="0" w:lineRule="atLeast"/>
        <w:jc w:val="center"/>
        <w:rPr>
          <w:rFonts w:eastAsia="PMingLiU"/>
          <w:b/>
          <w:bCs/>
          <w:sz w:val="44"/>
          <w:szCs w:val="44"/>
        </w:rPr>
      </w:pPr>
      <w:r>
        <w:rPr>
          <w:rFonts w:eastAsia="PMingLiU"/>
          <w:b/>
          <w:bCs/>
          <w:sz w:val="44"/>
          <w:szCs w:val="44"/>
        </w:rPr>
        <w:t>Project Funding Application</w:t>
      </w:r>
    </w:p>
    <w:p w14:paraId="672A6659" w14:textId="77777777" w:rsidR="00ED165E" w:rsidRDefault="00ED165E">
      <w:pPr>
        <w:spacing w:line="0" w:lineRule="atLeast"/>
        <w:jc w:val="center"/>
        <w:rPr>
          <w:rFonts w:eastAsia="PMingLiU"/>
          <w:b/>
          <w:bCs/>
          <w:sz w:val="44"/>
          <w:szCs w:val="44"/>
          <w:lang w:eastAsia="zh-TW"/>
        </w:rPr>
      </w:pPr>
    </w:p>
    <w:tbl>
      <w:tblPr>
        <w:tblW w:w="10566" w:type="dxa"/>
        <w:tblInd w:w="-34" w:type="dxa"/>
        <w:tblBorders>
          <w:bottom w:val="single" w:sz="4" w:space="0" w:color="auto"/>
        </w:tblBorders>
        <w:shd w:val="clear" w:color="auto" w:fill="FF9900"/>
        <w:tblLayout w:type="fixed"/>
        <w:tblCellMar>
          <w:left w:w="28" w:type="dxa"/>
          <w:right w:w="28" w:type="dxa"/>
        </w:tblCellMar>
        <w:tblLook w:val="0000" w:firstRow="0" w:lastRow="0" w:firstColumn="0" w:lastColumn="0" w:noHBand="0" w:noVBand="0"/>
      </w:tblPr>
      <w:tblGrid>
        <w:gridCol w:w="555"/>
        <w:gridCol w:w="4485"/>
        <w:gridCol w:w="342"/>
        <w:gridCol w:w="5184"/>
      </w:tblGrid>
      <w:tr w:rsidR="009F37FA" w14:paraId="6D67CF4F" w14:textId="77777777">
        <w:trPr>
          <w:trHeight w:val="490"/>
        </w:trPr>
        <w:tc>
          <w:tcPr>
            <w:tcW w:w="555" w:type="dxa"/>
            <w:tcBorders>
              <w:bottom w:val="nil"/>
            </w:tcBorders>
            <w:shd w:val="clear" w:color="auto" w:fill="E45E42"/>
          </w:tcPr>
          <w:p w14:paraId="649841BE" w14:textId="77777777" w:rsidR="00ED165E" w:rsidRDefault="00ED165E">
            <w:pPr>
              <w:spacing w:line="0" w:lineRule="atLeast"/>
              <w:jc w:val="center"/>
              <w:rPr>
                <w:rFonts w:eastAsia="PMingLiU"/>
                <w:b/>
                <w:bCs/>
                <w:sz w:val="32"/>
                <w:szCs w:val="32"/>
                <w:lang w:eastAsia="zh-TW"/>
              </w:rPr>
            </w:pPr>
            <w:r>
              <w:rPr>
                <w:rFonts w:eastAsia="PMingLiU"/>
                <w:b/>
                <w:bCs/>
                <w:sz w:val="32"/>
                <w:szCs w:val="32"/>
                <w:lang w:eastAsia="zh-TW"/>
              </w:rPr>
              <w:t>1</w:t>
            </w:r>
          </w:p>
        </w:tc>
        <w:tc>
          <w:tcPr>
            <w:tcW w:w="10011" w:type="dxa"/>
            <w:gridSpan w:val="3"/>
            <w:tcBorders>
              <w:bottom w:val="nil"/>
            </w:tcBorders>
          </w:tcPr>
          <w:p w14:paraId="3CA88C9F" w14:textId="77777777" w:rsidR="00ED165E" w:rsidRDefault="00ED165E">
            <w:pPr>
              <w:spacing w:line="320" w:lineRule="exact"/>
              <w:rPr>
                <w:rFonts w:eastAsia="PMingLiU"/>
                <w:b/>
                <w:bCs/>
                <w:sz w:val="32"/>
                <w:szCs w:val="32"/>
                <w:lang w:eastAsia="zh-TW"/>
              </w:rPr>
            </w:pPr>
            <w:r>
              <w:rPr>
                <w:rFonts w:eastAsia="PMingLiU"/>
                <w:b/>
                <w:bCs/>
                <w:sz w:val="32"/>
                <w:szCs w:val="32"/>
              </w:rPr>
              <w:t>申請機構</w:t>
            </w:r>
            <w:r>
              <w:rPr>
                <w:rFonts w:eastAsia="PMingLiU"/>
                <w:b/>
                <w:bCs/>
                <w:sz w:val="32"/>
                <w:szCs w:val="32"/>
                <w:lang w:eastAsia="zh-TW"/>
              </w:rPr>
              <w:t>資料</w:t>
            </w:r>
            <w:r>
              <w:rPr>
                <w:rFonts w:eastAsia="PMingLiU"/>
                <w:b/>
                <w:bCs/>
                <w:sz w:val="32"/>
                <w:szCs w:val="32"/>
              </w:rPr>
              <w:t xml:space="preserve"> Particulars of Applicant Organization</w:t>
            </w:r>
          </w:p>
          <w:p w14:paraId="0B6A1CE9" w14:textId="77777777" w:rsidR="00ED165E" w:rsidRDefault="00ED165E">
            <w:pPr>
              <w:spacing w:line="320" w:lineRule="exact"/>
              <w:rPr>
                <w:rFonts w:eastAsia="PMingLiU"/>
                <w:b/>
                <w:bCs/>
                <w:sz w:val="32"/>
                <w:szCs w:val="32"/>
                <w:lang w:eastAsia="zh-TW"/>
              </w:rPr>
            </w:pPr>
            <w:r>
              <w:rPr>
                <w:rFonts w:eastAsia="PMingLiU"/>
                <w:b/>
                <w:bCs/>
                <w:sz w:val="32"/>
                <w:szCs w:val="32"/>
                <w:lang w:eastAsia="zh-TW"/>
              </w:rPr>
              <w:t>……………………………………………………..</w:t>
            </w:r>
            <w:r>
              <w:rPr>
                <w:rFonts w:eastAsia="PMingLiU"/>
                <w:b/>
                <w:bCs/>
                <w:sz w:val="32"/>
                <w:szCs w:val="32"/>
              </w:rPr>
              <w:t>.........</w:t>
            </w:r>
          </w:p>
        </w:tc>
      </w:tr>
      <w:tr w:rsidR="009F37FA" w14:paraId="098A7ECF" w14:textId="77777777">
        <w:tblPrEx>
          <w:tblBorders>
            <w:bottom w:val="none" w:sz="0" w:space="0" w:color="auto"/>
          </w:tblBorders>
          <w:shd w:val="clear" w:color="auto" w:fill="auto"/>
        </w:tblPrEx>
        <w:trPr>
          <w:trHeight w:val="366"/>
        </w:trPr>
        <w:tc>
          <w:tcPr>
            <w:tcW w:w="555" w:type="dxa"/>
          </w:tcPr>
          <w:p w14:paraId="55D8B3B0"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w:t>
            </w:r>
          </w:p>
        </w:tc>
        <w:tc>
          <w:tcPr>
            <w:tcW w:w="4485" w:type="dxa"/>
          </w:tcPr>
          <w:p w14:paraId="7C65E89E" w14:textId="77777777" w:rsidR="00ED165E" w:rsidRDefault="00ED165E">
            <w:pPr>
              <w:spacing w:line="0" w:lineRule="atLeast"/>
              <w:jc w:val="left"/>
              <w:rPr>
                <w:rFonts w:eastAsia="PMingLiU"/>
                <w:b/>
                <w:bCs/>
                <w:sz w:val="24"/>
                <w:szCs w:val="24"/>
                <w:lang w:eastAsia="zh-TW"/>
              </w:rPr>
            </w:pPr>
            <w:r>
              <w:rPr>
                <w:rFonts w:eastAsia="PMingLiU"/>
                <w:b/>
                <w:bCs/>
                <w:spacing w:val="10"/>
                <w:sz w:val="24"/>
                <w:szCs w:val="24"/>
                <w:lang w:eastAsia="zh-TW"/>
              </w:rPr>
              <w:t>機構名稱</w:t>
            </w:r>
            <w:r>
              <w:rPr>
                <w:rFonts w:eastAsia="PMingLiU"/>
                <w:b/>
                <w:bCs/>
                <w:spacing w:val="10"/>
                <w:sz w:val="24"/>
                <w:szCs w:val="24"/>
              </w:rPr>
              <w:t xml:space="preserve"> Name of Applicant Organization</w:t>
            </w:r>
            <w:r>
              <w:rPr>
                <w:rFonts w:eastAsia="PMingLiU"/>
                <w:b/>
                <w:bCs/>
                <w:spacing w:val="10"/>
                <w:sz w:val="24"/>
                <w:szCs w:val="24"/>
                <w:lang w:eastAsia="zh-TW"/>
              </w:rPr>
              <w:t>：</w:t>
            </w:r>
          </w:p>
        </w:tc>
        <w:tc>
          <w:tcPr>
            <w:tcW w:w="5526" w:type="dxa"/>
            <w:gridSpan w:val="2"/>
            <w:tcBorders>
              <w:bottom w:val="single" w:sz="4" w:space="0" w:color="auto"/>
            </w:tcBorders>
          </w:tcPr>
          <w:p w14:paraId="518FD631" w14:textId="77777777" w:rsidR="00ED165E" w:rsidRDefault="00ED165E">
            <w:pPr>
              <w:spacing w:line="0" w:lineRule="atLeast"/>
              <w:ind w:leftChars="-11" w:left="-23" w:rightChars="361" w:right="758"/>
              <w:jc w:val="left"/>
              <w:rPr>
                <w:rFonts w:eastAsia="PMingLiU"/>
                <w:sz w:val="24"/>
                <w:szCs w:val="24"/>
              </w:rPr>
            </w:pPr>
            <w:r>
              <w:rPr>
                <w:rFonts w:eastAsia="PMingLiU" w:hint="eastAsia"/>
                <w:sz w:val="24"/>
                <w:szCs w:val="24"/>
              </w:rPr>
              <w:t xml:space="preserve">United Nations Development </w:t>
            </w:r>
            <w:proofErr w:type="spellStart"/>
            <w:r>
              <w:rPr>
                <w:rFonts w:eastAsia="PMingLiU" w:hint="eastAsia"/>
                <w:sz w:val="24"/>
                <w:szCs w:val="24"/>
              </w:rPr>
              <w:t>Programme</w:t>
            </w:r>
            <w:proofErr w:type="spellEnd"/>
          </w:p>
          <w:p w14:paraId="7741E41F" w14:textId="77777777" w:rsidR="00ED165E" w:rsidRDefault="00ED165E">
            <w:pPr>
              <w:spacing w:line="0" w:lineRule="atLeast"/>
              <w:ind w:leftChars="-11" w:left="-23" w:rightChars="361" w:right="758"/>
              <w:jc w:val="left"/>
              <w:rPr>
                <w:rFonts w:eastAsia="PMingLiU"/>
                <w:sz w:val="24"/>
                <w:szCs w:val="24"/>
                <w:lang w:eastAsia="zh-TW"/>
              </w:rPr>
            </w:pPr>
            <w:r>
              <w:rPr>
                <w:rFonts w:hint="eastAsia"/>
                <w:color w:val="000000"/>
              </w:rPr>
              <w:t>联合国</w:t>
            </w:r>
            <w:r>
              <w:rPr>
                <w:color w:val="000000"/>
              </w:rPr>
              <w:t>开发计划署</w:t>
            </w:r>
          </w:p>
        </w:tc>
      </w:tr>
      <w:tr w:rsidR="009F37FA" w14:paraId="4E67F43C" w14:textId="77777777">
        <w:tblPrEx>
          <w:tblBorders>
            <w:bottom w:val="none" w:sz="0" w:space="0" w:color="auto"/>
          </w:tblBorders>
          <w:shd w:val="clear" w:color="auto" w:fill="auto"/>
        </w:tblPrEx>
        <w:trPr>
          <w:trHeight w:val="366"/>
        </w:trPr>
        <w:tc>
          <w:tcPr>
            <w:tcW w:w="555" w:type="dxa"/>
          </w:tcPr>
          <w:p w14:paraId="39D7D509"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1.2</w:t>
            </w:r>
          </w:p>
        </w:tc>
        <w:tc>
          <w:tcPr>
            <w:tcW w:w="4485" w:type="dxa"/>
          </w:tcPr>
          <w:p w14:paraId="79865F50"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機構類型</w:t>
            </w:r>
            <w:r>
              <w:rPr>
                <w:rFonts w:eastAsia="PMingLiU"/>
                <w:b/>
                <w:bCs/>
                <w:spacing w:val="10"/>
                <w:sz w:val="24"/>
                <w:szCs w:val="24"/>
              </w:rPr>
              <w:t>Type of Organization:</w:t>
            </w:r>
          </w:p>
          <w:p w14:paraId="0A37501D" w14:textId="77777777" w:rsidR="00ED165E" w:rsidRDefault="00ED165E">
            <w:pPr>
              <w:spacing w:line="0" w:lineRule="atLeast"/>
              <w:jc w:val="left"/>
              <w:rPr>
                <w:rFonts w:eastAsia="PMingLiU"/>
                <w:b/>
                <w:bCs/>
                <w:spacing w:val="10"/>
                <w:sz w:val="24"/>
                <w:szCs w:val="24"/>
              </w:rPr>
            </w:pPr>
          </w:p>
        </w:tc>
        <w:tc>
          <w:tcPr>
            <w:tcW w:w="5526" w:type="dxa"/>
            <w:gridSpan w:val="2"/>
            <w:tcBorders>
              <w:bottom w:val="single" w:sz="4" w:space="0" w:color="auto"/>
            </w:tcBorders>
          </w:tcPr>
          <w:p w14:paraId="5DAB6C7B" w14:textId="77777777" w:rsidR="00ED165E" w:rsidRDefault="00ED165E">
            <w:pPr>
              <w:spacing w:line="0" w:lineRule="atLeast"/>
              <w:ind w:rightChars="361" w:right="758"/>
              <w:jc w:val="left"/>
              <w:rPr>
                <w:rFonts w:eastAsia="PMingLiU"/>
                <w:sz w:val="24"/>
                <w:szCs w:val="24"/>
                <w:lang w:eastAsia="zh-TW"/>
              </w:rPr>
            </w:pPr>
          </w:p>
          <w:p w14:paraId="26D8E74B" w14:textId="77777777" w:rsidR="00ED165E" w:rsidRDefault="00ED165E">
            <w:pPr>
              <w:spacing w:line="0" w:lineRule="atLeast"/>
              <w:ind w:rightChars="361" w:right="758"/>
              <w:jc w:val="left"/>
              <w:rPr>
                <w:rFonts w:eastAsia="PMingLiU"/>
                <w:sz w:val="24"/>
                <w:szCs w:val="24"/>
                <w:lang w:eastAsia="zh-TW"/>
              </w:rPr>
            </w:pPr>
            <w:r>
              <w:rPr>
                <w:rFonts w:eastAsia="PMingLiU"/>
                <w:sz w:val="24"/>
                <w:szCs w:val="24"/>
                <w:lang w:eastAsia="zh-TW"/>
              </w:rPr>
              <w:t>例如社會服務團體、公營機構、基金會</w:t>
            </w:r>
          </w:p>
          <w:p w14:paraId="7D507558" w14:textId="77777777" w:rsidR="00ED165E" w:rsidRDefault="00ED165E">
            <w:pPr>
              <w:spacing w:line="0" w:lineRule="atLeast"/>
              <w:ind w:leftChars="-11" w:left="-23" w:rightChars="361" w:right="758"/>
              <w:jc w:val="left"/>
              <w:rPr>
                <w:rFonts w:eastAsia="PMingLiU"/>
                <w:sz w:val="24"/>
                <w:szCs w:val="24"/>
              </w:rPr>
            </w:pPr>
            <w:r>
              <w:rPr>
                <w:rFonts w:eastAsia="PMingLiU"/>
                <w:sz w:val="24"/>
                <w:szCs w:val="24"/>
              </w:rPr>
              <w:t>E.g. Social service organization, public institute, charitable foundation</w:t>
            </w:r>
          </w:p>
          <w:p w14:paraId="02EB378F" w14:textId="77777777" w:rsidR="00ED165E" w:rsidRDefault="00ED165E">
            <w:pPr>
              <w:spacing w:line="0" w:lineRule="atLeast"/>
              <w:ind w:leftChars="-11" w:left="-23" w:rightChars="361" w:right="758"/>
              <w:jc w:val="left"/>
              <w:rPr>
                <w:rFonts w:eastAsia="PMingLiU"/>
                <w:sz w:val="24"/>
                <w:szCs w:val="24"/>
              </w:rPr>
            </w:pPr>
          </w:p>
          <w:p w14:paraId="7216C147" w14:textId="77777777" w:rsidR="00ED165E" w:rsidRDefault="00ED165E">
            <w:pPr>
              <w:spacing w:line="0" w:lineRule="atLeast"/>
              <w:ind w:leftChars="-11" w:left="-23" w:right="10"/>
              <w:jc w:val="left"/>
              <w:rPr>
                <w:rFonts w:eastAsia="PMingLiU"/>
                <w:sz w:val="24"/>
                <w:szCs w:val="24"/>
              </w:rPr>
            </w:pPr>
            <w:r>
              <w:rPr>
                <w:rFonts w:eastAsia="PMingLiU"/>
                <w:sz w:val="24"/>
                <w:szCs w:val="24"/>
              </w:rPr>
              <w:t>註冊編號</w:t>
            </w:r>
            <w:r>
              <w:rPr>
                <w:rFonts w:eastAsia="PMingLiU"/>
                <w:sz w:val="24"/>
                <w:szCs w:val="24"/>
              </w:rPr>
              <w:t>(</w:t>
            </w:r>
            <w:r>
              <w:rPr>
                <w:rFonts w:eastAsia="PMingLiU"/>
                <w:sz w:val="24"/>
                <w:szCs w:val="24"/>
              </w:rPr>
              <w:t>如有</w:t>
            </w:r>
            <w:r>
              <w:rPr>
                <w:rFonts w:eastAsia="PMingLiU"/>
                <w:sz w:val="24"/>
                <w:szCs w:val="24"/>
              </w:rPr>
              <w:t>) Registration no (if any).:_</w:t>
            </w:r>
            <w:r>
              <w:rPr>
                <w:rFonts w:eastAsia="PMingLiU"/>
                <w:sz w:val="24"/>
                <w:szCs w:val="24"/>
                <w:u w:val="single"/>
              </w:rPr>
              <w:t>NO</w:t>
            </w:r>
            <w:r>
              <w:rPr>
                <w:rFonts w:eastAsia="PMingLiU"/>
                <w:sz w:val="24"/>
                <w:szCs w:val="24"/>
              </w:rPr>
              <w:t>__</w:t>
            </w:r>
          </w:p>
          <w:p w14:paraId="22D4784E" w14:textId="77777777" w:rsidR="00ED165E" w:rsidRDefault="00ED165E">
            <w:pPr>
              <w:spacing w:line="0" w:lineRule="atLeast"/>
              <w:ind w:leftChars="-11" w:left="-23" w:rightChars="361" w:right="758"/>
              <w:jc w:val="left"/>
              <w:rPr>
                <w:rFonts w:eastAsia="PMingLiU"/>
                <w:sz w:val="24"/>
                <w:szCs w:val="24"/>
              </w:rPr>
            </w:pPr>
            <w:r>
              <w:rPr>
                <w:rFonts w:hint="eastAsia"/>
                <w:sz w:val="24"/>
                <w:szCs w:val="24"/>
              </w:rPr>
              <w:t>社会服务机构</w:t>
            </w:r>
            <w:r>
              <w:rPr>
                <w:sz w:val="24"/>
                <w:szCs w:val="24"/>
              </w:rPr>
              <w:t xml:space="preserve">International </w:t>
            </w:r>
            <w:r>
              <w:rPr>
                <w:rFonts w:eastAsia="PMingLiU"/>
                <w:sz w:val="24"/>
                <w:szCs w:val="24"/>
              </w:rPr>
              <w:t>organization</w:t>
            </w:r>
          </w:p>
        </w:tc>
      </w:tr>
      <w:tr w:rsidR="009F37FA" w14:paraId="6A05A809" w14:textId="77777777">
        <w:tblPrEx>
          <w:tblBorders>
            <w:bottom w:val="none" w:sz="0" w:space="0" w:color="auto"/>
          </w:tblBorders>
          <w:shd w:val="clear" w:color="auto" w:fill="auto"/>
        </w:tblPrEx>
        <w:trPr>
          <w:trHeight w:val="366"/>
        </w:trPr>
        <w:tc>
          <w:tcPr>
            <w:tcW w:w="555" w:type="dxa"/>
          </w:tcPr>
          <w:p w14:paraId="5A39BBE3" w14:textId="77777777" w:rsidR="00ED165E" w:rsidRDefault="00ED165E">
            <w:pPr>
              <w:spacing w:line="0" w:lineRule="atLeast"/>
              <w:jc w:val="center"/>
              <w:rPr>
                <w:rFonts w:eastAsia="PMingLiU"/>
                <w:b/>
                <w:bCs/>
                <w:spacing w:val="10"/>
                <w:sz w:val="24"/>
                <w:szCs w:val="24"/>
              </w:rPr>
            </w:pPr>
          </w:p>
        </w:tc>
        <w:tc>
          <w:tcPr>
            <w:tcW w:w="10011" w:type="dxa"/>
            <w:gridSpan w:val="3"/>
          </w:tcPr>
          <w:p w14:paraId="41C8F396" w14:textId="77777777" w:rsidR="00ED165E" w:rsidRDefault="00ED165E">
            <w:pPr>
              <w:spacing w:line="0" w:lineRule="atLeast"/>
              <w:jc w:val="left"/>
              <w:rPr>
                <w:rFonts w:eastAsia="PMingLiU"/>
                <w:b/>
                <w:bCs/>
                <w:sz w:val="24"/>
                <w:szCs w:val="24"/>
              </w:rPr>
            </w:pPr>
          </w:p>
        </w:tc>
      </w:tr>
      <w:tr w:rsidR="009F37FA" w14:paraId="3BD72589" w14:textId="77777777">
        <w:tblPrEx>
          <w:tblBorders>
            <w:bottom w:val="none" w:sz="0" w:space="0" w:color="auto"/>
          </w:tblBorders>
          <w:shd w:val="clear" w:color="auto" w:fill="auto"/>
        </w:tblPrEx>
        <w:trPr>
          <w:trHeight w:val="366"/>
        </w:trPr>
        <w:tc>
          <w:tcPr>
            <w:tcW w:w="555" w:type="dxa"/>
          </w:tcPr>
          <w:p w14:paraId="52860A0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1.3</w:t>
            </w:r>
          </w:p>
        </w:tc>
        <w:tc>
          <w:tcPr>
            <w:tcW w:w="10011" w:type="dxa"/>
            <w:gridSpan w:val="3"/>
            <w:tcBorders>
              <w:bottom w:val="single" w:sz="4" w:space="0" w:color="auto"/>
            </w:tcBorders>
          </w:tcPr>
          <w:p w14:paraId="38BFC1A2" w14:textId="77777777" w:rsidR="00ED165E" w:rsidRDefault="00ED165E">
            <w:pPr>
              <w:spacing w:line="0" w:lineRule="atLeast"/>
              <w:jc w:val="left"/>
              <w:rPr>
                <w:rFonts w:eastAsia="PMingLiU"/>
                <w:bCs/>
                <w:sz w:val="24"/>
                <w:szCs w:val="24"/>
                <w:lang w:eastAsia="zh-TW"/>
              </w:rPr>
            </w:pPr>
            <w:r>
              <w:rPr>
                <w:rFonts w:eastAsia="PMingLiU"/>
                <w:b/>
                <w:bCs/>
                <w:sz w:val="24"/>
                <w:szCs w:val="24"/>
              </w:rPr>
              <w:t>機構簡介</w:t>
            </w:r>
            <w:r>
              <w:rPr>
                <w:rFonts w:eastAsia="PMingLiU"/>
                <w:b/>
                <w:bCs/>
                <w:sz w:val="24"/>
                <w:szCs w:val="24"/>
              </w:rPr>
              <w:t xml:space="preserve"> Brief Description of Organization: </w:t>
            </w:r>
          </w:p>
        </w:tc>
      </w:tr>
      <w:tr w:rsidR="009F37FA" w14:paraId="15973810" w14:textId="77777777">
        <w:tblPrEx>
          <w:tblBorders>
            <w:bottom w:val="none" w:sz="0" w:space="0" w:color="auto"/>
          </w:tblBorders>
          <w:shd w:val="clear" w:color="auto" w:fill="auto"/>
        </w:tblPrEx>
        <w:trPr>
          <w:trHeight w:val="366"/>
        </w:trPr>
        <w:tc>
          <w:tcPr>
            <w:tcW w:w="555" w:type="dxa"/>
            <w:tcBorders>
              <w:right w:val="single" w:sz="4" w:space="0" w:color="auto"/>
            </w:tcBorders>
          </w:tcPr>
          <w:p w14:paraId="72A3D3EC" w14:textId="77777777" w:rsidR="00ED165E" w:rsidRDefault="00ED165E">
            <w:pPr>
              <w:spacing w:line="0" w:lineRule="atLeast"/>
              <w:rPr>
                <w:rFonts w:eastAsia="PMingLiU"/>
                <w:b/>
                <w:bCs/>
                <w:spacing w:val="10"/>
                <w:sz w:val="24"/>
                <w:szCs w:val="24"/>
                <w:lang w:eastAsia="zh-TW"/>
              </w:rPr>
            </w:pPr>
          </w:p>
        </w:tc>
        <w:tc>
          <w:tcPr>
            <w:tcW w:w="10011" w:type="dxa"/>
            <w:gridSpan w:val="3"/>
            <w:tcBorders>
              <w:top w:val="single" w:sz="4" w:space="0" w:color="auto"/>
              <w:left w:val="single" w:sz="4" w:space="0" w:color="auto"/>
              <w:bottom w:val="single" w:sz="4" w:space="0" w:color="auto"/>
              <w:right w:val="single" w:sz="4" w:space="0" w:color="auto"/>
            </w:tcBorders>
          </w:tcPr>
          <w:p w14:paraId="4F0750F0" w14:textId="77777777" w:rsidR="00ED165E" w:rsidRDefault="00ED165E">
            <w:pPr>
              <w:spacing w:line="0" w:lineRule="atLeast"/>
              <w:rPr>
                <w:rFonts w:eastAsia="PMingLiU"/>
                <w:b/>
                <w:sz w:val="24"/>
                <w:szCs w:val="24"/>
                <w:lang w:eastAsia="zh-TW"/>
              </w:rPr>
            </w:pPr>
            <w:r>
              <w:rPr>
                <w:rFonts w:eastAsia="PMingLiU"/>
                <w:b/>
                <w:sz w:val="24"/>
                <w:szCs w:val="24"/>
                <w:lang w:eastAsia="zh-TW"/>
              </w:rPr>
              <w:t>可包括機構背景、服務對象、使命、工作策略及內容等</w:t>
            </w:r>
          </w:p>
          <w:p w14:paraId="5E20D5E9" w14:textId="77777777" w:rsidR="00ED165E" w:rsidRDefault="00ED165E">
            <w:pPr>
              <w:spacing w:line="0" w:lineRule="atLeast"/>
              <w:rPr>
                <w:rFonts w:eastAsia="PMingLiU"/>
                <w:b/>
                <w:sz w:val="24"/>
                <w:szCs w:val="24"/>
                <w:lang w:eastAsia="zh-TW"/>
              </w:rPr>
            </w:pPr>
            <w:r>
              <w:rPr>
                <w:rFonts w:eastAsia="PMingLiU"/>
                <w:b/>
                <w:sz w:val="24"/>
                <w:szCs w:val="24"/>
              </w:rPr>
              <w:t>Can include organization background, service target, mission, service content and strategies.</w:t>
            </w:r>
          </w:p>
          <w:p w14:paraId="3EF13767" w14:textId="77777777" w:rsidR="00ED165E" w:rsidRDefault="00ED165E">
            <w:pPr>
              <w:spacing w:line="0" w:lineRule="atLeast"/>
              <w:rPr>
                <w:rFonts w:eastAsia="PMingLiU"/>
                <w:bCs/>
                <w:sz w:val="24"/>
                <w:szCs w:val="24"/>
              </w:rPr>
            </w:pPr>
            <w:r>
              <w:rPr>
                <w:rFonts w:eastAsia="PMingLiU"/>
                <w:bCs/>
                <w:sz w:val="24"/>
                <w:szCs w:val="24"/>
              </w:rPr>
              <w:t>联合国开发计划署（</w:t>
            </w:r>
            <w:r>
              <w:rPr>
                <w:rFonts w:eastAsia="PMingLiU"/>
                <w:bCs/>
                <w:sz w:val="24"/>
                <w:szCs w:val="24"/>
              </w:rPr>
              <w:t>UNDP</w:t>
            </w:r>
            <w:r>
              <w:rPr>
                <w:rFonts w:eastAsia="PMingLiU"/>
                <w:bCs/>
                <w:sz w:val="24"/>
                <w:szCs w:val="24"/>
              </w:rPr>
              <w:t>）是世界上最大的负责提供技术援助的多边机构，总部设在纽约</w:t>
            </w:r>
            <w:r>
              <w:rPr>
                <w:rFonts w:hint="eastAsia"/>
                <w:bCs/>
                <w:sz w:val="24"/>
                <w:szCs w:val="24"/>
              </w:rPr>
              <w:t>，</w:t>
            </w:r>
            <w:r>
              <w:rPr>
                <w:rFonts w:eastAsia="PMingLiU"/>
                <w:bCs/>
                <w:sz w:val="24"/>
                <w:szCs w:val="24"/>
              </w:rPr>
              <w:t>致力于向发展中国家提供技术咨询、培训和设备，尤其侧重于帮助最不发达国家。</w:t>
            </w:r>
          </w:p>
          <w:p w14:paraId="51710994" w14:textId="77777777" w:rsidR="00ED165E" w:rsidRDefault="00ED165E">
            <w:pPr>
              <w:spacing w:line="0" w:lineRule="atLeast"/>
              <w:rPr>
                <w:rFonts w:eastAsia="PMingLiU"/>
                <w:bCs/>
                <w:sz w:val="24"/>
                <w:szCs w:val="24"/>
              </w:rPr>
            </w:pPr>
            <w:r>
              <w:rPr>
                <w:rFonts w:eastAsia="PMingLiU"/>
                <w:bCs/>
                <w:sz w:val="24"/>
                <w:szCs w:val="24"/>
              </w:rPr>
              <w:t>UNDP</w:t>
            </w:r>
            <w:r>
              <w:rPr>
                <w:rFonts w:eastAsia="PMingLiU"/>
                <w:bCs/>
                <w:sz w:val="24"/>
                <w:szCs w:val="24"/>
              </w:rPr>
              <w:t>于</w:t>
            </w:r>
            <w:r>
              <w:rPr>
                <w:rFonts w:eastAsia="PMingLiU"/>
                <w:bCs/>
                <w:sz w:val="24"/>
                <w:szCs w:val="24"/>
              </w:rPr>
              <w:t>1966</w:t>
            </w:r>
            <w:r>
              <w:rPr>
                <w:rFonts w:eastAsia="PMingLiU"/>
                <w:bCs/>
                <w:sz w:val="24"/>
                <w:szCs w:val="24"/>
              </w:rPr>
              <w:t>年由联合国大会通过合并联合国技术援助扩大方案和联合国特别基金而成立。作为联合国在国际发展领域的领导机构，</w:t>
            </w:r>
            <w:r>
              <w:rPr>
                <w:rFonts w:eastAsia="PMingLiU"/>
                <w:bCs/>
                <w:sz w:val="24"/>
                <w:szCs w:val="24"/>
              </w:rPr>
              <w:t>UNDP</w:t>
            </w:r>
            <w:r>
              <w:rPr>
                <w:rFonts w:eastAsia="PMingLiU"/>
                <w:bCs/>
                <w:sz w:val="24"/>
                <w:szCs w:val="24"/>
              </w:rPr>
              <w:t>在</w:t>
            </w:r>
            <w:r>
              <w:rPr>
                <w:rFonts w:eastAsia="PMingLiU"/>
                <w:bCs/>
                <w:sz w:val="24"/>
                <w:szCs w:val="24"/>
              </w:rPr>
              <w:t>170</w:t>
            </w:r>
            <w:r>
              <w:rPr>
                <w:rFonts w:eastAsia="PMingLiU"/>
                <w:bCs/>
                <w:sz w:val="24"/>
                <w:szCs w:val="24"/>
              </w:rPr>
              <w:t>个国家和地区开展工作，以消除贫困和减少不平等。</w:t>
            </w:r>
            <w:r>
              <w:rPr>
                <w:rFonts w:eastAsia="PMingLiU"/>
                <w:bCs/>
                <w:sz w:val="24"/>
                <w:szCs w:val="24"/>
              </w:rPr>
              <w:t>UNDP</w:t>
            </w:r>
            <w:r>
              <w:rPr>
                <w:rFonts w:eastAsia="PMingLiU"/>
                <w:bCs/>
                <w:sz w:val="24"/>
                <w:szCs w:val="24"/>
              </w:rPr>
              <w:t>帮助各国加强政策、领导力、伙伴关系、机构能力和复原力，以实现可持续发展目标。</w:t>
            </w:r>
            <w:r>
              <w:rPr>
                <w:rFonts w:eastAsia="PMingLiU"/>
                <w:bCs/>
                <w:sz w:val="24"/>
                <w:szCs w:val="24"/>
              </w:rPr>
              <w:t>UNDP</w:t>
            </w:r>
            <w:r>
              <w:rPr>
                <w:rFonts w:eastAsia="PMingLiU"/>
                <w:bCs/>
                <w:sz w:val="24"/>
                <w:szCs w:val="24"/>
              </w:rPr>
              <w:t>重点关注三个实践领域：可持续发展、民主治理与和平建设，以及气候和灾害复原力。开发署的任务是消除贫困、加强民主治理、法治和包容性机构。开发署倡导变革，将各国与知识、经验和资源联系起来，帮助人们建设更美好的生活。</w:t>
            </w:r>
          </w:p>
          <w:p w14:paraId="0D0B940D" w14:textId="77777777" w:rsidR="00ED165E" w:rsidRDefault="00ED165E">
            <w:pPr>
              <w:spacing w:line="0" w:lineRule="atLeast"/>
              <w:rPr>
                <w:rFonts w:eastAsia="PMingLiU"/>
                <w:bCs/>
                <w:sz w:val="24"/>
                <w:szCs w:val="24"/>
              </w:rPr>
            </w:pPr>
          </w:p>
          <w:p w14:paraId="54AD9078" w14:textId="77777777" w:rsidR="00ED165E" w:rsidRDefault="00ED165E">
            <w:pPr>
              <w:spacing w:line="0" w:lineRule="atLeast"/>
              <w:rPr>
                <w:rFonts w:eastAsia="PMingLiU"/>
                <w:bCs/>
                <w:sz w:val="24"/>
                <w:szCs w:val="24"/>
              </w:rPr>
            </w:pPr>
            <w:r>
              <w:rPr>
                <w:rFonts w:eastAsia="PMingLiU" w:hint="eastAsia"/>
                <w:bCs/>
                <w:sz w:val="24"/>
                <w:szCs w:val="24"/>
              </w:rPr>
              <w:t xml:space="preserve">The United Nations Development </w:t>
            </w:r>
            <w:proofErr w:type="spellStart"/>
            <w:r>
              <w:rPr>
                <w:rFonts w:eastAsia="PMingLiU" w:hint="eastAsia"/>
                <w:bCs/>
                <w:sz w:val="24"/>
                <w:szCs w:val="24"/>
              </w:rPr>
              <w:t>Programme</w:t>
            </w:r>
            <w:proofErr w:type="spellEnd"/>
            <w:r>
              <w:rPr>
                <w:rFonts w:eastAsia="PMingLiU"/>
                <w:bCs/>
                <w:sz w:val="24"/>
                <w:szCs w:val="24"/>
              </w:rPr>
              <w:t xml:space="preserve"> (UNDP)</w:t>
            </w:r>
            <w:r>
              <w:rPr>
                <w:rFonts w:eastAsia="PMingLiU" w:hint="eastAsia"/>
                <w:bCs/>
                <w:sz w:val="24"/>
                <w:szCs w:val="24"/>
              </w:rPr>
              <w:t xml:space="preserve"> is the world's largest multilateral agency responsible for delivering technical assistance. It is an agency of the United Nations and is based in New York. UNDP works to provide technical advice, training and equipment to developing countries, with a particular focus on helping the least developed countries.</w:t>
            </w:r>
          </w:p>
          <w:p w14:paraId="0E27B00A" w14:textId="77777777" w:rsidR="00ED165E" w:rsidRDefault="00ED165E">
            <w:pPr>
              <w:spacing w:line="0" w:lineRule="atLeast"/>
              <w:rPr>
                <w:rFonts w:eastAsia="PMingLiU"/>
                <w:bCs/>
                <w:sz w:val="24"/>
                <w:szCs w:val="24"/>
              </w:rPr>
            </w:pPr>
          </w:p>
          <w:p w14:paraId="42F5FAD1" w14:textId="77777777" w:rsidR="00ED165E" w:rsidRDefault="00ED165E">
            <w:pPr>
              <w:spacing w:line="0" w:lineRule="atLeast"/>
              <w:rPr>
                <w:rFonts w:eastAsia="PMingLiU"/>
                <w:bCs/>
                <w:sz w:val="24"/>
                <w:szCs w:val="24"/>
                <w:lang w:eastAsia="zh-TW"/>
              </w:rPr>
            </w:pPr>
            <w:r>
              <w:rPr>
                <w:rFonts w:eastAsia="PMingLiU"/>
                <w:bCs/>
                <w:sz w:val="24"/>
                <w:szCs w:val="24"/>
                <w:lang w:eastAsia="zh-TW"/>
              </w:rPr>
              <w:t xml:space="preserve">UNDP was created in 1966 by the UN General Assembly through the merger of the UN Expanded </w:t>
            </w:r>
            <w:proofErr w:type="spellStart"/>
            <w:r>
              <w:rPr>
                <w:rFonts w:eastAsia="PMingLiU"/>
                <w:bCs/>
                <w:sz w:val="24"/>
                <w:szCs w:val="24"/>
                <w:lang w:eastAsia="zh-TW"/>
              </w:rPr>
              <w:t>Programme</w:t>
            </w:r>
            <w:proofErr w:type="spellEnd"/>
            <w:r>
              <w:rPr>
                <w:rFonts w:eastAsia="PMingLiU"/>
                <w:bCs/>
                <w:sz w:val="24"/>
                <w:szCs w:val="24"/>
                <w:lang w:eastAsia="zh-TW"/>
              </w:rPr>
              <w:t xml:space="preserve"> of Technical Assistance and the UN Special Fund. As the UN's lead agency for international development, UNDP works in 170 countries and territories to end poverty and reduce inequality. UNDP helps countries strengthen their policies, leadership, partnerships, institutional capacity, and resilience to achieve the Sustainable Development Goals. UNDP focuses on three practice areas: sustainable development, democratic governance and peace building, and climate and disaster resilience. UNDP's mandate is to end poverty, strengthen democratic governance, the rule of law and inclusive institutions. UNDP advocates for change and connects countries to knowledge, experience and resources to help people build a better life.</w:t>
            </w:r>
          </w:p>
          <w:p w14:paraId="60061E4C" w14:textId="77777777" w:rsidR="00ED165E" w:rsidRDefault="00ED165E">
            <w:pPr>
              <w:spacing w:line="0" w:lineRule="atLeast"/>
              <w:rPr>
                <w:rFonts w:eastAsia="PMingLiU"/>
                <w:bCs/>
                <w:sz w:val="24"/>
                <w:szCs w:val="24"/>
                <w:lang w:eastAsia="zh-TW"/>
              </w:rPr>
            </w:pPr>
          </w:p>
        </w:tc>
      </w:tr>
      <w:tr w:rsidR="009F37FA" w:rsidRPr="00907C08" w14:paraId="0AA6E62C" w14:textId="77777777">
        <w:tblPrEx>
          <w:tblBorders>
            <w:bottom w:val="none" w:sz="0" w:space="0" w:color="auto"/>
          </w:tblBorders>
          <w:shd w:val="clear" w:color="auto" w:fill="auto"/>
        </w:tblPrEx>
        <w:trPr>
          <w:trHeight w:val="366"/>
        </w:trPr>
        <w:tc>
          <w:tcPr>
            <w:tcW w:w="555" w:type="dxa"/>
          </w:tcPr>
          <w:p w14:paraId="6C964F70"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lastRenderedPageBreak/>
              <w:t>1.5</w:t>
            </w:r>
          </w:p>
        </w:tc>
        <w:tc>
          <w:tcPr>
            <w:tcW w:w="4827" w:type="dxa"/>
            <w:gridSpan w:val="2"/>
            <w:tcBorders>
              <w:top w:val="single" w:sz="4" w:space="0" w:color="auto"/>
            </w:tcBorders>
          </w:tcPr>
          <w:p w14:paraId="183E7833" w14:textId="77777777" w:rsidR="00ED165E" w:rsidRDefault="00ED165E">
            <w:pPr>
              <w:spacing w:line="0" w:lineRule="atLeast"/>
              <w:rPr>
                <w:rFonts w:eastAsia="PMingLiU"/>
                <w:b/>
                <w:bCs/>
                <w:sz w:val="24"/>
                <w:szCs w:val="24"/>
                <w:lang w:eastAsia="zh-TW"/>
              </w:rPr>
            </w:pPr>
            <w:r>
              <w:rPr>
                <w:rFonts w:eastAsia="PMingLiU"/>
                <w:b/>
                <w:bCs/>
                <w:sz w:val="24"/>
                <w:szCs w:val="24"/>
              </w:rPr>
              <w:t>機構地址</w:t>
            </w:r>
            <w:r>
              <w:rPr>
                <w:rFonts w:eastAsia="PMingLiU"/>
                <w:b/>
                <w:bCs/>
                <w:sz w:val="24"/>
                <w:szCs w:val="24"/>
              </w:rPr>
              <w:t xml:space="preserve"> Organization Address:</w:t>
            </w:r>
          </w:p>
        </w:tc>
        <w:tc>
          <w:tcPr>
            <w:tcW w:w="5184" w:type="dxa"/>
            <w:tcBorders>
              <w:top w:val="single" w:sz="4" w:space="0" w:color="auto"/>
              <w:bottom w:val="single" w:sz="4" w:space="0" w:color="auto"/>
            </w:tcBorders>
          </w:tcPr>
          <w:p w14:paraId="3A7285E9" w14:textId="77777777" w:rsidR="00ED165E" w:rsidRPr="00B5459A" w:rsidRDefault="00ED165E">
            <w:pPr>
              <w:spacing w:line="0" w:lineRule="atLeast"/>
              <w:ind w:leftChars="-11" w:left="-23" w:rightChars="361" w:right="758"/>
              <w:rPr>
                <w:rFonts w:eastAsia="PMingLiU"/>
                <w:sz w:val="24"/>
                <w:szCs w:val="24"/>
                <w:lang w:val="fr-FR" w:eastAsia="zh-TW"/>
              </w:rPr>
            </w:pPr>
            <w:proofErr w:type="spellStart"/>
            <w:r>
              <w:rPr>
                <w:sz w:val="24"/>
                <w:szCs w:val="24"/>
                <w:lang w:val="fr-FR"/>
              </w:rPr>
              <w:t>Mezz</w:t>
            </w:r>
            <w:proofErr w:type="spellEnd"/>
            <w:r>
              <w:rPr>
                <w:sz w:val="24"/>
                <w:szCs w:val="24"/>
                <w:lang w:val="fr-FR"/>
              </w:rPr>
              <w:t xml:space="preserve"> Tower 6ème et 7ème étage, Rue de Venise – République de Djibouti</w:t>
            </w:r>
          </w:p>
        </w:tc>
      </w:tr>
      <w:tr w:rsidR="009F37FA" w14:paraId="4A3DEE58" w14:textId="77777777">
        <w:tblPrEx>
          <w:tblBorders>
            <w:bottom w:val="none" w:sz="0" w:space="0" w:color="auto"/>
          </w:tblBorders>
          <w:shd w:val="clear" w:color="auto" w:fill="auto"/>
        </w:tblPrEx>
        <w:trPr>
          <w:trHeight w:val="366"/>
        </w:trPr>
        <w:tc>
          <w:tcPr>
            <w:tcW w:w="555" w:type="dxa"/>
          </w:tcPr>
          <w:p w14:paraId="46D6F5A1"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1.6</w:t>
            </w:r>
          </w:p>
        </w:tc>
        <w:tc>
          <w:tcPr>
            <w:tcW w:w="4827" w:type="dxa"/>
            <w:gridSpan w:val="2"/>
          </w:tcPr>
          <w:p w14:paraId="6B2D8E08" w14:textId="77777777" w:rsidR="00ED165E" w:rsidRDefault="00ED165E">
            <w:pPr>
              <w:spacing w:line="0" w:lineRule="atLeast"/>
              <w:rPr>
                <w:rFonts w:eastAsia="PMingLiU"/>
                <w:b/>
                <w:bCs/>
                <w:sz w:val="24"/>
                <w:szCs w:val="24"/>
              </w:rPr>
            </w:pPr>
            <w:r>
              <w:rPr>
                <w:rFonts w:eastAsia="PMingLiU"/>
                <w:b/>
                <w:bCs/>
                <w:sz w:val="24"/>
                <w:szCs w:val="24"/>
              </w:rPr>
              <w:t>機構網站</w:t>
            </w:r>
            <w:r>
              <w:rPr>
                <w:rFonts w:eastAsia="PMingLiU"/>
                <w:b/>
                <w:bCs/>
                <w:sz w:val="24"/>
                <w:szCs w:val="24"/>
              </w:rPr>
              <w:t xml:space="preserve"> Organization Website:</w:t>
            </w:r>
          </w:p>
        </w:tc>
        <w:tc>
          <w:tcPr>
            <w:tcW w:w="5184" w:type="dxa"/>
            <w:tcBorders>
              <w:bottom w:val="single" w:sz="4" w:space="0" w:color="auto"/>
            </w:tcBorders>
          </w:tcPr>
          <w:p w14:paraId="6E22C2F2" w14:textId="77777777" w:rsidR="00ED165E" w:rsidRDefault="00ED165E">
            <w:pPr>
              <w:spacing w:line="0" w:lineRule="atLeast"/>
              <w:ind w:leftChars="-11" w:left="-23" w:rightChars="361" w:right="758"/>
              <w:rPr>
                <w:rFonts w:eastAsia="PMingLiU"/>
                <w:sz w:val="24"/>
                <w:szCs w:val="24"/>
                <w:lang w:eastAsia="zh-TW"/>
              </w:rPr>
            </w:pPr>
            <w:hyperlink r:id="rId9" w:history="1">
              <w:r>
                <w:rPr>
                  <w:rStyle w:val="Hyperlink"/>
                  <w:rFonts w:eastAsia="微软雅黑 Light"/>
                  <w:szCs w:val="21"/>
                </w:rPr>
                <w:t xml:space="preserve">Djibouti | United Nations Development </w:t>
              </w:r>
              <w:proofErr w:type="spellStart"/>
              <w:r>
                <w:rPr>
                  <w:rStyle w:val="Hyperlink"/>
                  <w:rFonts w:eastAsia="微软雅黑 Light"/>
                  <w:szCs w:val="21"/>
                </w:rPr>
                <w:t>Programme</w:t>
              </w:r>
              <w:proofErr w:type="spellEnd"/>
              <w:r>
                <w:rPr>
                  <w:rStyle w:val="Hyperlink"/>
                  <w:rFonts w:eastAsia="微软雅黑 Light"/>
                  <w:szCs w:val="21"/>
                </w:rPr>
                <w:t xml:space="preserve"> (undp.org)</w:t>
              </w:r>
            </w:hyperlink>
          </w:p>
        </w:tc>
      </w:tr>
      <w:tr w:rsidR="009F37FA" w14:paraId="075C80EF" w14:textId="77777777">
        <w:tblPrEx>
          <w:tblBorders>
            <w:bottom w:val="none" w:sz="0" w:space="0" w:color="auto"/>
          </w:tblBorders>
          <w:shd w:val="clear" w:color="auto" w:fill="auto"/>
        </w:tblPrEx>
        <w:trPr>
          <w:trHeight w:val="366"/>
        </w:trPr>
        <w:tc>
          <w:tcPr>
            <w:tcW w:w="555" w:type="dxa"/>
          </w:tcPr>
          <w:p w14:paraId="58BDF8A7"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1.7</w:t>
            </w:r>
          </w:p>
        </w:tc>
        <w:tc>
          <w:tcPr>
            <w:tcW w:w="4827" w:type="dxa"/>
            <w:gridSpan w:val="2"/>
          </w:tcPr>
          <w:p w14:paraId="064FDDB9" w14:textId="77777777" w:rsidR="00ED165E" w:rsidRDefault="00ED165E">
            <w:pPr>
              <w:spacing w:line="0" w:lineRule="atLeast"/>
              <w:jc w:val="left"/>
              <w:rPr>
                <w:rFonts w:eastAsia="PMingLiU"/>
                <w:b/>
                <w:bCs/>
                <w:sz w:val="24"/>
                <w:szCs w:val="24"/>
              </w:rPr>
            </w:pPr>
            <w:r>
              <w:rPr>
                <w:rFonts w:eastAsia="PMingLiU"/>
                <w:b/>
                <w:bCs/>
                <w:sz w:val="24"/>
                <w:szCs w:val="24"/>
              </w:rPr>
              <w:t>機構成立日期</w:t>
            </w:r>
            <w:r>
              <w:rPr>
                <w:rFonts w:eastAsia="PMingLiU"/>
                <w:b/>
                <w:bCs/>
                <w:sz w:val="24"/>
                <w:szCs w:val="24"/>
              </w:rPr>
              <w:t xml:space="preserve"> Establishment Date of the Organization:</w:t>
            </w:r>
          </w:p>
        </w:tc>
        <w:tc>
          <w:tcPr>
            <w:tcW w:w="5184" w:type="dxa"/>
            <w:tcBorders>
              <w:bottom w:val="single" w:sz="4" w:space="0" w:color="auto"/>
            </w:tcBorders>
          </w:tcPr>
          <w:p w14:paraId="3D211411" w14:textId="77777777" w:rsidR="00ED165E" w:rsidRDefault="00ED165E">
            <w:pPr>
              <w:spacing w:line="0" w:lineRule="atLeast"/>
              <w:ind w:leftChars="-11" w:left="-23" w:rightChars="361" w:right="758"/>
              <w:rPr>
                <w:rFonts w:eastAsia="PMingLiU"/>
                <w:sz w:val="24"/>
                <w:szCs w:val="24"/>
                <w:lang w:eastAsia="zh-TW"/>
              </w:rPr>
            </w:pPr>
            <w:r>
              <w:rPr>
                <w:rFonts w:eastAsia="微软雅黑 Light"/>
                <w:szCs w:val="21"/>
              </w:rPr>
              <w:t>1966</w:t>
            </w:r>
          </w:p>
        </w:tc>
      </w:tr>
      <w:tr w:rsidR="009F37FA" w14:paraId="251BD682" w14:textId="77777777">
        <w:tblPrEx>
          <w:tblBorders>
            <w:bottom w:val="none" w:sz="0" w:space="0" w:color="auto"/>
          </w:tblBorders>
          <w:shd w:val="clear" w:color="auto" w:fill="auto"/>
        </w:tblPrEx>
        <w:trPr>
          <w:trHeight w:val="366"/>
        </w:trPr>
        <w:tc>
          <w:tcPr>
            <w:tcW w:w="555" w:type="dxa"/>
          </w:tcPr>
          <w:p w14:paraId="451AB481"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1.8</w:t>
            </w:r>
          </w:p>
        </w:tc>
        <w:tc>
          <w:tcPr>
            <w:tcW w:w="4827" w:type="dxa"/>
            <w:gridSpan w:val="2"/>
          </w:tcPr>
          <w:p w14:paraId="3C83AF06" w14:textId="77777777" w:rsidR="00ED165E" w:rsidRDefault="00ED165E">
            <w:pPr>
              <w:spacing w:line="0" w:lineRule="atLeast"/>
              <w:rPr>
                <w:rFonts w:eastAsia="PMingLiU"/>
                <w:b/>
                <w:bCs/>
                <w:sz w:val="24"/>
                <w:szCs w:val="24"/>
              </w:rPr>
            </w:pPr>
            <w:r>
              <w:rPr>
                <w:rFonts w:eastAsia="PMingLiU"/>
                <w:b/>
                <w:bCs/>
                <w:sz w:val="24"/>
                <w:szCs w:val="24"/>
              </w:rPr>
              <w:t>機構聯絡電話</w:t>
            </w:r>
            <w:r>
              <w:rPr>
                <w:rFonts w:eastAsia="PMingLiU"/>
                <w:b/>
                <w:bCs/>
                <w:sz w:val="24"/>
                <w:szCs w:val="24"/>
              </w:rPr>
              <w:t xml:space="preserve"> Telephone No.:</w:t>
            </w:r>
          </w:p>
        </w:tc>
        <w:tc>
          <w:tcPr>
            <w:tcW w:w="5184" w:type="dxa"/>
            <w:tcBorders>
              <w:bottom w:val="single" w:sz="4" w:space="0" w:color="auto"/>
            </w:tcBorders>
          </w:tcPr>
          <w:p w14:paraId="2DCB6776" w14:textId="77777777" w:rsidR="00ED165E" w:rsidRDefault="00ED165E">
            <w:pPr>
              <w:spacing w:line="0" w:lineRule="atLeast"/>
              <w:ind w:leftChars="-11" w:left="-23" w:rightChars="361" w:right="758"/>
              <w:rPr>
                <w:rFonts w:eastAsia="PMingLiU"/>
                <w:sz w:val="24"/>
                <w:szCs w:val="24"/>
                <w:lang w:eastAsia="zh-TW"/>
              </w:rPr>
            </w:pPr>
            <w:r>
              <w:rPr>
                <w:rFonts w:hint="eastAsia"/>
                <w:color w:val="242424"/>
                <w:sz w:val="24"/>
                <w:szCs w:val="24"/>
                <w:shd w:val="clear" w:color="auto" w:fill="FFFFFF"/>
              </w:rPr>
              <w:t>（</w:t>
            </w:r>
            <w:r>
              <w:rPr>
                <w:color w:val="242424"/>
                <w:sz w:val="24"/>
                <w:szCs w:val="24"/>
                <w:shd w:val="clear" w:color="auto" w:fill="FFFFFF"/>
              </w:rPr>
              <w:t>253</w:t>
            </w:r>
            <w:r>
              <w:rPr>
                <w:rFonts w:hint="eastAsia"/>
                <w:color w:val="242424"/>
                <w:sz w:val="24"/>
                <w:szCs w:val="24"/>
                <w:shd w:val="clear" w:color="auto" w:fill="FFFFFF"/>
              </w:rPr>
              <w:t>）</w:t>
            </w:r>
            <w:r>
              <w:rPr>
                <w:color w:val="242424"/>
                <w:sz w:val="24"/>
                <w:szCs w:val="24"/>
                <w:shd w:val="clear" w:color="auto" w:fill="FFFFFF"/>
              </w:rPr>
              <w:t>77523272</w:t>
            </w:r>
          </w:p>
        </w:tc>
      </w:tr>
      <w:tr w:rsidR="009F37FA" w14:paraId="7DA2985A" w14:textId="77777777">
        <w:tblPrEx>
          <w:tblBorders>
            <w:bottom w:val="none" w:sz="0" w:space="0" w:color="auto"/>
          </w:tblBorders>
          <w:shd w:val="clear" w:color="auto" w:fill="auto"/>
        </w:tblPrEx>
        <w:trPr>
          <w:trHeight w:val="350"/>
        </w:trPr>
        <w:tc>
          <w:tcPr>
            <w:tcW w:w="555" w:type="dxa"/>
          </w:tcPr>
          <w:p w14:paraId="658371F6"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1.9</w:t>
            </w:r>
          </w:p>
        </w:tc>
        <w:tc>
          <w:tcPr>
            <w:tcW w:w="4827" w:type="dxa"/>
            <w:gridSpan w:val="2"/>
          </w:tcPr>
          <w:p w14:paraId="1178D73D" w14:textId="77777777" w:rsidR="00ED165E" w:rsidRDefault="00ED165E">
            <w:pPr>
              <w:spacing w:line="0" w:lineRule="atLeast"/>
              <w:rPr>
                <w:rFonts w:eastAsia="PMingLiU"/>
                <w:b/>
                <w:bCs/>
                <w:sz w:val="24"/>
                <w:szCs w:val="24"/>
                <w:lang w:eastAsia="zh-TW"/>
              </w:rPr>
            </w:pPr>
            <w:r>
              <w:rPr>
                <w:rFonts w:eastAsia="PMingLiU"/>
                <w:b/>
                <w:bCs/>
                <w:sz w:val="24"/>
                <w:szCs w:val="24"/>
              </w:rPr>
              <w:t>項目統籌人</w:t>
            </w:r>
            <w:r>
              <w:rPr>
                <w:rFonts w:eastAsia="PMingLiU"/>
                <w:b/>
                <w:bCs/>
                <w:sz w:val="24"/>
                <w:szCs w:val="24"/>
              </w:rPr>
              <w:t xml:space="preserve"> Contact Person of this Project:</w:t>
            </w:r>
          </w:p>
        </w:tc>
        <w:tc>
          <w:tcPr>
            <w:tcW w:w="5184" w:type="dxa"/>
            <w:tcBorders>
              <w:bottom w:val="single" w:sz="4" w:space="0" w:color="auto"/>
            </w:tcBorders>
          </w:tcPr>
          <w:p w14:paraId="09E96E3F" w14:textId="77777777" w:rsidR="00ED165E" w:rsidRDefault="00ED165E">
            <w:pPr>
              <w:spacing w:line="0" w:lineRule="atLeast"/>
              <w:ind w:leftChars="-11" w:left="-23" w:rightChars="361" w:right="758"/>
              <w:rPr>
                <w:rFonts w:eastAsia="PMingLiU"/>
                <w:sz w:val="24"/>
                <w:szCs w:val="24"/>
                <w:lang w:eastAsia="zh-TW"/>
              </w:rPr>
            </w:pPr>
            <w:r>
              <w:rPr>
                <w:rFonts w:eastAsia="PMingLiU"/>
                <w:sz w:val="24"/>
                <w:szCs w:val="24"/>
              </w:rPr>
              <w:t xml:space="preserve">Miss </w:t>
            </w:r>
            <w:r>
              <w:rPr>
                <w:rFonts w:eastAsia="PMingLiU"/>
                <w:sz w:val="24"/>
                <w:szCs w:val="24"/>
                <w:lang w:eastAsia="zh-TW"/>
              </w:rPr>
              <w:t xml:space="preserve">Shanti </w:t>
            </w:r>
            <w:proofErr w:type="spellStart"/>
            <w:r>
              <w:rPr>
                <w:rFonts w:eastAsia="PMingLiU"/>
                <w:sz w:val="24"/>
                <w:szCs w:val="24"/>
                <w:lang w:eastAsia="zh-TW"/>
              </w:rPr>
              <w:t>Karanjit</w:t>
            </w:r>
            <w:proofErr w:type="spellEnd"/>
          </w:p>
        </w:tc>
      </w:tr>
      <w:tr w:rsidR="009F37FA" w14:paraId="700651BC" w14:textId="77777777">
        <w:tblPrEx>
          <w:tblBorders>
            <w:bottom w:val="none" w:sz="0" w:space="0" w:color="auto"/>
          </w:tblBorders>
          <w:shd w:val="clear" w:color="auto" w:fill="auto"/>
        </w:tblPrEx>
        <w:trPr>
          <w:trHeight w:val="350"/>
        </w:trPr>
        <w:tc>
          <w:tcPr>
            <w:tcW w:w="555" w:type="dxa"/>
          </w:tcPr>
          <w:p w14:paraId="39C1107F"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1.10</w:t>
            </w:r>
          </w:p>
        </w:tc>
        <w:tc>
          <w:tcPr>
            <w:tcW w:w="4827" w:type="dxa"/>
            <w:gridSpan w:val="2"/>
          </w:tcPr>
          <w:p w14:paraId="6B579356" w14:textId="77777777" w:rsidR="00ED165E" w:rsidRDefault="00ED165E">
            <w:pPr>
              <w:spacing w:line="0" w:lineRule="atLeast"/>
              <w:rPr>
                <w:rFonts w:eastAsia="PMingLiU"/>
                <w:b/>
                <w:bCs/>
                <w:sz w:val="24"/>
                <w:szCs w:val="24"/>
              </w:rPr>
            </w:pPr>
            <w:r>
              <w:rPr>
                <w:rFonts w:eastAsia="PMingLiU"/>
                <w:b/>
                <w:bCs/>
                <w:sz w:val="24"/>
                <w:szCs w:val="24"/>
              </w:rPr>
              <w:t>職銜</w:t>
            </w:r>
            <w:r>
              <w:rPr>
                <w:rFonts w:eastAsia="PMingLiU"/>
                <w:b/>
                <w:bCs/>
                <w:sz w:val="24"/>
                <w:szCs w:val="24"/>
              </w:rPr>
              <w:t xml:space="preserve"> Post Title:</w:t>
            </w:r>
          </w:p>
        </w:tc>
        <w:tc>
          <w:tcPr>
            <w:tcW w:w="5184" w:type="dxa"/>
            <w:tcBorders>
              <w:bottom w:val="single" w:sz="4" w:space="0" w:color="auto"/>
            </w:tcBorders>
          </w:tcPr>
          <w:p w14:paraId="148DCE57" w14:textId="77777777" w:rsidR="00ED165E" w:rsidRDefault="00ED165E">
            <w:pPr>
              <w:spacing w:line="0" w:lineRule="atLeast"/>
              <w:ind w:leftChars="-11" w:left="-23" w:rightChars="361" w:right="758"/>
              <w:jc w:val="left"/>
              <w:rPr>
                <w:rFonts w:eastAsia="PMingLiU"/>
                <w:sz w:val="24"/>
                <w:szCs w:val="24"/>
                <w:lang w:eastAsia="zh-TW"/>
              </w:rPr>
            </w:pPr>
            <w:r>
              <w:rPr>
                <w:rFonts w:eastAsia="PMingLiU" w:hint="eastAsia"/>
                <w:sz w:val="24"/>
                <w:szCs w:val="24"/>
              </w:rPr>
              <w:t>首席技术顾问兼吉布提绿化小组组长</w:t>
            </w:r>
            <w:r>
              <w:rPr>
                <w:rFonts w:eastAsia="PMingLiU"/>
                <w:sz w:val="24"/>
                <w:szCs w:val="24"/>
                <w:lang w:eastAsia="zh-TW"/>
              </w:rPr>
              <w:t>Chief Technical Advisor and Team Leader-Greening Djibouti</w:t>
            </w:r>
          </w:p>
        </w:tc>
      </w:tr>
      <w:tr w:rsidR="009F37FA" w14:paraId="5C7CCF90" w14:textId="77777777">
        <w:tblPrEx>
          <w:tblBorders>
            <w:bottom w:val="none" w:sz="0" w:space="0" w:color="auto"/>
          </w:tblBorders>
          <w:shd w:val="clear" w:color="auto" w:fill="auto"/>
        </w:tblPrEx>
        <w:trPr>
          <w:trHeight w:val="350"/>
        </w:trPr>
        <w:tc>
          <w:tcPr>
            <w:tcW w:w="555" w:type="dxa"/>
          </w:tcPr>
          <w:p w14:paraId="439DBE21"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1.11</w:t>
            </w:r>
          </w:p>
        </w:tc>
        <w:tc>
          <w:tcPr>
            <w:tcW w:w="4827" w:type="dxa"/>
            <w:gridSpan w:val="2"/>
          </w:tcPr>
          <w:p w14:paraId="62BB60FB" w14:textId="77777777" w:rsidR="00ED165E" w:rsidRDefault="00ED165E">
            <w:pPr>
              <w:spacing w:line="0" w:lineRule="atLeast"/>
              <w:rPr>
                <w:rFonts w:eastAsia="PMingLiU"/>
                <w:b/>
                <w:bCs/>
                <w:sz w:val="24"/>
                <w:szCs w:val="24"/>
              </w:rPr>
            </w:pPr>
            <w:r>
              <w:rPr>
                <w:rFonts w:eastAsia="PMingLiU"/>
                <w:b/>
                <w:bCs/>
                <w:sz w:val="24"/>
                <w:szCs w:val="24"/>
              </w:rPr>
              <w:t>聯絡方法</w:t>
            </w:r>
            <w:r>
              <w:rPr>
                <w:rFonts w:eastAsia="PMingLiU"/>
                <w:b/>
                <w:bCs/>
                <w:sz w:val="24"/>
                <w:szCs w:val="24"/>
              </w:rPr>
              <w:t xml:space="preserve"> Contact Details of Contact Person:</w:t>
            </w:r>
          </w:p>
        </w:tc>
        <w:tc>
          <w:tcPr>
            <w:tcW w:w="5184" w:type="dxa"/>
            <w:tcBorders>
              <w:top w:val="single" w:sz="4" w:space="0" w:color="auto"/>
              <w:bottom w:val="single" w:sz="4" w:space="0" w:color="auto"/>
            </w:tcBorders>
          </w:tcPr>
          <w:p w14:paraId="0F19CC84" w14:textId="77777777" w:rsidR="00ED165E" w:rsidRDefault="00ED165E">
            <w:pPr>
              <w:tabs>
                <w:tab w:val="left" w:pos="1052"/>
              </w:tabs>
              <w:spacing w:beforeLines="50" w:before="120" w:line="0" w:lineRule="atLeast"/>
              <w:rPr>
                <w:rFonts w:eastAsia="PMingLiU"/>
                <w:sz w:val="24"/>
                <w:szCs w:val="24"/>
                <w:lang w:eastAsia="zh-TW"/>
              </w:rPr>
            </w:pPr>
            <w:r>
              <w:rPr>
                <w:rFonts w:eastAsia="PMingLiU"/>
                <w:spacing w:val="20"/>
                <w:sz w:val="24"/>
                <w:szCs w:val="24"/>
                <w:lang w:eastAsia="zh-TW"/>
              </w:rPr>
              <w:t>電話號碼</w:t>
            </w:r>
            <w:r>
              <w:rPr>
                <w:rFonts w:eastAsia="PMingLiU"/>
                <w:spacing w:val="20"/>
                <w:sz w:val="24"/>
                <w:szCs w:val="24"/>
                <w:lang w:eastAsia="zh-TW"/>
              </w:rPr>
              <w:t xml:space="preserve"> Tel:</w:t>
            </w:r>
            <w:r>
              <w:rPr>
                <w:rFonts w:hint="eastAsia"/>
                <w:color w:val="242424"/>
                <w:sz w:val="24"/>
                <w:szCs w:val="24"/>
                <w:shd w:val="clear" w:color="auto" w:fill="FFFFFF"/>
                <w:lang w:eastAsia="zh-TW"/>
              </w:rPr>
              <w:t>（</w:t>
            </w:r>
            <w:r>
              <w:rPr>
                <w:color w:val="242424"/>
                <w:sz w:val="24"/>
                <w:szCs w:val="24"/>
                <w:shd w:val="clear" w:color="auto" w:fill="FFFFFF"/>
                <w:lang w:eastAsia="zh-TW"/>
              </w:rPr>
              <w:t>253</w:t>
            </w:r>
            <w:r>
              <w:rPr>
                <w:rFonts w:hint="eastAsia"/>
                <w:color w:val="242424"/>
                <w:sz w:val="24"/>
                <w:szCs w:val="24"/>
                <w:shd w:val="clear" w:color="auto" w:fill="FFFFFF"/>
                <w:lang w:eastAsia="zh-TW"/>
              </w:rPr>
              <w:t>）</w:t>
            </w:r>
            <w:r>
              <w:rPr>
                <w:color w:val="242424"/>
                <w:sz w:val="24"/>
                <w:szCs w:val="24"/>
                <w:shd w:val="clear" w:color="auto" w:fill="FFFFFF"/>
                <w:lang w:eastAsia="zh-TW"/>
              </w:rPr>
              <w:t>77523272</w:t>
            </w:r>
          </w:p>
          <w:p w14:paraId="46FE908A" w14:textId="77777777" w:rsidR="00ED165E" w:rsidRDefault="00ED165E">
            <w:pPr>
              <w:tabs>
                <w:tab w:val="left" w:pos="1052"/>
              </w:tabs>
              <w:spacing w:beforeLines="50" w:before="120" w:line="0" w:lineRule="atLeast"/>
              <w:rPr>
                <w:rFonts w:eastAsia="PMingLiU"/>
                <w:sz w:val="24"/>
                <w:szCs w:val="24"/>
                <w:lang w:eastAsia="zh-TW"/>
              </w:rPr>
            </w:pPr>
            <w:r>
              <w:rPr>
                <w:rFonts w:eastAsia="PMingLiU"/>
                <w:spacing w:val="20"/>
                <w:sz w:val="24"/>
                <w:szCs w:val="24"/>
                <w:lang w:eastAsia="zh-TW"/>
              </w:rPr>
              <w:t>電郵地址</w:t>
            </w:r>
            <w:r>
              <w:rPr>
                <w:rFonts w:eastAsia="PMingLiU"/>
                <w:spacing w:val="20"/>
                <w:sz w:val="24"/>
                <w:szCs w:val="24"/>
                <w:lang w:eastAsia="zh-TW"/>
              </w:rPr>
              <w:tab/>
              <w:t>Email::Shanti.Karenjit@undp.org</w:t>
            </w:r>
          </w:p>
        </w:tc>
      </w:tr>
      <w:tr w:rsidR="009F37FA" w14:paraId="498353B7" w14:textId="77777777">
        <w:tblPrEx>
          <w:tblBorders>
            <w:bottom w:val="none" w:sz="0" w:space="0" w:color="auto"/>
          </w:tblBorders>
          <w:shd w:val="clear" w:color="auto" w:fill="auto"/>
        </w:tblPrEx>
        <w:trPr>
          <w:trHeight w:val="350"/>
        </w:trPr>
        <w:tc>
          <w:tcPr>
            <w:tcW w:w="555" w:type="dxa"/>
          </w:tcPr>
          <w:p w14:paraId="45BA0C7F"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1.12</w:t>
            </w:r>
          </w:p>
        </w:tc>
        <w:tc>
          <w:tcPr>
            <w:tcW w:w="4827" w:type="dxa"/>
            <w:gridSpan w:val="2"/>
          </w:tcPr>
          <w:p w14:paraId="2EE49E88" w14:textId="77777777" w:rsidR="00ED165E" w:rsidRDefault="00ED165E">
            <w:pPr>
              <w:spacing w:line="0" w:lineRule="atLeast"/>
              <w:rPr>
                <w:rFonts w:eastAsia="PMingLiU"/>
                <w:b/>
                <w:bCs/>
                <w:sz w:val="24"/>
                <w:szCs w:val="24"/>
              </w:rPr>
            </w:pPr>
            <w:r>
              <w:rPr>
                <w:rFonts w:eastAsia="PMingLiU"/>
                <w:b/>
                <w:bCs/>
                <w:sz w:val="24"/>
                <w:szCs w:val="24"/>
              </w:rPr>
              <w:t>項目財務人員</w:t>
            </w:r>
            <w:r>
              <w:rPr>
                <w:rFonts w:eastAsia="PMingLiU"/>
                <w:b/>
                <w:bCs/>
                <w:sz w:val="24"/>
                <w:szCs w:val="24"/>
              </w:rPr>
              <w:t xml:space="preserve"> Finance Staff of this Project:</w:t>
            </w:r>
          </w:p>
        </w:tc>
        <w:tc>
          <w:tcPr>
            <w:tcW w:w="5184" w:type="dxa"/>
            <w:tcBorders>
              <w:top w:val="single" w:sz="4" w:space="0" w:color="auto"/>
              <w:bottom w:val="single" w:sz="4" w:space="0" w:color="auto"/>
            </w:tcBorders>
          </w:tcPr>
          <w:p w14:paraId="1E73970B" w14:textId="77777777" w:rsidR="00ED165E" w:rsidRDefault="00ED165E">
            <w:pPr>
              <w:tabs>
                <w:tab w:val="left" w:pos="1052"/>
              </w:tabs>
              <w:spacing w:beforeLines="50" w:before="120" w:line="0" w:lineRule="atLeast"/>
              <w:rPr>
                <w:rFonts w:eastAsia="PMingLiU"/>
                <w:spacing w:val="20"/>
                <w:sz w:val="24"/>
                <w:szCs w:val="24"/>
                <w:lang w:eastAsia="zh-TW"/>
              </w:rPr>
            </w:pPr>
            <w:r>
              <w:rPr>
                <w:rFonts w:eastAsia="PMingLiU"/>
                <w:sz w:val="24"/>
                <w:szCs w:val="24"/>
              </w:rPr>
              <w:t xml:space="preserve">Miss </w:t>
            </w:r>
            <w:r>
              <w:rPr>
                <w:rFonts w:eastAsia="PMingLiU"/>
                <w:sz w:val="24"/>
                <w:szCs w:val="24"/>
                <w:lang w:eastAsia="zh-TW"/>
              </w:rPr>
              <w:t>Didan Mohamed</w:t>
            </w:r>
          </w:p>
        </w:tc>
      </w:tr>
      <w:tr w:rsidR="009F37FA" w14:paraId="42E78EA1" w14:textId="77777777">
        <w:tblPrEx>
          <w:tblBorders>
            <w:bottom w:val="none" w:sz="0" w:space="0" w:color="auto"/>
          </w:tblBorders>
          <w:shd w:val="clear" w:color="auto" w:fill="auto"/>
        </w:tblPrEx>
        <w:trPr>
          <w:trHeight w:val="350"/>
        </w:trPr>
        <w:tc>
          <w:tcPr>
            <w:tcW w:w="555" w:type="dxa"/>
          </w:tcPr>
          <w:p w14:paraId="5D70046B"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1.13</w:t>
            </w:r>
          </w:p>
        </w:tc>
        <w:tc>
          <w:tcPr>
            <w:tcW w:w="4827" w:type="dxa"/>
            <w:gridSpan w:val="2"/>
          </w:tcPr>
          <w:p w14:paraId="6D606003" w14:textId="77777777" w:rsidR="00ED165E" w:rsidRDefault="00ED165E">
            <w:pPr>
              <w:spacing w:line="0" w:lineRule="atLeast"/>
              <w:rPr>
                <w:rFonts w:eastAsia="PMingLiU"/>
                <w:b/>
                <w:bCs/>
                <w:sz w:val="24"/>
                <w:szCs w:val="24"/>
              </w:rPr>
            </w:pPr>
            <w:r>
              <w:rPr>
                <w:rFonts w:eastAsia="PMingLiU"/>
                <w:b/>
                <w:bCs/>
                <w:sz w:val="24"/>
                <w:szCs w:val="24"/>
              </w:rPr>
              <w:t>職銜</w:t>
            </w:r>
            <w:r>
              <w:rPr>
                <w:rFonts w:eastAsia="PMingLiU"/>
                <w:b/>
                <w:bCs/>
                <w:sz w:val="24"/>
                <w:szCs w:val="24"/>
              </w:rPr>
              <w:t xml:space="preserve"> Post Title:</w:t>
            </w:r>
          </w:p>
        </w:tc>
        <w:tc>
          <w:tcPr>
            <w:tcW w:w="5184" w:type="dxa"/>
            <w:tcBorders>
              <w:top w:val="single" w:sz="4" w:space="0" w:color="auto"/>
              <w:bottom w:val="single" w:sz="4" w:space="0" w:color="auto"/>
            </w:tcBorders>
          </w:tcPr>
          <w:p w14:paraId="57468D93" w14:textId="77777777" w:rsidR="00ED165E" w:rsidRDefault="00ED165E">
            <w:pPr>
              <w:spacing w:line="0" w:lineRule="atLeast"/>
              <w:ind w:leftChars="-11" w:left="-23" w:rightChars="361" w:right="758"/>
              <w:rPr>
                <w:rFonts w:eastAsia="PMingLiU"/>
                <w:sz w:val="24"/>
                <w:szCs w:val="24"/>
                <w:lang w:eastAsia="zh-TW"/>
              </w:rPr>
            </w:pPr>
            <w:r>
              <w:rPr>
                <w:rFonts w:eastAsia="PMingLiU" w:hint="eastAsia"/>
                <w:sz w:val="24"/>
                <w:szCs w:val="24"/>
                <w:lang w:eastAsia="zh-TW"/>
              </w:rPr>
              <w:t>项目财务分析员</w:t>
            </w:r>
          </w:p>
          <w:p w14:paraId="4391A085" w14:textId="77777777" w:rsidR="00ED165E" w:rsidRDefault="00ED165E">
            <w:pPr>
              <w:spacing w:line="0" w:lineRule="atLeast"/>
              <w:ind w:leftChars="-11" w:left="-23" w:rightChars="361" w:right="758"/>
              <w:rPr>
                <w:rFonts w:eastAsia="PMingLiU"/>
                <w:sz w:val="24"/>
                <w:szCs w:val="24"/>
                <w:lang w:eastAsia="zh-TW"/>
              </w:rPr>
            </w:pPr>
            <w:proofErr w:type="spellStart"/>
            <w:r>
              <w:rPr>
                <w:rFonts w:eastAsia="PMingLiU"/>
                <w:sz w:val="24"/>
                <w:szCs w:val="24"/>
                <w:lang w:eastAsia="zh-TW"/>
              </w:rPr>
              <w:t>Programme</w:t>
            </w:r>
            <w:proofErr w:type="spellEnd"/>
            <w:r>
              <w:rPr>
                <w:rFonts w:eastAsia="PMingLiU"/>
                <w:sz w:val="24"/>
                <w:szCs w:val="24"/>
                <w:lang w:eastAsia="zh-TW"/>
              </w:rPr>
              <w:t xml:space="preserve"> Finance Analyst</w:t>
            </w:r>
          </w:p>
        </w:tc>
      </w:tr>
      <w:tr w:rsidR="009F37FA" w14:paraId="5ED392A2" w14:textId="77777777">
        <w:tblPrEx>
          <w:tblBorders>
            <w:bottom w:val="none" w:sz="0" w:space="0" w:color="auto"/>
          </w:tblBorders>
          <w:shd w:val="clear" w:color="auto" w:fill="auto"/>
        </w:tblPrEx>
        <w:trPr>
          <w:trHeight w:val="350"/>
        </w:trPr>
        <w:tc>
          <w:tcPr>
            <w:tcW w:w="555" w:type="dxa"/>
          </w:tcPr>
          <w:p w14:paraId="2D453C44"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1.14</w:t>
            </w:r>
          </w:p>
        </w:tc>
        <w:tc>
          <w:tcPr>
            <w:tcW w:w="4827" w:type="dxa"/>
            <w:gridSpan w:val="2"/>
          </w:tcPr>
          <w:p w14:paraId="6DED0E20" w14:textId="77777777" w:rsidR="00ED165E" w:rsidRDefault="00ED165E">
            <w:pPr>
              <w:spacing w:line="0" w:lineRule="atLeast"/>
              <w:rPr>
                <w:rFonts w:eastAsia="PMingLiU"/>
                <w:b/>
                <w:bCs/>
                <w:sz w:val="24"/>
                <w:szCs w:val="24"/>
              </w:rPr>
            </w:pPr>
            <w:r>
              <w:rPr>
                <w:rFonts w:eastAsia="PMingLiU"/>
                <w:b/>
                <w:bCs/>
                <w:sz w:val="24"/>
                <w:szCs w:val="24"/>
              </w:rPr>
              <w:t>聯絡方法</w:t>
            </w:r>
            <w:r>
              <w:rPr>
                <w:rFonts w:eastAsia="PMingLiU"/>
                <w:b/>
                <w:bCs/>
                <w:sz w:val="24"/>
                <w:szCs w:val="24"/>
              </w:rPr>
              <w:t xml:space="preserve"> Contact Details of Contact Person:</w:t>
            </w:r>
          </w:p>
        </w:tc>
        <w:tc>
          <w:tcPr>
            <w:tcW w:w="5184" w:type="dxa"/>
            <w:tcBorders>
              <w:top w:val="single" w:sz="4" w:space="0" w:color="auto"/>
              <w:bottom w:val="single" w:sz="4" w:space="0" w:color="auto"/>
            </w:tcBorders>
          </w:tcPr>
          <w:p w14:paraId="2C59AB1B" w14:textId="77777777" w:rsidR="00ED165E" w:rsidRDefault="00ED165E">
            <w:pPr>
              <w:tabs>
                <w:tab w:val="left" w:pos="1052"/>
              </w:tabs>
              <w:spacing w:beforeLines="50" w:before="120" w:line="0" w:lineRule="atLeast"/>
              <w:rPr>
                <w:rFonts w:eastAsia="PMingLiU"/>
                <w:sz w:val="24"/>
                <w:szCs w:val="24"/>
                <w:lang w:eastAsia="zh-TW"/>
              </w:rPr>
            </w:pPr>
            <w:r>
              <w:rPr>
                <w:rFonts w:eastAsia="PMingLiU"/>
                <w:spacing w:val="20"/>
                <w:sz w:val="24"/>
                <w:szCs w:val="24"/>
                <w:lang w:eastAsia="zh-TW"/>
              </w:rPr>
              <w:t>電話號碼</w:t>
            </w:r>
            <w:r>
              <w:rPr>
                <w:rFonts w:eastAsia="PMingLiU"/>
                <w:spacing w:val="20"/>
                <w:sz w:val="24"/>
                <w:szCs w:val="24"/>
                <w:lang w:eastAsia="zh-TW"/>
              </w:rPr>
              <w:t xml:space="preserve"> Tel:</w:t>
            </w:r>
            <w:r>
              <w:rPr>
                <w:rFonts w:hint="eastAsia"/>
                <w:color w:val="242424"/>
                <w:sz w:val="24"/>
                <w:szCs w:val="24"/>
                <w:shd w:val="clear" w:color="auto" w:fill="FFFFFF"/>
                <w:lang w:eastAsia="zh-TW"/>
              </w:rPr>
              <w:t>（</w:t>
            </w:r>
            <w:r>
              <w:rPr>
                <w:color w:val="242424"/>
                <w:sz w:val="24"/>
                <w:szCs w:val="24"/>
                <w:shd w:val="clear" w:color="auto" w:fill="FFFFFF"/>
                <w:lang w:eastAsia="zh-TW"/>
              </w:rPr>
              <w:t>253</w:t>
            </w:r>
            <w:r>
              <w:rPr>
                <w:rFonts w:hint="eastAsia"/>
                <w:color w:val="242424"/>
                <w:sz w:val="24"/>
                <w:szCs w:val="24"/>
                <w:shd w:val="clear" w:color="auto" w:fill="FFFFFF"/>
                <w:lang w:eastAsia="zh-TW"/>
              </w:rPr>
              <w:t>）</w:t>
            </w:r>
            <w:r>
              <w:rPr>
                <w:rFonts w:hint="eastAsia"/>
                <w:color w:val="242424"/>
                <w:sz w:val="24"/>
                <w:szCs w:val="24"/>
                <w:shd w:val="clear" w:color="auto" w:fill="FFFFFF"/>
                <w:lang w:eastAsia="zh-TW"/>
              </w:rPr>
              <w:t>21332754</w:t>
            </w:r>
          </w:p>
          <w:p w14:paraId="33DD898F" w14:textId="77777777" w:rsidR="00ED165E" w:rsidRDefault="00ED165E">
            <w:pPr>
              <w:tabs>
                <w:tab w:val="left" w:pos="1052"/>
              </w:tabs>
              <w:spacing w:beforeLines="50" w:before="120" w:line="0" w:lineRule="atLeast"/>
              <w:rPr>
                <w:rFonts w:eastAsia="PMingLiU"/>
                <w:sz w:val="24"/>
                <w:szCs w:val="24"/>
                <w:lang w:eastAsia="zh-TW"/>
              </w:rPr>
            </w:pPr>
            <w:r>
              <w:rPr>
                <w:rFonts w:eastAsia="PMingLiU"/>
                <w:spacing w:val="20"/>
                <w:sz w:val="24"/>
                <w:szCs w:val="24"/>
                <w:lang w:eastAsia="zh-TW"/>
              </w:rPr>
              <w:t>電郵地址</w:t>
            </w:r>
            <w:r>
              <w:rPr>
                <w:rFonts w:eastAsia="PMingLiU"/>
                <w:spacing w:val="20"/>
                <w:sz w:val="24"/>
                <w:szCs w:val="24"/>
                <w:lang w:eastAsia="zh-TW"/>
              </w:rPr>
              <w:tab/>
              <w:t>Email:didan.mohamed@undp.org</w:t>
            </w:r>
          </w:p>
        </w:tc>
      </w:tr>
      <w:tr w:rsidR="009F37FA" w14:paraId="4590DC01" w14:textId="77777777">
        <w:tblPrEx>
          <w:tblBorders>
            <w:bottom w:val="none" w:sz="0" w:space="0" w:color="auto"/>
          </w:tblBorders>
          <w:shd w:val="clear" w:color="auto" w:fill="auto"/>
        </w:tblPrEx>
        <w:trPr>
          <w:trHeight w:val="350"/>
        </w:trPr>
        <w:tc>
          <w:tcPr>
            <w:tcW w:w="555" w:type="dxa"/>
          </w:tcPr>
          <w:p w14:paraId="6C1A0516"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1.15</w:t>
            </w:r>
          </w:p>
        </w:tc>
        <w:tc>
          <w:tcPr>
            <w:tcW w:w="4827" w:type="dxa"/>
            <w:gridSpan w:val="2"/>
          </w:tcPr>
          <w:p w14:paraId="7E92D4CF" w14:textId="77777777" w:rsidR="00ED165E" w:rsidRDefault="00ED165E">
            <w:pPr>
              <w:spacing w:line="0" w:lineRule="atLeast"/>
              <w:rPr>
                <w:rFonts w:eastAsia="PMingLiU"/>
                <w:b/>
                <w:bCs/>
                <w:sz w:val="24"/>
                <w:szCs w:val="24"/>
              </w:rPr>
            </w:pPr>
            <w:r>
              <w:rPr>
                <w:rFonts w:eastAsia="PMingLiU"/>
                <w:b/>
                <w:bCs/>
                <w:sz w:val="24"/>
                <w:szCs w:val="24"/>
              </w:rPr>
              <w:t>提交日期</w:t>
            </w:r>
            <w:r>
              <w:rPr>
                <w:rFonts w:eastAsia="PMingLiU"/>
                <w:b/>
                <w:bCs/>
                <w:sz w:val="24"/>
                <w:szCs w:val="24"/>
              </w:rPr>
              <w:t xml:space="preserve"> Date of Submission:</w:t>
            </w:r>
          </w:p>
        </w:tc>
        <w:tc>
          <w:tcPr>
            <w:tcW w:w="5184" w:type="dxa"/>
            <w:tcBorders>
              <w:top w:val="single" w:sz="4" w:space="0" w:color="auto"/>
              <w:bottom w:val="single" w:sz="4" w:space="0" w:color="auto"/>
            </w:tcBorders>
          </w:tcPr>
          <w:p w14:paraId="2E3573B7" w14:textId="77777777" w:rsidR="00ED165E" w:rsidRDefault="00ED165E">
            <w:pPr>
              <w:tabs>
                <w:tab w:val="left" w:pos="1052"/>
              </w:tabs>
              <w:spacing w:beforeLines="50" w:before="120" w:line="0" w:lineRule="atLeast"/>
              <w:rPr>
                <w:rFonts w:eastAsia="PMingLiU"/>
                <w:spacing w:val="20"/>
                <w:sz w:val="24"/>
                <w:szCs w:val="24"/>
                <w:lang w:eastAsia="zh-TW"/>
              </w:rPr>
            </w:pPr>
            <w:r>
              <w:rPr>
                <w:rFonts w:eastAsia="PMingLiU"/>
                <w:sz w:val="24"/>
                <w:szCs w:val="24"/>
                <w:lang w:eastAsia="zh-TW"/>
              </w:rPr>
              <w:t>(</w:t>
            </w:r>
            <w:r>
              <w:rPr>
                <w:rFonts w:eastAsia="PMingLiU"/>
                <w:sz w:val="24"/>
                <w:szCs w:val="24"/>
              </w:rPr>
              <w:t>31</w:t>
            </w:r>
            <w:r>
              <w:rPr>
                <w:rFonts w:eastAsia="PMingLiU"/>
                <w:sz w:val="24"/>
                <w:szCs w:val="24"/>
                <w:lang w:eastAsia="zh-TW"/>
              </w:rPr>
              <w:t>/</w:t>
            </w:r>
            <w:r>
              <w:rPr>
                <w:rFonts w:eastAsia="PMingLiU"/>
                <w:sz w:val="24"/>
                <w:szCs w:val="24"/>
              </w:rPr>
              <w:t>05</w:t>
            </w:r>
            <w:r>
              <w:rPr>
                <w:rFonts w:eastAsia="PMingLiU"/>
                <w:sz w:val="24"/>
                <w:szCs w:val="24"/>
                <w:lang w:eastAsia="zh-TW"/>
              </w:rPr>
              <w:t>/</w:t>
            </w:r>
            <w:r>
              <w:rPr>
                <w:rFonts w:eastAsia="PMingLiU"/>
                <w:sz w:val="24"/>
                <w:szCs w:val="24"/>
              </w:rPr>
              <w:t>2024)</w:t>
            </w:r>
          </w:p>
        </w:tc>
      </w:tr>
    </w:tbl>
    <w:p w14:paraId="44EAFD9C" w14:textId="77777777" w:rsidR="00ED165E" w:rsidRDefault="00ED165E">
      <w:pPr>
        <w:spacing w:line="0" w:lineRule="atLeast"/>
        <w:rPr>
          <w:rFonts w:eastAsia="PMingLiU"/>
        </w:rPr>
      </w:pPr>
      <w:r>
        <w:rPr>
          <w:rFonts w:eastAsia="PMingLiU"/>
        </w:rPr>
        <w:br w:type="page"/>
      </w:r>
    </w:p>
    <w:tbl>
      <w:tblPr>
        <w:tblW w:w="10672" w:type="dxa"/>
        <w:tblInd w:w="-34" w:type="dxa"/>
        <w:tblBorders>
          <w:bottom w:val="single" w:sz="4" w:space="0" w:color="auto"/>
        </w:tblBorders>
        <w:shd w:val="clear" w:color="auto" w:fill="FF9900"/>
        <w:tblLayout w:type="fixed"/>
        <w:tblCellMar>
          <w:left w:w="28" w:type="dxa"/>
          <w:right w:w="28" w:type="dxa"/>
        </w:tblCellMar>
        <w:tblLook w:val="0000" w:firstRow="0" w:lastRow="0" w:firstColumn="0" w:lastColumn="0" w:noHBand="0" w:noVBand="0"/>
      </w:tblPr>
      <w:tblGrid>
        <w:gridCol w:w="538"/>
        <w:gridCol w:w="4950"/>
        <w:gridCol w:w="4469"/>
        <w:gridCol w:w="715"/>
      </w:tblGrid>
      <w:tr w:rsidR="009F37FA" w14:paraId="208F51C3" w14:textId="77777777" w:rsidTr="03A0A7E7">
        <w:trPr>
          <w:gridAfter w:val="1"/>
          <w:wAfter w:w="715" w:type="dxa"/>
          <w:trHeight w:val="562"/>
        </w:trPr>
        <w:tc>
          <w:tcPr>
            <w:tcW w:w="538" w:type="dxa"/>
            <w:tcBorders>
              <w:bottom w:val="nil"/>
            </w:tcBorders>
            <w:shd w:val="clear" w:color="auto" w:fill="E45E42"/>
          </w:tcPr>
          <w:p w14:paraId="18F999B5" w14:textId="77777777" w:rsidR="00ED165E" w:rsidRDefault="00ED165E">
            <w:pPr>
              <w:spacing w:line="320" w:lineRule="exact"/>
              <w:jc w:val="center"/>
              <w:rPr>
                <w:rFonts w:eastAsia="PMingLiU"/>
                <w:b/>
                <w:bCs/>
                <w:sz w:val="32"/>
                <w:szCs w:val="32"/>
                <w:lang w:eastAsia="zh-TW"/>
              </w:rPr>
            </w:pPr>
            <w:r>
              <w:rPr>
                <w:rFonts w:eastAsia="PMingLiU"/>
                <w:b/>
                <w:bCs/>
                <w:sz w:val="32"/>
                <w:szCs w:val="32"/>
                <w:lang w:eastAsia="zh-TW"/>
              </w:rPr>
              <w:lastRenderedPageBreak/>
              <w:t>2</w:t>
            </w:r>
          </w:p>
        </w:tc>
        <w:tc>
          <w:tcPr>
            <w:tcW w:w="9419" w:type="dxa"/>
            <w:gridSpan w:val="2"/>
            <w:tcBorders>
              <w:bottom w:val="nil"/>
            </w:tcBorders>
          </w:tcPr>
          <w:p w14:paraId="3CEBDCC0" w14:textId="77777777" w:rsidR="00ED165E" w:rsidRDefault="00ED165E">
            <w:pPr>
              <w:spacing w:line="320" w:lineRule="exact"/>
              <w:rPr>
                <w:rFonts w:eastAsia="PMingLiU"/>
                <w:b/>
                <w:bCs/>
                <w:sz w:val="32"/>
                <w:szCs w:val="32"/>
                <w:lang w:eastAsia="zh-TW"/>
              </w:rPr>
            </w:pPr>
            <w:r>
              <w:rPr>
                <w:rFonts w:eastAsia="PMingLiU"/>
                <w:b/>
                <w:bCs/>
                <w:sz w:val="32"/>
                <w:szCs w:val="32"/>
              </w:rPr>
              <w:t>項目設計</w:t>
            </w:r>
            <w:r>
              <w:rPr>
                <w:rFonts w:eastAsia="PMingLiU"/>
                <w:b/>
                <w:bCs/>
                <w:sz w:val="32"/>
                <w:szCs w:val="32"/>
              </w:rPr>
              <w:t xml:space="preserve"> Project Design</w:t>
            </w:r>
          </w:p>
          <w:p w14:paraId="38B929B3" w14:textId="77777777" w:rsidR="00ED165E" w:rsidRDefault="00ED165E">
            <w:pPr>
              <w:spacing w:line="320" w:lineRule="exact"/>
              <w:rPr>
                <w:rFonts w:eastAsia="PMingLiU"/>
                <w:b/>
                <w:bCs/>
                <w:sz w:val="32"/>
                <w:szCs w:val="32"/>
                <w:lang w:eastAsia="zh-TW"/>
              </w:rPr>
            </w:pPr>
            <w:r>
              <w:rPr>
                <w:rFonts w:eastAsia="PMingLiU"/>
                <w:b/>
                <w:bCs/>
                <w:sz w:val="32"/>
                <w:szCs w:val="32"/>
                <w:lang w:eastAsia="zh-TW"/>
              </w:rPr>
              <w:t>……………………………………………………..</w:t>
            </w:r>
            <w:r>
              <w:rPr>
                <w:rFonts w:eastAsia="PMingLiU"/>
                <w:b/>
                <w:bCs/>
                <w:sz w:val="32"/>
                <w:szCs w:val="32"/>
              </w:rPr>
              <w:t>.........</w:t>
            </w:r>
          </w:p>
        </w:tc>
      </w:tr>
      <w:tr w:rsidR="009F37FA" w14:paraId="102B6525"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4E6CBBE6"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2.1</w:t>
            </w:r>
          </w:p>
        </w:tc>
        <w:tc>
          <w:tcPr>
            <w:tcW w:w="4950" w:type="dxa"/>
            <w:tcBorders>
              <w:bottom w:val="single" w:sz="0" w:space="0" w:color="000000" w:themeColor="text1"/>
            </w:tcBorders>
          </w:tcPr>
          <w:p w14:paraId="188686D7"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項目名稱</w:t>
            </w:r>
            <w:r>
              <w:rPr>
                <w:rFonts w:eastAsia="PMingLiU"/>
                <w:b/>
                <w:bCs/>
                <w:spacing w:val="10"/>
                <w:sz w:val="24"/>
                <w:szCs w:val="24"/>
              </w:rPr>
              <w:t xml:space="preserve"> Name of Project:</w:t>
            </w:r>
          </w:p>
        </w:tc>
        <w:tc>
          <w:tcPr>
            <w:tcW w:w="5184" w:type="dxa"/>
            <w:gridSpan w:val="2"/>
            <w:tcBorders>
              <w:top w:val="nil"/>
              <w:bottom w:val="single" w:sz="4" w:space="0" w:color="auto"/>
            </w:tcBorders>
            <w:vAlign w:val="center"/>
          </w:tcPr>
          <w:p w14:paraId="613CE3A9" w14:textId="77777777" w:rsidR="00ED165E" w:rsidRDefault="00ED165E">
            <w:pPr>
              <w:spacing w:line="0" w:lineRule="atLeast"/>
              <w:ind w:leftChars="-11" w:left="-23" w:rightChars="361" w:right="758"/>
              <w:rPr>
                <w:sz w:val="24"/>
                <w:szCs w:val="24"/>
              </w:rPr>
            </w:pPr>
            <w:r>
              <w:rPr>
                <w:rFonts w:hint="eastAsia"/>
                <w:sz w:val="24"/>
                <w:szCs w:val="24"/>
              </w:rPr>
              <w:t>吉布提新能源助农项目</w:t>
            </w:r>
          </w:p>
          <w:p w14:paraId="573B53F4" w14:textId="77777777" w:rsidR="00ED165E" w:rsidRDefault="00ED165E">
            <w:pPr>
              <w:spacing w:line="0" w:lineRule="atLeast"/>
              <w:ind w:leftChars="-11" w:left="-23" w:rightChars="361" w:right="758"/>
              <w:rPr>
                <w:rFonts w:eastAsia="PMingLiU"/>
                <w:sz w:val="24"/>
                <w:szCs w:val="24"/>
              </w:rPr>
            </w:pPr>
            <w:r>
              <w:rPr>
                <w:sz w:val="24"/>
                <w:szCs w:val="24"/>
              </w:rPr>
              <w:t>New Energy Agriculture Project in Djibouti</w:t>
            </w:r>
          </w:p>
        </w:tc>
      </w:tr>
      <w:tr w:rsidR="009F37FA" w14:paraId="4F7BB05A"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24672A24"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2.2</w:t>
            </w:r>
          </w:p>
        </w:tc>
        <w:tc>
          <w:tcPr>
            <w:tcW w:w="4950" w:type="dxa"/>
            <w:tcBorders>
              <w:bottom w:val="single" w:sz="0" w:space="0" w:color="000000" w:themeColor="text1"/>
            </w:tcBorders>
          </w:tcPr>
          <w:p w14:paraId="581E214F"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預計開始及結束日期</w:t>
            </w:r>
            <w:r>
              <w:rPr>
                <w:rFonts w:eastAsia="PMingLiU"/>
                <w:b/>
                <w:bCs/>
                <w:spacing w:val="10"/>
                <w:sz w:val="24"/>
                <w:szCs w:val="24"/>
              </w:rPr>
              <w:t xml:space="preserve"> Proposed Commencement and Completion Date:</w:t>
            </w:r>
            <w:r>
              <w:rPr>
                <w:rFonts w:eastAsia="PMingLiU"/>
                <w:b/>
                <w:bCs/>
                <w:sz w:val="24"/>
                <w:szCs w:val="24"/>
                <w:lang w:eastAsia="zh-TW"/>
              </w:rPr>
              <w:t xml:space="preserve"> </w:t>
            </w:r>
            <w:r>
              <w:rPr>
                <w:rFonts w:eastAsia="PMingLiU"/>
                <w:b/>
                <w:bCs/>
                <w:spacing w:val="10"/>
                <w:sz w:val="24"/>
                <w:szCs w:val="24"/>
              </w:rPr>
              <w:t xml:space="preserve">           </w:t>
            </w:r>
          </w:p>
        </w:tc>
        <w:tc>
          <w:tcPr>
            <w:tcW w:w="5184" w:type="dxa"/>
            <w:gridSpan w:val="2"/>
            <w:tcBorders>
              <w:top w:val="single" w:sz="4" w:space="0" w:color="auto"/>
              <w:bottom w:val="single" w:sz="4" w:space="0" w:color="auto"/>
            </w:tcBorders>
            <w:vAlign w:val="center"/>
          </w:tcPr>
          <w:p w14:paraId="77E82226" w14:textId="77777777" w:rsidR="00ED165E" w:rsidRDefault="00ED165E">
            <w:pPr>
              <w:spacing w:line="0" w:lineRule="atLeast"/>
              <w:ind w:leftChars="-11" w:left="-23" w:rightChars="361" w:right="758"/>
              <w:rPr>
                <w:rFonts w:eastAsia="PMingLiU"/>
                <w:sz w:val="24"/>
                <w:szCs w:val="24"/>
              </w:rPr>
            </w:pPr>
            <w:r>
              <w:rPr>
                <w:sz w:val="24"/>
                <w:szCs w:val="24"/>
              </w:rPr>
              <w:t>30/07/2024</w:t>
            </w:r>
            <w:r>
              <w:rPr>
                <w:rFonts w:hint="eastAsia"/>
                <w:sz w:val="24"/>
                <w:szCs w:val="24"/>
              </w:rPr>
              <w:t>—</w:t>
            </w:r>
            <w:r>
              <w:rPr>
                <w:sz w:val="24"/>
                <w:szCs w:val="24"/>
              </w:rPr>
              <w:t xml:space="preserve"> 1/12/2024.</w:t>
            </w:r>
          </w:p>
        </w:tc>
      </w:tr>
      <w:tr w:rsidR="009F37FA" w14:paraId="08DE5E11"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1C93486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2.3</w:t>
            </w:r>
          </w:p>
        </w:tc>
        <w:tc>
          <w:tcPr>
            <w:tcW w:w="4950" w:type="dxa"/>
            <w:tcBorders>
              <w:bottom w:val="single" w:sz="0" w:space="0" w:color="000000" w:themeColor="text1"/>
            </w:tcBorders>
          </w:tcPr>
          <w:p w14:paraId="0F84F1C8"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申請金額</w:t>
            </w:r>
            <w:r>
              <w:rPr>
                <w:rFonts w:eastAsia="PMingLiU"/>
                <w:b/>
                <w:bCs/>
                <w:spacing w:val="10"/>
                <w:sz w:val="24"/>
                <w:szCs w:val="24"/>
              </w:rPr>
              <w:t>Total Amount Requested:</w:t>
            </w:r>
          </w:p>
        </w:tc>
        <w:tc>
          <w:tcPr>
            <w:tcW w:w="5184" w:type="dxa"/>
            <w:gridSpan w:val="2"/>
            <w:tcBorders>
              <w:top w:val="single" w:sz="4" w:space="0" w:color="auto"/>
              <w:bottom w:val="single" w:sz="4" w:space="0" w:color="auto"/>
            </w:tcBorders>
            <w:vAlign w:val="center"/>
          </w:tcPr>
          <w:p w14:paraId="55BADDF5" w14:textId="77777777" w:rsidR="00ED165E" w:rsidRDefault="00ED165E">
            <w:pPr>
              <w:spacing w:line="0" w:lineRule="atLeast"/>
              <w:ind w:leftChars="-11" w:left="-23" w:rightChars="361" w:right="758"/>
              <w:rPr>
                <w:rFonts w:eastAsia="PMingLiU"/>
                <w:sz w:val="24"/>
                <w:szCs w:val="24"/>
              </w:rPr>
            </w:pPr>
            <w:r>
              <w:rPr>
                <w:sz w:val="24"/>
                <w:szCs w:val="24"/>
              </w:rPr>
              <w:t>75,000 USD</w:t>
            </w:r>
          </w:p>
        </w:tc>
      </w:tr>
      <w:tr w:rsidR="009F37FA" w14:paraId="6443D361"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026ABE82"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2.4</w:t>
            </w:r>
          </w:p>
        </w:tc>
        <w:tc>
          <w:tcPr>
            <w:tcW w:w="4950" w:type="dxa"/>
            <w:tcBorders>
              <w:bottom w:val="single" w:sz="0" w:space="0" w:color="000000" w:themeColor="text1"/>
            </w:tcBorders>
          </w:tcPr>
          <w:p w14:paraId="2757B569" w14:textId="77777777" w:rsidR="00ED165E" w:rsidRDefault="00ED165E">
            <w:pPr>
              <w:spacing w:line="0" w:lineRule="atLeast"/>
              <w:jc w:val="left"/>
              <w:rPr>
                <w:rFonts w:eastAsia="PMingLiU"/>
                <w:b/>
                <w:bCs/>
                <w:spacing w:val="10"/>
                <w:sz w:val="24"/>
                <w:szCs w:val="24"/>
              </w:rPr>
            </w:pPr>
            <w:r>
              <w:rPr>
                <w:rFonts w:eastAsia="PMingLiU"/>
                <w:b/>
                <w:bCs/>
                <w:spacing w:val="10"/>
                <w:sz w:val="24"/>
                <w:szCs w:val="24"/>
                <w:lang w:eastAsia="zh-TW"/>
              </w:rPr>
              <w:t>推行</w:t>
            </w:r>
            <w:r>
              <w:rPr>
                <w:rFonts w:eastAsia="PMingLiU"/>
                <w:b/>
                <w:bCs/>
                <w:spacing w:val="10"/>
                <w:sz w:val="24"/>
                <w:szCs w:val="24"/>
              </w:rPr>
              <w:t>項目</w:t>
            </w:r>
            <w:r>
              <w:rPr>
                <w:rFonts w:eastAsia="PMingLiU"/>
                <w:b/>
                <w:bCs/>
                <w:spacing w:val="10"/>
                <w:sz w:val="24"/>
                <w:szCs w:val="24"/>
                <w:lang w:eastAsia="zh-TW"/>
              </w:rPr>
              <w:t>的地</w:t>
            </w:r>
            <w:r>
              <w:rPr>
                <w:rFonts w:eastAsia="PMingLiU"/>
                <w:b/>
                <w:bCs/>
                <w:spacing w:val="10"/>
                <w:sz w:val="24"/>
                <w:szCs w:val="24"/>
              </w:rPr>
              <w:t>點</w:t>
            </w:r>
            <w:r>
              <w:rPr>
                <w:rFonts w:eastAsia="PMingLiU"/>
                <w:b/>
                <w:bCs/>
                <w:spacing w:val="10"/>
                <w:sz w:val="24"/>
                <w:szCs w:val="24"/>
              </w:rPr>
              <w:t>Project</w:t>
            </w:r>
            <w:r>
              <w:rPr>
                <w:rFonts w:eastAsia="PMingLiU"/>
                <w:b/>
                <w:bCs/>
                <w:sz w:val="24"/>
                <w:szCs w:val="24"/>
                <w:lang w:eastAsia="zh-TW"/>
              </w:rPr>
              <w:t xml:space="preserve"> </w:t>
            </w:r>
            <w:r>
              <w:rPr>
                <w:rFonts w:eastAsia="PMingLiU"/>
                <w:b/>
                <w:bCs/>
                <w:sz w:val="24"/>
                <w:szCs w:val="24"/>
              </w:rPr>
              <w:t>Site</w:t>
            </w:r>
            <w:r>
              <w:rPr>
                <w:rFonts w:eastAsia="PMingLiU"/>
                <w:b/>
                <w:bCs/>
                <w:sz w:val="24"/>
                <w:szCs w:val="24"/>
                <w:lang w:eastAsia="zh-TW"/>
              </w:rPr>
              <w:t>(s) :</w:t>
            </w:r>
          </w:p>
        </w:tc>
        <w:tc>
          <w:tcPr>
            <w:tcW w:w="5184" w:type="dxa"/>
            <w:gridSpan w:val="2"/>
            <w:tcBorders>
              <w:top w:val="single" w:sz="4" w:space="0" w:color="auto"/>
              <w:bottom w:val="single" w:sz="4" w:space="0" w:color="auto"/>
            </w:tcBorders>
            <w:vAlign w:val="center"/>
          </w:tcPr>
          <w:p w14:paraId="1CD29190" w14:textId="77777777" w:rsidR="00ED165E" w:rsidRDefault="00ED165E">
            <w:pPr>
              <w:spacing w:line="0" w:lineRule="atLeast"/>
              <w:ind w:leftChars="-11" w:left="-23" w:rightChars="361" w:right="758"/>
              <w:rPr>
                <w:sz w:val="24"/>
                <w:szCs w:val="24"/>
              </w:rPr>
            </w:pPr>
            <w:r>
              <w:rPr>
                <w:rFonts w:hint="eastAsia"/>
                <w:sz w:val="24"/>
                <w:szCs w:val="24"/>
              </w:rPr>
              <w:t>吉布提</w:t>
            </w:r>
            <w:r>
              <w:rPr>
                <w:sz w:val="24"/>
                <w:szCs w:val="24"/>
              </w:rPr>
              <w:t>Antar</w:t>
            </w:r>
            <w:r>
              <w:rPr>
                <w:rFonts w:hint="eastAsia"/>
                <w:sz w:val="24"/>
                <w:szCs w:val="24"/>
              </w:rPr>
              <w:t>地区</w:t>
            </w:r>
            <w:r>
              <w:rPr>
                <w:sz w:val="24"/>
                <w:szCs w:val="24"/>
              </w:rPr>
              <w:t xml:space="preserve"> </w:t>
            </w:r>
          </w:p>
          <w:p w14:paraId="754BB0C1" w14:textId="77777777" w:rsidR="00ED165E" w:rsidRDefault="00ED165E">
            <w:pPr>
              <w:spacing w:line="0" w:lineRule="atLeast"/>
              <w:ind w:leftChars="-11" w:left="-23" w:rightChars="361" w:right="758"/>
              <w:rPr>
                <w:rFonts w:eastAsia="PMingLiU"/>
                <w:sz w:val="24"/>
                <w:szCs w:val="24"/>
              </w:rPr>
            </w:pPr>
            <w:r>
              <w:rPr>
                <w:rFonts w:hint="eastAsia"/>
                <w:sz w:val="24"/>
                <w:szCs w:val="24"/>
              </w:rPr>
              <w:t>Djibouti</w:t>
            </w:r>
            <w:r>
              <w:rPr>
                <w:sz w:val="24"/>
                <w:szCs w:val="24"/>
              </w:rPr>
              <w:t xml:space="preserve"> Antar community</w:t>
            </w:r>
          </w:p>
        </w:tc>
      </w:tr>
      <w:tr w:rsidR="009F37FA" w14:paraId="78589D8E"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1A508AC1"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2.5</w:t>
            </w:r>
          </w:p>
        </w:tc>
        <w:tc>
          <w:tcPr>
            <w:tcW w:w="4950" w:type="dxa"/>
            <w:tcBorders>
              <w:bottom w:val="single" w:sz="0" w:space="0" w:color="000000" w:themeColor="text1"/>
            </w:tcBorders>
          </w:tcPr>
          <w:p w14:paraId="14B60EE7"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直接受惠對象及預計人數</w:t>
            </w:r>
            <w:r>
              <w:rPr>
                <w:rFonts w:eastAsia="PMingLiU"/>
                <w:b/>
                <w:bCs/>
                <w:spacing w:val="10"/>
                <w:sz w:val="24"/>
                <w:szCs w:val="24"/>
              </w:rPr>
              <w:t xml:space="preserve"> Direct beneficiary and expected number:</w:t>
            </w:r>
          </w:p>
        </w:tc>
        <w:tc>
          <w:tcPr>
            <w:tcW w:w="5184" w:type="dxa"/>
            <w:gridSpan w:val="2"/>
            <w:tcBorders>
              <w:bottom w:val="single" w:sz="4" w:space="0" w:color="auto"/>
            </w:tcBorders>
            <w:vAlign w:val="center"/>
          </w:tcPr>
          <w:p w14:paraId="4D2760AF" w14:textId="433C222F" w:rsidR="00ED165E" w:rsidRDefault="556B8029">
            <w:pPr>
              <w:spacing w:line="0" w:lineRule="atLeast"/>
              <w:ind w:leftChars="-11" w:left="-23" w:rightChars="361" w:right="758"/>
              <w:rPr>
                <w:rFonts w:eastAsia="PMingLiU"/>
                <w:sz w:val="24"/>
                <w:szCs w:val="24"/>
              </w:rPr>
            </w:pPr>
            <w:r w:rsidRPr="03A0A7E7">
              <w:rPr>
                <w:rFonts w:eastAsia="PMingLiU"/>
                <w:sz w:val="24"/>
                <w:szCs w:val="24"/>
              </w:rPr>
              <w:t>64</w:t>
            </w:r>
          </w:p>
        </w:tc>
      </w:tr>
      <w:tr w:rsidR="009F37FA" w14:paraId="7B705551"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64C1B599"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2.6</w:t>
            </w:r>
          </w:p>
        </w:tc>
        <w:tc>
          <w:tcPr>
            <w:tcW w:w="4950" w:type="dxa"/>
            <w:tcBorders>
              <w:bottom w:val="single" w:sz="0" w:space="0" w:color="000000" w:themeColor="text1"/>
            </w:tcBorders>
          </w:tcPr>
          <w:p w14:paraId="5A919FBE"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間接受惠對象及預計人數</w:t>
            </w:r>
            <w:r>
              <w:rPr>
                <w:rFonts w:eastAsia="PMingLiU"/>
                <w:b/>
                <w:bCs/>
                <w:spacing w:val="10"/>
                <w:sz w:val="24"/>
                <w:szCs w:val="24"/>
              </w:rPr>
              <w:t>Indirect beneficiary and expected number:</w:t>
            </w:r>
          </w:p>
        </w:tc>
        <w:tc>
          <w:tcPr>
            <w:tcW w:w="5184" w:type="dxa"/>
            <w:gridSpan w:val="2"/>
            <w:tcBorders>
              <w:top w:val="single" w:sz="4" w:space="0" w:color="auto"/>
              <w:bottom w:val="single" w:sz="4" w:space="0" w:color="auto"/>
            </w:tcBorders>
            <w:vAlign w:val="center"/>
          </w:tcPr>
          <w:p w14:paraId="52DEB7E5" w14:textId="77777777" w:rsidR="00ED165E" w:rsidRDefault="00ED165E">
            <w:pPr>
              <w:spacing w:line="0" w:lineRule="atLeast"/>
              <w:ind w:leftChars="-11" w:left="-23" w:rightChars="361" w:right="758"/>
              <w:rPr>
                <w:rFonts w:eastAsia="PMingLiU"/>
                <w:sz w:val="24"/>
                <w:szCs w:val="24"/>
              </w:rPr>
            </w:pPr>
            <w:r>
              <w:rPr>
                <w:rFonts w:eastAsia="PMingLiU"/>
                <w:sz w:val="24"/>
                <w:szCs w:val="24"/>
              </w:rPr>
              <w:t>121</w:t>
            </w:r>
          </w:p>
        </w:tc>
      </w:tr>
      <w:tr w:rsidR="009F37FA" w14:paraId="54027F72" w14:textId="77777777" w:rsidTr="03A0A7E7">
        <w:tblPrEx>
          <w:tblBorders>
            <w:bottom w:val="none" w:sz="0" w:space="0" w:color="auto"/>
          </w:tblBorders>
          <w:shd w:val="clear" w:color="auto" w:fill="auto"/>
        </w:tblPrEx>
        <w:trPr>
          <w:trHeight w:val="366"/>
        </w:trPr>
        <w:tc>
          <w:tcPr>
            <w:tcW w:w="538" w:type="dxa"/>
            <w:tcBorders>
              <w:bottom w:val="single" w:sz="0" w:space="0" w:color="000000" w:themeColor="text1"/>
            </w:tcBorders>
            <w:vAlign w:val="center"/>
          </w:tcPr>
          <w:p w14:paraId="69F27350"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2.7</w:t>
            </w:r>
          </w:p>
        </w:tc>
        <w:tc>
          <w:tcPr>
            <w:tcW w:w="4950" w:type="dxa"/>
            <w:tcBorders>
              <w:bottom w:val="single" w:sz="4" w:space="0" w:color="auto"/>
            </w:tcBorders>
          </w:tcPr>
          <w:p w14:paraId="6AF4F8D7"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項目介紹</w:t>
            </w:r>
            <w:r>
              <w:rPr>
                <w:rFonts w:eastAsia="PMingLiU"/>
                <w:b/>
                <w:bCs/>
                <w:spacing w:val="10"/>
                <w:sz w:val="24"/>
                <w:szCs w:val="24"/>
              </w:rPr>
              <w:t xml:space="preserve"> Project Introduction:</w:t>
            </w:r>
          </w:p>
        </w:tc>
        <w:tc>
          <w:tcPr>
            <w:tcW w:w="5184" w:type="dxa"/>
            <w:gridSpan w:val="2"/>
            <w:tcBorders>
              <w:top w:val="single" w:sz="4" w:space="0" w:color="auto"/>
              <w:bottom w:val="single" w:sz="4" w:space="0" w:color="auto"/>
            </w:tcBorders>
          </w:tcPr>
          <w:p w14:paraId="4B94D5A5" w14:textId="77777777" w:rsidR="00ED165E" w:rsidRDefault="00ED165E">
            <w:pPr>
              <w:spacing w:line="0" w:lineRule="atLeast"/>
              <w:ind w:leftChars="-11" w:left="-23" w:rightChars="361" w:right="758"/>
              <w:rPr>
                <w:rFonts w:eastAsia="PMingLiU"/>
                <w:b/>
                <w:bCs/>
                <w:sz w:val="24"/>
                <w:szCs w:val="24"/>
              </w:rPr>
            </w:pPr>
          </w:p>
        </w:tc>
      </w:tr>
      <w:tr w:rsidR="009F37FA" w14:paraId="67E50923" w14:textId="77777777" w:rsidTr="03A0A7E7">
        <w:tblPrEx>
          <w:tblBorders>
            <w:bottom w:val="none" w:sz="0" w:space="0" w:color="auto"/>
          </w:tblBorders>
          <w:shd w:val="clear" w:color="auto" w:fill="auto"/>
        </w:tblPrEx>
        <w:trPr>
          <w:trHeight w:val="366"/>
        </w:trPr>
        <w:tc>
          <w:tcPr>
            <w:tcW w:w="538" w:type="dxa"/>
            <w:tcBorders>
              <w:bottom w:val="nil"/>
              <w:right w:val="single" w:sz="4" w:space="0" w:color="auto"/>
            </w:tcBorders>
            <w:vAlign w:val="center"/>
          </w:tcPr>
          <w:p w14:paraId="3DEEC669" w14:textId="77777777" w:rsidR="00ED165E" w:rsidRDefault="00ED165E">
            <w:pPr>
              <w:spacing w:line="0" w:lineRule="atLeast"/>
              <w:jc w:val="center"/>
              <w:rPr>
                <w:rFonts w:eastAsia="PMingLiU"/>
                <w:b/>
                <w:bCs/>
                <w:spacing w:val="10"/>
                <w:sz w:val="24"/>
                <w:szCs w:val="24"/>
                <w:lang w:eastAsia="zh-TW"/>
              </w:rPr>
            </w:pPr>
          </w:p>
        </w:tc>
        <w:tc>
          <w:tcPr>
            <w:tcW w:w="10134" w:type="dxa"/>
            <w:gridSpan w:val="3"/>
            <w:tcBorders>
              <w:top w:val="single" w:sz="4" w:space="0" w:color="auto"/>
              <w:left w:val="single" w:sz="4" w:space="0" w:color="auto"/>
              <w:bottom w:val="single" w:sz="4" w:space="0" w:color="auto"/>
              <w:right w:val="single" w:sz="4" w:space="0" w:color="auto"/>
            </w:tcBorders>
          </w:tcPr>
          <w:p w14:paraId="200CC153" w14:textId="77777777" w:rsidR="00ED165E" w:rsidRDefault="00ED165E">
            <w:pPr>
              <w:spacing w:line="0" w:lineRule="atLeast"/>
              <w:ind w:leftChars="-10" w:left="-21" w:rightChars="360" w:right="756"/>
              <w:rPr>
                <w:rFonts w:eastAsia="PMingLiU"/>
                <w:b/>
                <w:bCs/>
                <w:sz w:val="24"/>
                <w:szCs w:val="24"/>
                <w:lang w:eastAsia="zh-TW"/>
              </w:rPr>
            </w:pPr>
            <w:r>
              <w:rPr>
                <w:rFonts w:eastAsia="PMingLiU"/>
                <w:b/>
                <w:bCs/>
                <w:spacing w:val="10"/>
                <w:sz w:val="24"/>
                <w:szCs w:val="24"/>
                <w:lang w:eastAsia="zh-TW"/>
              </w:rPr>
              <w:t>社會出現甚麼情況</w:t>
            </w:r>
            <w:r>
              <w:rPr>
                <w:rFonts w:eastAsia="PMingLiU"/>
                <w:b/>
                <w:bCs/>
                <w:spacing w:val="10"/>
                <w:sz w:val="24"/>
                <w:szCs w:val="24"/>
                <w:lang w:eastAsia="zh-TW"/>
              </w:rPr>
              <w:t xml:space="preserve"> (</w:t>
            </w:r>
            <w:r>
              <w:rPr>
                <w:rFonts w:eastAsia="PMingLiU"/>
                <w:b/>
                <w:bCs/>
                <w:spacing w:val="10"/>
                <w:sz w:val="24"/>
                <w:szCs w:val="24"/>
                <w:lang w:eastAsia="zh-TW"/>
              </w:rPr>
              <w:t>例如社會文化、人口結構、社會資源及社會需要等</w:t>
            </w:r>
            <w:r>
              <w:rPr>
                <w:rFonts w:eastAsia="PMingLiU"/>
                <w:b/>
                <w:bCs/>
                <w:spacing w:val="10"/>
                <w:sz w:val="24"/>
                <w:szCs w:val="24"/>
                <w:lang w:eastAsia="zh-TW"/>
              </w:rPr>
              <w:t>)</w:t>
            </w:r>
            <w:r>
              <w:rPr>
                <w:rFonts w:eastAsia="PMingLiU"/>
                <w:b/>
                <w:bCs/>
                <w:spacing w:val="10"/>
                <w:sz w:val="24"/>
                <w:szCs w:val="24"/>
                <w:lang w:eastAsia="zh-TW"/>
              </w:rPr>
              <w:t>引發構思這個項目？請提供相關數據及客觀資料。</w:t>
            </w:r>
          </w:p>
          <w:p w14:paraId="0D1B8F32" w14:textId="77777777" w:rsidR="00ED165E" w:rsidRDefault="00ED165E">
            <w:pPr>
              <w:spacing w:line="0" w:lineRule="atLeast"/>
              <w:ind w:rightChars="360" w:right="756"/>
              <w:jc w:val="left"/>
              <w:rPr>
                <w:rFonts w:eastAsia="PMingLiU"/>
                <w:b/>
                <w:bCs/>
                <w:spacing w:val="10"/>
                <w:sz w:val="24"/>
                <w:szCs w:val="24"/>
              </w:rPr>
            </w:pPr>
            <w:r>
              <w:rPr>
                <w:rFonts w:eastAsia="PMingLiU"/>
                <w:b/>
                <w:bCs/>
                <w:spacing w:val="10"/>
                <w:sz w:val="24"/>
                <w:szCs w:val="24"/>
              </w:rPr>
              <w:t>What are the social phenomena (</w:t>
            </w:r>
            <w:proofErr w:type="spellStart"/>
            <w:r>
              <w:rPr>
                <w:rFonts w:eastAsia="PMingLiU"/>
                <w:b/>
                <w:bCs/>
                <w:spacing w:val="10"/>
                <w:sz w:val="24"/>
                <w:szCs w:val="24"/>
              </w:rPr>
              <w:t>e.g</w:t>
            </w:r>
            <w:proofErr w:type="spellEnd"/>
            <w:r>
              <w:rPr>
                <w:rFonts w:eastAsia="PMingLiU"/>
                <w:b/>
                <w:bCs/>
                <w:spacing w:val="10"/>
                <w:sz w:val="24"/>
                <w:szCs w:val="24"/>
              </w:rPr>
              <w:t xml:space="preserve"> social culture, population structure, social resource and social needs </w:t>
            </w:r>
            <w:proofErr w:type="spellStart"/>
            <w:r>
              <w:rPr>
                <w:rFonts w:eastAsia="PMingLiU"/>
                <w:b/>
                <w:bCs/>
                <w:spacing w:val="10"/>
                <w:sz w:val="24"/>
                <w:szCs w:val="24"/>
              </w:rPr>
              <w:t>etc</w:t>
            </w:r>
            <w:proofErr w:type="spellEnd"/>
            <w:r>
              <w:rPr>
                <w:rFonts w:eastAsia="PMingLiU"/>
                <w:b/>
                <w:bCs/>
                <w:spacing w:val="10"/>
                <w:sz w:val="24"/>
                <w:szCs w:val="24"/>
              </w:rPr>
              <w:t>) that give rise to this project? Please provide relevant data and objective information.</w:t>
            </w:r>
          </w:p>
          <w:p w14:paraId="77FBB8C2" w14:textId="77777777" w:rsidR="00ED165E" w:rsidRDefault="00ED165E">
            <w:pPr>
              <w:spacing w:line="0" w:lineRule="atLeast"/>
              <w:ind w:leftChars="-10" w:left="-21" w:rightChars="360" w:right="756"/>
              <w:rPr>
                <w:rFonts w:ascii="SimSun" w:hAnsi="SimSun" w:cs="SimSun"/>
                <w:spacing w:val="10"/>
                <w:sz w:val="22"/>
              </w:rPr>
            </w:pPr>
            <w:r>
              <w:rPr>
                <w:rFonts w:ascii="SimSun" w:hAnsi="SimSun" w:cs="SimSun" w:hint="eastAsia"/>
                <w:spacing w:val="10"/>
                <w:sz w:val="22"/>
              </w:rPr>
              <w:t>吉布提农业发展极为落后，农业生产总值仅占总体</w:t>
            </w:r>
            <w:r>
              <w:rPr>
                <w:rFonts w:ascii="SimSun" w:hAnsi="SimSun" w:cs="SimSun"/>
                <w:spacing w:val="10"/>
                <w:sz w:val="22"/>
              </w:rPr>
              <w:t>GDP</w:t>
            </w:r>
            <w:r>
              <w:rPr>
                <w:rFonts w:ascii="SimSun" w:hAnsi="SimSun" w:cs="SimSun" w:hint="eastAsia"/>
                <w:spacing w:val="10"/>
                <w:sz w:val="22"/>
              </w:rPr>
              <w:t>的</w:t>
            </w:r>
            <w:r>
              <w:rPr>
                <w:rFonts w:ascii="SimSun" w:hAnsi="SimSun" w:cs="SimSun"/>
                <w:spacing w:val="10"/>
                <w:sz w:val="22"/>
              </w:rPr>
              <w:t>3%</w:t>
            </w:r>
            <w:r>
              <w:rPr>
                <w:rFonts w:ascii="SimSun" w:hAnsi="SimSun" w:cs="SimSun" w:hint="eastAsia"/>
                <w:spacing w:val="10"/>
                <w:sz w:val="22"/>
              </w:rPr>
              <w:t>，且</w:t>
            </w:r>
            <w:r>
              <w:rPr>
                <w:rFonts w:hint="eastAsia"/>
                <w:sz w:val="22"/>
              </w:rPr>
              <w:t>食物自给率极低，</w:t>
            </w:r>
            <w:r>
              <w:rPr>
                <w:rFonts w:hint="eastAsia"/>
                <w:sz w:val="22"/>
              </w:rPr>
              <w:t>95%</w:t>
            </w:r>
            <w:r>
              <w:rPr>
                <w:rFonts w:hint="eastAsia"/>
                <w:sz w:val="22"/>
              </w:rPr>
              <w:t>以上的农产品依靠进口。吉布提全年气候干旱，</w:t>
            </w:r>
            <w:r>
              <w:rPr>
                <w:rFonts w:ascii="SimSun" w:hAnsi="SimSun" w:cs="SimSun" w:hint="eastAsia"/>
                <w:spacing w:val="10"/>
                <w:sz w:val="22"/>
              </w:rPr>
              <w:t>全国降雨量平均仅为约150mm，约等于邻国埃塞俄比亚（1237mm）的十分之一，且地表河流较少，农业及居民约95%的用水需求由地下水（水井）满足。吉布提城郊及农村地区居民及农业用水尤为困难，由于未完全覆盖电网及市政水管线，农业灌溉普遍为人力取水，取水效率低下，极大地限制了当地农业的发展。且增加了农户劳动量，其日常生活也受到一定影响。</w:t>
            </w:r>
          </w:p>
          <w:p w14:paraId="006F5A62" w14:textId="77777777" w:rsidR="00ED165E" w:rsidRDefault="00ED165E">
            <w:pPr>
              <w:spacing w:before="120"/>
              <w:rPr>
                <w:rFonts w:eastAsia="PMingLiU"/>
                <w:spacing w:val="10"/>
                <w:sz w:val="22"/>
              </w:rPr>
            </w:pPr>
            <w:r>
              <w:rPr>
                <w:rFonts w:eastAsia="PMingLiU" w:hint="eastAsia"/>
                <w:spacing w:val="10"/>
                <w:sz w:val="22"/>
              </w:rPr>
              <w:t>Djibouti's agricultural sector is extremely underdeveloped, accounting for only 3</w:t>
            </w:r>
            <w:r>
              <w:rPr>
                <w:rFonts w:eastAsia="PMingLiU"/>
                <w:spacing w:val="10"/>
                <w:sz w:val="22"/>
              </w:rPr>
              <w:t>%</w:t>
            </w:r>
            <w:r>
              <w:rPr>
                <w:rFonts w:eastAsia="PMingLiU" w:hint="eastAsia"/>
                <w:spacing w:val="10"/>
                <w:sz w:val="22"/>
              </w:rPr>
              <w:t xml:space="preserve"> of overall GDP, and has a very low rate of food self-sufficiency, with more than 95</w:t>
            </w:r>
            <w:r>
              <w:rPr>
                <w:rFonts w:eastAsia="PMingLiU"/>
                <w:spacing w:val="10"/>
                <w:sz w:val="22"/>
              </w:rPr>
              <w:t>%</w:t>
            </w:r>
            <w:r>
              <w:rPr>
                <w:rFonts w:eastAsia="PMingLiU" w:hint="eastAsia"/>
                <w:spacing w:val="10"/>
                <w:sz w:val="22"/>
              </w:rPr>
              <w:t xml:space="preserve"> of agricultural products being imported</w:t>
            </w:r>
            <w:r>
              <w:rPr>
                <w:rFonts w:eastAsia="PMingLiU"/>
                <w:spacing w:val="10"/>
                <w:sz w:val="22"/>
              </w:rPr>
              <w:t xml:space="preserve">. </w:t>
            </w:r>
            <w:r>
              <w:rPr>
                <w:rFonts w:eastAsia="PMingLiU" w:hint="eastAsia"/>
                <w:spacing w:val="10"/>
                <w:sz w:val="22"/>
              </w:rPr>
              <w:t xml:space="preserve">Djibouti has a dry climate all year round, with an average rainfall of only about 150 mm, about one tenth of that of </w:t>
            </w:r>
            <w:proofErr w:type="spellStart"/>
            <w:r>
              <w:rPr>
                <w:rFonts w:eastAsia="PMingLiU" w:hint="eastAsia"/>
                <w:spacing w:val="10"/>
                <w:sz w:val="22"/>
              </w:rPr>
              <w:t>neighbouring</w:t>
            </w:r>
            <w:proofErr w:type="spellEnd"/>
            <w:r>
              <w:rPr>
                <w:rFonts w:eastAsia="PMingLiU" w:hint="eastAsia"/>
                <w:spacing w:val="10"/>
                <w:sz w:val="22"/>
              </w:rPr>
              <w:t xml:space="preserve"> Ethiopia (1,237 mm), and few surface rivers, so that about 95</w:t>
            </w:r>
            <w:r>
              <w:rPr>
                <w:rFonts w:eastAsia="PMingLiU"/>
                <w:spacing w:val="10"/>
                <w:sz w:val="22"/>
              </w:rPr>
              <w:t>%</w:t>
            </w:r>
            <w:r>
              <w:rPr>
                <w:rFonts w:eastAsia="PMingLiU" w:hint="eastAsia"/>
                <w:spacing w:val="10"/>
                <w:sz w:val="22"/>
              </w:rPr>
              <w:t xml:space="preserve"> of the water needs of agriculture and the population are met by groundwater (wells). Djibouti's peri-urban and rural areas have particular difficulties in accessing water for both residents and agriculture, and because of the lack of full coverage of the electricity grid and municipal water pipelines, agricultural irrigation is generally carried out by hand, which is inefficient, greatly restricting the development of local agriculture and increasing the amount of </w:t>
            </w:r>
            <w:proofErr w:type="spellStart"/>
            <w:r>
              <w:rPr>
                <w:rFonts w:eastAsia="PMingLiU" w:hint="eastAsia"/>
                <w:spacing w:val="10"/>
                <w:sz w:val="22"/>
              </w:rPr>
              <w:t>labour</w:t>
            </w:r>
            <w:proofErr w:type="spellEnd"/>
            <w:r>
              <w:rPr>
                <w:rFonts w:eastAsia="PMingLiU" w:hint="eastAsia"/>
                <w:spacing w:val="10"/>
                <w:sz w:val="22"/>
              </w:rPr>
              <w:t xml:space="preserve"> required of farmers, whose daily lives are also affected to a certain extent.</w:t>
            </w:r>
          </w:p>
          <w:p w14:paraId="008A3095" w14:textId="77777777" w:rsidR="00ED165E" w:rsidRDefault="00ED165E">
            <w:pPr>
              <w:spacing w:before="120"/>
              <w:rPr>
                <w:rFonts w:eastAsia="PMingLiU"/>
                <w:spacing w:val="10"/>
                <w:sz w:val="22"/>
                <w:lang w:val="en-GB"/>
              </w:rPr>
            </w:pPr>
            <w:r>
              <w:rPr>
                <w:rFonts w:eastAsia="PMingLiU" w:hint="eastAsia"/>
                <w:spacing w:val="10"/>
                <w:sz w:val="22"/>
                <w:lang w:val="en-GB"/>
              </w:rPr>
              <w:t>近年来，吉布提政府在《愿景</w:t>
            </w:r>
            <w:r>
              <w:rPr>
                <w:rFonts w:eastAsia="PMingLiU" w:hint="eastAsia"/>
                <w:spacing w:val="10"/>
                <w:sz w:val="22"/>
                <w:lang w:val="en-GB"/>
              </w:rPr>
              <w:t>2035</w:t>
            </w:r>
            <w:r>
              <w:rPr>
                <w:rFonts w:eastAsia="PMingLiU" w:hint="eastAsia"/>
                <w:spacing w:val="10"/>
                <w:sz w:val="22"/>
                <w:lang w:val="en-GB"/>
              </w:rPr>
              <w:t>》及其他战略规划中将使用清洁能源作为发展重点。吉布提拥有充足的太阳能资源，作为一种取之不尽、用之不竭的清洁资源，光伏发电是一种极具吸引力的化石燃料替代品。它不依赖进口消耗品，非常适合在偏远地区推广使用，同时减少二氧化碳排放。</w:t>
            </w:r>
          </w:p>
          <w:p w14:paraId="1D99EE01" w14:textId="77777777" w:rsidR="00ED165E" w:rsidRDefault="00ED165E">
            <w:pPr>
              <w:spacing w:before="120"/>
              <w:rPr>
                <w:rFonts w:eastAsia="PMingLiU"/>
                <w:spacing w:val="10"/>
                <w:sz w:val="22"/>
                <w:lang w:val="en-GB"/>
              </w:rPr>
            </w:pPr>
            <w:r>
              <w:rPr>
                <w:rFonts w:eastAsia="PMingLiU" w:hint="eastAsia"/>
                <w:spacing w:val="10"/>
                <w:sz w:val="22"/>
                <w:lang w:val="en-GB"/>
              </w:rPr>
              <w:t>In recent years,</w:t>
            </w:r>
            <w:r>
              <w:rPr>
                <w:rFonts w:eastAsia="PMingLiU"/>
                <w:spacing w:val="10"/>
                <w:sz w:val="22"/>
              </w:rPr>
              <w:t xml:space="preserve"> </w:t>
            </w:r>
            <w:r>
              <w:rPr>
                <w:rFonts w:eastAsia="PMingLiU" w:hint="eastAsia"/>
                <w:spacing w:val="10"/>
                <w:sz w:val="22"/>
                <w:lang w:val="en-GB"/>
              </w:rPr>
              <w:t>Government of Djibouti has prioritised the use of clean energy in its Vision 2035 and other strategic plans. Djibouti has ample solar energy resources, and as an inexhaustible clean resource, photovoltaic power generation is an attractive alternative to fossil fuels. It did not depend on imported consumables and was well suited to spreading its use in remote areas while reducing carbon dioxide emissions.</w:t>
            </w:r>
          </w:p>
          <w:p w14:paraId="3656B9AB" w14:textId="77777777" w:rsidR="00ED165E" w:rsidRDefault="00ED165E">
            <w:pPr>
              <w:spacing w:line="0" w:lineRule="atLeast"/>
              <w:ind w:leftChars="-10" w:left="-21" w:rightChars="360" w:right="756"/>
              <w:jc w:val="left"/>
              <w:rPr>
                <w:rFonts w:eastAsia="PMingLiU"/>
                <w:spacing w:val="10"/>
                <w:sz w:val="24"/>
                <w:szCs w:val="24"/>
              </w:rPr>
            </w:pPr>
          </w:p>
          <w:p w14:paraId="696D931A" w14:textId="77777777" w:rsidR="00ED165E" w:rsidRDefault="00ED165E">
            <w:pPr>
              <w:spacing w:line="0" w:lineRule="atLeast"/>
              <w:ind w:leftChars="-10" w:left="-21" w:rightChars="360" w:right="756"/>
              <w:rPr>
                <w:rFonts w:eastAsia="PMingLiU"/>
                <w:b/>
                <w:bCs/>
                <w:spacing w:val="10"/>
                <w:sz w:val="24"/>
                <w:szCs w:val="24"/>
                <w:lang w:eastAsia="zh-TW"/>
              </w:rPr>
            </w:pPr>
            <w:r>
              <w:rPr>
                <w:rFonts w:eastAsia="PMingLiU"/>
                <w:b/>
                <w:bCs/>
                <w:sz w:val="24"/>
                <w:szCs w:val="24"/>
                <w:lang w:eastAsia="zh-TW"/>
              </w:rPr>
              <w:t>描述項目的內容，包括項目干預策略和主要活動。</w:t>
            </w:r>
          </w:p>
          <w:p w14:paraId="30C830BF" w14:textId="77777777" w:rsidR="00ED165E" w:rsidRDefault="00ED165E">
            <w:pPr>
              <w:spacing w:line="0" w:lineRule="atLeast"/>
              <w:ind w:leftChars="-10" w:left="-21" w:rightChars="360" w:right="756"/>
              <w:jc w:val="left"/>
              <w:rPr>
                <w:rFonts w:eastAsia="PMingLiU"/>
                <w:b/>
                <w:bCs/>
                <w:spacing w:val="10"/>
                <w:sz w:val="24"/>
                <w:szCs w:val="24"/>
              </w:rPr>
            </w:pPr>
            <w:r>
              <w:rPr>
                <w:rFonts w:eastAsia="PMingLiU"/>
                <w:b/>
                <w:bCs/>
                <w:spacing w:val="10"/>
                <w:sz w:val="24"/>
                <w:szCs w:val="24"/>
              </w:rPr>
              <w:t>Describe project content, including project intervention strategies and major activities of this project.</w:t>
            </w:r>
          </w:p>
          <w:p w14:paraId="1547BECB" w14:textId="77777777" w:rsidR="00ED165E" w:rsidRDefault="00ED165E">
            <w:pPr>
              <w:numPr>
                <w:ilvl w:val="0"/>
                <w:numId w:val="2"/>
              </w:numPr>
              <w:spacing w:line="0" w:lineRule="atLeast"/>
              <w:ind w:rightChars="360" w:right="756"/>
              <w:jc w:val="left"/>
              <w:rPr>
                <w:rFonts w:ascii="SimSun" w:hAnsi="SimSun" w:cs="SimSun"/>
                <w:b/>
                <w:bCs/>
                <w:spacing w:val="10"/>
                <w:sz w:val="24"/>
                <w:szCs w:val="24"/>
              </w:rPr>
            </w:pPr>
            <w:r>
              <w:rPr>
                <w:rFonts w:ascii="SimSun" w:hAnsi="SimSun" w:cs="SimSun" w:hint="eastAsia"/>
                <w:b/>
                <w:bCs/>
                <w:spacing w:val="10"/>
                <w:sz w:val="24"/>
                <w:szCs w:val="24"/>
              </w:rPr>
              <w:t>项目总体目标</w:t>
            </w:r>
          </w:p>
          <w:p w14:paraId="36BA6FC4" w14:textId="77777777" w:rsidR="00ED165E" w:rsidRDefault="00ED165E">
            <w:pPr>
              <w:spacing w:line="0" w:lineRule="atLeast"/>
              <w:ind w:leftChars="-10" w:left="-21" w:rightChars="360" w:right="756"/>
              <w:jc w:val="left"/>
              <w:rPr>
                <w:rFonts w:ascii="SimSun" w:hAnsi="SimSun" w:cs="SimSun"/>
                <w:spacing w:val="10"/>
                <w:sz w:val="22"/>
                <w:lang w:val="en-GB"/>
              </w:rPr>
            </w:pPr>
            <w:r>
              <w:rPr>
                <w:rFonts w:ascii="SimSun" w:hAnsi="SimSun" w:cs="SimSun" w:hint="eastAsia"/>
                <w:spacing w:val="10"/>
                <w:sz w:val="22"/>
                <w:lang w:val="en-GB"/>
              </w:rPr>
              <w:t>该倡议旨在通过利用太阳能</w:t>
            </w:r>
            <w:r>
              <w:rPr>
                <w:rFonts w:ascii="SimSun" w:hAnsi="SimSun" w:cs="SimSun" w:hint="eastAsia"/>
                <w:spacing w:val="10"/>
                <w:sz w:val="22"/>
              </w:rPr>
              <w:t>抽水系统缓解居民用</w:t>
            </w:r>
            <w:r>
              <w:rPr>
                <w:rFonts w:ascii="SimSun" w:hAnsi="SimSun" w:cs="SimSun" w:hint="eastAsia"/>
                <w:spacing w:val="10"/>
                <w:sz w:val="22"/>
                <w:lang w:val="en-GB"/>
              </w:rPr>
              <w:t>水</w:t>
            </w:r>
            <w:r>
              <w:rPr>
                <w:rFonts w:ascii="SimSun" w:hAnsi="SimSun" w:cs="SimSun" w:hint="eastAsia"/>
                <w:spacing w:val="10"/>
                <w:sz w:val="22"/>
              </w:rPr>
              <w:t>困难</w:t>
            </w:r>
            <w:r>
              <w:rPr>
                <w:rFonts w:ascii="SimSun" w:hAnsi="SimSun" w:cs="SimSun" w:hint="eastAsia"/>
                <w:spacing w:val="10"/>
                <w:sz w:val="22"/>
                <w:lang w:val="en-GB"/>
              </w:rPr>
              <w:t>。旨在使目标地区能够：</w:t>
            </w:r>
          </w:p>
          <w:p w14:paraId="26ED606B" w14:textId="77777777" w:rsidR="00ED165E" w:rsidRDefault="00ED165E">
            <w:pPr>
              <w:spacing w:line="0" w:lineRule="atLeast"/>
              <w:ind w:leftChars="-10" w:left="-21" w:rightChars="360" w:right="756"/>
              <w:jc w:val="left"/>
              <w:rPr>
                <w:rFonts w:ascii="SimSun" w:hAnsi="SimSun" w:cs="SimSun"/>
                <w:spacing w:val="10"/>
                <w:sz w:val="22"/>
                <w:lang w:val="en-GB"/>
              </w:rPr>
            </w:pPr>
            <w:r>
              <w:rPr>
                <w:rFonts w:ascii="SimSun" w:hAnsi="SimSun" w:cs="SimSun" w:hint="eastAsia"/>
                <w:spacing w:val="10"/>
                <w:sz w:val="22"/>
                <w:lang w:val="en-GB"/>
              </w:rPr>
              <w:lastRenderedPageBreak/>
              <w:t>-提高地表水利用率，</w:t>
            </w:r>
            <w:proofErr w:type="gramStart"/>
            <w:r>
              <w:rPr>
                <w:rFonts w:ascii="SimSun" w:hAnsi="SimSun" w:cs="SimSun" w:hint="eastAsia"/>
                <w:spacing w:val="10"/>
                <w:sz w:val="22"/>
                <w:lang w:val="en-GB"/>
              </w:rPr>
              <w:t>使水利基础设施适应气候变化；</w:t>
            </w:r>
            <w:proofErr w:type="gramEnd"/>
            <w:r>
              <w:rPr>
                <w:rFonts w:ascii="SimSun" w:hAnsi="SimSun" w:cs="SimSun" w:hint="eastAsia"/>
                <w:spacing w:val="10"/>
                <w:sz w:val="22"/>
                <w:lang w:val="en-GB"/>
              </w:rPr>
              <w:t xml:space="preserve"> </w:t>
            </w:r>
          </w:p>
          <w:p w14:paraId="556F6791" w14:textId="77777777" w:rsidR="00ED165E" w:rsidRDefault="00ED165E">
            <w:pPr>
              <w:spacing w:line="0" w:lineRule="atLeast"/>
              <w:ind w:leftChars="-10" w:left="-21" w:rightChars="360" w:right="756"/>
              <w:jc w:val="left"/>
              <w:rPr>
                <w:rFonts w:ascii="SimSun" w:hAnsi="SimSun" w:cs="SimSun"/>
                <w:spacing w:val="10"/>
                <w:sz w:val="22"/>
                <w:lang w:val="en-GB"/>
              </w:rPr>
            </w:pPr>
            <w:r>
              <w:rPr>
                <w:rFonts w:ascii="SimSun" w:hAnsi="SimSun" w:cs="SimSun" w:hint="eastAsia"/>
                <w:spacing w:val="10"/>
                <w:sz w:val="22"/>
                <w:lang w:val="en-GB"/>
              </w:rPr>
              <w:t>-</w:t>
            </w:r>
            <w:r>
              <w:rPr>
                <w:rFonts w:ascii="SimSun" w:hAnsi="SimSun" w:cs="SimSun" w:hint="eastAsia"/>
                <w:spacing w:val="10"/>
                <w:sz w:val="22"/>
              </w:rPr>
              <w:t>确保生活所需</w:t>
            </w:r>
            <w:r>
              <w:rPr>
                <w:rFonts w:ascii="SimSun" w:hAnsi="SimSun" w:cs="SimSun" w:hint="eastAsia"/>
                <w:spacing w:val="10"/>
                <w:sz w:val="22"/>
                <w:lang w:val="en-GB"/>
              </w:rPr>
              <w:t>和生产资源。</w:t>
            </w:r>
          </w:p>
          <w:p w14:paraId="4BE12DE4" w14:textId="77777777" w:rsidR="00ED165E" w:rsidRDefault="00ED165E">
            <w:pPr>
              <w:spacing w:line="0" w:lineRule="atLeast"/>
              <w:ind w:leftChars="-10" w:left="-21" w:rightChars="360" w:right="756"/>
              <w:jc w:val="left"/>
              <w:rPr>
                <w:rFonts w:ascii="SimSun" w:hAnsi="SimSun" w:cs="SimSun"/>
                <w:spacing w:val="10"/>
                <w:sz w:val="22"/>
                <w:lang w:val="en-GB"/>
              </w:rPr>
            </w:pPr>
            <w:r>
              <w:rPr>
                <w:rFonts w:ascii="SimSun" w:hAnsi="SimSun" w:cs="SimSun" w:hint="eastAsia"/>
                <w:spacing w:val="10"/>
                <w:sz w:val="22"/>
                <w:lang w:val="en-GB"/>
              </w:rPr>
              <w:t>通过该项目，Antar</w:t>
            </w:r>
            <w:r>
              <w:rPr>
                <w:rFonts w:ascii="SimSun" w:hAnsi="SimSun" w:cs="SimSun" w:hint="eastAsia"/>
                <w:spacing w:val="10"/>
                <w:sz w:val="22"/>
              </w:rPr>
              <w:t>地</w:t>
            </w:r>
            <w:r>
              <w:rPr>
                <w:rFonts w:ascii="SimSun" w:hAnsi="SimSun" w:cs="SimSun" w:hint="eastAsia"/>
                <w:sz w:val="22"/>
              </w:rPr>
              <w:t>区</w:t>
            </w:r>
            <w:r>
              <w:rPr>
                <w:rFonts w:ascii="SimSun" w:hAnsi="SimSun" w:cs="SimSun" w:hint="eastAsia"/>
                <w:spacing w:val="10"/>
                <w:sz w:val="22"/>
                <w:lang w:val="en-GB"/>
              </w:rPr>
              <w:t>的</w:t>
            </w:r>
            <w:r>
              <w:rPr>
                <w:rFonts w:ascii="SimSun" w:hAnsi="SimSun" w:cs="SimSun" w:hint="eastAsia"/>
                <w:spacing w:val="10"/>
                <w:sz w:val="22"/>
              </w:rPr>
              <w:t>小农场</w:t>
            </w:r>
            <w:r>
              <w:rPr>
                <w:rFonts w:ascii="SimSun" w:hAnsi="SimSun" w:cs="SimSun" w:hint="eastAsia"/>
                <w:spacing w:val="10"/>
                <w:sz w:val="22"/>
                <w:lang w:val="en-GB"/>
              </w:rPr>
              <w:t>将受益于太阳能抽水系统，优化农业</w:t>
            </w:r>
            <w:r>
              <w:rPr>
                <w:rFonts w:ascii="SimSun" w:hAnsi="SimSun" w:cs="SimSun" w:hint="eastAsia"/>
                <w:spacing w:val="10"/>
                <w:sz w:val="22"/>
              </w:rPr>
              <w:t>取</w:t>
            </w:r>
            <w:r>
              <w:rPr>
                <w:rFonts w:ascii="SimSun" w:hAnsi="SimSun" w:cs="SimSun" w:hint="eastAsia"/>
                <w:spacing w:val="10"/>
                <w:sz w:val="22"/>
                <w:lang w:val="en-GB"/>
              </w:rPr>
              <w:t>水，</w:t>
            </w:r>
            <w:r>
              <w:rPr>
                <w:rFonts w:ascii="SimSun" w:hAnsi="SimSun" w:cs="SimSun" w:hint="eastAsia"/>
                <w:spacing w:val="10"/>
                <w:sz w:val="22"/>
              </w:rPr>
              <w:t>促进</w:t>
            </w:r>
            <w:r>
              <w:rPr>
                <w:rFonts w:ascii="SimSun" w:hAnsi="SimSun" w:cs="SimSun" w:hint="eastAsia"/>
                <w:spacing w:val="10"/>
                <w:sz w:val="22"/>
                <w:lang w:val="en-GB"/>
              </w:rPr>
              <w:t>农牧业</w:t>
            </w:r>
            <w:r>
              <w:rPr>
                <w:rFonts w:ascii="SimSun" w:hAnsi="SimSun" w:cs="SimSun" w:hint="eastAsia"/>
                <w:spacing w:val="10"/>
                <w:sz w:val="22"/>
              </w:rPr>
              <w:t>发展</w:t>
            </w:r>
            <w:r>
              <w:rPr>
                <w:rFonts w:ascii="SimSun" w:hAnsi="SimSun" w:cs="SimSun" w:hint="eastAsia"/>
                <w:spacing w:val="10"/>
                <w:sz w:val="22"/>
                <w:lang w:val="en-GB"/>
              </w:rPr>
              <w:t>。</w:t>
            </w:r>
          </w:p>
          <w:p w14:paraId="0C25E437" w14:textId="77777777" w:rsidR="00ED165E" w:rsidRDefault="00ED165E">
            <w:pPr>
              <w:numPr>
                <w:ilvl w:val="0"/>
                <w:numId w:val="3"/>
              </w:numPr>
              <w:spacing w:line="0" w:lineRule="atLeast"/>
              <w:ind w:rightChars="360" w:right="756"/>
              <w:jc w:val="left"/>
              <w:rPr>
                <w:rFonts w:eastAsia="PMingLiU"/>
                <w:spacing w:val="10"/>
                <w:sz w:val="24"/>
                <w:szCs w:val="24"/>
                <w:lang w:val="en-GB"/>
              </w:rPr>
            </w:pPr>
            <w:r>
              <w:rPr>
                <w:rFonts w:eastAsia="PMingLiU"/>
                <w:b/>
                <w:bCs/>
                <w:spacing w:val="10"/>
                <w:sz w:val="24"/>
                <w:szCs w:val="24"/>
              </w:rPr>
              <w:t>Project overall objectives</w:t>
            </w:r>
          </w:p>
          <w:p w14:paraId="779B1A78" w14:textId="77777777" w:rsidR="00ED165E" w:rsidRDefault="00ED165E">
            <w:pPr>
              <w:spacing w:before="120"/>
              <w:rPr>
                <w:sz w:val="22"/>
                <w:lang w:val="en-GB"/>
              </w:rPr>
            </w:pPr>
            <w:r>
              <w:rPr>
                <w:sz w:val="22"/>
                <w:lang w:val="en-GB"/>
              </w:rPr>
              <w:t xml:space="preserve">This initiative aims to mitigate water-related shocks </w:t>
            </w:r>
            <w:proofErr w:type="gramStart"/>
            <w:r>
              <w:rPr>
                <w:sz w:val="22"/>
                <w:lang w:val="en-GB"/>
              </w:rPr>
              <w:t>through the use of</w:t>
            </w:r>
            <w:proofErr w:type="gramEnd"/>
            <w:r>
              <w:rPr>
                <w:sz w:val="22"/>
                <w:lang w:val="en-GB"/>
              </w:rPr>
              <w:t xml:space="preserve"> solar energy. More specifically, the project aims to enable the target areas to:  </w:t>
            </w:r>
          </w:p>
          <w:p w14:paraId="76B6D66A" w14:textId="77777777" w:rsidR="00ED165E" w:rsidRDefault="00ED165E">
            <w:pPr>
              <w:numPr>
                <w:ilvl w:val="0"/>
                <w:numId w:val="4"/>
              </w:numPr>
              <w:spacing w:before="120"/>
              <w:rPr>
                <w:sz w:val="22"/>
                <w:lang w:val="en-GB"/>
              </w:rPr>
            </w:pPr>
            <w:r>
              <w:rPr>
                <w:sz w:val="22"/>
                <w:lang w:val="en-GB"/>
              </w:rPr>
              <w:t xml:space="preserve">Increase surface water mobilisation and adapt water infrastructure to climate </w:t>
            </w:r>
            <w:proofErr w:type="gramStart"/>
            <w:r>
              <w:rPr>
                <w:sz w:val="22"/>
                <w:lang w:val="en-GB"/>
              </w:rPr>
              <w:t>change ;</w:t>
            </w:r>
            <w:proofErr w:type="gramEnd"/>
            <w:r>
              <w:rPr>
                <w:sz w:val="22"/>
                <w:lang w:val="en-GB"/>
              </w:rPr>
              <w:t xml:space="preserve"> </w:t>
            </w:r>
          </w:p>
          <w:p w14:paraId="3C55704D" w14:textId="77777777" w:rsidR="00ED165E" w:rsidRDefault="00ED165E">
            <w:pPr>
              <w:numPr>
                <w:ilvl w:val="0"/>
                <w:numId w:val="4"/>
              </w:numPr>
              <w:spacing w:before="120"/>
              <w:rPr>
                <w:sz w:val="22"/>
                <w:lang w:val="en-GB"/>
              </w:rPr>
            </w:pPr>
            <w:r>
              <w:rPr>
                <w:sz w:val="22"/>
                <w:lang w:val="en-GB"/>
              </w:rPr>
              <w:t>Preserve livelihoods and productive resources.</w:t>
            </w:r>
          </w:p>
          <w:p w14:paraId="7D9757FC" w14:textId="77777777" w:rsidR="00ED165E" w:rsidRDefault="00ED165E">
            <w:pPr>
              <w:spacing w:before="120"/>
              <w:rPr>
                <w:sz w:val="22"/>
                <w:lang w:val="en-GB"/>
              </w:rPr>
            </w:pPr>
            <w:r>
              <w:rPr>
                <w:sz w:val="22"/>
                <w:lang w:val="en-GB"/>
              </w:rPr>
              <w:t xml:space="preserve">In total, with this project, the small farms of the Antar cooperative will benefit from a solar pumping system, which will optimise the use of agricultural water while increasing the productivity of agricultural and pastoral production systems. </w:t>
            </w:r>
          </w:p>
          <w:p w14:paraId="45FB0818" w14:textId="77777777" w:rsidR="00ED165E" w:rsidRDefault="00ED165E">
            <w:pPr>
              <w:spacing w:before="120"/>
              <w:rPr>
                <w:sz w:val="22"/>
                <w:lang w:val="en-GB"/>
              </w:rPr>
            </w:pPr>
          </w:p>
          <w:p w14:paraId="1D07F127" w14:textId="77777777" w:rsidR="00ED165E" w:rsidRDefault="00ED165E">
            <w:pPr>
              <w:numPr>
                <w:ilvl w:val="0"/>
                <w:numId w:val="3"/>
              </w:numPr>
              <w:spacing w:line="0" w:lineRule="atLeast"/>
              <w:ind w:rightChars="360" w:right="756"/>
              <w:jc w:val="left"/>
              <w:rPr>
                <w:b/>
                <w:bCs/>
                <w:spacing w:val="10"/>
                <w:sz w:val="24"/>
                <w:szCs w:val="24"/>
              </w:rPr>
            </w:pPr>
            <w:r>
              <w:rPr>
                <w:rFonts w:hint="eastAsia"/>
                <w:b/>
                <w:bCs/>
                <w:spacing w:val="10"/>
                <w:sz w:val="24"/>
                <w:szCs w:val="24"/>
              </w:rPr>
              <w:t>拟选择社区简介及原因</w:t>
            </w:r>
          </w:p>
          <w:p w14:paraId="709B9B58" w14:textId="77777777" w:rsidR="00ED165E" w:rsidRDefault="00ED165E">
            <w:pPr>
              <w:spacing w:before="120"/>
              <w:ind w:left="-21"/>
              <w:rPr>
                <w:sz w:val="22"/>
              </w:rPr>
            </w:pPr>
            <w:r>
              <w:rPr>
                <w:rFonts w:hint="eastAsia"/>
                <w:sz w:val="22"/>
              </w:rPr>
              <w:t>在项目初期的讨论中，项目团队对于目标选址提出了</w:t>
            </w:r>
            <w:r>
              <w:rPr>
                <w:sz w:val="22"/>
              </w:rPr>
              <w:t>3</w:t>
            </w:r>
            <w:r>
              <w:rPr>
                <w:rFonts w:hint="eastAsia"/>
                <w:sz w:val="22"/>
              </w:rPr>
              <w:t>点建议：一是聚焦水资源获取痛点，选址应在具备水井但缺乏抽水设备的社区；二是具备一定农业发展潜力；三是选址应靠近吉布提市区，方便货物运输。</w:t>
            </w:r>
          </w:p>
          <w:p w14:paraId="11169B7E" w14:textId="77777777" w:rsidR="00ED165E" w:rsidRDefault="00ED165E">
            <w:pPr>
              <w:spacing w:before="120"/>
              <w:rPr>
                <w:sz w:val="22"/>
              </w:rPr>
            </w:pPr>
            <w:r>
              <w:rPr>
                <w:rFonts w:hint="eastAsia"/>
                <w:sz w:val="22"/>
              </w:rPr>
              <w:t>目标社区（</w:t>
            </w:r>
            <w:r>
              <w:rPr>
                <w:sz w:val="22"/>
              </w:rPr>
              <w:t>Antar</w:t>
            </w:r>
            <w:r>
              <w:rPr>
                <w:rFonts w:hint="eastAsia"/>
                <w:sz w:val="22"/>
              </w:rPr>
              <w:t>）位于吉布提阿塔尔区，距离吉布提市中心约</w:t>
            </w:r>
            <w:r>
              <w:rPr>
                <w:sz w:val="22"/>
              </w:rPr>
              <w:t>15</w:t>
            </w:r>
            <w:r>
              <w:rPr>
                <w:rFonts w:hint="eastAsia"/>
                <w:sz w:val="22"/>
              </w:rPr>
              <w:t>公里，处于吉布提至索马里主要公路</w:t>
            </w:r>
            <w:r>
              <w:rPr>
                <w:sz w:val="22"/>
              </w:rPr>
              <w:t>N2</w:t>
            </w:r>
            <w:r>
              <w:rPr>
                <w:rFonts w:hint="eastAsia"/>
                <w:sz w:val="22"/>
              </w:rPr>
              <w:t>公路周边。该地区地下水资源较丰富，土壤环境较好，阳光充沛，较适合农业发展。目标社区农业生产活动普遍以家庭为单位开展，每家农户拥有一座农场，农场内设置有水井，可进行农业活动。</w:t>
            </w:r>
          </w:p>
          <w:p w14:paraId="50222564" w14:textId="77777777" w:rsidR="00ED165E" w:rsidRDefault="00ED165E">
            <w:pPr>
              <w:spacing w:before="120"/>
              <w:ind w:left="-21"/>
              <w:rPr>
                <w:sz w:val="22"/>
              </w:rPr>
            </w:pPr>
            <w:r>
              <w:rPr>
                <w:rFonts w:hint="eastAsia"/>
                <w:sz w:val="22"/>
              </w:rPr>
              <w:t>综合以上情况，项目团队拟选择</w:t>
            </w:r>
            <w:r>
              <w:rPr>
                <w:sz w:val="22"/>
              </w:rPr>
              <w:t>Antar</w:t>
            </w:r>
            <w:r>
              <w:rPr>
                <w:rFonts w:hint="eastAsia"/>
                <w:sz w:val="22"/>
              </w:rPr>
              <w:t>地区作为目标选址。</w:t>
            </w:r>
          </w:p>
          <w:p w14:paraId="2DEA796A" w14:textId="77777777" w:rsidR="00ED165E" w:rsidRDefault="00ED165E">
            <w:pPr>
              <w:spacing w:before="120"/>
              <w:rPr>
                <w:sz w:val="22"/>
              </w:rPr>
            </w:pPr>
            <w:r>
              <w:rPr>
                <w:rFonts w:hint="eastAsia"/>
                <w:sz w:val="22"/>
              </w:rPr>
              <w:t>在目标农场的选择上，考虑到吉布提整体地广人稀的特点（吉布提人口密度为</w:t>
            </w:r>
            <w:r>
              <w:rPr>
                <w:rFonts w:hint="eastAsia"/>
                <w:sz w:val="22"/>
              </w:rPr>
              <w:t>37.2</w:t>
            </w:r>
            <w:r>
              <w:rPr>
                <w:rFonts w:hint="eastAsia"/>
                <w:sz w:val="22"/>
              </w:rPr>
              <w:t>人</w:t>
            </w:r>
            <w:r>
              <w:rPr>
                <w:rFonts w:hint="eastAsia"/>
                <w:sz w:val="22"/>
              </w:rPr>
              <w:t>/</w:t>
            </w:r>
            <w:r>
              <w:rPr>
                <w:rFonts w:hint="eastAsia"/>
                <w:sz w:val="22"/>
              </w:rPr>
              <w:t>平方公里，全球排名第</w:t>
            </w:r>
            <w:r>
              <w:rPr>
                <w:rFonts w:hint="eastAsia"/>
                <w:sz w:val="22"/>
              </w:rPr>
              <w:t>168</w:t>
            </w:r>
            <w:r>
              <w:rPr>
                <w:rFonts w:hint="eastAsia"/>
                <w:sz w:val="22"/>
              </w:rPr>
              <w:t>名，全国有约</w:t>
            </w:r>
            <w:r>
              <w:rPr>
                <w:sz w:val="22"/>
              </w:rPr>
              <w:t>29</w:t>
            </w:r>
            <w:r>
              <w:rPr>
                <w:rFonts w:hint="eastAsia"/>
                <w:sz w:val="22"/>
              </w:rPr>
              <w:t>万人分布在除首都外的</w:t>
            </w:r>
            <w:r>
              <w:rPr>
                <w:sz w:val="22"/>
              </w:rPr>
              <w:t>2.3</w:t>
            </w:r>
            <w:r>
              <w:rPr>
                <w:rFonts w:hint="eastAsia"/>
                <w:sz w:val="22"/>
              </w:rPr>
              <w:t>万平方公里的偏远地区），以及当地由于水资源匮乏，居民普遍在自有农场内挖造私人水井，不愿分享水井资源的情况。项目团队拟于社区内选择几家农场作为捐赠对象，并对目标农场选择提出</w:t>
            </w:r>
            <w:r w:rsidR="00B5459A">
              <w:rPr>
                <w:sz w:val="22"/>
                <w:lang w:val="fr-FR"/>
              </w:rPr>
              <w:t xml:space="preserve"> 6</w:t>
            </w:r>
            <w:r>
              <w:rPr>
                <w:rFonts w:hint="eastAsia"/>
                <w:sz w:val="22"/>
              </w:rPr>
              <w:t>点要求：</w:t>
            </w:r>
          </w:p>
          <w:p w14:paraId="47A7D371" w14:textId="77777777" w:rsidR="00ED165E" w:rsidRDefault="00ED165E">
            <w:pPr>
              <w:numPr>
                <w:ilvl w:val="0"/>
                <w:numId w:val="5"/>
              </w:numPr>
              <w:spacing w:before="120"/>
              <w:ind w:left="420"/>
              <w:rPr>
                <w:sz w:val="22"/>
              </w:rPr>
            </w:pPr>
            <w:r>
              <w:rPr>
                <w:rFonts w:hint="eastAsia"/>
                <w:sz w:val="22"/>
              </w:rPr>
              <w:t>受赠农场具备水井但无电气化抽水设备；</w:t>
            </w:r>
          </w:p>
          <w:p w14:paraId="432EEC80" w14:textId="77777777" w:rsidR="00ED165E" w:rsidRDefault="00ED165E">
            <w:pPr>
              <w:numPr>
                <w:ilvl w:val="0"/>
                <w:numId w:val="5"/>
              </w:numPr>
              <w:spacing w:before="120"/>
              <w:ind w:left="420"/>
              <w:rPr>
                <w:sz w:val="22"/>
              </w:rPr>
            </w:pPr>
            <w:r>
              <w:rPr>
                <w:sz w:val="22"/>
              </w:rPr>
              <w:t>优先选择家庭人口多，妇女及儿童占比大，青壮年劳动力少的家庭</w:t>
            </w:r>
            <w:r>
              <w:rPr>
                <w:rFonts w:hint="eastAsia"/>
                <w:sz w:val="22"/>
              </w:rPr>
              <w:t>。</w:t>
            </w:r>
          </w:p>
          <w:p w14:paraId="61069730" w14:textId="77777777" w:rsidR="00ED165E" w:rsidRDefault="00ED165E">
            <w:pPr>
              <w:numPr>
                <w:ilvl w:val="0"/>
                <w:numId w:val="5"/>
              </w:numPr>
              <w:spacing w:before="120"/>
              <w:ind w:left="420"/>
              <w:rPr>
                <w:sz w:val="22"/>
              </w:rPr>
            </w:pPr>
            <w:r>
              <w:rPr>
                <w:rFonts w:hint="eastAsia"/>
                <w:sz w:val="22"/>
              </w:rPr>
              <w:t>优先选择农场中有女性作为主要劳动生产者，聚焦女性职业能力提升；</w:t>
            </w:r>
          </w:p>
          <w:p w14:paraId="789EE207" w14:textId="77777777" w:rsidR="00ED165E" w:rsidRDefault="00ED165E">
            <w:pPr>
              <w:numPr>
                <w:ilvl w:val="0"/>
                <w:numId w:val="5"/>
              </w:numPr>
              <w:spacing w:before="120"/>
              <w:ind w:left="420"/>
              <w:rPr>
                <w:sz w:val="22"/>
              </w:rPr>
            </w:pPr>
            <w:r>
              <w:rPr>
                <w:rFonts w:hint="eastAsia"/>
                <w:sz w:val="22"/>
              </w:rPr>
              <w:t>农场间距离相对较近，具备宣传推广优势及后续集中建设公益示范区的潜力。</w:t>
            </w:r>
          </w:p>
          <w:p w14:paraId="52B88826" w14:textId="77777777" w:rsidR="00ED165E" w:rsidRDefault="00ED165E">
            <w:pPr>
              <w:spacing w:before="120"/>
              <w:rPr>
                <w:sz w:val="22"/>
              </w:rPr>
            </w:pPr>
            <w:r>
              <w:rPr>
                <w:rFonts w:hint="eastAsia"/>
                <w:sz w:val="22"/>
              </w:rPr>
              <w:t>项目团队经讨论，决定从该社区筛选</w:t>
            </w:r>
            <w:r w:rsidR="00B5459A">
              <w:rPr>
                <w:sz w:val="22"/>
              </w:rPr>
              <w:t>6</w:t>
            </w:r>
            <w:r>
              <w:rPr>
                <w:rFonts w:hint="eastAsia"/>
                <w:sz w:val="22"/>
              </w:rPr>
              <w:t>家农场作为受赠方（见下图）</w:t>
            </w:r>
          </w:p>
          <w:p w14:paraId="0A4A909B" w14:textId="77777777" w:rsidR="00ED165E" w:rsidRDefault="00ED165E">
            <w:pPr>
              <w:spacing w:line="0" w:lineRule="atLeast"/>
              <w:ind w:left="-21" w:rightChars="360" w:right="756"/>
              <w:jc w:val="left"/>
              <w:rPr>
                <w:rFonts w:eastAsia="PMingLiU"/>
                <w:b/>
                <w:bCs/>
                <w:spacing w:val="10"/>
                <w:sz w:val="24"/>
                <w:szCs w:val="24"/>
              </w:rPr>
            </w:pPr>
            <w:r>
              <w:rPr>
                <w:rFonts w:eastAsia="PMingLiU"/>
                <w:b/>
                <w:bCs/>
                <w:spacing w:val="10"/>
                <w:sz w:val="24"/>
                <w:szCs w:val="24"/>
              </w:rPr>
              <w:t>2. Brief description and reasons for selection of the target area</w:t>
            </w:r>
          </w:p>
          <w:p w14:paraId="356B33EB" w14:textId="77777777" w:rsidR="00ED165E" w:rsidRDefault="00ED165E">
            <w:pPr>
              <w:spacing w:before="120"/>
              <w:rPr>
                <w:sz w:val="22"/>
              </w:rPr>
            </w:pPr>
            <w:r>
              <w:rPr>
                <w:sz w:val="22"/>
              </w:rPr>
              <w:t xml:space="preserve">During the initial discussions, the project team made three recommendations for the target site: firstly, to focus </w:t>
            </w:r>
            <w:proofErr w:type="gramStart"/>
            <w:r>
              <w:rPr>
                <w:sz w:val="22"/>
              </w:rPr>
              <w:t>on  water</w:t>
            </w:r>
            <w:proofErr w:type="gramEnd"/>
            <w:r>
              <w:rPr>
                <w:sz w:val="22"/>
              </w:rPr>
              <w:t xml:space="preserve"> accessibility, the site should be in a community that has wells but lacks pumping equipment; secondly, it should have some potential for agricultural development; and thirdly, it should be close to downtown Djibouti to facilitate the transport of goods.</w:t>
            </w:r>
          </w:p>
          <w:p w14:paraId="11E4ADB2" w14:textId="77777777" w:rsidR="00ED165E" w:rsidRDefault="00ED165E">
            <w:pPr>
              <w:spacing w:before="120"/>
              <w:rPr>
                <w:sz w:val="22"/>
              </w:rPr>
            </w:pPr>
            <w:r>
              <w:rPr>
                <w:sz w:val="22"/>
              </w:rPr>
              <w:t xml:space="preserve">The target community (Antar) </w:t>
            </w:r>
            <w:proofErr w:type="gramStart"/>
            <w:r>
              <w:rPr>
                <w:sz w:val="22"/>
              </w:rPr>
              <w:t>is located in</w:t>
            </w:r>
            <w:proofErr w:type="gramEnd"/>
            <w:r>
              <w:rPr>
                <w:sz w:val="22"/>
              </w:rPr>
              <w:t xml:space="preserve"> the district of Atar, Djibouti, about 15 km from downtown Djibouti, on the periphery of the N2 road, the main road from Djibouti to Somalia. The area is relatively rich in groundwater resources, has </w:t>
            </w:r>
            <w:proofErr w:type="spellStart"/>
            <w:proofErr w:type="gramStart"/>
            <w:r>
              <w:rPr>
                <w:sz w:val="22"/>
              </w:rPr>
              <w:t>favourable</w:t>
            </w:r>
            <w:proofErr w:type="spellEnd"/>
            <w:proofErr w:type="gramEnd"/>
            <w:r>
              <w:rPr>
                <w:sz w:val="22"/>
              </w:rPr>
              <w:t xml:space="preserve"> soil environment and abundant sunlight resources, making it more suitable for agricultural development. Agricultural production activities in the target community are generally carried out on a household basis, with each family owning a farm with wells set up for agricultural activities.</w:t>
            </w:r>
          </w:p>
          <w:p w14:paraId="4E34FF14" w14:textId="77777777" w:rsidR="00ED165E" w:rsidRDefault="00ED165E">
            <w:pPr>
              <w:spacing w:before="120"/>
              <w:rPr>
                <w:sz w:val="22"/>
              </w:rPr>
            </w:pPr>
            <w:proofErr w:type="gramStart"/>
            <w:r>
              <w:rPr>
                <w:sz w:val="22"/>
              </w:rPr>
              <w:t>In light of</w:t>
            </w:r>
            <w:proofErr w:type="gramEnd"/>
            <w:r>
              <w:rPr>
                <w:sz w:val="22"/>
              </w:rPr>
              <w:t xml:space="preserve"> the above, the project team proposes to select the Antar area as the target site.</w:t>
            </w:r>
          </w:p>
          <w:p w14:paraId="6959342F" w14:textId="77777777" w:rsidR="00ED165E" w:rsidRDefault="00ED165E">
            <w:pPr>
              <w:spacing w:before="120"/>
              <w:rPr>
                <w:sz w:val="22"/>
              </w:rPr>
            </w:pPr>
            <w:r>
              <w:rPr>
                <w:sz w:val="22"/>
              </w:rPr>
              <w:t xml:space="preserve">The selection of target farms takes into account Djibouti's overall sparseness (Djibouti's population density is 37.2 people per square </w:t>
            </w:r>
            <w:proofErr w:type="spellStart"/>
            <w:r>
              <w:rPr>
                <w:sz w:val="22"/>
              </w:rPr>
              <w:t>kilometre</w:t>
            </w:r>
            <w:proofErr w:type="spellEnd"/>
            <w:r>
              <w:rPr>
                <w:sz w:val="22"/>
              </w:rPr>
              <w:t xml:space="preserve">, ranking 168th globally, with 290,000 people spread across 23,000 square </w:t>
            </w:r>
            <w:proofErr w:type="spellStart"/>
            <w:r>
              <w:rPr>
                <w:sz w:val="22"/>
              </w:rPr>
              <w:t>kilometres</w:t>
            </w:r>
            <w:proofErr w:type="spellEnd"/>
            <w:r>
              <w:rPr>
                <w:sz w:val="22"/>
              </w:rPr>
              <w:t xml:space="preserve"> of remote areas outside the capital) and the fact that, due to the scarcity of water resources, it is common for inhabitants to dig and build private wells on their own farms, and not to be reluctant to share the resources of the wells. The project team intends to select several farms as donation recipients and has set out four requirements for </w:t>
            </w:r>
            <w:r>
              <w:rPr>
                <w:sz w:val="22"/>
              </w:rPr>
              <w:lastRenderedPageBreak/>
              <w:t>the selection of target farms/households:</w:t>
            </w:r>
          </w:p>
          <w:p w14:paraId="33CC9183" w14:textId="77777777" w:rsidR="00ED165E" w:rsidRDefault="00ED165E">
            <w:pPr>
              <w:numPr>
                <w:ilvl w:val="0"/>
                <w:numId w:val="6"/>
              </w:numPr>
              <w:spacing w:before="120"/>
              <w:rPr>
                <w:sz w:val="22"/>
              </w:rPr>
            </w:pPr>
            <w:r>
              <w:rPr>
                <w:sz w:val="22"/>
              </w:rPr>
              <w:t xml:space="preserve">The recipient farms have wells but no electrified pumping </w:t>
            </w:r>
            <w:proofErr w:type="gramStart"/>
            <w:r>
              <w:rPr>
                <w:sz w:val="22"/>
              </w:rPr>
              <w:t>equipment;</w:t>
            </w:r>
            <w:proofErr w:type="gramEnd"/>
          </w:p>
          <w:p w14:paraId="74722020" w14:textId="77777777" w:rsidR="00ED165E" w:rsidRDefault="00ED165E">
            <w:pPr>
              <w:numPr>
                <w:ilvl w:val="0"/>
                <w:numId w:val="6"/>
              </w:numPr>
              <w:spacing w:before="120"/>
              <w:rPr>
                <w:sz w:val="22"/>
              </w:rPr>
            </w:pPr>
            <w:r>
              <w:rPr>
                <w:sz w:val="22"/>
              </w:rPr>
              <w:t xml:space="preserve">Priority is given to households with a large family size, a large proportion of women and children, and a small number of young and strong </w:t>
            </w:r>
            <w:proofErr w:type="spellStart"/>
            <w:r>
              <w:rPr>
                <w:sz w:val="22"/>
              </w:rPr>
              <w:t>labourers</w:t>
            </w:r>
            <w:proofErr w:type="spellEnd"/>
            <w:r>
              <w:rPr>
                <w:sz w:val="22"/>
              </w:rPr>
              <w:t>.</w:t>
            </w:r>
          </w:p>
          <w:p w14:paraId="70C8AAF8" w14:textId="77777777" w:rsidR="00ED165E" w:rsidRDefault="00ED165E">
            <w:pPr>
              <w:numPr>
                <w:ilvl w:val="0"/>
                <w:numId w:val="6"/>
              </w:numPr>
              <w:spacing w:before="120"/>
              <w:rPr>
                <w:sz w:val="22"/>
              </w:rPr>
            </w:pPr>
            <w:r>
              <w:rPr>
                <w:sz w:val="22"/>
              </w:rPr>
              <w:t xml:space="preserve">Priority is given to farm households with </w:t>
            </w:r>
            <w:proofErr w:type="spellStart"/>
            <w:r>
              <w:rPr>
                <w:sz w:val="22"/>
              </w:rPr>
              <w:t>wfemale</w:t>
            </w:r>
            <w:proofErr w:type="spellEnd"/>
            <w:r>
              <w:rPr>
                <w:sz w:val="22"/>
              </w:rPr>
              <w:t xml:space="preserve"> as the main </w:t>
            </w:r>
            <w:proofErr w:type="spellStart"/>
            <w:r>
              <w:rPr>
                <w:sz w:val="22"/>
              </w:rPr>
              <w:t>labour</w:t>
            </w:r>
            <w:proofErr w:type="spellEnd"/>
            <w:r>
              <w:rPr>
                <w:sz w:val="22"/>
              </w:rPr>
              <w:t xml:space="preserve"> producers, focusing on female vocational competence enhancement</w:t>
            </w:r>
          </w:p>
          <w:p w14:paraId="3A6569BA" w14:textId="77777777" w:rsidR="00ED165E" w:rsidRDefault="00ED165E">
            <w:pPr>
              <w:numPr>
                <w:ilvl w:val="0"/>
                <w:numId w:val="6"/>
              </w:numPr>
              <w:spacing w:before="120"/>
              <w:rPr>
                <w:sz w:val="22"/>
              </w:rPr>
            </w:pPr>
            <w:r>
              <w:rPr>
                <w:sz w:val="22"/>
              </w:rPr>
              <w:t xml:space="preserve">Selected farms should </w:t>
            </w:r>
            <w:proofErr w:type="gramStart"/>
            <w:r>
              <w:rPr>
                <w:sz w:val="22"/>
              </w:rPr>
              <w:t>relatively</w:t>
            </w:r>
            <w:proofErr w:type="gramEnd"/>
            <w:r>
              <w:rPr>
                <w:sz w:val="22"/>
              </w:rPr>
              <w:t xml:space="preserve"> close to each other, with the advantage of publicity and promotion and the potential for subsequent </w:t>
            </w:r>
            <w:proofErr w:type="spellStart"/>
            <w:r>
              <w:rPr>
                <w:sz w:val="22"/>
              </w:rPr>
              <w:t>centralised</w:t>
            </w:r>
            <w:proofErr w:type="spellEnd"/>
            <w:r>
              <w:rPr>
                <w:sz w:val="22"/>
              </w:rPr>
              <w:t xml:space="preserve"> construction of public welfare demonstration zone.</w:t>
            </w:r>
          </w:p>
          <w:p w14:paraId="23E73ECE" w14:textId="77777777" w:rsidR="00ED165E" w:rsidRDefault="00ED165E">
            <w:pPr>
              <w:spacing w:before="120"/>
              <w:rPr>
                <w:sz w:val="22"/>
              </w:rPr>
            </w:pPr>
            <w:r>
              <w:rPr>
                <w:sz w:val="22"/>
              </w:rPr>
              <w:t>After discussion, the project team intend to select four farms from the community as grantees (see the following chart)</w:t>
            </w:r>
          </w:p>
          <w:p w14:paraId="0331CD11" w14:textId="77777777" w:rsidR="00ED165E" w:rsidRDefault="00ED165E">
            <w:pPr>
              <w:spacing w:before="120"/>
            </w:pPr>
            <w:r>
              <w:rPr>
                <w:noProof/>
              </w:rPr>
              <mc:AlternateContent>
                <mc:Choice Requires="wps">
                  <w:drawing>
                    <wp:anchor distT="0" distB="0" distL="114300" distR="114300" simplePos="0" relativeHeight="251656192" behindDoc="0" locked="0" layoutInCell="1" allowOverlap="1" wp14:anchorId="625077DB" wp14:editId="07777777">
                      <wp:simplePos x="0" y="0"/>
                      <wp:positionH relativeFrom="column">
                        <wp:posOffset>2498090</wp:posOffset>
                      </wp:positionH>
                      <wp:positionV relativeFrom="paragraph">
                        <wp:posOffset>730250</wp:posOffset>
                      </wp:positionV>
                      <wp:extent cx="571500" cy="285115"/>
                      <wp:effectExtent l="2540" t="0" r="0" b="3810"/>
                      <wp:wrapNone/>
                      <wp:docPr id="1198138132" name="矩形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6C585" w14:textId="77777777" w:rsidR="00ED165E" w:rsidRDefault="00ED165E">
                                  <w:pPr>
                                    <w:rPr>
                                      <w:color w:val="FF0000"/>
                                    </w:rPr>
                                  </w:pPr>
                                  <w:r>
                                    <w:rPr>
                                      <w:color w:val="FF0000"/>
                                    </w:rPr>
                                    <w:t>673m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077DB" id="矩形 77" o:spid="_x0000_s1026" style="position:absolute;left:0;text-align:left;margin-left:196.7pt;margin-top:57.5pt;width:45pt;height:22.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" filled="f" stroked="f">
                      <v:textbox>
                        <w:txbxContent>
                          <w:p w14:paraId="1116C585" w14:textId="77777777" w:rsidR="00ED165E" w:rsidRDefault="00ED165E">
                            <w:pPr>
                              <w:rPr>
                                <w:color w:val="FF0000"/>
                              </w:rPr>
                            </w:pPr>
                            <w:r>
                              <w:rPr>
                                <w:color w:val="FF0000"/>
                              </w:rPr>
                              <w:t>673m</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0DFE7A63" wp14:editId="07777777">
                      <wp:simplePos x="0" y="0"/>
                      <wp:positionH relativeFrom="column">
                        <wp:posOffset>1467485</wp:posOffset>
                      </wp:positionH>
                      <wp:positionV relativeFrom="paragraph">
                        <wp:posOffset>1710055</wp:posOffset>
                      </wp:positionV>
                      <wp:extent cx="571500" cy="285115"/>
                      <wp:effectExtent l="635" t="0" r="0" b="0"/>
                      <wp:wrapNone/>
                      <wp:docPr id="2056128932" name="矩形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CFAB5" w14:textId="77777777" w:rsidR="00ED165E" w:rsidRDefault="00ED165E">
                                  <w:pPr>
                                    <w:rPr>
                                      <w:color w:val="FF0000"/>
                                    </w:rPr>
                                  </w:pPr>
                                  <w:r>
                                    <w:rPr>
                                      <w:color w:val="FF0000"/>
                                    </w:rPr>
                                    <w:t>42m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E7A63" id="矩形 80" o:spid="_x0000_s1027" style="position:absolute;left:0;text-align:left;margin-left:115.55pt;margin-top:134.65pt;width:45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" filled="f" stroked="f">
                      <v:textbox>
                        <w:txbxContent>
                          <w:p w14:paraId="489CFAB5" w14:textId="77777777" w:rsidR="00ED165E" w:rsidRDefault="00ED165E">
                            <w:pPr>
                              <w:rPr>
                                <w:color w:val="FF0000"/>
                              </w:rPr>
                            </w:pPr>
                            <w:r>
                              <w:rPr>
                                <w:color w:val="FF0000"/>
                              </w:rPr>
                              <w:t>42m</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0CB940AF" wp14:editId="07777777">
                      <wp:simplePos x="0" y="0"/>
                      <wp:positionH relativeFrom="column">
                        <wp:posOffset>578485</wp:posOffset>
                      </wp:positionH>
                      <wp:positionV relativeFrom="paragraph">
                        <wp:posOffset>1029335</wp:posOffset>
                      </wp:positionV>
                      <wp:extent cx="571500" cy="285115"/>
                      <wp:effectExtent l="0" t="635" r="2540" b="0"/>
                      <wp:wrapNone/>
                      <wp:docPr id="1332903778" name="矩形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09446" w14:textId="77777777" w:rsidR="00ED165E" w:rsidRDefault="00ED165E">
                                  <w:pPr>
                                    <w:rPr>
                                      <w:color w:val="FF0000"/>
                                    </w:rPr>
                                  </w:pPr>
                                  <w:r>
                                    <w:rPr>
                                      <w:color w:val="FF0000"/>
                                    </w:rPr>
                                    <w:t>233m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940AF" id="矩形 79" o:spid="_x0000_s1028" style="position:absolute;left:0;text-align:left;margin-left:45.55pt;margin-top:81.05pt;width:45pt;height:2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" filled="f" stroked="f">
                      <v:textbox>
                        <w:txbxContent>
                          <w:p w14:paraId="26009446" w14:textId="77777777" w:rsidR="00ED165E" w:rsidRDefault="00ED165E">
                            <w:pPr>
                              <w:rPr>
                                <w:color w:val="FF0000"/>
                              </w:rPr>
                            </w:pPr>
                            <w:r>
                              <w:rPr>
                                <w:color w:val="FF0000"/>
                              </w:rPr>
                              <w:t>233m</w:t>
                            </w:r>
                          </w:p>
                        </w:txbxContent>
                      </v:textbox>
                    </v:rect>
                  </w:pict>
                </mc:Fallback>
              </mc:AlternateContent>
            </w:r>
            <w:r>
              <w:rPr>
                <w:noProof/>
              </w:rPr>
              <mc:AlternateContent>
                <mc:Choice Requires="wps">
                  <w:drawing>
                    <wp:anchor distT="0" distB="0" distL="114300" distR="114300" simplePos="0" relativeHeight="251657216" behindDoc="0" locked="0" layoutInCell="1" allowOverlap="1" wp14:anchorId="78EB3F98" wp14:editId="07777777">
                      <wp:simplePos x="0" y="0"/>
                      <wp:positionH relativeFrom="column">
                        <wp:posOffset>3101340</wp:posOffset>
                      </wp:positionH>
                      <wp:positionV relativeFrom="paragraph">
                        <wp:posOffset>1898650</wp:posOffset>
                      </wp:positionV>
                      <wp:extent cx="571500" cy="285115"/>
                      <wp:effectExtent l="0" t="3175" r="3810" b="0"/>
                      <wp:wrapNone/>
                      <wp:docPr id="655547285" name="矩形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7CC00" w14:textId="77777777" w:rsidR="00ED165E" w:rsidRDefault="00ED165E">
                                  <w:pPr>
                                    <w:rPr>
                                      <w:color w:val="FF0000"/>
                                    </w:rPr>
                                  </w:pPr>
                                  <w:r>
                                    <w:rPr>
                                      <w:color w:val="FF0000"/>
                                    </w:rPr>
                                    <w:t>551m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B3F98" id="矩形 78" o:spid="_x0000_s1029" style="position:absolute;left:0;text-align:left;margin-left:244.2pt;margin-top:149.5pt;width:45pt;height:2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" filled="f" stroked="f">
                      <v:textbox>
                        <w:txbxContent>
                          <w:p w14:paraId="0A07CC00" w14:textId="77777777" w:rsidR="00ED165E" w:rsidRDefault="00ED165E">
                            <w:pPr>
                              <w:rPr>
                                <w:color w:val="FF0000"/>
                              </w:rPr>
                            </w:pPr>
                            <w:r>
                              <w:rPr>
                                <w:color w:val="FF0000"/>
                              </w:rPr>
                              <w:t>551m</w:t>
                            </w:r>
                          </w:p>
                        </w:txbxContent>
                      </v:textbox>
                    </v:rect>
                  </w:pict>
                </mc:Fallback>
              </mc:AlternateContent>
            </w:r>
            <w:r>
              <w:rPr>
                <w:noProof/>
              </w:rPr>
              <w:drawing>
                <wp:inline distT="0" distB="0" distL="0" distR="0" wp14:anchorId="6340178D" wp14:editId="07777777">
                  <wp:extent cx="6391275" cy="210502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2105025"/>
                          </a:xfrm>
                          <a:prstGeom prst="rect">
                            <a:avLst/>
                          </a:prstGeom>
                          <a:noFill/>
                          <a:ln>
                            <a:noFill/>
                          </a:ln>
                        </pic:spPr>
                      </pic:pic>
                    </a:graphicData>
                  </a:graphic>
                </wp:inline>
              </w:drawing>
            </w:r>
          </w:p>
          <w:p w14:paraId="049F31CB" w14:textId="77777777" w:rsidR="00ED165E" w:rsidRDefault="00ED165E">
            <w:pPr>
              <w:spacing w:before="120"/>
              <w:rPr>
                <w:lang w:val="en-GB"/>
              </w:rPr>
            </w:pPr>
          </w:p>
          <w:p w14:paraId="03C91709" w14:textId="77777777" w:rsidR="00ED165E" w:rsidRDefault="00ED165E">
            <w:pPr>
              <w:numPr>
                <w:ilvl w:val="0"/>
                <w:numId w:val="3"/>
              </w:numPr>
              <w:spacing w:line="0" w:lineRule="atLeast"/>
              <w:ind w:rightChars="360" w:right="756"/>
              <w:jc w:val="left"/>
              <w:rPr>
                <w:b/>
                <w:bCs/>
                <w:spacing w:val="10"/>
                <w:sz w:val="24"/>
                <w:szCs w:val="24"/>
              </w:rPr>
            </w:pPr>
            <w:r>
              <w:rPr>
                <w:rFonts w:hint="eastAsia"/>
                <w:b/>
                <w:bCs/>
                <w:spacing w:val="10"/>
                <w:sz w:val="24"/>
                <w:szCs w:val="24"/>
              </w:rPr>
              <w:t>预期达到的效果</w:t>
            </w:r>
          </w:p>
          <w:p w14:paraId="51C8333D" w14:textId="77777777" w:rsidR="00ED165E" w:rsidRDefault="00ED165E">
            <w:pPr>
              <w:rPr>
                <w:rFonts w:ascii="SimSun" w:hAnsi="SimSun" w:cs="SimSun"/>
                <w:sz w:val="22"/>
              </w:rPr>
            </w:pPr>
            <w:r>
              <w:rPr>
                <w:rFonts w:ascii="SimSun" w:hAnsi="SimSun" w:cs="SimSun" w:hint="eastAsia"/>
                <w:sz w:val="22"/>
              </w:rPr>
              <w:t>该项目通过为的</w:t>
            </w:r>
            <w:r>
              <w:rPr>
                <w:rFonts w:ascii="SimSun" w:hAnsi="SimSun" w:cs="SimSun" w:hint="eastAsia"/>
                <w:spacing w:val="10"/>
                <w:sz w:val="22"/>
                <w:lang w:val="en-GB"/>
              </w:rPr>
              <w:t>Antar</w:t>
            </w:r>
            <w:r>
              <w:rPr>
                <w:rFonts w:ascii="SimSun" w:hAnsi="SimSun" w:cs="SimSun" w:hint="eastAsia"/>
                <w:sz w:val="22"/>
              </w:rPr>
              <w:t>周边农场提供约4套新能源设备，包括小型光伏发电板、电动水泵及配套控制系统等，预计将覆盖4家农场，直接受益人数约</w:t>
            </w:r>
            <w:r w:rsidR="00B5459A">
              <w:rPr>
                <w:rFonts w:ascii="SimSun" w:hAnsi="SimSun" w:cs="SimSun"/>
                <w:sz w:val="22"/>
              </w:rPr>
              <w:t xml:space="preserve"> 57</w:t>
            </w:r>
            <w:r>
              <w:rPr>
                <w:rFonts w:ascii="SimSun" w:hAnsi="SimSun" w:cs="SimSun" w:hint="eastAsia"/>
                <w:sz w:val="22"/>
              </w:rPr>
              <w:t>人。以：</w:t>
            </w:r>
          </w:p>
          <w:p w14:paraId="5992CD45" w14:textId="77777777" w:rsidR="00ED165E" w:rsidRDefault="00ED165E">
            <w:pPr>
              <w:numPr>
                <w:ilvl w:val="0"/>
                <w:numId w:val="7"/>
              </w:numPr>
              <w:rPr>
                <w:rFonts w:ascii="SimSun" w:hAnsi="SimSun" w:cs="SimSun"/>
                <w:sz w:val="22"/>
              </w:rPr>
            </w:pPr>
            <w:r>
              <w:rPr>
                <w:rFonts w:ascii="SimSun" w:hAnsi="SimSun" w:cs="SimSun" w:hint="eastAsia"/>
                <w:sz w:val="22"/>
              </w:rPr>
              <w:t>缓解本地取水用水困境，助力提升本地农业现代化水平；</w:t>
            </w:r>
          </w:p>
          <w:p w14:paraId="1996098C" w14:textId="77777777" w:rsidR="00ED165E" w:rsidRDefault="00ED165E">
            <w:pPr>
              <w:numPr>
                <w:ilvl w:val="0"/>
                <w:numId w:val="7"/>
              </w:numPr>
              <w:rPr>
                <w:rFonts w:ascii="SimSun" w:hAnsi="SimSun" w:cs="SimSun"/>
                <w:sz w:val="22"/>
              </w:rPr>
            </w:pPr>
            <w:r>
              <w:rPr>
                <w:rFonts w:ascii="SimSun" w:hAnsi="SimSun" w:cs="SimSun" w:hint="eastAsia"/>
                <w:sz w:val="22"/>
              </w:rPr>
              <w:t>增加清洁能源的使用，促进发展与可持续兼顾；</w:t>
            </w:r>
          </w:p>
          <w:p w14:paraId="1DDD082C" w14:textId="77777777" w:rsidR="00ED165E" w:rsidRDefault="00ED165E">
            <w:pPr>
              <w:numPr>
                <w:ilvl w:val="0"/>
                <w:numId w:val="7"/>
              </w:numPr>
              <w:rPr>
                <w:rFonts w:ascii="SimSun" w:hAnsi="SimSun" w:cs="SimSun"/>
                <w:sz w:val="22"/>
              </w:rPr>
            </w:pPr>
            <w:r>
              <w:rPr>
                <w:rFonts w:ascii="SimSun" w:hAnsi="SimSun" w:cs="SimSun" w:hint="eastAsia"/>
                <w:sz w:val="22"/>
              </w:rPr>
              <w:t>带动妇女就业。</w:t>
            </w:r>
          </w:p>
          <w:p w14:paraId="44625303" w14:textId="77777777" w:rsidR="00ED165E" w:rsidRDefault="00ED165E">
            <w:pPr>
              <w:rPr>
                <w:b/>
                <w:bCs/>
                <w:sz w:val="24"/>
                <w:szCs w:val="28"/>
              </w:rPr>
            </w:pPr>
            <w:r>
              <w:rPr>
                <w:b/>
                <w:bCs/>
                <w:sz w:val="24"/>
                <w:szCs w:val="28"/>
              </w:rPr>
              <w:t xml:space="preserve">3. </w:t>
            </w:r>
            <w:r>
              <w:rPr>
                <w:rFonts w:hint="eastAsia"/>
                <w:b/>
                <w:bCs/>
                <w:sz w:val="24"/>
                <w:szCs w:val="28"/>
              </w:rPr>
              <w:t xml:space="preserve">Project </w:t>
            </w:r>
            <w:r>
              <w:rPr>
                <w:b/>
                <w:bCs/>
                <w:sz w:val="24"/>
                <w:szCs w:val="28"/>
              </w:rPr>
              <w:t>result</w:t>
            </w:r>
          </w:p>
          <w:p w14:paraId="5ABC8A4C" w14:textId="77777777" w:rsidR="00ED165E" w:rsidRDefault="00ED165E">
            <w:pPr>
              <w:rPr>
                <w:sz w:val="22"/>
              </w:rPr>
            </w:pPr>
            <w:r>
              <w:rPr>
                <w:rFonts w:hint="eastAsia"/>
                <w:sz w:val="22"/>
              </w:rPr>
              <w:t xml:space="preserve">The project provides </w:t>
            </w:r>
            <w:r w:rsidR="00B5459A">
              <w:rPr>
                <w:sz w:val="22"/>
              </w:rPr>
              <w:t>6</w:t>
            </w:r>
            <w:r>
              <w:rPr>
                <w:rFonts w:hint="eastAsia"/>
                <w:sz w:val="22"/>
              </w:rPr>
              <w:t xml:space="preserve"> sets of new energy equipment, including small photovoltaic panels, electric water pumps and supporting control systems</w:t>
            </w:r>
            <w:r>
              <w:rPr>
                <w:sz w:val="22"/>
              </w:rPr>
              <w:t xml:space="preserve"> etc.,</w:t>
            </w:r>
            <w:r>
              <w:rPr>
                <w:rFonts w:hint="eastAsia"/>
                <w:sz w:val="22"/>
              </w:rPr>
              <w:t xml:space="preserve"> to farms around </w:t>
            </w:r>
            <w:proofErr w:type="spellStart"/>
            <w:proofErr w:type="gramStart"/>
            <w:r>
              <w:rPr>
                <w:rFonts w:hint="eastAsia"/>
                <w:sz w:val="22"/>
              </w:rPr>
              <w:t>Antar,It</w:t>
            </w:r>
            <w:proofErr w:type="spellEnd"/>
            <w:proofErr w:type="gramEnd"/>
            <w:r>
              <w:rPr>
                <w:rFonts w:hint="eastAsia"/>
                <w:sz w:val="22"/>
              </w:rPr>
              <w:t xml:space="preserve"> is expected to cover </w:t>
            </w:r>
            <w:r w:rsidR="00B5459A">
              <w:rPr>
                <w:sz w:val="22"/>
              </w:rPr>
              <w:t>6</w:t>
            </w:r>
            <w:r>
              <w:rPr>
                <w:rFonts w:hint="eastAsia"/>
                <w:sz w:val="22"/>
              </w:rPr>
              <w:t xml:space="preserve"> </w:t>
            </w:r>
            <w:r>
              <w:rPr>
                <w:sz w:val="22"/>
              </w:rPr>
              <w:t>farms</w:t>
            </w:r>
            <w:r>
              <w:rPr>
                <w:rFonts w:hint="eastAsia"/>
                <w:sz w:val="22"/>
              </w:rPr>
              <w:t xml:space="preserve"> and directly benefit about </w:t>
            </w:r>
            <w:r w:rsidR="00B5459A">
              <w:rPr>
                <w:sz w:val="22"/>
              </w:rPr>
              <w:t xml:space="preserve">57 </w:t>
            </w:r>
            <w:r>
              <w:rPr>
                <w:rFonts w:hint="eastAsia"/>
                <w:sz w:val="22"/>
              </w:rPr>
              <w:t>people</w:t>
            </w:r>
            <w:r>
              <w:rPr>
                <w:sz w:val="22"/>
              </w:rPr>
              <w:t xml:space="preserve">. </w:t>
            </w:r>
            <w:proofErr w:type="gramStart"/>
            <w:r>
              <w:rPr>
                <w:rFonts w:hint="eastAsia"/>
                <w:sz w:val="22"/>
              </w:rPr>
              <w:t>in order to</w:t>
            </w:r>
            <w:proofErr w:type="gramEnd"/>
            <w:r>
              <w:rPr>
                <w:rFonts w:hint="eastAsia"/>
                <w:sz w:val="22"/>
              </w:rPr>
              <w:t>:</w:t>
            </w:r>
          </w:p>
          <w:p w14:paraId="285819EF" w14:textId="77777777" w:rsidR="00ED165E" w:rsidRDefault="00ED165E">
            <w:pPr>
              <w:numPr>
                <w:ilvl w:val="0"/>
                <w:numId w:val="8"/>
              </w:numPr>
              <w:ind w:left="420"/>
              <w:rPr>
                <w:sz w:val="22"/>
              </w:rPr>
            </w:pPr>
            <w:r>
              <w:rPr>
                <w:sz w:val="22"/>
              </w:rPr>
              <w:t>E</w:t>
            </w:r>
            <w:r>
              <w:rPr>
                <w:rFonts w:hint="eastAsia"/>
                <w:sz w:val="22"/>
              </w:rPr>
              <w:t xml:space="preserve">ases the plight of local water extraction and use and helps to </w:t>
            </w:r>
            <w:proofErr w:type="spellStart"/>
            <w:r>
              <w:rPr>
                <w:rFonts w:hint="eastAsia"/>
                <w:sz w:val="22"/>
              </w:rPr>
              <w:t>modernise</w:t>
            </w:r>
            <w:proofErr w:type="spellEnd"/>
            <w:r>
              <w:rPr>
                <w:rFonts w:hint="eastAsia"/>
                <w:sz w:val="22"/>
              </w:rPr>
              <w:t xml:space="preserve"> local </w:t>
            </w:r>
            <w:proofErr w:type="gramStart"/>
            <w:r>
              <w:rPr>
                <w:rFonts w:hint="eastAsia"/>
                <w:sz w:val="22"/>
              </w:rPr>
              <w:t>agriculture;;</w:t>
            </w:r>
            <w:proofErr w:type="gramEnd"/>
          </w:p>
          <w:p w14:paraId="7B891D37" w14:textId="77777777" w:rsidR="00ED165E" w:rsidRDefault="00ED165E">
            <w:pPr>
              <w:numPr>
                <w:ilvl w:val="0"/>
                <w:numId w:val="8"/>
              </w:numPr>
              <w:ind w:left="420"/>
              <w:rPr>
                <w:sz w:val="22"/>
              </w:rPr>
            </w:pPr>
            <w:r>
              <w:rPr>
                <w:rFonts w:hint="eastAsia"/>
                <w:sz w:val="22"/>
              </w:rPr>
              <w:t xml:space="preserve">Increase the use of clean energy and promote a balance between development and </w:t>
            </w:r>
            <w:proofErr w:type="gramStart"/>
            <w:r>
              <w:rPr>
                <w:rFonts w:hint="eastAsia"/>
                <w:sz w:val="22"/>
              </w:rPr>
              <w:t>sustainability;</w:t>
            </w:r>
            <w:proofErr w:type="gramEnd"/>
          </w:p>
          <w:p w14:paraId="12737338" w14:textId="77777777" w:rsidR="00ED165E" w:rsidRDefault="00ED165E">
            <w:pPr>
              <w:numPr>
                <w:ilvl w:val="0"/>
                <w:numId w:val="8"/>
              </w:numPr>
              <w:ind w:left="420"/>
              <w:rPr>
                <w:rFonts w:eastAsia="PMingLiU"/>
                <w:bCs/>
                <w:spacing w:val="10"/>
                <w:sz w:val="22"/>
              </w:rPr>
            </w:pPr>
            <w:r>
              <w:rPr>
                <w:sz w:val="22"/>
              </w:rPr>
              <w:t>Promoting women's participation in employment</w:t>
            </w:r>
            <w:r>
              <w:rPr>
                <w:rFonts w:hint="eastAsia"/>
                <w:sz w:val="22"/>
              </w:rPr>
              <w:t>.</w:t>
            </w:r>
          </w:p>
          <w:p w14:paraId="53128261" w14:textId="77777777" w:rsidR="00ED165E" w:rsidRDefault="00ED165E">
            <w:pPr>
              <w:ind w:left="420"/>
              <w:rPr>
                <w:rFonts w:eastAsia="PMingLiU"/>
                <w:bCs/>
                <w:spacing w:val="10"/>
                <w:sz w:val="24"/>
                <w:szCs w:val="24"/>
              </w:rPr>
            </w:pPr>
          </w:p>
          <w:p w14:paraId="0C74F476" w14:textId="77777777" w:rsidR="00ED165E" w:rsidRDefault="00ED165E">
            <w:pPr>
              <w:rPr>
                <w:b/>
                <w:bCs/>
                <w:spacing w:val="10"/>
                <w:sz w:val="24"/>
                <w:szCs w:val="24"/>
              </w:rPr>
            </w:pPr>
            <w:r>
              <w:rPr>
                <w:b/>
                <w:bCs/>
                <w:spacing w:val="10"/>
                <w:sz w:val="24"/>
                <w:szCs w:val="24"/>
              </w:rPr>
              <w:t>4.</w:t>
            </w:r>
            <w:r>
              <w:rPr>
                <w:rFonts w:hint="eastAsia"/>
                <w:b/>
                <w:bCs/>
                <w:spacing w:val="10"/>
                <w:sz w:val="24"/>
                <w:szCs w:val="24"/>
              </w:rPr>
              <w:t>评估方法</w:t>
            </w:r>
          </w:p>
          <w:p w14:paraId="33891509" w14:textId="77777777" w:rsidR="00ED165E" w:rsidRDefault="00ED165E">
            <w:pPr>
              <w:spacing w:before="120"/>
              <w:ind w:left="-21"/>
              <w:rPr>
                <w:sz w:val="22"/>
              </w:rPr>
            </w:pPr>
            <w:r>
              <w:rPr>
                <w:sz w:val="22"/>
              </w:rPr>
              <w:t>通过建立相关基准指标以评估对于取水及农业生产效率的促进效果。基准指标包括：</w:t>
            </w:r>
          </w:p>
          <w:p w14:paraId="7359014B" w14:textId="77777777" w:rsidR="00ED165E" w:rsidRDefault="00ED165E">
            <w:pPr>
              <w:numPr>
                <w:ilvl w:val="0"/>
                <w:numId w:val="9"/>
              </w:numPr>
              <w:spacing w:before="120"/>
              <w:ind w:left="420"/>
              <w:rPr>
                <w:sz w:val="22"/>
              </w:rPr>
            </w:pPr>
            <w:r>
              <w:rPr>
                <w:sz w:val="22"/>
              </w:rPr>
              <w:t>估算每个选定农场的需水量（人、动物和灌溉）。</w:t>
            </w:r>
          </w:p>
          <w:p w14:paraId="08060F3B" w14:textId="77777777" w:rsidR="00ED165E" w:rsidRDefault="00ED165E">
            <w:pPr>
              <w:numPr>
                <w:ilvl w:val="0"/>
                <w:numId w:val="9"/>
              </w:numPr>
              <w:spacing w:before="120"/>
              <w:ind w:left="420"/>
              <w:rPr>
                <w:sz w:val="22"/>
              </w:rPr>
            </w:pPr>
            <w:r>
              <w:rPr>
                <w:sz w:val="22"/>
              </w:rPr>
              <w:t>通过测量水井的静态和动态水位，评估水井在安装设备前后的可用水量和流量。</w:t>
            </w:r>
          </w:p>
          <w:p w14:paraId="53C8DB51" w14:textId="77777777" w:rsidR="00ED165E" w:rsidRDefault="00ED165E">
            <w:pPr>
              <w:numPr>
                <w:ilvl w:val="0"/>
                <w:numId w:val="9"/>
              </w:numPr>
              <w:spacing w:before="120"/>
              <w:ind w:left="420"/>
              <w:rPr>
                <w:sz w:val="22"/>
              </w:rPr>
            </w:pPr>
            <w:r>
              <w:rPr>
                <w:sz w:val="22"/>
              </w:rPr>
              <w:t>在项目启动前评估其农业生产力和生产质量（如产量等），并与项目实施一段时间以后的情况做对比。</w:t>
            </w:r>
            <w:r>
              <w:rPr>
                <w:rFonts w:hint="eastAsia"/>
                <w:sz w:val="22"/>
              </w:rPr>
              <w:t>（根据以往项目经验，农产品产量将在项目实施的第一个收获季度增加</w:t>
            </w:r>
            <w:r>
              <w:rPr>
                <w:sz w:val="22"/>
              </w:rPr>
              <w:t>25%</w:t>
            </w:r>
            <w:r>
              <w:rPr>
                <w:rFonts w:hint="eastAsia"/>
                <w:sz w:val="22"/>
              </w:rPr>
              <w:t>左右，之后将逐步上升）</w:t>
            </w:r>
          </w:p>
          <w:p w14:paraId="14C76667" w14:textId="77777777" w:rsidR="00ED165E" w:rsidRDefault="00ED165E">
            <w:pPr>
              <w:spacing w:before="120"/>
              <w:ind w:left="-21"/>
              <w:rPr>
                <w:sz w:val="22"/>
              </w:rPr>
            </w:pPr>
            <w:r>
              <w:rPr>
                <w:sz w:val="22"/>
              </w:rPr>
              <w:t>这些基准指标</w:t>
            </w:r>
            <w:r>
              <w:rPr>
                <w:rFonts w:hint="eastAsia"/>
                <w:sz w:val="22"/>
              </w:rPr>
              <w:t>将</w:t>
            </w:r>
            <w:r>
              <w:rPr>
                <w:sz w:val="22"/>
              </w:rPr>
              <w:t>在项目启动后立即完成，以便建立有效的监测和评估系统。</w:t>
            </w:r>
          </w:p>
          <w:p w14:paraId="2AF34147" w14:textId="77777777" w:rsidR="00ED165E" w:rsidRDefault="00ED165E">
            <w:pPr>
              <w:spacing w:before="120"/>
              <w:ind w:left="-21"/>
              <w:rPr>
                <w:b/>
                <w:bCs/>
                <w:sz w:val="24"/>
                <w:szCs w:val="24"/>
              </w:rPr>
            </w:pPr>
            <w:r>
              <w:rPr>
                <w:b/>
                <w:bCs/>
                <w:sz w:val="24"/>
                <w:szCs w:val="24"/>
              </w:rPr>
              <w:t>4. Assessment methodology</w:t>
            </w:r>
          </w:p>
          <w:p w14:paraId="4EE9DEA2" w14:textId="77777777" w:rsidR="00ED165E" w:rsidRDefault="00ED165E">
            <w:pPr>
              <w:spacing w:before="120"/>
              <w:ind w:left="-21"/>
              <w:rPr>
                <w:sz w:val="22"/>
              </w:rPr>
            </w:pPr>
            <w:r>
              <w:rPr>
                <w:sz w:val="22"/>
              </w:rPr>
              <w:lastRenderedPageBreak/>
              <w:t>Benchmark indicators are established to assess the impact on the efficiency of water abstraction and agricultural production. Benchmark indicators include:</w:t>
            </w:r>
          </w:p>
          <w:p w14:paraId="5E56CB85" w14:textId="77777777" w:rsidR="00ED165E" w:rsidRDefault="00ED165E">
            <w:pPr>
              <w:spacing w:before="120"/>
              <w:ind w:left="-21"/>
              <w:rPr>
                <w:sz w:val="22"/>
              </w:rPr>
            </w:pPr>
            <w:r>
              <w:rPr>
                <w:sz w:val="22"/>
              </w:rPr>
              <w:t>(1) Estimation of water demand (human, animal and irrigation) for each selected farm.</w:t>
            </w:r>
          </w:p>
          <w:p w14:paraId="0823AA55" w14:textId="77777777" w:rsidR="00ED165E" w:rsidRDefault="00ED165E">
            <w:pPr>
              <w:spacing w:before="120"/>
              <w:ind w:left="-21"/>
              <w:rPr>
                <w:sz w:val="22"/>
              </w:rPr>
            </w:pPr>
            <w:r>
              <w:rPr>
                <w:sz w:val="22"/>
              </w:rPr>
              <w:t>(2) Assessing the water availability and flow rate of the wells before and after the installation of the equipment by measuring the static and dynamic water levels of the wells.</w:t>
            </w:r>
          </w:p>
          <w:p w14:paraId="641D956D" w14:textId="77777777" w:rsidR="00ED165E" w:rsidRDefault="00ED165E">
            <w:pPr>
              <w:spacing w:before="120"/>
              <w:ind w:left="-21"/>
              <w:rPr>
                <w:sz w:val="22"/>
              </w:rPr>
            </w:pPr>
            <w:r>
              <w:rPr>
                <w:sz w:val="22"/>
              </w:rPr>
              <w:t xml:space="preserve">(3) Assess their agricultural productivity and quality of production (e.g., yields, etc.) prior to project initiation and compare them with the situation after a period of project </w:t>
            </w:r>
            <w:proofErr w:type="gramStart"/>
            <w:r>
              <w:rPr>
                <w:sz w:val="22"/>
              </w:rPr>
              <w:t>implementation.</w:t>
            </w:r>
            <w:r>
              <w:rPr>
                <w:rFonts w:hint="eastAsia"/>
                <w:sz w:val="22"/>
              </w:rPr>
              <w:t>（</w:t>
            </w:r>
            <w:proofErr w:type="gramEnd"/>
            <w:r>
              <w:rPr>
                <w:rFonts w:hint="eastAsia"/>
                <w:sz w:val="22"/>
              </w:rPr>
              <w:t>Based on past project experience, agricultural production will increase by about 25 per cent during the first season of project implementation and will gradually rise thereafter</w:t>
            </w:r>
            <w:r>
              <w:rPr>
                <w:rFonts w:hint="eastAsia"/>
                <w:sz w:val="22"/>
              </w:rPr>
              <w:t>）</w:t>
            </w:r>
          </w:p>
          <w:p w14:paraId="2CAE1177" w14:textId="77777777" w:rsidR="00ED165E" w:rsidRDefault="00ED165E">
            <w:pPr>
              <w:spacing w:before="120"/>
              <w:ind w:left="-21"/>
              <w:rPr>
                <w:sz w:val="22"/>
              </w:rPr>
            </w:pPr>
            <w:r>
              <w:rPr>
                <w:sz w:val="22"/>
              </w:rPr>
              <w:t xml:space="preserve">These baseline indicators will be completed immediately after project initiation </w:t>
            </w:r>
            <w:proofErr w:type="gramStart"/>
            <w:r>
              <w:rPr>
                <w:sz w:val="22"/>
              </w:rPr>
              <w:t>in order to</w:t>
            </w:r>
            <w:proofErr w:type="gramEnd"/>
            <w:r>
              <w:rPr>
                <w:sz w:val="22"/>
              </w:rPr>
              <w:t xml:space="preserve"> establish an effective monitoring and evaluation system.</w:t>
            </w:r>
          </w:p>
          <w:p w14:paraId="62486C05" w14:textId="77777777" w:rsidR="00ED165E" w:rsidRDefault="00ED165E">
            <w:pPr>
              <w:spacing w:before="120"/>
              <w:ind w:left="-21"/>
              <w:rPr>
                <w:sz w:val="22"/>
              </w:rPr>
            </w:pPr>
          </w:p>
          <w:p w14:paraId="7CFD70E0" w14:textId="77777777" w:rsidR="00ED165E" w:rsidRDefault="00ED165E">
            <w:pPr>
              <w:rPr>
                <w:b/>
                <w:bCs/>
                <w:spacing w:val="10"/>
                <w:sz w:val="24"/>
                <w:szCs w:val="24"/>
              </w:rPr>
            </w:pPr>
            <w:r>
              <w:rPr>
                <w:b/>
                <w:bCs/>
                <w:spacing w:val="10"/>
                <w:sz w:val="24"/>
                <w:szCs w:val="24"/>
              </w:rPr>
              <w:t xml:space="preserve">5. </w:t>
            </w:r>
            <w:r>
              <w:rPr>
                <w:rFonts w:hint="eastAsia"/>
                <w:b/>
                <w:bCs/>
                <w:spacing w:val="10"/>
                <w:sz w:val="24"/>
                <w:szCs w:val="24"/>
              </w:rPr>
              <w:t>宣传方案</w:t>
            </w:r>
          </w:p>
          <w:p w14:paraId="0D69C0D7" w14:textId="77777777" w:rsidR="00ED165E" w:rsidRDefault="00ED165E">
            <w:pPr>
              <w:spacing w:before="120"/>
              <w:ind w:left="-21"/>
              <w:rPr>
                <w:sz w:val="22"/>
              </w:rPr>
            </w:pPr>
            <w:r>
              <w:rPr>
                <w:sz w:val="22"/>
              </w:rPr>
              <w:t>UNDP</w:t>
            </w:r>
            <w:r>
              <w:rPr>
                <w:sz w:val="22"/>
              </w:rPr>
              <w:t>将确保合作伙伴在项目中的</w:t>
            </w:r>
            <w:r>
              <w:rPr>
                <w:rFonts w:hint="eastAsia"/>
                <w:sz w:val="22"/>
              </w:rPr>
              <w:t>曝光性</w:t>
            </w:r>
            <w:r>
              <w:rPr>
                <w:sz w:val="22"/>
              </w:rPr>
              <w:t>。宣传工作将包括各种活动，</w:t>
            </w:r>
            <w:r>
              <w:rPr>
                <w:rFonts w:hint="eastAsia"/>
                <w:sz w:val="22"/>
              </w:rPr>
              <w:t>包括但不限于</w:t>
            </w:r>
            <w:r>
              <w:rPr>
                <w:sz w:val="22"/>
              </w:rPr>
              <w:t>：</w:t>
            </w:r>
          </w:p>
          <w:p w14:paraId="798B4EFD" w14:textId="77777777" w:rsidR="00ED165E" w:rsidRDefault="00ED165E">
            <w:pPr>
              <w:spacing w:before="120"/>
              <w:ind w:left="-21"/>
              <w:rPr>
                <w:sz w:val="22"/>
              </w:rPr>
            </w:pPr>
            <w:r>
              <w:rPr>
                <w:sz w:val="22"/>
              </w:rPr>
              <w:t>-</w:t>
            </w:r>
            <w:r>
              <w:rPr>
                <w:rFonts w:hint="eastAsia"/>
                <w:sz w:val="22"/>
              </w:rPr>
              <w:t>聘请</w:t>
            </w:r>
            <w:r>
              <w:rPr>
                <w:sz w:val="22"/>
              </w:rPr>
              <w:t>媒体宣传项目活动</w:t>
            </w:r>
            <w:r>
              <w:rPr>
                <w:rFonts w:hint="eastAsia"/>
                <w:sz w:val="22"/>
              </w:rPr>
              <w:t>（纪录片、国家电视台节目等）</w:t>
            </w:r>
            <w:r>
              <w:rPr>
                <w:sz w:val="22"/>
              </w:rPr>
              <w:t>。</w:t>
            </w:r>
          </w:p>
          <w:p w14:paraId="14593E03" w14:textId="77777777" w:rsidR="00ED165E" w:rsidRDefault="00ED165E">
            <w:pPr>
              <w:spacing w:before="120"/>
              <w:ind w:left="-21"/>
              <w:rPr>
                <w:sz w:val="22"/>
              </w:rPr>
            </w:pPr>
            <w:r>
              <w:rPr>
                <w:sz w:val="22"/>
              </w:rPr>
              <w:t>-</w:t>
            </w:r>
            <w:r>
              <w:rPr>
                <w:rFonts w:hint="eastAsia"/>
                <w:sz w:val="22"/>
              </w:rPr>
              <w:t>社交媒体宣传（如文章、报纸、网站等），</w:t>
            </w:r>
            <w:proofErr w:type="gramStart"/>
            <w:r>
              <w:rPr>
                <w:rFonts w:hint="eastAsia"/>
                <w:sz w:val="22"/>
              </w:rPr>
              <w:t>新闻发布在</w:t>
            </w:r>
            <w:r>
              <w:rPr>
                <w:sz w:val="22"/>
              </w:rPr>
              <w:t>UNDP</w:t>
            </w:r>
            <w:r>
              <w:rPr>
                <w:rFonts w:hint="eastAsia"/>
                <w:sz w:val="22"/>
              </w:rPr>
              <w:t>及招商局集团网站；</w:t>
            </w:r>
            <w:proofErr w:type="gramEnd"/>
          </w:p>
          <w:p w14:paraId="5C301001" w14:textId="77777777" w:rsidR="00ED165E" w:rsidRDefault="00ED165E">
            <w:pPr>
              <w:spacing w:before="120"/>
              <w:ind w:left="-21"/>
              <w:rPr>
                <w:sz w:val="22"/>
              </w:rPr>
            </w:pPr>
            <w:r>
              <w:rPr>
                <w:sz w:val="22"/>
              </w:rPr>
              <w:t>-</w:t>
            </w:r>
            <w:r>
              <w:rPr>
                <w:rFonts w:hint="eastAsia"/>
                <w:sz w:val="22"/>
              </w:rPr>
              <w:t>项目现场宣传立板（上面具备项目名称、双方同意的宣传材料等）。</w:t>
            </w:r>
          </w:p>
          <w:p w14:paraId="2ED1F17A" w14:textId="77777777" w:rsidR="00ED165E" w:rsidRDefault="00ED165E">
            <w:pPr>
              <w:numPr>
                <w:ilvl w:val="0"/>
                <w:numId w:val="3"/>
              </w:numPr>
              <w:spacing w:before="120"/>
              <w:rPr>
                <w:b/>
                <w:bCs/>
                <w:spacing w:val="10"/>
                <w:sz w:val="24"/>
                <w:szCs w:val="24"/>
              </w:rPr>
            </w:pPr>
            <w:r>
              <w:rPr>
                <w:b/>
                <w:bCs/>
                <w:spacing w:val="10"/>
                <w:sz w:val="24"/>
                <w:szCs w:val="24"/>
              </w:rPr>
              <w:t xml:space="preserve">Advocacy </w:t>
            </w:r>
            <w:proofErr w:type="spellStart"/>
            <w:r>
              <w:rPr>
                <w:b/>
                <w:bCs/>
                <w:spacing w:val="10"/>
                <w:sz w:val="24"/>
                <w:szCs w:val="24"/>
              </w:rPr>
              <w:t>programmes</w:t>
            </w:r>
            <w:proofErr w:type="spellEnd"/>
          </w:p>
          <w:p w14:paraId="17D6F480" w14:textId="77777777" w:rsidR="00ED165E" w:rsidRDefault="00ED165E">
            <w:pPr>
              <w:spacing w:before="120"/>
              <w:ind w:left="-21"/>
              <w:rPr>
                <w:sz w:val="22"/>
              </w:rPr>
            </w:pPr>
            <w:r>
              <w:rPr>
                <w:sz w:val="22"/>
              </w:rPr>
              <w:t>UNDP will ensure that partners are exposed to the project. Publicity will include a variety of activities including but not limited to:</w:t>
            </w:r>
          </w:p>
          <w:p w14:paraId="59FD9171" w14:textId="77777777" w:rsidR="00ED165E" w:rsidRDefault="00ED165E">
            <w:pPr>
              <w:spacing w:before="120"/>
              <w:ind w:left="-21"/>
              <w:rPr>
                <w:sz w:val="22"/>
              </w:rPr>
            </w:pPr>
            <w:r>
              <w:rPr>
                <w:sz w:val="22"/>
              </w:rPr>
              <w:t xml:space="preserve">-Hiring media to promote project activities (documentaries, national TV </w:t>
            </w:r>
            <w:proofErr w:type="spellStart"/>
            <w:r>
              <w:rPr>
                <w:sz w:val="22"/>
              </w:rPr>
              <w:t>programmes</w:t>
            </w:r>
            <w:proofErr w:type="spellEnd"/>
            <w:r>
              <w:rPr>
                <w:sz w:val="22"/>
              </w:rPr>
              <w:t>, etc.).</w:t>
            </w:r>
          </w:p>
          <w:p w14:paraId="4682886D" w14:textId="77777777" w:rsidR="00ED165E" w:rsidRDefault="00ED165E">
            <w:pPr>
              <w:spacing w:before="120"/>
              <w:ind w:left="-21"/>
              <w:rPr>
                <w:sz w:val="22"/>
              </w:rPr>
            </w:pPr>
            <w:r>
              <w:rPr>
                <w:sz w:val="22"/>
              </w:rPr>
              <w:t xml:space="preserve">-Social media publicity (e.g. articles, newspapers, websites, etc.), press releases on the UNDP and China Merchants Group </w:t>
            </w:r>
            <w:proofErr w:type="gramStart"/>
            <w:r>
              <w:rPr>
                <w:sz w:val="22"/>
              </w:rPr>
              <w:t>websites;</w:t>
            </w:r>
            <w:proofErr w:type="gramEnd"/>
          </w:p>
          <w:p w14:paraId="1AB38759" w14:textId="77777777" w:rsidR="00ED165E" w:rsidRDefault="00ED165E">
            <w:pPr>
              <w:spacing w:before="120"/>
              <w:ind w:left="-21"/>
              <w:rPr>
                <w:sz w:val="22"/>
                <w:highlight w:val="yellow"/>
              </w:rPr>
            </w:pPr>
            <w:r>
              <w:rPr>
                <w:sz w:val="22"/>
              </w:rPr>
              <w:t>-Promotional stand-up boards at the project site (with the project name, mutually agreed promotional materials, etc.).</w:t>
            </w:r>
          </w:p>
        </w:tc>
      </w:tr>
      <w:tr w:rsidR="009F37FA" w14:paraId="4101652C" w14:textId="77777777" w:rsidTr="03A0A7E7">
        <w:tblPrEx>
          <w:tblBorders>
            <w:bottom w:val="none" w:sz="0" w:space="0" w:color="auto"/>
          </w:tblBorders>
          <w:shd w:val="clear" w:color="auto" w:fill="auto"/>
        </w:tblPrEx>
        <w:trPr>
          <w:trHeight w:val="366"/>
        </w:trPr>
        <w:tc>
          <w:tcPr>
            <w:tcW w:w="538" w:type="dxa"/>
            <w:tcBorders>
              <w:top w:val="nil"/>
              <w:left w:val="nil"/>
              <w:bottom w:val="nil"/>
              <w:right w:val="nil"/>
            </w:tcBorders>
            <w:vAlign w:val="center"/>
          </w:tcPr>
          <w:p w14:paraId="4B99056E" w14:textId="77777777" w:rsidR="00ED165E" w:rsidRDefault="00ED165E">
            <w:pPr>
              <w:spacing w:line="0" w:lineRule="atLeast"/>
              <w:jc w:val="center"/>
              <w:rPr>
                <w:rFonts w:eastAsia="PMingLiU"/>
                <w:b/>
                <w:bCs/>
                <w:spacing w:val="10"/>
                <w:sz w:val="24"/>
                <w:szCs w:val="24"/>
                <w:lang w:eastAsia="zh-TW"/>
              </w:rPr>
            </w:pPr>
          </w:p>
        </w:tc>
        <w:tc>
          <w:tcPr>
            <w:tcW w:w="10134" w:type="dxa"/>
            <w:gridSpan w:val="3"/>
            <w:tcBorders>
              <w:top w:val="single" w:sz="4" w:space="0" w:color="auto"/>
              <w:left w:val="nil"/>
              <w:bottom w:val="nil"/>
              <w:right w:val="nil"/>
            </w:tcBorders>
          </w:tcPr>
          <w:p w14:paraId="1299C43A" w14:textId="77777777" w:rsidR="00ED165E" w:rsidRDefault="00ED165E">
            <w:pPr>
              <w:spacing w:line="0" w:lineRule="atLeast"/>
              <w:ind w:leftChars="-10" w:left="-21" w:rightChars="360" w:right="756"/>
              <w:rPr>
                <w:rFonts w:eastAsia="PMingLiU"/>
                <w:bCs/>
                <w:spacing w:val="10"/>
                <w:sz w:val="24"/>
                <w:szCs w:val="24"/>
              </w:rPr>
            </w:pPr>
          </w:p>
        </w:tc>
      </w:tr>
      <w:tr w:rsidR="009F37FA" w14:paraId="3ECCBDCB" w14:textId="77777777" w:rsidTr="03A0A7E7">
        <w:tblPrEx>
          <w:tblBorders>
            <w:bottom w:val="none" w:sz="0" w:space="0" w:color="auto"/>
          </w:tblBorders>
          <w:shd w:val="clear" w:color="auto" w:fill="auto"/>
        </w:tblPrEx>
        <w:trPr>
          <w:trHeight w:val="366"/>
        </w:trPr>
        <w:tc>
          <w:tcPr>
            <w:tcW w:w="538" w:type="dxa"/>
            <w:tcBorders>
              <w:top w:val="nil"/>
              <w:bottom w:val="single" w:sz="0" w:space="0" w:color="000000" w:themeColor="text1"/>
            </w:tcBorders>
            <w:vAlign w:val="center"/>
          </w:tcPr>
          <w:p w14:paraId="5147D317"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2.8</w:t>
            </w:r>
          </w:p>
        </w:tc>
        <w:tc>
          <w:tcPr>
            <w:tcW w:w="10134" w:type="dxa"/>
            <w:gridSpan w:val="3"/>
            <w:tcBorders>
              <w:top w:val="nil"/>
              <w:bottom w:val="nil"/>
            </w:tcBorders>
          </w:tcPr>
          <w:p w14:paraId="7CC7774F" w14:textId="77777777" w:rsidR="00ED165E" w:rsidRDefault="00ED165E">
            <w:pPr>
              <w:spacing w:line="0" w:lineRule="atLeast"/>
              <w:ind w:leftChars="-11" w:left="-23" w:rightChars="361" w:right="758"/>
              <w:rPr>
                <w:rFonts w:eastAsia="PMingLiU"/>
                <w:sz w:val="24"/>
                <w:szCs w:val="24"/>
              </w:rPr>
            </w:pPr>
            <w:r>
              <w:rPr>
                <w:rFonts w:eastAsia="PMingLiU"/>
                <w:b/>
                <w:bCs/>
                <w:spacing w:val="10"/>
                <w:sz w:val="24"/>
                <w:szCs w:val="24"/>
              </w:rPr>
              <w:t>項目活動計劃</w:t>
            </w:r>
            <w:r>
              <w:rPr>
                <w:rFonts w:eastAsia="PMingLiU"/>
                <w:b/>
                <w:bCs/>
                <w:spacing w:val="10"/>
                <w:sz w:val="24"/>
                <w:szCs w:val="24"/>
              </w:rPr>
              <w:t xml:space="preserve"> Project Implementation Plan: </w:t>
            </w:r>
          </w:p>
        </w:tc>
      </w:tr>
      <w:tr w:rsidR="009F37FA" w14:paraId="083EE3BC" w14:textId="77777777" w:rsidTr="03A0A7E7">
        <w:tblPrEx>
          <w:tblBorders>
            <w:bottom w:val="none" w:sz="0" w:space="0" w:color="auto"/>
          </w:tblBorders>
          <w:shd w:val="clear" w:color="auto" w:fill="auto"/>
        </w:tblPrEx>
        <w:trPr>
          <w:trHeight w:val="90"/>
        </w:trPr>
        <w:tc>
          <w:tcPr>
            <w:tcW w:w="538" w:type="dxa"/>
            <w:tcBorders>
              <w:bottom w:val="single" w:sz="0" w:space="0" w:color="000000" w:themeColor="text1"/>
              <w:right w:val="nil"/>
            </w:tcBorders>
            <w:vAlign w:val="center"/>
          </w:tcPr>
          <w:p w14:paraId="4DDBEF00" w14:textId="77777777" w:rsidR="00ED165E" w:rsidRDefault="00ED165E">
            <w:pPr>
              <w:spacing w:line="0" w:lineRule="atLeast"/>
              <w:jc w:val="center"/>
              <w:rPr>
                <w:rFonts w:eastAsia="PMingLiU"/>
                <w:b/>
                <w:bCs/>
                <w:spacing w:val="10"/>
                <w:sz w:val="24"/>
                <w:szCs w:val="24"/>
              </w:rPr>
            </w:pPr>
          </w:p>
        </w:tc>
        <w:tc>
          <w:tcPr>
            <w:tcW w:w="10134" w:type="dxa"/>
            <w:gridSpan w:val="3"/>
            <w:tcBorders>
              <w:top w:val="nil"/>
              <w:left w:val="nil"/>
              <w:bottom w:val="nil"/>
              <w:right w:val="nil"/>
            </w:tcBorders>
          </w:tcPr>
          <w:p w14:paraId="5AD0DEF1" w14:textId="77777777" w:rsidR="00ED165E" w:rsidRDefault="00ED165E">
            <w:pPr>
              <w:spacing w:line="0" w:lineRule="atLeast"/>
              <w:jc w:val="left"/>
              <w:rPr>
                <w:rFonts w:eastAsia="PMingLiU"/>
                <w:sz w:val="24"/>
                <w:szCs w:val="24"/>
              </w:rPr>
            </w:pPr>
            <w:r>
              <w:rPr>
                <w:rFonts w:eastAsia="PMingLiU"/>
                <w:sz w:val="24"/>
                <w:szCs w:val="24"/>
                <w:lang w:eastAsia="zh-TW"/>
              </w:rPr>
              <w:t>項目所要開展的重要工作：預計開展時間、內容等。</w:t>
            </w:r>
            <w:r>
              <w:rPr>
                <w:rFonts w:eastAsia="PMingLiU"/>
                <w:sz w:val="22"/>
                <w:lang w:eastAsia="zh-TW"/>
              </w:rPr>
              <w:t xml:space="preserve"> </w:t>
            </w:r>
            <w:r>
              <w:rPr>
                <w:rFonts w:eastAsia="PMingLiU"/>
                <w:sz w:val="24"/>
                <w:szCs w:val="24"/>
              </w:rPr>
              <w:t>可自行拓展表格行數。</w:t>
            </w:r>
          </w:p>
          <w:p w14:paraId="3285C2FB" w14:textId="77777777" w:rsidR="00ED165E" w:rsidRDefault="00ED165E">
            <w:pPr>
              <w:spacing w:line="0" w:lineRule="atLeast"/>
              <w:jc w:val="left"/>
              <w:rPr>
                <w:rFonts w:eastAsia="PMingLiU"/>
                <w:b/>
                <w:bCs/>
                <w:spacing w:val="10"/>
                <w:sz w:val="24"/>
                <w:szCs w:val="24"/>
              </w:rPr>
            </w:pPr>
            <w:r>
              <w:rPr>
                <w:rFonts w:eastAsia="PMingLiU"/>
                <w:sz w:val="24"/>
                <w:szCs w:val="24"/>
              </w:rPr>
              <w:t>List key tasks in implementation of the project and specify its expected implementation date and content. Add rows if necessary.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3"/>
              <w:gridCol w:w="6308"/>
              <w:gridCol w:w="1118"/>
            </w:tblGrid>
            <w:tr w:rsidR="009F37FA" w14:paraId="36D7EEA1" w14:textId="77777777">
              <w:trPr>
                <w:trHeight w:val="585"/>
              </w:trPr>
              <w:tc>
                <w:tcPr>
                  <w:tcW w:w="2253" w:type="dxa"/>
                  <w:shd w:val="clear" w:color="auto" w:fill="E45E42"/>
                </w:tcPr>
                <w:p w14:paraId="20379A3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預計時間</w:t>
                  </w:r>
                </w:p>
                <w:p w14:paraId="288D5F4D" w14:textId="77777777" w:rsidR="00ED165E" w:rsidRDefault="00ED165E">
                  <w:pPr>
                    <w:spacing w:line="0" w:lineRule="atLeast"/>
                    <w:jc w:val="center"/>
                    <w:rPr>
                      <w:rFonts w:eastAsia="PMingLiU"/>
                      <w:b/>
                      <w:bCs/>
                      <w:spacing w:val="10"/>
                      <w:sz w:val="24"/>
                      <w:szCs w:val="24"/>
                    </w:rPr>
                  </w:pPr>
                  <w:r>
                    <w:rPr>
                      <w:rFonts w:eastAsia="PMingLiU" w:hint="eastAsia"/>
                      <w:b/>
                      <w:bCs/>
                      <w:spacing w:val="10"/>
                      <w:sz w:val="24"/>
                      <w:szCs w:val="24"/>
                    </w:rPr>
                    <w:t>Expected Date</w:t>
                  </w:r>
                </w:p>
              </w:tc>
              <w:tc>
                <w:tcPr>
                  <w:tcW w:w="6308" w:type="dxa"/>
                  <w:shd w:val="clear" w:color="auto" w:fill="E45E42"/>
                </w:tcPr>
                <w:p w14:paraId="60EEC4DA"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內容</w:t>
                  </w:r>
                </w:p>
                <w:p w14:paraId="291E35A2" w14:textId="77777777" w:rsidR="00ED165E" w:rsidRDefault="00ED165E">
                  <w:pPr>
                    <w:spacing w:line="0" w:lineRule="atLeast"/>
                    <w:jc w:val="center"/>
                    <w:rPr>
                      <w:rFonts w:eastAsia="PMingLiU"/>
                      <w:b/>
                      <w:bCs/>
                      <w:spacing w:val="10"/>
                      <w:sz w:val="24"/>
                      <w:szCs w:val="24"/>
                    </w:rPr>
                  </w:pPr>
                  <w:r>
                    <w:rPr>
                      <w:rFonts w:eastAsia="PMingLiU" w:hint="eastAsia"/>
                      <w:b/>
                      <w:bCs/>
                      <w:spacing w:val="10"/>
                      <w:sz w:val="24"/>
                      <w:szCs w:val="24"/>
                    </w:rPr>
                    <w:t>Content</w:t>
                  </w:r>
                </w:p>
              </w:tc>
              <w:tc>
                <w:tcPr>
                  <w:tcW w:w="1118" w:type="dxa"/>
                  <w:shd w:val="clear" w:color="auto" w:fill="E45E42"/>
                </w:tcPr>
                <w:p w14:paraId="0AC0F6B6"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備註</w:t>
                  </w:r>
                </w:p>
                <w:p w14:paraId="1420792E" w14:textId="77777777" w:rsidR="00ED165E" w:rsidRDefault="00ED165E">
                  <w:pPr>
                    <w:spacing w:line="0" w:lineRule="atLeast"/>
                    <w:jc w:val="center"/>
                    <w:rPr>
                      <w:rFonts w:eastAsia="PMingLiU"/>
                      <w:b/>
                      <w:bCs/>
                      <w:spacing w:val="10"/>
                      <w:sz w:val="24"/>
                      <w:szCs w:val="24"/>
                    </w:rPr>
                  </w:pPr>
                  <w:r>
                    <w:rPr>
                      <w:rFonts w:eastAsia="PMingLiU" w:hint="eastAsia"/>
                      <w:b/>
                      <w:bCs/>
                      <w:spacing w:val="10"/>
                      <w:sz w:val="24"/>
                      <w:szCs w:val="24"/>
                    </w:rPr>
                    <w:t>Remark</w:t>
                  </w:r>
                </w:p>
              </w:tc>
            </w:tr>
            <w:tr w:rsidR="009F37FA" w14:paraId="26EF1519" w14:textId="77777777">
              <w:trPr>
                <w:trHeight w:val="505"/>
              </w:trPr>
              <w:tc>
                <w:tcPr>
                  <w:tcW w:w="2253" w:type="dxa"/>
                  <w:shd w:val="clear" w:color="auto" w:fill="auto"/>
                  <w:vAlign w:val="center"/>
                </w:tcPr>
                <w:p w14:paraId="4E074024" w14:textId="77777777" w:rsidR="00ED165E" w:rsidRDefault="00ED165E">
                  <w:pPr>
                    <w:spacing w:line="0" w:lineRule="atLeast"/>
                    <w:jc w:val="center"/>
                    <w:rPr>
                      <w:rFonts w:eastAsia="PMingLiU"/>
                      <w:sz w:val="20"/>
                      <w:szCs w:val="20"/>
                    </w:rPr>
                  </w:pPr>
                  <w:r>
                    <w:rPr>
                      <w:rFonts w:eastAsia="PMingLiU"/>
                      <w:sz w:val="20"/>
                      <w:szCs w:val="20"/>
                    </w:rPr>
                    <w:t>2024</w:t>
                  </w:r>
                  <w:r>
                    <w:rPr>
                      <w:rFonts w:eastAsia="PMingLiU" w:hint="eastAsia"/>
                      <w:sz w:val="20"/>
                      <w:szCs w:val="20"/>
                    </w:rPr>
                    <w:t>年</w:t>
                  </w:r>
                  <w:r>
                    <w:rPr>
                      <w:rFonts w:eastAsia="PMingLiU"/>
                      <w:sz w:val="20"/>
                      <w:szCs w:val="20"/>
                    </w:rPr>
                    <w:t>4-7</w:t>
                  </w:r>
                  <w:r>
                    <w:rPr>
                      <w:rFonts w:eastAsia="PMingLiU" w:hint="eastAsia"/>
                      <w:sz w:val="20"/>
                      <w:szCs w:val="20"/>
                    </w:rPr>
                    <w:t>月</w:t>
                  </w:r>
                </w:p>
                <w:p w14:paraId="226454BB" w14:textId="77777777" w:rsidR="00ED165E" w:rsidRDefault="00ED165E">
                  <w:pPr>
                    <w:spacing w:line="0" w:lineRule="atLeast"/>
                    <w:jc w:val="center"/>
                    <w:rPr>
                      <w:rFonts w:eastAsia="PMingLiU"/>
                      <w:sz w:val="20"/>
                      <w:szCs w:val="20"/>
                    </w:rPr>
                  </w:pPr>
                  <w:r>
                    <w:rPr>
                      <w:rFonts w:eastAsia="PMingLiU"/>
                      <w:sz w:val="20"/>
                      <w:szCs w:val="20"/>
                    </w:rPr>
                    <w:t>April- July 2024</w:t>
                  </w:r>
                </w:p>
              </w:tc>
              <w:tc>
                <w:tcPr>
                  <w:tcW w:w="6308" w:type="dxa"/>
                  <w:shd w:val="clear" w:color="auto" w:fill="auto"/>
                  <w:vAlign w:val="center"/>
                </w:tcPr>
                <w:p w14:paraId="45B3EC6C" w14:textId="77777777" w:rsidR="00ED165E" w:rsidRDefault="00ED165E">
                  <w:pPr>
                    <w:spacing w:line="0" w:lineRule="atLeast"/>
                    <w:jc w:val="left"/>
                    <w:rPr>
                      <w:sz w:val="20"/>
                      <w:szCs w:val="20"/>
                    </w:rPr>
                  </w:pPr>
                  <w:r>
                    <w:rPr>
                      <w:rFonts w:hint="eastAsia"/>
                      <w:sz w:val="20"/>
                      <w:szCs w:val="20"/>
                    </w:rPr>
                    <w:t>项目筹备阶段：拟定实施方案，调研项目选址，供应商初步询价等</w:t>
                  </w:r>
                </w:p>
                <w:p w14:paraId="605AC922" w14:textId="77777777" w:rsidR="00ED165E" w:rsidRDefault="00ED165E">
                  <w:pPr>
                    <w:spacing w:line="0" w:lineRule="atLeast"/>
                    <w:jc w:val="left"/>
                    <w:rPr>
                      <w:sz w:val="20"/>
                      <w:szCs w:val="20"/>
                    </w:rPr>
                  </w:pPr>
                  <w:r>
                    <w:rPr>
                      <w:sz w:val="20"/>
                      <w:szCs w:val="20"/>
                    </w:rPr>
                    <w:t xml:space="preserve">Project preparation phase: preparation of the implementation </w:t>
                  </w:r>
                  <w:proofErr w:type="spellStart"/>
                  <w:r>
                    <w:rPr>
                      <w:sz w:val="20"/>
                      <w:szCs w:val="20"/>
                    </w:rPr>
                    <w:t>programme</w:t>
                  </w:r>
                  <w:proofErr w:type="spellEnd"/>
                  <w:r>
                    <w:rPr>
                      <w:sz w:val="20"/>
                      <w:szCs w:val="20"/>
                    </w:rPr>
                    <w:t>, research on project site selection, preliminary vendor quotations, etc.</w:t>
                  </w:r>
                </w:p>
              </w:tc>
              <w:tc>
                <w:tcPr>
                  <w:tcW w:w="1118" w:type="dxa"/>
                  <w:shd w:val="clear" w:color="auto" w:fill="auto"/>
                </w:tcPr>
                <w:p w14:paraId="3B5AC43F" w14:textId="77777777" w:rsidR="00ED165E" w:rsidRDefault="00ED165E">
                  <w:pPr>
                    <w:spacing w:line="0" w:lineRule="atLeast"/>
                    <w:jc w:val="left"/>
                    <w:rPr>
                      <w:rFonts w:eastAsia="PMingLiU"/>
                      <w:spacing w:val="10"/>
                      <w:sz w:val="20"/>
                      <w:szCs w:val="20"/>
                    </w:rPr>
                  </w:pPr>
                  <w:r>
                    <w:rPr>
                      <w:rFonts w:eastAsia="PMingLiU" w:hint="eastAsia"/>
                      <w:spacing w:val="10"/>
                      <w:sz w:val="20"/>
                      <w:szCs w:val="20"/>
                    </w:rPr>
                    <w:t>进行中</w:t>
                  </w:r>
                </w:p>
                <w:p w14:paraId="576E7ACC" w14:textId="77777777" w:rsidR="00ED165E" w:rsidRDefault="00ED165E">
                  <w:pPr>
                    <w:spacing w:line="0" w:lineRule="atLeast"/>
                    <w:jc w:val="left"/>
                    <w:rPr>
                      <w:rFonts w:eastAsia="PMingLiU"/>
                      <w:spacing w:val="10"/>
                      <w:sz w:val="22"/>
                    </w:rPr>
                  </w:pPr>
                  <w:r>
                    <w:rPr>
                      <w:rFonts w:eastAsia="PMingLiU"/>
                      <w:spacing w:val="10"/>
                      <w:sz w:val="20"/>
                      <w:szCs w:val="20"/>
                    </w:rPr>
                    <w:t>Ongoing</w:t>
                  </w:r>
                </w:p>
              </w:tc>
            </w:tr>
            <w:tr w:rsidR="009F37FA" w14:paraId="79980BEB" w14:textId="77777777">
              <w:trPr>
                <w:trHeight w:val="505"/>
              </w:trPr>
              <w:tc>
                <w:tcPr>
                  <w:tcW w:w="2253" w:type="dxa"/>
                  <w:shd w:val="clear" w:color="auto" w:fill="auto"/>
                  <w:vAlign w:val="center"/>
                </w:tcPr>
                <w:p w14:paraId="2837E05F" w14:textId="77777777" w:rsidR="00ED165E" w:rsidRDefault="00ED165E">
                  <w:pPr>
                    <w:spacing w:line="0" w:lineRule="atLeast"/>
                    <w:jc w:val="center"/>
                    <w:rPr>
                      <w:rFonts w:eastAsia="PMingLiU"/>
                      <w:sz w:val="20"/>
                      <w:szCs w:val="20"/>
                    </w:rPr>
                  </w:pPr>
                  <w:r>
                    <w:rPr>
                      <w:rFonts w:eastAsia="PMingLiU"/>
                      <w:sz w:val="20"/>
                      <w:szCs w:val="20"/>
                    </w:rPr>
                    <w:t>2024</w:t>
                  </w:r>
                  <w:r>
                    <w:rPr>
                      <w:rFonts w:eastAsia="PMingLiU" w:hint="eastAsia"/>
                      <w:sz w:val="20"/>
                      <w:szCs w:val="20"/>
                    </w:rPr>
                    <w:t>年</w:t>
                  </w:r>
                  <w:r>
                    <w:rPr>
                      <w:rFonts w:eastAsia="PMingLiU"/>
                      <w:sz w:val="20"/>
                      <w:szCs w:val="20"/>
                    </w:rPr>
                    <w:t>7</w:t>
                  </w:r>
                  <w:r>
                    <w:rPr>
                      <w:rFonts w:eastAsia="PMingLiU" w:hint="eastAsia"/>
                      <w:sz w:val="20"/>
                      <w:szCs w:val="20"/>
                    </w:rPr>
                    <w:t>月</w:t>
                  </w:r>
                  <w:r>
                    <w:rPr>
                      <w:rFonts w:eastAsia="PMingLiU"/>
                      <w:sz w:val="20"/>
                      <w:szCs w:val="20"/>
                    </w:rPr>
                    <w:t>30</w:t>
                  </w:r>
                  <w:r>
                    <w:rPr>
                      <w:rFonts w:eastAsia="PMingLiU" w:hint="eastAsia"/>
                      <w:sz w:val="20"/>
                      <w:szCs w:val="20"/>
                    </w:rPr>
                    <w:t>日</w:t>
                  </w:r>
                </w:p>
                <w:p w14:paraId="5E83342A" w14:textId="77777777" w:rsidR="00ED165E" w:rsidRDefault="00ED165E">
                  <w:pPr>
                    <w:spacing w:line="0" w:lineRule="atLeast"/>
                    <w:jc w:val="center"/>
                    <w:rPr>
                      <w:rFonts w:eastAsia="PMingLiU"/>
                      <w:sz w:val="20"/>
                      <w:szCs w:val="20"/>
                    </w:rPr>
                  </w:pPr>
                  <w:r>
                    <w:rPr>
                      <w:rFonts w:eastAsia="PMingLiU"/>
                      <w:sz w:val="20"/>
                      <w:szCs w:val="20"/>
                    </w:rPr>
                    <w:t>30</w:t>
                  </w:r>
                  <w:r>
                    <w:rPr>
                      <w:rFonts w:eastAsia="PMingLiU"/>
                      <w:sz w:val="20"/>
                      <w:szCs w:val="20"/>
                      <w:vertAlign w:val="superscript"/>
                    </w:rPr>
                    <w:t>th</w:t>
                  </w:r>
                  <w:r>
                    <w:rPr>
                      <w:rFonts w:eastAsia="PMingLiU"/>
                      <w:sz w:val="20"/>
                      <w:szCs w:val="20"/>
                    </w:rPr>
                    <w:t xml:space="preserve"> July 2024</w:t>
                  </w:r>
                </w:p>
              </w:tc>
              <w:tc>
                <w:tcPr>
                  <w:tcW w:w="6308" w:type="dxa"/>
                  <w:shd w:val="clear" w:color="auto" w:fill="auto"/>
                  <w:vAlign w:val="center"/>
                </w:tcPr>
                <w:p w14:paraId="1D8475F1" w14:textId="77777777" w:rsidR="00ED165E" w:rsidRDefault="00ED165E">
                  <w:pPr>
                    <w:spacing w:line="0" w:lineRule="atLeast"/>
                    <w:jc w:val="left"/>
                    <w:rPr>
                      <w:sz w:val="20"/>
                      <w:szCs w:val="20"/>
                    </w:rPr>
                  </w:pPr>
                  <w:r>
                    <w:rPr>
                      <w:rFonts w:hint="eastAsia"/>
                      <w:sz w:val="20"/>
                      <w:szCs w:val="20"/>
                    </w:rPr>
                    <w:t>项目启动（慈善基金会批复同意）</w:t>
                  </w:r>
                </w:p>
                <w:p w14:paraId="6D54083D" w14:textId="77777777" w:rsidR="00ED165E" w:rsidRDefault="00ED165E">
                  <w:pPr>
                    <w:spacing w:line="0" w:lineRule="atLeast"/>
                    <w:jc w:val="left"/>
                    <w:rPr>
                      <w:sz w:val="20"/>
                      <w:szCs w:val="20"/>
                    </w:rPr>
                  </w:pPr>
                  <w:r>
                    <w:rPr>
                      <w:rFonts w:hint="eastAsia"/>
                      <w:sz w:val="20"/>
                      <w:szCs w:val="20"/>
                    </w:rPr>
                    <w:t>Project initiation</w:t>
                  </w:r>
                </w:p>
              </w:tc>
              <w:tc>
                <w:tcPr>
                  <w:tcW w:w="1118" w:type="dxa"/>
                  <w:shd w:val="clear" w:color="auto" w:fill="auto"/>
                </w:tcPr>
                <w:p w14:paraId="3461D779" w14:textId="77777777" w:rsidR="00ED165E" w:rsidRDefault="00ED165E">
                  <w:pPr>
                    <w:spacing w:line="0" w:lineRule="atLeast"/>
                    <w:jc w:val="left"/>
                    <w:rPr>
                      <w:rFonts w:eastAsia="PMingLiU"/>
                      <w:spacing w:val="10"/>
                      <w:sz w:val="22"/>
                    </w:rPr>
                  </w:pPr>
                </w:p>
              </w:tc>
            </w:tr>
            <w:tr w:rsidR="009F37FA" w14:paraId="7C59EC5B" w14:textId="77777777">
              <w:trPr>
                <w:trHeight w:val="505"/>
              </w:trPr>
              <w:tc>
                <w:tcPr>
                  <w:tcW w:w="2253" w:type="dxa"/>
                  <w:shd w:val="clear" w:color="auto" w:fill="auto"/>
                  <w:vAlign w:val="center"/>
                </w:tcPr>
                <w:p w14:paraId="7C529BDF" w14:textId="77777777" w:rsidR="00ED165E" w:rsidRDefault="00ED165E">
                  <w:pPr>
                    <w:spacing w:line="0" w:lineRule="atLeast"/>
                    <w:jc w:val="center"/>
                    <w:rPr>
                      <w:sz w:val="20"/>
                      <w:szCs w:val="20"/>
                    </w:rPr>
                  </w:pPr>
                  <w:r>
                    <w:rPr>
                      <w:rFonts w:eastAsia="PMingLiU"/>
                      <w:sz w:val="20"/>
                      <w:szCs w:val="20"/>
                    </w:rPr>
                    <w:t>2024</w:t>
                  </w:r>
                  <w:r>
                    <w:rPr>
                      <w:rFonts w:eastAsia="PMingLiU" w:hint="eastAsia"/>
                      <w:sz w:val="20"/>
                      <w:szCs w:val="20"/>
                    </w:rPr>
                    <w:t>年</w:t>
                  </w:r>
                  <w:r>
                    <w:rPr>
                      <w:rFonts w:eastAsia="PMingLiU"/>
                      <w:sz w:val="20"/>
                      <w:szCs w:val="20"/>
                    </w:rPr>
                    <w:t>8-9</w:t>
                  </w:r>
                  <w:r>
                    <w:rPr>
                      <w:rFonts w:eastAsia="PMingLiU" w:hint="eastAsia"/>
                      <w:sz w:val="20"/>
                      <w:szCs w:val="20"/>
                    </w:rPr>
                    <w:t>月</w:t>
                  </w:r>
                </w:p>
                <w:p w14:paraId="3307CCFF" w14:textId="77777777" w:rsidR="00ED165E" w:rsidRDefault="00ED165E">
                  <w:pPr>
                    <w:spacing w:line="0" w:lineRule="atLeast"/>
                    <w:jc w:val="center"/>
                    <w:rPr>
                      <w:rFonts w:eastAsia="PMingLiU"/>
                      <w:b/>
                      <w:bCs/>
                      <w:spacing w:val="10"/>
                      <w:sz w:val="22"/>
                    </w:rPr>
                  </w:pPr>
                  <w:r>
                    <w:rPr>
                      <w:rFonts w:eastAsia="PMingLiU"/>
                      <w:sz w:val="20"/>
                      <w:szCs w:val="20"/>
                    </w:rPr>
                    <w:t>August 2024</w:t>
                  </w:r>
                </w:p>
              </w:tc>
              <w:tc>
                <w:tcPr>
                  <w:tcW w:w="6308" w:type="dxa"/>
                  <w:shd w:val="clear" w:color="auto" w:fill="auto"/>
                  <w:vAlign w:val="center"/>
                </w:tcPr>
                <w:p w14:paraId="08654ADA" w14:textId="77777777" w:rsidR="00ED165E" w:rsidRDefault="00ED165E">
                  <w:pPr>
                    <w:spacing w:line="0" w:lineRule="atLeast"/>
                    <w:jc w:val="left"/>
                    <w:rPr>
                      <w:sz w:val="20"/>
                      <w:szCs w:val="20"/>
                    </w:rPr>
                  </w:pPr>
                  <w:r>
                    <w:rPr>
                      <w:rFonts w:hint="eastAsia"/>
                      <w:sz w:val="20"/>
                      <w:szCs w:val="20"/>
                    </w:rPr>
                    <w:t>签署捐赠协议；明确捐赠设备型号及采购方案；</w:t>
                  </w:r>
                  <w:r>
                    <w:rPr>
                      <w:sz w:val="20"/>
                      <w:szCs w:val="20"/>
                    </w:rPr>
                    <w:t>UNDP</w:t>
                  </w:r>
                  <w:r>
                    <w:rPr>
                      <w:rFonts w:hint="eastAsia"/>
                      <w:sz w:val="20"/>
                      <w:szCs w:val="20"/>
                    </w:rPr>
                    <w:t>启动招标流程；完成首批次赠款转账。</w:t>
                  </w:r>
                </w:p>
                <w:p w14:paraId="61F3155F" w14:textId="77777777" w:rsidR="00ED165E" w:rsidRDefault="00ED165E">
                  <w:pPr>
                    <w:spacing w:line="0" w:lineRule="atLeast"/>
                    <w:jc w:val="left"/>
                    <w:rPr>
                      <w:rFonts w:eastAsia="PMingLiU"/>
                      <w:b/>
                      <w:bCs/>
                      <w:spacing w:val="10"/>
                      <w:sz w:val="22"/>
                    </w:rPr>
                  </w:pPr>
                  <w:r>
                    <w:rPr>
                      <w:rFonts w:hint="eastAsia"/>
                      <w:sz w:val="20"/>
                      <w:szCs w:val="20"/>
                    </w:rPr>
                    <w:t xml:space="preserve">Signing of the donation agreement; clarification of the type of equipment to be donated and the procurement </w:t>
                  </w:r>
                  <w:proofErr w:type="spellStart"/>
                  <w:r>
                    <w:rPr>
                      <w:rFonts w:hint="eastAsia"/>
                      <w:sz w:val="20"/>
                      <w:szCs w:val="20"/>
                    </w:rPr>
                    <w:t>programme</w:t>
                  </w:r>
                  <w:proofErr w:type="spellEnd"/>
                  <w:r>
                    <w:rPr>
                      <w:rFonts w:hint="eastAsia"/>
                      <w:sz w:val="20"/>
                      <w:szCs w:val="20"/>
                    </w:rPr>
                    <w:t>; initiation of the bidding process</w:t>
                  </w:r>
                  <w:r>
                    <w:rPr>
                      <w:sz w:val="20"/>
                      <w:szCs w:val="20"/>
                    </w:rPr>
                    <w:t xml:space="preserve"> by UNDP</w:t>
                  </w:r>
                  <w:r>
                    <w:rPr>
                      <w:rFonts w:hint="eastAsia"/>
                      <w:sz w:val="20"/>
                      <w:szCs w:val="20"/>
                    </w:rPr>
                    <w:t xml:space="preserve">; </w:t>
                  </w:r>
                  <w:r>
                    <w:rPr>
                      <w:sz w:val="20"/>
                      <w:szCs w:val="20"/>
                    </w:rPr>
                    <w:t>C</w:t>
                  </w:r>
                  <w:r>
                    <w:rPr>
                      <w:rFonts w:hint="eastAsia"/>
                      <w:sz w:val="20"/>
                      <w:szCs w:val="20"/>
                    </w:rPr>
                    <w:t>ompletion of the first transfers of grants</w:t>
                  </w:r>
                  <w:r>
                    <w:rPr>
                      <w:sz w:val="20"/>
                      <w:szCs w:val="20"/>
                    </w:rPr>
                    <w:t xml:space="preserve"> by CMF.</w:t>
                  </w:r>
                </w:p>
              </w:tc>
              <w:tc>
                <w:tcPr>
                  <w:tcW w:w="1118" w:type="dxa"/>
                  <w:shd w:val="clear" w:color="auto" w:fill="auto"/>
                </w:tcPr>
                <w:p w14:paraId="3CF2D8B6" w14:textId="77777777" w:rsidR="00ED165E" w:rsidRDefault="00ED165E">
                  <w:pPr>
                    <w:spacing w:line="0" w:lineRule="atLeast"/>
                    <w:jc w:val="left"/>
                    <w:rPr>
                      <w:rFonts w:eastAsia="PMingLiU"/>
                      <w:b/>
                      <w:bCs/>
                      <w:spacing w:val="10"/>
                      <w:sz w:val="24"/>
                      <w:szCs w:val="24"/>
                    </w:rPr>
                  </w:pPr>
                </w:p>
              </w:tc>
            </w:tr>
            <w:tr w:rsidR="009F37FA" w14:paraId="00A7F336" w14:textId="77777777">
              <w:trPr>
                <w:trHeight w:val="701"/>
              </w:trPr>
              <w:tc>
                <w:tcPr>
                  <w:tcW w:w="2253" w:type="dxa"/>
                  <w:shd w:val="clear" w:color="auto" w:fill="auto"/>
                  <w:vAlign w:val="center"/>
                </w:tcPr>
                <w:p w14:paraId="2D1EBA7F" w14:textId="77777777" w:rsidR="00ED165E" w:rsidRDefault="00ED165E">
                  <w:pPr>
                    <w:spacing w:line="0" w:lineRule="atLeast"/>
                    <w:jc w:val="center"/>
                    <w:rPr>
                      <w:sz w:val="20"/>
                      <w:szCs w:val="20"/>
                    </w:rPr>
                  </w:pPr>
                  <w:r>
                    <w:rPr>
                      <w:rFonts w:eastAsia="PMingLiU"/>
                      <w:sz w:val="20"/>
                      <w:szCs w:val="20"/>
                    </w:rPr>
                    <w:t>2024</w:t>
                  </w:r>
                  <w:r>
                    <w:rPr>
                      <w:rFonts w:eastAsia="PMingLiU" w:hint="eastAsia"/>
                      <w:sz w:val="20"/>
                      <w:szCs w:val="20"/>
                    </w:rPr>
                    <w:t>年</w:t>
                  </w:r>
                  <w:r>
                    <w:rPr>
                      <w:rFonts w:eastAsia="PMingLiU"/>
                      <w:sz w:val="20"/>
                      <w:szCs w:val="20"/>
                    </w:rPr>
                    <w:t>10</w:t>
                  </w:r>
                  <w:r>
                    <w:rPr>
                      <w:rFonts w:eastAsia="PMingLiU" w:hint="eastAsia"/>
                      <w:sz w:val="20"/>
                      <w:szCs w:val="20"/>
                    </w:rPr>
                    <w:t>月</w:t>
                  </w:r>
                </w:p>
                <w:p w14:paraId="7210C8FF" w14:textId="77777777" w:rsidR="00ED165E" w:rsidRDefault="00ED165E">
                  <w:pPr>
                    <w:spacing w:line="0" w:lineRule="atLeast"/>
                    <w:jc w:val="center"/>
                    <w:rPr>
                      <w:rFonts w:eastAsia="PMingLiU"/>
                      <w:b/>
                      <w:bCs/>
                      <w:spacing w:val="10"/>
                      <w:sz w:val="22"/>
                    </w:rPr>
                  </w:pPr>
                  <w:r>
                    <w:rPr>
                      <w:sz w:val="20"/>
                      <w:szCs w:val="20"/>
                    </w:rPr>
                    <w:t>July - October 2024</w:t>
                  </w:r>
                </w:p>
              </w:tc>
              <w:tc>
                <w:tcPr>
                  <w:tcW w:w="6308" w:type="dxa"/>
                  <w:shd w:val="clear" w:color="auto" w:fill="auto"/>
                  <w:vAlign w:val="center"/>
                </w:tcPr>
                <w:p w14:paraId="0283972C" w14:textId="77777777" w:rsidR="00ED165E" w:rsidRDefault="00ED165E">
                  <w:pPr>
                    <w:spacing w:line="0" w:lineRule="atLeast"/>
                    <w:jc w:val="left"/>
                    <w:rPr>
                      <w:sz w:val="20"/>
                      <w:szCs w:val="20"/>
                    </w:rPr>
                  </w:pPr>
                  <w:r>
                    <w:rPr>
                      <w:rFonts w:hint="eastAsia"/>
                      <w:sz w:val="20"/>
                      <w:szCs w:val="20"/>
                    </w:rPr>
                    <w:t>完成设备采购、运输及安装等</w:t>
                  </w:r>
                </w:p>
                <w:p w14:paraId="081D8F8D" w14:textId="77777777" w:rsidR="00ED165E" w:rsidRDefault="00ED165E">
                  <w:pPr>
                    <w:spacing w:line="0" w:lineRule="atLeast"/>
                    <w:jc w:val="left"/>
                    <w:rPr>
                      <w:rFonts w:eastAsia="PMingLiU"/>
                      <w:b/>
                      <w:bCs/>
                      <w:spacing w:val="10"/>
                      <w:sz w:val="22"/>
                    </w:rPr>
                  </w:pPr>
                  <w:r>
                    <w:rPr>
                      <w:sz w:val="20"/>
                      <w:szCs w:val="20"/>
                    </w:rPr>
                    <w:t xml:space="preserve">Completion of equipment procurement, shipping and installation etc. </w:t>
                  </w:r>
                </w:p>
              </w:tc>
              <w:tc>
                <w:tcPr>
                  <w:tcW w:w="1118" w:type="dxa"/>
                  <w:shd w:val="clear" w:color="auto" w:fill="auto"/>
                </w:tcPr>
                <w:p w14:paraId="0FB78278" w14:textId="77777777" w:rsidR="00ED165E" w:rsidRDefault="00ED165E">
                  <w:pPr>
                    <w:spacing w:line="0" w:lineRule="atLeast"/>
                    <w:jc w:val="left"/>
                    <w:rPr>
                      <w:rFonts w:eastAsia="PMingLiU"/>
                      <w:b/>
                      <w:bCs/>
                      <w:spacing w:val="10"/>
                      <w:sz w:val="24"/>
                      <w:szCs w:val="24"/>
                    </w:rPr>
                  </w:pPr>
                </w:p>
              </w:tc>
            </w:tr>
            <w:tr w:rsidR="009F37FA" w14:paraId="65D49A23" w14:textId="77777777">
              <w:trPr>
                <w:trHeight w:val="583"/>
              </w:trPr>
              <w:tc>
                <w:tcPr>
                  <w:tcW w:w="2253" w:type="dxa"/>
                  <w:shd w:val="clear" w:color="auto" w:fill="auto"/>
                  <w:vAlign w:val="center"/>
                </w:tcPr>
                <w:p w14:paraId="08F3F903" w14:textId="77777777" w:rsidR="00ED165E" w:rsidRDefault="00ED165E">
                  <w:pPr>
                    <w:spacing w:line="0" w:lineRule="atLeast"/>
                    <w:jc w:val="center"/>
                    <w:rPr>
                      <w:sz w:val="20"/>
                      <w:szCs w:val="20"/>
                    </w:rPr>
                  </w:pPr>
                  <w:r>
                    <w:rPr>
                      <w:sz w:val="20"/>
                      <w:szCs w:val="20"/>
                    </w:rPr>
                    <w:t>2024</w:t>
                  </w:r>
                  <w:r>
                    <w:rPr>
                      <w:rFonts w:hint="eastAsia"/>
                      <w:sz w:val="20"/>
                      <w:szCs w:val="20"/>
                    </w:rPr>
                    <w:t>年</w:t>
                  </w:r>
                  <w:r>
                    <w:rPr>
                      <w:sz w:val="20"/>
                      <w:szCs w:val="20"/>
                    </w:rPr>
                    <w:t>11</w:t>
                  </w:r>
                  <w:r>
                    <w:rPr>
                      <w:rFonts w:hint="eastAsia"/>
                      <w:sz w:val="20"/>
                      <w:szCs w:val="20"/>
                    </w:rPr>
                    <w:t>月</w:t>
                  </w:r>
                </w:p>
                <w:p w14:paraId="040579B0" w14:textId="77777777" w:rsidR="00ED165E" w:rsidRDefault="00ED165E">
                  <w:pPr>
                    <w:spacing w:line="0" w:lineRule="atLeast"/>
                    <w:jc w:val="center"/>
                    <w:rPr>
                      <w:rFonts w:eastAsia="PMingLiU"/>
                      <w:b/>
                      <w:bCs/>
                      <w:spacing w:val="10"/>
                      <w:sz w:val="22"/>
                    </w:rPr>
                  </w:pPr>
                  <w:r>
                    <w:rPr>
                      <w:sz w:val="20"/>
                      <w:szCs w:val="20"/>
                    </w:rPr>
                    <w:t>November 2024</w:t>
                  </w:r>
                </w:p>
              </w:tc>
              <w:tc>
                <w:tcPr>
                  <w:tcW w:w="6308" w:type="dxa"/>
                  <w:shd w:val="clear" w:color="auto" w:fill="auto"/>
                  <w:vAlign w:val="center"/>
                </w:tcPr>
                <w:p w14:paraId="03101D0C" w14:textId="77777777" w:rsidR="00ED165E" w:rsidRDefault="00ED165E">
                  <w:pPr>
                    <w:spacing w:line="0" w:lineRule="atLeast"/>
                    <w:jc w:val="left"/>
                    <w:rPr>
                      <w:sz w:val="20"/>
                      <w:szCs w:val="20"/>
                    </w:rPr>
                  </w:pPr>
                  <w:r>
                    <w:rPr>
                      <w:rFonts w:hint="eastAsia"/>
                      <w:sz w:val="20"/>
                      <w:szCs w:val="20"/>
                    </w:rPr>
                    <w:t>设备交接仪式</w:t>
                  </w:r>
                </w:p>
                <w:p w14:paraId="1DA8E237" w14:textId="77777777" w:rsidR="00ED165E" w:rsidRDefault="00ED165E">
                  <w:pPr>
                    <w:spacing w:line="0" w:lineRule="atLeast"/>
                    <w:jc w:val="left"/>
                    <w:rPr>
                      <w:rFonts w:eastAsia="PMingLiU"/>
                      <w:b/>
                      <w:bCs/>
                      <w:spacing w:val="10"/>
                      <w:sz w:val="22"/>
                    </w:rPr>
                  </w:pPr>
                  <w:r>
                    <w:rPr>
                      <w:sz w:val="20"/>
                      <w:szCs w:val="20"/>
                    </w:rPr>
                    <w:t>Equipment handover ceremonies</w:t>
                  </w:r>
                </w:p>
              </w:tc>
              <w:tc>
                <w:tcPr>
                  <w:tcW w:w="1118" w:type="dxa"/>
                  <w:shd w:val="clear" w:color="auto" w:fill="auto"/>
                </w:tcPr>
                <w:p w14:paraId="1FC39945" w14:textId="77777777" w:rsidR="00ED165E" w:rsidRDefault="00ED165E">
                  <w:pPr>
                    <w:spacing w:line="0" w:lineRule="atLeast"/>
                    <w:jc w:val="left"/>
                    <w:rPr>
                      <w:rFonts w:eastAsia="PMingLiU"/>
                      <w:b/>
                      <w:bCs/>
                      <w:spacing w:val="10"/>
                      <w:sz w:val="24"/>
                      <w:szCs w:val="24"/>
                    </w:rPr>
                  </w:pPr>
                </w:p>
              </w:tc>
            </w:tr>
          </w:tbl>
          <w:p w14:paraId="0562CB0E" w14:textId="77777777" w:rsidR="00ED165E" w:rsidRDefault="00ED165E">
            <w:pPr>
              <w:spacing w:line="0" w:lineRule="atLeast"/>
              <w:ind w:rightChars="361" w:right="758"/>
              <w:rPr>
                <w:rFonts w:eastAsia="PMingLiU"/>
                <w:sz w:val="24"/>
                <w:szCs w:val="24"/>
              </w:rPr>
            </w:pPr>
          </w:p>
        </w:tc>
      </w:tr>
    </w:tbl>
    <w:p w14:paraId="34CE0A41" w14:textId="77777777" w:rsidR="00ED165E" w:rsidRDefault="00ED165E">
      <w:pPr>
        <w:sectPr w:rsidR="00ED165E">
          <w:headerReference w:type="default" r:id="rId11"/>
          <w:footerReference w:type="default" r:id="rId12"/>
          <w:pgSz w:w="11906" w:h="16838"/>
          <w:pgMar w:top="794" w:right="850" w:bottom="709" w:left="850" w:header="425" w:footer="317" w:gutter="0"/>
          <w:cols w:space="720"/>
          <w:docGrid w:linePitch="312"/>
        </w:sectPr>
      </w:pPr>
    </w:p>
    <w:p w14:paraId="62EBF3C5" w14:textId="77777777" w:rsidR="00ED165E" w:rsidRDefault="00ED165E"/>
    <w:tbl>
      <w:tblPr>
        <w:tblW w:w="0" w:type="auto"/>
        <w:tblInd w:w="-34" w:type="dxa"/>
        <w:tblLayout w:type="fixed"/>
        <w:tblCellMar>
          <w:left w:w="28" w:type="dxa"/>
          <w:right w:w="28" w:type="dxa"/>
        </w:tblCellMar>
        <w:tblLook w:val="0000" w:firstRow="0" w:lastRow="0" w:firstColumn="0" w:lastColumn="0" w:noHBand="0" w:noVBand="0"/>
      </w:tblPr>
      <w:tblGrid>
        <w:gridCol w:w="538"/>
        <w:gridCol w:w="14877"/>
      </w:tblGrid>
      <w:tr w:rsidR="009F37FA" w14:paraId="539B48BD" w14:textId="77777777">
        <w:trPr>
          <w:trHeight w:val="366"/>
        </w:trPr>
        <w:tc>
          <w:tcPr>
            <w:tcW w:w="538" w:type="dxa"/>
            <w:tcBorders>
              <w:right w:val="nil"/>
            </w:tcBorders>
            <w:vAlign w:val="center"/>
          </w:tcPr>
          <w:p w14:paraId="06D8C0FA"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2.9</w:t>
            </w:r>
          </w:p>
        </w:tc>
        <w:tc>
          <w:tcPr>
            <w:tcW w:w="14877" w:type="dxa"/>
            <w:tcBorders>
              <w:top w:val="nil"/>
              <w:left w:val="nil"/>
              <w:bottom w:val="nil"/>
              <w:right w:val="nil"/>
            </w:tcBorders>
          </w:tcPr>
          <w:p w14:paraId="3B2AD876" w14:textId="77777777" w:rsidR="00ED165E" w:rsidRDefault="00ED165E">
            <w:pPr>
              <w:spacing w:line="0" w:lineRule="atLeast"/>
              <w:ind w:rightChars="361" w:right="758"/>
              <w:rPr>
                <w:rFonts w:eastAsia="PMingLiU"/>
                <w:b/>
                <w:bCs/>
                <w:sz w:val="24"/>
                <w:szCs w:val="24"/>
              </w:rPr>
            </w:pPr>
            <w:r>
              <w:rPr>
                <w:rFonts w:eastAsia="PMingLiU"/>
                <w:b/>
                <w:bCs/>
                <w:sz w:val="24"/>
                <w:szCs w:val="24"/>
              </w:rPr>
              <w:t>項目預期效果</w:t>
            </w:r>
            <w:r>
              <w:rPr>
                <w:rFonts w:eastAsia="PMingLiU"/>
                <w:b/>
                <w:bCs/>
                <w:sz w:val="24"/>
                <w:szCs w:val="24"/>
              </w:rPr>
              <w:t xml:space="preserve"> Expected Project Outcome:</w:t>
            </w:r>
          </w:p>
        </w:tc>
      </w:tr>
      <w:tr w:rsidR="009F37FA" w14:paraId="7CACAF00" w14:textId="77777777">
        <w:trPr>
          <w:trHeight w:val="366"/>
        </w:trPr>
        <w:tc>
          <w:tcPr>
            <w:tcW w:w="15415" w:type="dxa"/>
            <w:gridSpan w:val="2"/>
            <w:tcBorders>
              <w:right w:val="single" w:sz="4" w:space="0" w:color="auto"/>
            </w:tcBorders>
            <w:vAlign w:val="center"/>
          </w:tcPr>
          <w:p w14:paraId="6D98A12B" w14:textId="77777777" w:rsidR="00ED165E" w:rsidRDefault="00ED165E">
            <w:pPr>
              <w:spacing w:line="0" w:lineRule="atLeast"/>
              <w:ind w:rightChars="361" w:right="758"/>
              <w:rPr>
                <w:rFonts w:eastAsia="PMingLiU"/>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7"/>
              <w:gridCol w:w="2535"/>
              <w:gridCol w:w="2548"/>
              <w:gridCol w:w="1742"/>
              <w:gridCol w:w="6030"/>
            </w:tblGrid>
            <w:tr w:rsidR="009F37FA" w14:paraId="7E307DB7" w14:textId="77777777">
              <w:trPr>
                <w:trHeight w:val="520"/>
              </w:trPr>
              <w:tc>
                <w:tcPr>
                  <w:tcW w:w="2227" w:type="dxa"/>
                  <w:shd w:val="clear" w:color="auto" w:fill="E45E42"/>
                </w:tcPr>
                <w:p w14:paraId="474F3738" w14:textId="77777777" w:rsidR="00ED165E" w:rsidRDefault="00ED165E">
                  <w:pPr>
                    <w:spacing w:line="0" w:lineRule="atLeast"/>
                    <w:jc w:val="center"/>
                    <w:rPr>
                      <w:rFonts w:eastAsia="PMingLiU"/>
                      <w:b/>
                      <w:bCs/>
                      <w:sz w:val="24"/>
                      <w:szCs w:val="24"/>
                    </w:rPr>
                  </w:pPr>
                  <w:r>
                    <w:rPr>
                      <w:rFonts w:eastAsia="PMingLiU"/>
                      <w:b/>
                      <w:bCs/>
                      <w:sz w:val="24"/>
                      <w:szCs w:val="24"/>
                    </w:rPr>
                    <w:t>項目目標</w:t>
                  </w:r>
                </w:p>
                <w:p w14:paraId="6DE37348" w14:textId="77777777" w:rsidR="00ED165E" w:rsidRDefault="00ED165E">
                  <w:pPr>
                    <w:spacing w:line="0" w:lineRule="atLeast"/>
                    <w:jc w:val="center"/>
                    <w:rPr>
                      <w:rFonts w:eastAsia="PMingLiU"/>
                      <w:b/>
                      <w:bCs/>
                      <w:sz w:val="24"/>
                      <w:szCs w:val="24"/>
                    </w:rPr>
                  </w:pPr>
                  <w:r>
                    <w:rPr>
                      <w:rFonts w:eastAsia="PMingLiU"/>
                      <w:b/>
                      <w:bCs/>
                      <w:sz w:val="24"/>
                      <w:szCs w:val="24"/>
                    </w:rPr>
                    <w:t>Project objective</w:t>
                  </w:r>
                </w:p>
              </w:tc>
              <w:tc>
                <w:tcPr>
                  <w:tcW w:w="2535" w:type="dxa"/>
                  <w:shd w:val="clear" w:color="auto" w:fill="E45E42"/>
                </w:tcPr>
                <w:p w14:paraId="673B6CEA" w14:textId="77777777" w:rsidR="00ED165E" w:rsidRDefault="00ED165E">
                  <w:pPr>
                    <w:spacing w:line="0" w:lineRule="atLeast"/>
                    <w:jc w:val="center"/>
                    <w:rPr>
                      <w:rFonts w:eastAsia="PMingLiU"/>
                      <w:b/>
                      <w:bCs/>
                      <w:sz w:val="24"/>
                      <w:szCs w:val="24"/>
                    </w:rPr>
                  </w:pPr>
                  <w:r>
                    <w:rPr>
                      <w:rFonts w:eastAsia="PMingLiU"/>
                      <w:b/>
                      <w:bCs/>
                      <w:sz w:val="24"/>
                      <w:szCs w:val="24"/>
                    </w:rPr>
                    <w:t>預期產出</w:t>
                  </w:r>
                </w:p>
                <w:p w14:paraId="35617C09" w14:textId="77777777" w:rsidR="00ED165E" w:rsidRDefault="00ED165E">
                  <w:pPr>
                    <w:spacing w:line="0" w:lineRule="atLeast"/>
                    <w:jc w:val="center"/>
                    <w:rPr>
                      <w:rFonts w:eastAsia="PMingLiU"/>
                      <w:b/>
                      <w:bCs/>
                      <w:sz w:val="24"/>
                      <w:szCs w:val="24"/>
                    </w:rPr>
                  </w:pPr>
                  <w:r>
                    <w:rPr>
                      <w:rFonts w:eastAsia="PMingLiU"/>
                      <w:b/>
                      <w:bCs/>
                      <w:sz w:val="24"/>
                      <w:szCs w:val="24"/>
                    </w:rPr>
                    <w:t>Expected output</w:t>
                  </w:r>
                </w:p>
              </w:tc>
              <w:tc>
                <w:tcPr>
                  <w:tcW w:w="2548" w:type="dxa"/>
                  <w:shd w:val="clear" w:color="auto" w:fill="E45E42"/>
                </w:tcPr>
                <w:p w14:paraId="37006D6E" w14:textId="77777777" w:rsidR="00ED165E" w:rsidRDefault="00ED165E">
                  <w:pPr>
                    <w:spacing w:line="0" w:lineRule="atLeast"/>
                    <w:jc w:val="center"/>
                    <w:rPr>
                      <w:rFonts w:eastAsia="PMingLiU"/>
                      <w:b/>
                      <w:bCs/>
                      <w:spacing w:val="10"/>
                      <w:sz w:val="24"/>
                      <w:szCs w:val="24"/>
                      <w:lang w:eastAsia="zh-TW"/>
                    </w:rPr>
                  </w:pPr>
                  <w:r>
                    <w:rPr>
                      <w:rFonts w:eastAsia="PMingLiU"/>
                      <w:b/>
                      <w:bCs/>
                      <w:spacing w:val="10"/>
                      <w:sz w:val="24"/>
                      <w:szCs w:val="24"/>
                      <w:lang w:eastAsia="zh-TW"/>
                    </w:rPr>
                    <w:t>產出指標（可量度的具體指標）</w:t>
                  </w:r>
                </w:p>
                <w:p w14:paraId="43FD93FC" w14:textId="77777777" w:rsidR="00ED165E" w:rsidRDefault="00ED165E">
                  <w:pPr>
                    <w:spacing w:line="0" w:lineRule="atLeast"/>
                    <w:jc w:val="center"/>
                    <w:rPr>
                      <w:rFonts w:eastAsia="PMingLiU"/>
                      <w:b/>
                      <w:bCs/>
                      <w:sz w:val="24"/>
                      <w:szCs w:val="24"/>
                    </w:rPr>
                  </w:pPr>
                  <w:r>
                    <w:rPr>
                      <w:rFonts w:eastAsia="PMingLiU"/>
                      <w:b/>
                      <w:bCs/>
                      <w:spacing w:val="10"/>
                      <w:sz w:val="24"/>
                      <w:szCs w:val="24"/>
                    </w:rPr>
                    <w:t>Output indicators (measurable)</w:t>
                  </w:r>
                </w:p>
              </w:tc>
              <w:tc>
                <w:tcPr>
                  <w:tcW w:w="1742" w:type="dxa"/>
                  <w:shd w:val="clear" w:color="auto" w:fill="E45E42"/>
                </w:tcPr>
                <w:p w14:paraId="2DDFE4A6"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指標目標</w:t>
                  </w:r>
                </w:p>
                <w:p w14:paraId="61EB3C42"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Indicator target</w:t>
                  </w:r>
                </w:p>
              </w:tc>
              <w:tc>
                <w:tcPr>
                  <w:tcW w:w="6030" w:type="dxa"/>
                  <w:shd w:val="clear" w:color="auto" w:fill="E45E42"/>
                </w:tcPr>
                <w:p w14:paraId="549A958E"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項目風險及應對措施</w:t>
                  </w:r>
                </w:p>
                <w:p w14:paraId="10908EBA"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Risk and countermeasure</w:t>
                  </w:r>
                </w:p>
              </w:tc>
            </w:tr>
            <w:tr w:rsidR="009F37FA" w14:paraId="012EB91C" w14:textId="77777777">
              <w:trPr>
                <w:trHeight w:val="520"/>
              </w:trPr>
              <w:tc>
                <w:tcPr>
                  <w:tcW w:w="2227" w:type="dxa"/>
                  <w:shd w:val="clear" w:color="auto" w:fill="D7D7D7"/>
                </w:tcPr>
                <w:p w14:paraId="6723AD9B" w14:textId="77777777" w:rsidR="00ED165E" w:rsidRDefault="00ED165E">
                  <w:pPr>
                    <w:spacing w:line="0" w:lineRule="atLeast"/>
                    <w:jc w:val="left"/>
                    <w:rPr>
                      <w:rFonts w:eastAsia="PMingLiU"/>
                      <w:i/>
                      <w:iCs/>
                      <w:sz w:val="24"/>
                      <w:szCs w:val="24"/>
                      <w:lang w:eastAsia="zh-TW"/>
                    </w:rPr>
                  </w:pPr>
                  <w:r>
                    <w:rPr>
                      <w:rFonts w:eastAsia="PMingLiU"/>
                      <w:i/>
                      <w:iCs/>
                      <w:sz w:val="24"/>
                      <w:szCs w:val="24"/>
                      <w:lang w:eastAsia="zh-TW"/>
                    </w:rPr>
                    <w:t>例</w:t>
                  </w:r>
                  <w:r>
                    <w:rPr>
                      <w:rFonts w:eastAsia="PMingLiU"/>
                      <w:i/>
                      <w:iCs/>
                      <w:sz w:val="24"/>
                      <w:szCs w:val="24"/>
                      <w:lang w:eastAsia="zh-TW"/>
                    </w:rPr>
                    <w:t xml:space="preserve">: </w:t>
                  </w:r>
                  <w:r>
                    <w:rPr>
                      <w:rFonts w:eastAsia="PMingLiU"/>
                      <w:i/>
                      <w:iCs/>
                      <w:sz w:val="24"/>
                      <w:szCs w:val="24"/>
                      <w:lang w:eastAsia="zh-TW"/>
                    </w:rPr>
                    <w:t>提升基層婦女就業機會</w:t>
                  </w:r>
                </w:p>
                <w:p w14:paraId="2946DB82" w14:textId="77777777" w:rsidR="00ED165E" w:rsidRDefault="00ED165E">
                  <w:pPr>
                    <w:spacing w:line="0" w:lineRule="atLeast"/>
                    <w:jc w:val="left"/>
                    <w:rPr>
                      <w:rFonts w:eastAsia="PMingLiU"/>
                      <w:i/>
                      <w:iCs/>
                      <w:sz w:val="24"/>
                      <w:szCs w:val="24"/>
                      <w:lang w:eastAsia="zh-TW"/>
                    </w:rPr>
                  </w:pPr>
                </w:p>
                <w:p w14:paraId="5997CC1D" w14:textId="77777777" w:rsidR="00ED165E" w:rsidRDefault="00ED165E">
                  <w:pPr>
                    <w:spacing w:line="0" w:lineRule="atLeast"/>
                    <w:jc w:val="left"/>
                    <w:rPr>
                      <w:rFonts w:eastAsia="PMingLiU"/>
                      <w:i/>
                      <w:iCs/>
                      <w:sz w:val="24"/>
                      <w:szCs w:val="24"/>
                      <w:lang w:eastAsia="zh-TW"/>
                    </w:rPr>
                  </w:pPr>
                </w:p>
                <w:p w14:paraId="018D6C52" w14:textId="77777777" w:rsidR="00ED165E" w:rsidRDefault="00ED165E">
                  <w:pPr>
                    <w:spacing w:line="0" w:lineRule="atLeast"/>
                    <w:jc w:val="left"/>
                    <w:rPr>
                      <w:rFonts w:eastAsia="PMingLiU"/>
                      <w:i/>
                      <w:iCs/>
                      <w:sz w:val="24"/>
                      <w:szCs w:val="24"/>
                    </w:rPr>
                  </w:pPr>
                  <w:r>
                    <w:rPr>
                      <w:rFonts w:eastAsia="PMingLiU"/>
                      <w:i/>
                      <w:iCs/>
                      <w:sz w:val="24"/>
                      <w:szCs w:val="24"/>
                    </w:rPr>
                    <w:t>Example</w:t>
                  </w:r>
                  <w:r>
                    <w:rPr>
                      <w:rFonts w:eastAsia="PMingLiU"/>
                      <w:i/>
                      <w:iCs/>
                      <w:sz w:val="24"/>
                      <w:szCs w:val="24"/>
                    </w:rPr>
                    <w:t>：</w:t>
                  </w:r>
                  <w:r>
                    <w:rPr>
                      <w:rFonts w:eastAsia="PMingLiU"/>
                      <w:i/>
                      <w:iCs/>
                      <w:sz w:val="24"/>
                      <w:szCs w:val="24"/>
                    </w:rPr>
                    <w:t xml:space="preserve">Increase the employment rate of underprivileged women </w:t>
                  </w:r>
                </w:p>
              </w:tc>
              <w:tc>
                <w:tcPr>
                  <w:tcW w:w="2535" w:type="dxa"/>
                  <w:shd w:val="clear" w:color="auto" w:fill="D7D7D7"/>
                </w:tcPr>
                <w:p w14:paraId="72B2DC30" w14:textId="77777777" w:rsidR="00ED165E" w:rsidRDefault="00ED165E">
                  <w:pPr>
                    <w:spacing w:line="0" w:lineRule="atLeast"/>
                    <w:jc w:val="left"/>
                    <w:rPr>
                      <w:rFonts w:eastAsia="PMingLiU"/>
                      <w:i/>
                      <w:iCs/>
                      <w:sz w:val="24"/>
                      <w:szCs w:val="24"/>
                      <w:lang w:eastAsia="zh-TW"/>
                    </w:rPr>
                  </w:pPr>
                  <w:r>
                    <w:rPr>
                      <w:rFonts w:eastAsia="PMingLiU"/>
                      <w:i/>
                      <w:iCs/>
                      <w:sz w:val="24"/>
                      <w:szCs w:val="24"/>
                      <w:lang w:eastAsia="zh-TW"/>
                    </w:rPr>
                    <w:t>例：目標基層婦女接受了職業培訓</w:t>
                  </w:r>
                </w:p>
                <w:p w14:paraId="110FFD37" w14:textId="77777777" w:rsidR="00ED165E" w:rsidRDefault="00ED165E">
                  <w:pPr>
                    <w:spacing w:line="0" w:lineRule="atLeast"/>
                    <w:jc w:val="left"/>
                    <w:rPr>
                      <w:rFonts w:eastAsia="PMingLiU"/>
                      <w:i/>
                      <w:iCs/>
                      <w:sz w:val="24"/>
                      <w:szCs w:val="24"/>
                      <w:lang w:eastAsia="zh-TW"/>
                    </w:rPr>
                  </w:pPr>
                </w:p>
                <w:p w14:paraId="6B699379" w14:textId="77777777" w:rsidR="00ED165E" w:rsidRDefault="00ED165E">
                  <w:pPr>
                    <w:spacing w:line="0" w:lineRule="atLeast"/>
                    <w:jc w:val="left"/>
                    <w:rPr>
                      <w:rFonts w:eastAsia="PMingLiU"/>
                      <w:i/>
                      <w:iCs/>
                      <w:sz w:val="24"/>
                      <w:szCs w:val="24"/>
                      <w:lang w:eastAsia="zh-TW"/>
                    </w:rPr>
                  </w:pPr>
                </w:p>
                <w:p w14:paraId="10F2D6A9" w14:textId="77777777" w:rsidR="00ED165E" w:rsidRDefault="00ED165E">
                  <w:pPr>
                    <w:spacing w:line="0" w:lineRule="atLeast"/>
                    <w:jc w:val="left"/>
                    <w:rPr>
                      <w:rFonts w:eastAsia="PMingLiU"/>
                      <w:i/>
                      <w:iCs/>
                      <w:sz w:val="24"/>
                      <w:szCs w:val="24"/>
                    </w:rPr>
                  </w:pPr>
                  <w:r>
                    <w:rPr>
                      <w:rFonts w:eastAsia="PMingLiU"/>
                      <w:i/>
                      <w:iCs/>
                      <w:sz w:val="24"/>
                      <w:szCs w:val="24"/>
                    </w:rPr>
                    <w:t>Example</w:t>
                  </w:r>
                  <w:r>
                    <w:rPr>
                      <w:rFonts w:eastAsia="PMingLiU"/>
                      <w:i/>
                      <w:iCs/>
                      <w:sz w:val="24"/>
                      <w:szCs w:val="24"/>
                    </w:rPr>
                    <w:t>：</w:t>
                  </w:r>
                  <w:r>
                    <w:rPr>
                      <w:rFonts w:eastAsia="PMingLiU"/>
                      <w:i/>
                      <w:iCs/>
                      <w:sz w:val="24"/>
                      <w:szCs w:val="24"/>
                    </w:rPr>
                    <w:t>Target women received occupational training</w:t>
                  </w:r>
                </w:p>
              </w:tc>
              <w:tc>
                <w:tcPr>
                  <w:tcW w:w="2548" w:type="dxa"/>
                  <w:shd w:val="clear" w:color="auto" w:fill="D7D7D7"/>
                </w:tcPr>
                <w:p w14:paraId="3243AE7C" w14:textId="77777777" w:rsidR="00ED165E" w:rsidRDefault="00ED165E">
                  <w:pPr>
                    <w:spacing w:line="0" w:lineRule="atLeast"/>
                    <w:jc w:val="left"/>
                    <w:rPr>
                      <w:rFonts w:eastAsia="PMingLiU"/>
                      <w:i/>
                      <w:iCs/>
                      <w:sz w:val="24"/>
                      <w:szCs w:val="24"/>
                      <w:lang w:eastAsia="zh-TW"/>
                    </w:rPr>
                  </w:pPr>
                  <w:r>
                    <w:rPr>
                      <w:rFonts w:eastAsia="PMingLiU"/>
                      <w:i/>
                      <w:iCs/>
                      <w:sz w:val="24"/>
                      <w:szCs w:val="24"/>
                      <w:lang w:eastAsia="zh-TW"/>
                    </w:rPr>
                    <w:t>例：參與職業培訓的婦女數字</w:t>
                  </w:r>
                </w:p>
                <w:p w14:paraId="3FE9F23F" w14:textId="77777777" w:rsidR="00ED165E" w:rsidRDefault="00ED165E">
                  <w:pPr>
                    <w:spacing w:line="0" w:lineRule="atLeast"/>
                    <w:jc w:val="left"/>
                    <w:rPr>
                      <w:rFonts w:eastAsia="PMingLiU"/>
                      <w:i/>
                      <w:iCs/>
                      <w:sz w:val="24"/>
                      <w:szCs w:val="24"/>
                      <w:lang w:eastAsia="zh-TW"/>
                    </w:rPr>
                  </w:pPr>
                </w:p>
                <w:p w14:paraId="1F72F646" w14:textId="77777777" w:rsidR="00ED165E" w:rsidRDefault="00ED165E">
                  <w:pPr>
                    <w:spacing w:line="0" w:lineRule="atLeast"/>
                    <w:jc w:val="left"/>
                    <w:rPr>
                      <w:rFonts w:eastAsia="PMingLiU"/>
                      <w:i/>
                      <w:iCs/>
                      <w:sz w:val="24"/>
                      <w:szCs w:val="24"/>
                      <w:lang w:eastAsia="zh-TW"/>
                    </w:rPr>
                  </w:pPr>
                </w:p>
                <w:p w14:paraId="7B1E750A" w14:textId="77777777" w:rsidR="00ED165E" w:rsidRDefault="00ED165E">
                  <w:pPr>
                    <w:spacing w:line="0" w:lineRule="atLeast"/>
                    <w:jc w:val="left"/>
                    <w:rPr>
                      <w:rFonts w:eastAsia="PMingLiU"/>
                      <w:i/>
                      <w:iCs/>
                      <w:sz w:val="24"/>
                      <w:szCs w:val="24"/>
                    </w:rPr>
                  </w:pPr>
                  <w:r>
                    <w:rPr>
                      <w:rFonts w:eastAsia="PMingLiU"/>
                      <w:i/>
                      <w:iCs/>
                      <w:sz w:val="24"/>
                      <w:szCs w:val="24"/>
                    </w:rPr>
                    <w:t>Example</w:t>
                  </w:r>
                  <w:r>
                    <w:rPr>
                      <w:rFonts w:eastAsia="PMingLiU"/>
                      <w:i/>
                      <w:iCs/>
                      <w:sz w:val="24"/>
                      <w:szCs w:val="24"/>
                    </w:rPr>
                    <w:t>：</w:t>
                  </w:r>
                  <w:r>
                    <w:rPr>
                      <w:rFonts w:eastAsia="PMingLiU"/>
                      <w:i/>
                      <w:iCs/>
                      <w:sz w:val="24"/>
                      <w:szCs w:val="24"/>
                    </w:rPr>
                    <w:t>Number of women participated in the occupational training</w:t>
                  </w:r>
                </w:p>
              </w:tc>
              <w:tc>
                <w:tcPr>
                  <w:tcW w:w="1742" w:type="dxa"/>
                  <w:shd w:val="clear" w:color="auto" w:fill="D7D7D7"/>
                </w:tcPr>
                <w:p w14:paraId="464F94C9" w14:textId="77777777" w:rsidR="00ED165E" w:rsidRDefault="00ED165E">
                  <w:pPr>
                    <w:spacing w:line="0" w:lineRule="atLeast"/>
                    <w:jc w:val="left"/>
                    <w:rPr>
                      <w:rFonts w:eastAsia="PMingLiU"/>
                      <w:i/>
                      <w:iCs/>
                      <w:sz w:val="24"/>
                      <w:szCs w:val="24"/>
                    </w:rPr>
                  </w:pPr>
                  <w:r>
                    <w:rPr>
                      <w:rFonts w:eastAsia="PMingLiU"/>
                      <w:i/>
                      <w:iCs/>
                      <w:sz w:val="24"/>
                      <w:szCs w:val="24"/>
                    </w:rPr>
                    <w:t>例</w:t>
                  </w:r>
                  <w:r>
                    <w:rPr>
                      <w:rFonts w:eastAsia="PMingLiU"/>
                      <w:i/>
                      <w:iCs/>
                      <w:sz w:val="24"/>
                      <w:szCs w:val="24"/>
                    </w:rPr>
                    <w:t>E.g. 100</w:t>
                  </w:r>
                </w:p>
              </w:tc>
              <w:tc>
                <w:tcPr>
                  <w:tcW w:w="6030" w:type="dxa"/>
                  <w:shd w:val="clear" w:color="auto" w:fill="D7D7D7"/>
                </w:tcPr>
                <w:p w14:paraId="5BA7939A" w14:textId="77777777" w:rsidR="00ED165E" w:rsidRDefault="00ED165E">
                  <w:pPr>
                    <w:spacing w:line="0" w:lineRule="atLeast"/>
                    <w:jc w:val="left"/>
                    <w:rPr>
                      <w:rFonts w:eastAsia="PMingLiU"/>
                      <w:i/>
                      <w:iCs/>
                      <w:sz w:val="24"/>
                      <w:szCs w:val="24"/>
                      <w:lang w:eastAsia="zh-TW"/>
                    </w:rPr>
                  </w:pPr>
                  <w:r>
                    <w:rPr>
                      <w:rFonts w:eastAsia="PMingLiU"/>
                      <w:i/>
                      <w:iCs/>
                      <w:sz w:val="24"/>
                      <w:szCs w:val="24"/>
                      <w:lang w:eastAsia="zh-TW"/>
                    </w:rPr>
                    <w:t>例：</w:t>
                  </w:r>
                  <w:r>
                    <w:rPr>
                      <w:rFonts w:eastAsia="PMingLiU"/>
                      <w:b/>
                      <w:bCs/>
                      <w:i/>
                      <w:iCs/>
                      <w:sz w:val="24"/>
                      <w:szCs w:val="24"/>
                      <w:u w:val="single"/>
                      <w:lang w:eastAsia="zh-TW"/>
                    </w:rPr>
                    <w:t>風險：</w:t>
                  </w:r>
                  <w:r>
                    <w:rPr>
                      <w:rFonts w:eastAsia="PMingLiU"/>
                      <w:i/>
                      <w:iCs/>
                      <w:sz w:val="24"/>
                      <w:szCs w:val="24"/>
                      <w:lang w:eastAsia="zh-TW"/>
                    </w:rPr>
                    <w:t>婦女參與率低</w:t>
                  </w:r>
                </w:p>
                <w:p w14:paraId="05534881" w14:textId="77777777" w:rsidR="00ED165E" w:rsidRDefault="00ED165E">
                  <w:pPr>
                    <w:spacing w:line="0" w:lineRule="atLeast"/>
                    <w:jc w:val="left"/>
                    <w:rPr>
                      <w:rFonts w:eastAsia="PMingLiU"/>
                      <w:i/>
                      <w:iCs/>
                      <w:sz w:val="24"/>
                      <w:szCs w:val="24"/>
                      <w:lang w:eastAsia="zh-TW"/>
                    </w:rPr>
                  </w:pPr>
                  <w:r>
                    <w:rPr>
                      <w:rFonts w:eastAsia="PMingLiU"/>
                      <w:b/>
                      <w:bCs/>
                      <w:i/>
                      <w:iCs/>
                      <w:sz w:val="24"/>
                      <w:szCs w:val="24"/>
                      <w:u w:val="single"/>
                      <w:lang w:eastAsia="zh-TW"/>
                    </w:rPr>
                    <w:t>應對措施：</w:t>
                  </w:r>
                  <w:r>
                    <w:rPr>
                      <w:rFonts w:eastAsia="PMingLiU"/>
                      <w:i/>
                      <w:iCs/>
                      <w:sz w:val="24"/>
                      <w:szCs w:val="24"/>
                      <w:lang w:eastAsia="zh-TW"/>
                    </w:rPr>
                    <w:t>在設計項目的時候，考慮阻礙目標婦女參與培訓的潛在原因，例如照顧兒女、培訓語言及地點。針對這些原因制定合適可行的解決方法</w:t>
                  </w:r>
                  <w:r>
                    <w:rPr>
                      <w:rFonts w:eastAsia="PMingLiU"/>
                      <w:i/>
                      <w:iCs/>
                      <w:sz w:val="24"/>
                      <w:szCs w:val="24"/>
                      <w:lang w:eastAsia="zh-TW"/>
                    </w:rPr>
                    <w:t>.....</w:t>
                  </w:r>
                </w:p>
                <w:p w14:paraId="037126E0" w14:textId="77777777" w:rsidR="00ED165E" w:rsidRDefault="00ED165E">
                  <w:pPr>
                    <w:spacing w:line="0" w:lineRule="atLeast"/>
                    <w:jc w:val="left"/>
                    <w:rPr>
                      <w:rFonts w:eastAsia="PMingLiU"/>
                      <w:i/>
                      <w:iCs/>
                      <w:sz w:val="24"/>
                      <w:szCs w:val="24"/>
                    </w:rPr>
                  </w:pPr>
                  <w:r>
                    <w:rPr>
                      <w:rFonts w:eastAsia="PMingLiU"/>
                      <w:i/>
                      <w:iCs/>
                      <w:sz w:val="24"/>
                      <w:szCs w:val="24"/>
                    </w:rPr>
                    <w:t>Example</w:t>
                  </w:r>
                  <w:r>
                    <w:rPr>
                      <w:rFonts w:eastAsia="PMingLiU"/>
                      <w:i/>
                      <w:iCs/>
                      <w:sz w:val="24"/>
                      <w:szCs w:val="24"/>
                    </w:rPr>
                    <w:t>：</w:t>
                  </w:r>
                </w:p>
                <w:p w14:paraId="5516963D" w14:textId="77777777" w:rsidR="00ED165E" w:rsidRDefault="00ED165E">
                  <w:pPr>
                    <w:spacing w:line="0" w:lineRule="atLeast"/>
                    <w:jc w:val="left"/>
                    <w:rPr>
                      <w:rFonts w:eastAsia="PMingLiU"/>
                      <w:i/>
                      <w:iCs/>
                      <w:sz w:val="24"/>
                      <w:szCs w:val="24"/>
                    </w:rPr>
                  </w:pPr>
                  <w:r>
                    <w:rPr>
                      <w:rFonts w:eastAsia="PMingLiU"/>
                      <w:b/>
                      <w:bCs/>
                      <w:i/>
                      <w:iCs/>
                      <w:sz w:val="24"/>
                      <w:szCs w:val="24"/>
                      <w:u w:val="single"/>
                    </w:rPr>
                    <w:t>Risk</w:t>
                  </w:r>
                  <w:r>
                    <w:rPr>
                      <w:rFonts w:eastAsia="PMingLiU"/>
                      <w:b/>
                      <w:bCs/>
                      <w:i/>
                      <w:iCs/>
                      <w:sz w:val="24"/>
                      <w:szCs w:val="24"/>
                      <w:u w:val="single"/>
                    </w:rPr>
                    <w:t>：</w:t>
                  </w:r>
                  <w:r>
                    <w:rPr>
                      <w:rFonts w:eastAsia="PMingLiU"/>
                      <w:i/>
                      <w:iCs/>
                      <w:sz w:val="24"/>
                      <w:szCs w:val="24"/>
                    </w:rPr>
                    <w:t>Participation rate of the target women is low.</w:t>
                  </w:r>
                </w:p>
                <w:p w14:paraId="5850FBAB" w14:textId="77777777" w:rsidR="00ED165E" w:rsidRDefault="00ED165E">
                  <w:pPr>
                    <w:spacing w:line="0" w:lineRule="atLeast"/>
                    <w:jc w:val="left"/>
                    <w:rPr>
                      <w:rFonts w:eastAsia="PMingLiU"/>
                      <w:i/>
                      <w:iCs/>
                      <w:sz w:val="24"/>
                      <w:szCs w:val="24"/>
                    </w:rPr>
                  </w:pPr>
                  <w:r>
                    <w:rPr>
                      <w:rFonts w:eastAsia="PMingLiU"/>
                      <w:b/>
                      <w:bCs/>
                      <w:i/>
                      <w:iCs/>
                      <w:sz w:val="24"/>
                      <w:szCs w:val="24"/>
                      <w:u w:val="single"/>
                    </w:rPr>
                    <w:t>Countermeasure:</w:t>
                  </w:r>
                  <w:r>
                    <w:rPr>
                      <w:rFonts w:eastAsia="PMingLiU"/>
                      <w:i/>
                      <w:iCs/>
                      <w:sz w:val="24"/>
                      <w:szCs w:val="24"/>
                    </w:rPr>
                    <w:t xml:space="preserve"> In the project design stage, take into consideration the factors that prevent women from participating in the training, such as being a major caregiver, language and geographic barrier. Develop appropriate and feasible measures to reduce the barrier</w:t>
                  </w:r>
                  <w:proofErr w:type="gramStart"/>
                  <w:r>
                    <w:rPr>
                      <w:rFonts w:eastAsia="PMingLiU"/>
                      <w:i/>
                      <w:iCs/>
                      <w:sz w:val="24"/>
                      <w:szCs w:val="24"/>
                    </w:rPr>
                    <w:t>.....</w:t>
                  </w:r>
                  <w:proofErr w:type="gramEnd"/>
                </w:p>
              </w:tc>
            </w:tr>
            <w:tr w:rsidR="009F37FA" w14:paraId="3B9D6957" w14:textId="77777777">
              <w:trPr>
                <w:trHeight w:val="520"/>
              </w:trPr>
              <w:tc>
                <w:tcPr>
                  <w:tcW w:w="2227" w:type="dxa"/>
                  <w:shd w:val="clear" w:color="auto" w:fill="auto"/>
                </w:tcPr>
                <w:p w14:paraId="160605B1" w14:textId="77777777" w:rsidR="00ED165E" w:rsidRDefault="00ED165E">
                  <w:pPr>
                    <w:numPr>
                      <w:ilvl w:val="0"/>
                      <w:numId w:val="10"/>
                    </w:numPr>
                    <w:spacing w:line="0" w:lineRule="atLeast"/>
                    <w:rPr>
                      <w:rFonts w:eastAsia="PMingLiU"/>
                      <w:sz w:val="22"/>
                    </w:rPr>
                  </w:pPr>
                  <w:r>
                    <w:rPr>
                      <w:rFonts w:eastAsia="PMingLiU"/>
                      <w:sz w:val="22"/>
                    </w:rPr>
                    <w:t>改善当地易受气候影响的</w:t>
                  </w:r>
                  <w:r>
                    <w:rPr>
                      <w:rFonts w:eastAsia="PMingLiU" w:hint="eastAsia"/>
                      <w:sz w:val="22"/>
                    </w:rPr>
                    <w:t>农场</w:t>
                  </w:r>
                  <w:r>
                    <w:rPr>
                      <w:rFonts w:eastAsia="PMingLiU"/>
                      <w:sz w:val="22"/>
                    </w:rPr>
                    <w:t>的用水条件，帮助当地农业现代化；增加清洁能源的使用，促进发展与可持续性之间的平衡。</w:t>
                  </w:r>
                </w:p>
                <w:p w14:paraId="782EF323" w14:textId="77777777" w:rsidR="00ED165E" w:rsidRDefault="00ED165E">
                  <w:pPr>
                    <w:spacing w:line="0" w:lineRule="atLeast"/>
                    <w:rPr>
                      <w:rFonts w:eastAsia="PMingLiU"/>
                      <w:sz w:val="24"/>
                      <w:szCs w:val="24"/>
                    </w:rPr>
                  </w:pPr>
                  <w:r>
                    <w:rPr>
                      <w:sz w:val="22"/>
                    </w:rPr>
                    <w:t xml:space="preserve">Eases </w:t>
                  </w:r>
                  <w:proofErr w:type="gramStart"/>
                  <w:r>
                    <w:rPr>
                      <w:sz w:val="22"/>
                    </w:rPr>
                    <w:t>the  access</w:t>
                  </w:r>
                  <w:proofErr w:type="gramEnd"/>
                  <w:r>
                    <w:rPr>
                      <w:sz w:val="22"/>
                    </w:rPr>
                    <w:t xml:space="preserve"> to water for  local climate-vulnerable smallholder farms and helps to modernize local agriculture </w:t>
                  </w:r>
                  <w:proofErr w:type="spellStart"/>
                  <w:r>
                    <w:rPr>
                      <w:sz w:val="22"/>
                    </w:rPr>
                    <w:t>practices.</w:t>
                  </w:r>
                  <w:r>
                    <w:rPr>
                      <w:rFonts w:eastAsia="PMingLiU"/>
                      <w:sz w:val="24"/>
                      <w:szCs w:val="24"/>
                    </w:rPr>
                    <w:t>Increase</w:t>
                  </w:r>
                  <w:proofErr w:type="spellEnd"/>
                  <w:r>
                    <w:rPr>
                      <w:rFonts w:eastAsia="PMingLiU"/>
                      <w:sz w:val="24"/>
                      <w:szCs w:val="24"/>
                    </w:rPr>
                    <w:t xml:space="preserve"> the </w:t>
                  </w:r>
                  <w:r>
                    <w:rPr>
                      <w:rFonts w:eastAsia="PMingLiU"/>
                      <w:sz w:val="24"/>
                      <w:szCs w:val="24"/>
                    </w:rPr>
                    <w:lastRenderedPageBreak/>
                    <w:t>use of clean energy and promote a balance between development and sustainability</w:t>
                  </w:r>
                </w:p>
              </w:tc>
              <w:tc>
                <w:tcPr>
                  <w:tcW w:w="2535" w:type="dxa"/>
                  <w:shd w:val="clear" w:color="auto" w:fill="auto"/>
                </w:tcPr>
                <w:p w14:paraId="2F759B50" w14:textId="77777777" w:rsidR="00ED165E" w:rsidRDefault="00ED165E">
                  <w:pPr>
                    <w:spacing w:line="0" w:lineRule="atLeast"/>
                    <w:rPr>
                      <w:sz w:val="22"/>
                    </w:rPr>
                  </w:pPr>
                  <w:r>
                    <w:rPr>
                      <w:rFonts w:eastAsia="PMingLiU"/>
                      <w:sz w:val="22"/>
                    </w:rPr>
                    <w:lastRenderedPageBreak/>
                    <w:t>通过安装和使用太阳能水泵和辅助控制系统，提高缺水地区小</w:t>
                  </w:r>
                  <w:r>
                    <w:rPr>
                      <w:rFonts w:eastAsia="PMingLiU" w:hint="eastAsia"/>
                      <w:sz w:val="22"/>
                    </w:rPr>
                    <w:t>农场</w:t>
                  </w:r>
                  <w:r>
                    <w:rPr>
                      <w:rFonts w:eastAsia="PMingLiU"/>
                      <w:sz w:val="22"/>
                    </w:rPr>
                    <w:t>的抗灾能力</w:t>
                  </w:r>
                  <w:r>
                    <w:rPr>
                      <w:sz w:val="22"/>
                    </w:rPr>
                    <w:t>。</w:t>
                  </w:r>
                </w:p>
                <w:p w14:paraId="35CE3C5C" w14:textId="77777777" w:rsidR="00ED165E" w:rsidRDefault="00ED165E">
                  <w:pPr>
                    <w:spacing w:line="0" w:lineRule="atLeast"/>
                    <w:rPr>
                      <w:sz w:val="22"/>
                    </w:rPr>
                  </w:pPr>
                  <w:r>
                    <w:rPr>
                      <w:rFonts w:eastAsia="PMingLiU"/>
                      <w:sz w:val="22"/>
                    </w:rPr>
                    <w:t xml:space="preserve">Increase the resilience of smallholder farms in water-deficient Antar with the installation and operationalization of </w:t>
                  </w:r>
                  <w:r>
                    <w:rPr>
                      <w:sz w:val="22"/>
                    </w:rPr>
                    <w:t>solar-powered water pumps and ancillary control systems.</w:t>
                  </w:r>
                </w:p>
                <w:p w14:paraId="08CE6F91" w14:textId="77777777" w:rsidR="00ED165E" w:rsidRDefault="00ED165E">
                  <w:pPr>
                    <w:spacing w:line="0" w:lineRule="atLeast"/>
                    <w:rPr>
                      <w:sz w:val="22"/>
                    </w:rPr>
                  </w:pPr>
                </w:p>
              </w:tc>
              <w:tc>
                <w:tcPr>
                  <w:tcW w:w="2548" w:type="dxa"/>
                  <w:shd w:val="clear" w:color="auto" w:fill="auto"/>
                </w:tcPr>
                <w:p w14:paraId="04526859" w14:textId="77777777" w:rsidR="00ED165E" w:rsidRDefault="00ED165E">
                  <w:pPr>
                    <w:spacing w:line="0" w:lineRule="atLeast"/>
                    <w:rPr>
                      <w:rFonts w:eastAsia="PMingLiU"/>
                      <w:sz w:val="22"/>
                    </w:rPr>
                  </w:pPr>
                  <w:r>
                    <w:rPr>
                      <w:rFonts w:eastAsia="PMingLiU"/>
                      <w:sz w:val="22"/>
                    </w:rPr>
                    <w:t>太阳能水泵和辅助控制系统</w:t>
                  </w:r>
                  <w:r>
                    <w:rPr>
                      <w:rFonts w:eastAsia="PMingLiU" w:hint="eastAsia"/>
                      <w:sz w:val="22"/>
                    </w:rPr>
                    <w:t>购买及</w:t>
                  </w:r>
                  <w:r>
                    <w:rPr>
                      <w:rFonts w:eastAsia="PMingLiU"/>
                      <w:sz w:val="22"/>
                    </w:rPr>
                    <w:t>安装</w:t>
                  </w:r>
                </w:p>
                <w:p w14:paraId="54BC24DF" w14:textId="77777777" w:rsidR="00ED165E" w:rsidRDefault="00ED165E">
                  <w:pPr>
                    <w:spacing w:line="0" w:lineRule="atLeast"/>
                    <w:rPr>
                      <w:rFonts w:eastAsia="PMingLiU"/>
                      <w:sz w:val="22"/>
                    </w:rPr>
                  </w:pPr>
                  <w:r>
                    <w:rPr>
                      <w:rFonts w:eastAsia="PMingLiU"/>
                      <w:sz w:val="22"/>
                    </w:rPr>
                    <w:t>Purchasing and installation of solar water pumps and auxiliary control systems</w:t>
                  </w:r>
                </w:p>
                <w:p w14:paraId="61CDCEAD" w14:textId="77777777" w:rsidR="00ED165E" w:rsidRDefault="00ED165E">
                  <w:pPr>
                    <w:spacing w:line="0" w:lineRule="atLeast"/>
                    <w:rPr>
                      <w:rFonts w:eastAsia="PMingLiU"/>
                      <w:sz w:val="22"/>
                    </w:rPr>
                  </w:pPr>
                </w:p>
                <w:p w14:paraId="6BB9E253" w14:textId="77777777" w:rsidR="00ED165E" w:rsidRDefault="00ED165E">
                  <w:pPr>
                    <w:spacing w:line="0" w:lineRule="atLeast"/>
                    <w:rPr>
                      <w:rFonts w:eastAsia="PMingLiU"/>
                      <w:sz w:val="22"/>
                    </w:rPr>
                  </w:pPr>
                </w:p>
              </w:tc>
              <w:tc>
                <w:tcPr>
                  <w:tcW w:w="1742" w:type="dxa"/>
                  <w:shd w:val="clear" w:color="auto" w:fill="auto"/>
                </w:tcPr>
                <w:p w14:paraId="4B7760AE" w14:textId="77777777" w:rsidR="00ED165E" w:rsidRDefault="00B5459A">
                  <w:pPr>
                    <w:spacing w:line="0" w:lineRule="atLeast"/>
                    <w:rPr>
                      <w:sz w:val="24"/>
                      <w:szCs w:val="24"/>
                    </w:rPr>
                  </w:pPr>
                  <w:r>
                    <w:rPr>
                      <w:rFonts w:eastAsia="PMingLiU"/>
                      <w:sz w:val="24"/>
                      <w:szCs w:val="24"/>
                    </w:rPr>
                    <w:t>6</w:t>
                  </w:r>
                  <w:r w:rsidR="00ED165E">
                    <w:rPr>
                      <w:rFonts w:eastAsia="PMingLiU"/>
                      <w:sz w:val="24"/>
                      <w:szCs w:val="24"/>
                    </w:rPr>
                    <w:t>套</w:t>
                  </w:r>
                </w:p>
                <w:p w14:paraId="75C217A1" w14:textId="77777777" w:rsidR="00ED165E" w:rsidRDefault="00B5459A">
                  <w:pPr>
                    <w:spacing w:line="0" w:lineRule="atLeast"/>
                    <w:rPr>
                      <w:rFonts w:eastAsia="PMingLiU"/>
                      <w:sz w:val="24"/>
                      <w:szCs w:val="24"/>
                    </w:rPr>
                  </w:pPr>
                  <w:r>
                    <w:rPr>
                      <w:rFonts w:eastAsia="PMingLiU"/>
                      <w:sz w:val="24"/>
                      <w:szCs w:val="24"/>
                    </w:rPr>
                    <w:t xml:space="preserve">6 </w:t>
                  </w:r>
                  <w:r w:rsidR="00ED165E">
                    <w:rPr>
                      <w:rFonts w:eastAsia="PMingLiU"/>
                      <w:sz w:val="24"/>
                      <w:szCs w:val="24"/>
                    </w:rPr>
                    <w:t>sets</w:t>
                  </w:r>
                </w:p>
              </w:tc>
              <w:tc>
                <w:tcPr>
                  <w:tcW w:w="6030" w:type="dxa"/>
                  <w:shd w:val="clear" w:color="auto" w:fill="auto"/>
                </w:tcPr>
                <w:p w14:paraId="2C4CF506" w14:textId="77777777" w:rsidR="00ED165E" w:rsidRDefault="00ED165E">
                  <w:pPr>
                    <w:spacing w:line="0" w:lineRule="atLeast"/>
                    <w:rPr>
                      <w:rFonts w:eastAsia="PMingLiU"/>
                      <w:b/>
                      <w:bCs/>
                      <w:sz w:val="22"/>
                      <w:u w:val="single"/>
                    </w:rPr>
                  </w:pPr>
                  <w:r>
                    <w:rPr>
                      <w:rFonts w:eastAsia="PMingLiU"/>
                      <w:b/>
                      <w:bCs/>
                      <w:sz w:val="22"/>
                      <w:u w:val="single"/>
                    </w:rPr>
                    <w:t>风险：</w:t>
                  </w:r>
                  <w:r>
                    <w:rPr>
                      <w:rFonts w:eastAsia="PMingLiU"/>
                      <w:sz w:val="22"/>
                    </w:rPr>
                    <w:t>水泵和辅助控制系统操作不当及设备老化等，造成损坏，无法继续使用。</w:t>
                  </w:r>
                </w:p>
                <w:p w14:paraId="4791CCEC" w14:textId="77777777" w:rsidR="00ED165E" w:rsidRDefault="00ED165E">
                  <w:pPr>
                    <w:spacing w:line="0" w:lineRule="atLeast"/>
                    <w:rPr>
                      <w:rFonts w:eastAsia="PMingLiU"/>
                      <w:sz w:val="22"/>
                    </w:rPr>
                  </w:pPr>
                  <w:r>
                    <w:rPr>
                      <w:rFonts w:eastAsia="PMingLiU"/>
                      <w:b/>
                      <w:bCs/>
                      <w:sz w:val="22"/>
                      <w:u w:val="single"/>
                    </w:rPr>
                    <w:t xml:space="preserve">Risk: </w:t>
                  </w:r>
                  <w:r>
                    <w:rPr>
                      <w:rFonts w:eastAsia="PMingLiU"/>
                      <w:sz w:val="22"/>
                    </w:rPr>
                    <w:t>The result may not meet expectations if the skills required for using materials, such as water pumps and ancillary control systems, are not well-developed. This could lead, for example, and the deterioration of materials over time and thus no proper way of extracting water for agriculture activities.</w:t>
                  </w:r>
                </w:p>
                <w:p w14:paraId="59CA2BB1" w14:textId="77777777" w:rsidR="00ED165E" w:rsidRDefault="00ED165E">
                  <w:pPr>
                    <w:spacing w:line="0" w:lineRule="atLeast"/>
                    <w:rPr>
                      <w:rFonts w:eastAsia="PMingLiU"/>
                      <w:sz w:val="22"/>
                    </w:rPr>
                  </w:pPr>
                  <w:r>
                    <w:rPr>
                      <w:rFonts w:eastAsia="PMingLiU"/>
                      <w:b/>
                      <w:bCs/>
                      <w:sz w:val="22"/>
                      <w:u w:val="single"/>
                    </w:rPr>
                    <w:t>应对措施：</w:t>
                  </w:r>
                  <w:r>
                    <w:rPr>
                      <w:rFonts w:eastAsia="PMingLiU"/>
                      <w:sz w:val="22"/>
                    </w:rPr>
                    <w:t>在项目设计阶段，对不同农场及其要求（包括井深等标准）进行实地评估，制定差异化解决方案。此外，加强操作人员培训</w:t>
                  </w:r>
                  <w:r>
                    <w:rPr>
                      <w:sz w:val="22"/>
                    </w:rPr>
                    <w:t>，避免</w:t>
                  </w:r>
                  <w:r>
                    <w:rPr>
                      <w:rFonts w:hint="eastAsia"/>
                      <w:sz w:val="22"/>
                    </w:rPr>
                    <w:t>因</w:t>
                  </w:r>
                  <w:r>
                    <w:rPr>
                      <w:sz w:val="22"/>
                    </w:rPr>
                    <w:t>操作不当</w:t>
                  </w:r>
                  <w:r>
                    <w:rPr>
                      <w:rFonts w:hint="eastAsia"/>
                      <w:sz w:val="22"/>
                    </w:rPr>
                    <w:t>产生损坏</w:t>
                  </w:r>
                  <w:r>
                    <w:rPr>
                      <w:rFonts w:eastAsia="PMingLiU"/>
                      <w:sz w:val="22"/>
                    </w:rPr>
                    <w:t>。</w:t>
                  </w:r>
                </w:p>
                <w:p w14:paraId="4C6C547C" w14:textId="77777777" w:rsidR="00ED165E" w:rsidRDefault="00ED165E">
                  <w:pPr>
                    <w:spacing w:line="0" w:lineRule="atLeast"/>
                    <w:rPr>
                      <w:rFonts w:eastAsia="PMingLiU"/>
                      <w:sz w:val="24"/>
                      <w:szCs w:val="24"/>
                    </w:rPr>
                  </w:pPr>
                  <w:r>
                    <w:rPr>
                      <w:rFonts w:eastAsia="PMingLiU"/>
                      <w:b/>
                      <w:bCs/>
                      <w:sz w:val="22"/>
                      <w:u w:val="single"/>
                    </w:rPr>
                    <w:t xml:space="preserve">Countermeasure: </w:t>
                  </w:r>
                  <w:r>
                    <w:rPr>
                      <w:rFonts w:eastAsia="PMingLiU"/>
                      <w:sz w:val="22"/>
                    </w:rPr>
                    <w:t>During the project design phase, conducting field assessments of various farms and their requirements, including criteria such as well depth, helps ensure eligibility and tailored solutions. Additionally, training individuals is essential to ensure proper use of materials and maintenance procedures.</w:t>
                  </w:r>
                </w:p>
              </w:tc>
            </w:tr>
            <w:tr w:rsidR="009F37FA" w14:paraId="3FC2CFAD" w14:textId="77777777">
              <w:trPr>
                <w:trHeight w:val="520"/>
              </w:trPr>
              <w:tc>
                <w:tcPr>
                  <w:tcW w:w="2227" w:type="dxa"/>
                  <w:shd w:val="clear" w:color="auto" w:fill="auto"/>
                </w:tcPr>
                <w:p w14:paraId="714BF98F" w14:textId="77777777" w:rsidR="00ED165E" w:rsidRDefault="00ED165E">
                  <w:pPr>
                    <w:numPr>
                      <w:ilvl w:val="0"/>
                      <w:numId w:val="10"/>
                    </w:numPr>
                    <w:spacing w:line="0" w:lineRule="atLeast"/>
                    <w:rPr>
                      <w:rFonts w:eastAsia="PMingLiU"/>
                      <w:sz w:val="24"/>
                      <w:szCs w:val="24"/>
                    </w:rPr>
                  </w:pPr>
                  <w:r>
                    <w:rPr>
                      <w:rFonts w:eastAsia="PMingLiU"/>
                      <w:sz w:val="24"/>
                      <w:szCs w:val="24"/>
                    </w:rPr>
                    <w:t>培训妇女成为设备维护管理人员</w:t>
                  </w:r>
                </w:p>
                <w:p w14:paraId="58DB7B55" w14:textId="77777777" w:rsidR="00ED165E" w:rsidRDefault="00ED165E">
                  <w:pPr>
                    <w:spacing w:line="0" w:lineRule="atLeast"/>
                    <w:rPr>
                      <w:rFonts w:eastAsia="PMingLiU"/>
                      <w:sz w:val="24"/>
                      <w:szCs w:val="24"/>
                    </w:rPr>
                  </w:pPr>
                  <w:r>
                    <w:rPr>
                      <w:rFonts w:eastAsia="PMingLiU"/>
                      <w:sz w:val="24"/>
                      <w:szCs w:val="24"/>
                    </w:rPr>
                    <w:t>Train women on maintenance of the product and materials</w:t>
                  </w:r>
                </w:p>
              </w:tc>
              <w:tc>
                <w:tcPr>
                  <w:tcW w:w="2535" w:type="dxa"/>
                  <w:shd w:val="clear" w:color="auto" w:fill="auto"/>
                </w:tcPr>
                <w:p w14:paraId="37045067" w14:textId="77777777" w:rsidR="00ED165E" w:rsidRDefault="00ED165E">
                  <w:pPr>
                    <w:spacing w:line="0" w:lineRule="atLeast"/>
                    <w:rPr>
                      <w:rFonts w:eastAsia="PMingLiU"/>
                      <w:sz w:val="22"/>
                    </w:rPr>
                  </w:pPr>
                  <w:r>
                    <w:rPr>
                      <w:rFonts w:eastAsia="PMingLiU"/>
                      <w:sz w:val="22"/>
                    </w:rPr>
                    <w:t>对</w:t>
                  </w:r>
                  <w:r>
                    <w:rPr>
                      <w:rFonts w:eastAsia="PMingLiU" w:hint="eastAsia"/>
                      <w:sz w:val="22"/>
                    </w:rPr>
                    <w:t>妇女</w:t>
                  </w:r>
                  <w:r>
                    <w:rPr>
                      <w:rFonts w:eastAsia="PMingLiU"/>
                      <w:sz w:val="22"/>
                    </w:rPr>
                    <w:t>技术员进行太阳能泵系统维修和维护培训，并配备备件，以便提供支持服务。</w:t>
                  </w:r>
                </w:p>
                <w:p w14:paraId="210C2231" w14:textId="77777777" w:rsidR="00ED165E" w:rsidRDefault="00ED165E">
                  <w:pPr>
                    <w:spacing w:line="0" w:lineRule="atLeast"/>
                    <w:rPr>
                      <w:rFonts w:eastAsia="PMingLiU"/>
                      <w:sz w:val="24"/>
                      <w:szCs w:val="24"/>
                    </w:rPr>
                  </w:pPr>
                  <w:r>
                    <w:rPr>
                      <w:rFonts w:eastAsia="PMingLiU"/>
                      <w:sz w:val="22"/>
                    </w:rPr>
                    <w:t>Female technicians trained on the repair and maintenance of the solar pumping system and equipped with the spare parts enabling support service</w:t>
                  </w:r>
                </w:p>
              </w:tc>
              <w:tc>
                <w:tcPr>
                  <w:tcW w:w="2548" w:type="dxa"/>
                  <w:shd w:val="clear" w:color="auto" w:fill="auto"/>
                </w:tcPr>
                <w:p w14:paraId="6D949A01" w14:textId="77777777" w:rsidR="00ED165E" w:rsidRDefault="00ED165E">
                  <w:pPr>
                    <w:spacing w:line="0" w:lineRule="atLeast"/>
                    <w:rPr>
                      <w:rFonts w:eastAsia="PMingLiU"/>
                      <w:sz w:val="22"/>
                    </w:rPr>
                  </w:pPr>
                  <w:r>
                    <w:rPr>
                      <w:rFonts w:eastAsia="PMingLiU"/>
                      <w:sz w:val="22"/>
                    </w:rPr>
                    <w:t>参加培训的妇女人数</w:t>
                  </w:r>
                </w:p>
                <w:p w14:paraId="67C511FE" w14:textId="77777777" w:rsidR="00ED165E" w:rsidRDefault="00ED165E">
                  <w:pPr>
                    <w:spacing w:line="0" w:lineRule="atLeast"/>
                    <w:rPr>
                      <w:rFonts w:eastAsia="PMingLiU"/>
                      <w:sz w:val="24"/>
                      <w:szCs w:val="24"/>
                    </w:rPr>
                  </w:pPr>
                  <w:r>
                    <w:rPr>
                      <w:rFonts w:eastAsia="PMingLiU"/>
                      <w:sz w:val="22"/>
                    </w:rPr>
                    <w:t>Number of women participated in the training</w:t>
                  </w:r>
                </w:p>
              </w:tc>
              <w:tc>
                <w:tcPr>
                  <w:tcW w:w="1742" w:type="dxa"/>
                  <w:shd w:val="clear" w:color="auto" w:fill="auto"/>
                </w:tcPr>
                <w:p w14:paraId="7C177BF5" w14:textId="77777777" w:rsidR="00ED165E" w:rsidRDefault="00ED165E">
                  <w:pPr>
                    <w:spacing w:line="0" w:lineRule="atLeast"/>
                    <w:rPr>
                      <w:sz w:val="22"/>
                    </w:rPr>
                  </w:pPr>
                  <w:r>
                    <w:rPr>
                      <w:rFonts w:eastAsia="PMingLiU"/>
                      <w:sz w:val="22"/>
                    </w:rPr>
                    <w:t>2</w:t>
                  </w:r>
                  <w:r>
                    <w:rPr>
                      <w:rFonts w:eastAsia="PMingLiU"/>
                      <w:sz w:val="22"/>
                    </w:rPr>
                    <w:t>名妇女技术员</w:t>
                  </w:r>
                </w:p>
                <w:p w14:paraId="5836B7A3" w14:textId="77777777" w:rsidR="00ED165E" w:rsidRDefault="00ED165E">
                  <w:pPr>
                    <w:spacing w:line="0" w:lineRule="atLeast"/>
                    <w:rPr>
                      <w:rFonts w:eastAsia="PMingLiU"/>
                      <w:sz w:val="24"/>
                      <w:szCs w:val="24"/>
                    </w:rPr>
                  </w:pPr>
                  <w:r>
                    <w:rPr>
                      <w:rFonts w:eastAsia="PMingLiU"/>
                      <w:sz w:val="22"/>
                    </w:rPr>
                    <w:t>2 female technicians</w:t>
                  </w:r>
                </w:p>
              </w:tc>
              <w:tc>
                <w:tcPr>
                  <w:tcW w:w="6030" w:type="dxa"/>
                  <w:shd w:val="clear" w:color="auto" w:fill="auto"/>
                </w:tcPr>
                <w:p w14:paraId="342DEB74" w14:textId="77777777" w:rsidR="00ED165E" w:rsidRDefault="00ED165E">
                  <w:pPr>
                    <w:spacing w:line="0" w:lineRule="atLeast"/>
                    <w:rPr>
                      <w:rFonts w:eastAsia="PMingLiU"/>
                      <w:b/>
                      <w:bCs/>
                      <w:sz w:val="22"/>
                      <w:u w:val="single"/>
                    </w:rPr>
                  </w:pPr>
                  <w:r>
                    <w:rPr>
                      <w:rFonts w:eastAsia="PMingLiU" w:hint="eastAsia"/>
                      <w:b/>
                      <w:bCs/>
                      <w:sz w:val="22"/>
                      <w:u w:val="single"/>
                    </w:rPr>
                    <w:t>风险：</w:t>
                  </w:r>
                  <w:r>
                    <w:rPr>
                      <w:rFonts w:eastAsia="PMingLiU" w:hint="eastAsia"/>
                      <w:sz w:val="22"/>
                    </w:rPr>
                    <w:t>由于语言障碍和文化水平，妇女在理解技术方面可能会遇到困难。</w:t>
                  </w:r>
                </w:p>
                <w:p w14:paraId="0FABBBD8" w14:textId="77777777" w:rsidR="00ED165E" w:rsidRDefault="00ED165E">
                  <w:pPr>
                    <w:spacing w:line="0" w:lineRule="atLeast"/>
                    <w:rPr>
                      <w:rFonts w:eastAsia="PMingLiU"/>
                      <w:sz w:val="22"/>
                    </w:rPr>
                  </w:pPr>
                  <w:r>
                    <w:rPr>
                      <w:rFonts w:eastAsia="PMingLiU"/>
                      <w:b/>
                      <w:bCs/>
                      <w:sz w:val="22"/>
                      <w:u w:val="single"/>
                    </w:rPr>
                    <w:t>Risk:</w:t>
                  </w:r>
                  <w:r>
                    <w:rPr>
                      <w:rFonts w:eastAsia="PMingLiU"/>
                      <w:sz w:val="22"/>
                    </w:rPr>
                    <w:t xml:space="preserve"> Women may encounter difficulties understanding the technical aspects due to language barriers and literacy levels.</w:t>
                  </w:r>
                </w:p>
                <w:p w14:paraId="38B6B8F4" w14:textId="77777777" w:rsidR="00ED165E" w:rsidRDefault="00ED165E">
                  <w:pPr>
                    <w:spacing w:line="0" w:lineRule="atLeast"/>
                    <w:rPr>
                      <w:rFonts w:eastAsia="PMingLiU"/>
                      <w:sz w:val="22"/>
                    </w:rPr>
                  </w:pPr>
                  <w:r>
                    <w:rPr>
                      <w:rFonts w:eastAsia="PMingLiU" w:hint="eastAsia"/>
                      <w:b/>
                      <w:bCs/>
                      <w:sz w:val="22"/>
                      <w:u w:val="single"/>
                    </w:rPr>
                    <w:t>对策</w:t>
                  </w:r>
                  <w:r>
                    <w:rPr>
                      <w:rFonts w:hint="eastAsia"/>
                      <w:b/>
                      <w:bCs/>
                      <w:sz w:val="22"/>
                      <w:u w:val="single"/>
                    </w:rPr>
                    <w:t>：</w:t>
                  </w:r>
                  <w:r>
                    <w:rPr>
                      <w:rFonts w:hint="eastAsia"/>
                      <w:sz w:val="22"/>
                    </w:rPr>
                    <w:t>使用</w:t>
                  </w:r>
                  <w:r>
                    <w:rPr>
                      <w:rFonts w:eastAsia="PMingLiU" w:hint="eastAsia"/>
                      <w:sz w:val="22"/>
                    </w:rPr>
                    <w:t>当地语言进行培训，并在实地提供循序渐进的培训。</w:t>
                  </w:r>
                </w:p>
                <w:p w14:paraId="1D7CBBEF" w14:textId="77777777" w:rsidR="00ED165E" w:rsidRDefault="00ED165E">
                  <w:pPr>
                    <w:spacing w:line="0" w:lineRule="atLeast"/>
                    <w:rPr>
                      <w:rFonts w:eastAsia="PMingLiU"/>
                      <w:b/>
                      <w:bCs/>
                      <w:sz w:val="22"/>
                      <w:u w:val="single"/>
                    </w:rPr>
                  </w:pPr>
                  <w:proofErr w:type="gramStart"/>
                  <w:r>
                    <w:rPr>
                      <w:rFonts w:eastAsia="PMingLiU"/>
                      <w:b/>
                      <w:bCs/>
                      <w:sz w:val="22"/>
                      <w:u w:val="single"/>
                    </w:rPr>
                    <w:t>Countermeasure;</w:t>
                  </w:r>
                  <w:proofErr w:type="gramEnd"/>
                </w:p>
                <w:p w14:paraId="23EB86F0" w14:textId="77777777" w:rsidR="00ED165E" w:rsidRDefault="00ED165E">
                  <w:pPr>
                    <w:spacing w:line="0" w:lineRule="atLeast"/>
                    <w:rPr>
                      <w:rFonts w:eastAsia="PMingLiU"/>
                      <w:sz w:val="22"/>
                    </w:rPr>
                  </w:pPr>
                  <w:r>
                    <w:rPr>
                      <w:rFonts w:eastAsia="PMingLiU"/>
                      <w:sz w:val="22"/>
                    </w:rPr>
                    <w:t>Ensure that the training is adapted to these women by conducting it in their local languages and by providing step-by-step training in the field.</w:t>
                  </w:r>
                </w:p>
                <w:p w14:paraId="23DE523C" w14:textId="77777777" w:rsidR="00ED165E" w:rsidRDefault="00ED165E">
                  <w:pPr>
                    <w:spacing w:line="0" w:lineRule="atLeast"/>
                    <w:rPr>
                      <w:rFonts w:eastAsia="PMingLiU"/>
                      <w:sz w:val="24"/>
                      <w:szCs w:val="24"/>
                    </w:rPr>
                  </w:pPr>
                </w:p>
              </w:tc>
            </w:tr>
          </w:tbl>
          <w:p w14:paraId="52E56223" w14:textId="77777777" w:rsidR="00ED165E" w:rsidRDefault="00ED165E">
            <w:pPr>
              <w:spacing w:line="0" w:lineRule="atLeast"/>
              <w:ind w:rightChars="361" w:right="758"/>
              <w:rPr>
                <w:rFonts w:eastAsia="PMingLiU"/>
                <w:sz w:val="24"/>
                <w:szCs w:val="24"/>
              </w:rPr>
            </w:pPr>
          </w:p>
          <w:p w14:paraId="07547A01" w14:textId="77777777" w:rsidR="00ED165E" w:rsidRDefault="00ED165E">
            <w:pPr>
              <w:spacing w:line="0" w:lineRule="atLeast"/>
              <w:ind w:rightChars="361" w:right="758"/>
              <w:rPr>
                <w:rFonts w:eastAsia="PMingLiU"/>
                <w:sz w:val="24"/>
                <w:szCs w:val="24"/>
              </w:rPr>
            </w:pPr>
          </w:p>
        </w:tc>
      </w:tr>
    </w:tbl>
    <w:p w14:paraId="5043CB0F" w14:textId="77777777" w:rsidR="00ED165E" w:rsidRDefault="00ED165E">
      <w:pPr>
        <w:spacing w:line="0" w:lineRule="atLeast"/>
        <w:rPr>
          <w:rFonts w:eastAsia="PMingLiU"/>
          <w:sz w:val="24"/>
          <w:szCs w:val="24"/>
        </w:rPr>
      </w:pPr>
    </w:p>
    <w:p w14:paraId="07459315" w14:textId="77777777" w:rsidR="00ED165E" w:rsidRDefault="00ED165E">
      <w:pPr>
        <w:spacing w:line="0" w:lineRule="atLeast"/>
        <w:rPr>
          <w:rFonts w:eastAsia="PMingLiU"/>
          <w:sz w:val="24"/>
          <w:szCs w:val="24"/>
        </w:rPr>
        <w:sectPr w:rsidR="00ED165E">
          <w:pgSz w:w="16838" w:h="11906" w:orient="landscape"/>
          <w:pgMar w:top="850" w:right="794" w:bottom="850" w:left="709" w:header="425" w:footer="317" w:gutter="0"/>
          <w:cols w:space="720"/>
          <w:docGrid w:linePitch="312"/>
        </w:sectPr>
      </w:pPr>
    </w:p>
    <w:p w14:paraId="6537F28F" w14:textId="77777777" w:rsidR="00ED165E" w:rsidRDefault="00ED165E">
      <w:pPr>
        <w:spacing w:line="0" w:lineRule="atLeast"/>
        <w:rPr>
          <w:rFonts w:eastAsia="PMingLiU"/>
          <w:sz w:val="24"/>
          <w:szCs w:val="24"/>
        </w:rPr>
      </w:pPr>
    </w:p>
    <w:tbl>
      <w:tblPr>
        <w:tblW w:w="0" w:type="auto"/>
        <w:tblInd w:w="-34" w:type="dxa"/>
        <w:shd w:val="clear" w:color="auto" w:fill="FF9900"/>
        <w:tblLayout w:type="fixed"/>
        <w:tblCellMar>
          <w:left w:w="28" w:type="dxa"/>
          <w:right w:w="28" w:type="dxa"/>
        </w:tblCellMar>
        <w:tblLook w:val="0000" w:firstRow="0" w:lastRow="0" w:firstColumn="0" w:lastColumn="0" w:noHBand="0" w:noVBand="0"/>
      </w:tblPr>
      <w:tblGrid>
        <w:gridCol w:w="538"/>
        <w:gridCol w:w="4410"/>
        <w:gridCol w:w="5611"/>
        <w:gridCol w:w="7"/>
      </w:tblGrid>
      <w:tr w:rsidR="009F37FA" w14:paraId="24CD8733" w14:textId="77777777">
        <w:trPr>
          <w:trHeight w:val="382"/>
        </w:trPr>
        <w:tc>
          <w:tcPr>
            <w:tcW w:w="538" w:type="dxa"/>
            <w:shd w:val="clear" w:color="auto" w:fill="E45E42"/>
          </w:tcPr>
          <w:p w14:paraId="5FCD5EC4" w14:textId="77777777" w:rsidR="00ED165E" w:rsidRDefault="00ED165E">
            <w:pPr>
              <w:spacing w:line="0" w:lineRule="atLeast"/>
              <w:jc w:val="center"/>
              <w:rPr>
                <w:rFonts w:eastAsia="PMingLiU"/>
                <w:b/>
                <w:bCs/>
                <w:sz w:val="32"/>
                <w:szCs w:val="32"/>
              </w:rPr>
            </w:pPr>
            <w:r>
              <w:rPr>
                <w:rFonts w:eastAsia="PMingLiU"/>
                <w:b/>
                <w:bCs/>
                <w:sz w:val="32"/>
                <w:szCs w:val="32"/>
              </w:rPr>
              <w:t>3</w:t>
            </w:r>
          </w:p>
        </w:tc>
        <w:tc>
          <w:tcPr>
            <w:tcW w:w="10028" w:type="dxa"/>
            <w:gridSpan w:val="3"/>
          </w:tcPr>
          <w:p w14:paraId="25C8BE6D" w14:textId="77777777" w:rsidR="00ED165E" w:rsidRDefault="00ED165E">
            <w:pPr>
              <w:spacing w:line="320" w:lineRule="exact"/>
              <w:rPr>
                <w:rFonts w:eastAsia="PMingLiU"/>
                <w:b/>
                <w:bCs/>
                <w:sz w:val="32"/>
                <w:szCs w:val="32"/>
                <w:lang w:eastAsia="zh-TW"/>
              </w:rPr>
            </w:pPr>
            <w:r>
              <w:rPr>
                <w:rFonts w:eastAsia="PMingLiU"/>
                <w:b/>
                <w:bCs/>
                <w:sz w:val="32"/>
                <w:szCs w:val="32"/>
              </w:rPr>
              <w:t>項目財務</w:t>
            </w:r>
            <w:r>
              <w:rPr>
                <w:rFonts w:eastAsia="PMingLiU"/>
                <w:b/>
                <w:bCs/>
                <w:sz w:val="32"/>
                <w:szCs w:val="32"/>
              </w:rPr>
              <w:t xml:space="preserve"> Project Finance</w:t>
            </w:r>
          </w:p>
          <w:p w14:paraId="29199CC4" w14:textId="77777777" w:rsidR="00ED165E" w:rsidRDefault="00ED165E">
            <w:pPr>
              <w:spacing w:line="320" w:lineRule="exact"/>
              <w:rPr>
                <w:rFonts w:eastAsia="PMingLiU"/>
                <w:b/>
                <w:bCs/>
                <w:sz w:val="32"/>
                <w:szCs w:val="32"/>
                <w:lang w:eastAsia="zh-TW"/>
              </w:rPr>
            </w:pPr>
            <w:r>
              <w:rPr>
                <w:rFonts w:eastAsia="PMingLiU"/>
                <w:b/>
                <w:bCs/>
                <w:sz w:val="32"/>
                <w:szCs w:val="32"/>
                <w:lang w:eastAsia="zh-TW"/>
              </w:rPr>
              <w:t>……………………………………………………..</w:t>
            </w:r>
            <w:r>
              <w:rPr>
                <w:rFonts w:eastAsia="PMingLiU"/>
                <w:b/>
                <w:bCs/>
                <w:sz w:val="32"/>
                <w:szCs w:val="32"/>
              </w:rPr>
              <w:t>.........</w:t>
            </w:r>
          </w:p>
        </w:tc>
      </w:tr>
      <w:tr w:rsidR="009F37FA" w14:paraId="0FA1507E" w14:textId="77777777">
        <w:tblPrEx>
          <w:shd w:val="clear" w:color="auto" w:fill="auto"/>
        </w:tblPrEx>
        <w:trPr>
          <w:gridAfter w:val="1"/>
          <w:wAfter w:w="7" w:type="dxa"/>
          <w:trHeight w:val="590"/>
        </w:trPr>
        <w:tc>
          <w:tcPr>
            <w:tcW w:w="538" w:type="dxa"/>
            <w:tcBorders>
              <w:right w:val="nil"/>
            </w:tcBorders>
          </w:tcPr>
          <w:p w14:paraId="2F7BA2E8"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3.1</w:t>
            </w:r>
          </w:p>
        </w:tc>
        <w:tc>
          <w:tcPr>
            <w:tcW w:w="4410" w:type="dxa"/>
            <w:tcBorders>
              <w:top w:val="nil"/>
              <w:left w:val="nil"/>
              <w:bottom w:val="nil"/>
              <w:right w:val="nil"/>
            </w:tcBorders>
          </w:tcPr>
          <w:p w14:paraId="3E4A0B20" w14:textId="77777777" w:rsidR="00ED165E" w:rsidRDefault="00ED165E">
            <w:pPr>
              <w:spacing w:line="0" w:lineRule="atLeast"/>
              <w:jc w:val="left"/>
              <w:rPr>
                <w:rFonts w:eastAsia="PMingLiU"/>
                <w:b/>
                <w:bCs/>
                <w:sz w:val="24"/>
                <w:szCs w:val="24"/>
              </w:rPr>
            </w:pPr>
            <w:r>
              <w:rPr>
                <w:rFonts w:eastAsia="PMingLiU"/>
                <w:b/>
                <w:bCs/>
                <w:sz w:val="24"/>
                <w:szCs w:val="24"/>
              </w:rPr>
              <w:t>項目預算</w:t>
            </w:r>
            <w:r>
              <w:rPr>
                <w:rFonts w:eastAsia="PMingLiU"/>
                <w:b/>
                <w:bCs/>
                <w:sz w:val="24"/>
                <w:szCs w:val="24"/>
              </w:rPr>
              <w:t xml:space="preserve"> Budget</w:t>
            </w:r>
          </w:p>
        </w:tc>
        <w:tc>
          <w:tcPr>
            <w:tcW w:w="5611" w:type="dxa"/>
            <w:tcBorders>
              <w:top w:val="nil"/>
              <w:left w:val="nil"/>
              <w:bottom w:val="nil"/>
              <w:right w:val="nil"/>
            </w:tcBorders>
          </w:tcPr>
          <w:p w14:paraId="7334A3B9" w14:textId="77777777" w:rsidR="00ED165E" w:rsidRDefault="00ED165E">
            <w:pPr>
              <w:spacing w:line="0" w:lineRule="atLeast"/>
              <w:ind w:leftChars="-11" w:left="-23" w:rightChars="361" w:right="758"/>
              <w:jc w:val="left"/>
              <w:rPr>
                <w:rFonts w:eastAsia="PMingLiU"/>
                <w:sz w:val="24"/>
                <w:szCs w:val="24"/>
                <w:lang w:eastAsia="zh-TW"/>
              </w:rPr>
            </w:pPr>
            <w:r>
              <w:rPr>
                <w:rFonts w:eastAsia="PMingLiU"/>
                <w:sz w:val="24"/>
                <w:szCs w:val="24"/>
                <w:lang w:eastAsia="zh-TW"/>
              </w:rPr>
              <w:t>請填寫基金會提供的項目預算申請表。</w:t>
            </w:r>
          </w:p>
          <w:p w14:paraId="0EE7A2BA" w14:textId="77777777" w:rsidR="00ED165E" w:rsidRDefault="00ED165E">
            <w:pPr>
              <w:spacing w:line="0" w:lineRule="atLeast"/>
              <w:ind w:leftChars="-11" w:left="-23" w:rightChars="361" w:right="758"/>
              <w:jc w:val="left"/>
              <w:rPr>
                <w:rFonts w:eastAsia="PMingLiU"/>
                <w:sz w:val="24"/>
                <w:szCs w:val="24"/>
              </w:rPr>
            </w:pPr>
            <w:r>
              <w:rPr>
                <w:rFonts w:eastAsia="PMingLiU"/>
                <w:sz w:val="24"/>
                <w:szCs w:val="24"/>
              </w:rPr>
              <w:t>Please fill in the budget form provided by the Foundation.</w:t>
            </w:r>
          </w:p>
          <w:p w14:paraId="6DFB9E20" w14:textId="77777777" w:rsidR="00ED165E" w:rsidRDefault="00ED165E">
            <w:pPr>
              <w:spacing w:line="0" w:lineRule="atLeast"/>
              <w:ind w:leftChars="-11" w:left="-23" w:rightChars="361" w:right="758"/>
              <w:jc w:val="left"/>
              <w:rPr>
                <w:rFonts w:eastAsia="PMingLiU"/>
                <w:sz w:val="24"/>
                <w:szCs w:val="24"/>
                <w:highlight w:val="yellow"/>
              </w:rPr>
            </w:pPr>
          </w:p>
        </w:tc>
      </w:tr>
      <w:tr w:rsidR="009F37FA" w14:paraId="2CA72BCF" w14:textId="77777777">
        <w:tblPrEx>
          <w:shd w:val="clear" w:color="auto" w:fill="auto"/>
        </w:tblPrEx>
        <w:trPr>
          <w:gridAfter w:val="1"/>
          <w:wAfter w:w="7" w:type="dxa"/>
          <w:trHeight w:val="590"/>
        </w:trPr>
        <w:tc>
          <w:tcPr>
            <w:tcW w:w="538" w:type="dxa"/>
            <w:tcBorders>
              <w:right w:val="nil"/>
            </w:tcBorders>
          </w:tcPr>
          <w:p w14:paraId="3D77ADB0"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3.2</w:t>
            </w:r>
          </w:p>
        </w:tc>
        <w:tc>
          <w:tcPr>
            <w:tcW w:w="4410" w:type="dxa"/>
            <w:tcBorders>
              <w:top w:val="nil"/>
              <w:left w:val="nil"/>
              <w:bottom w:val="nil"/>
              <w:right w:val="nil"/>
            </w:tcBorders>
          </w:tcPr>
          <w:p w14:paraId="4729123E" w14:textId="77777777" w:rsidR="00ED165E" w:rsidRDefault="00ED165E">
            <w:pPr>
              <w:spacing w:line="0" w:lineRule="atLeast"/>
              <w:jc w:val="left"/>
              <w:rPr>
                <w:rFonts w:eastAsia="PMingLiU"/>
                <w:b/>
                <w:bCs/>
                <w:sz w:val="24"/>
                <w:szCs w:val="24"/>
              </w:rPr>
            </w:pPr>
            <w:r>
              <w:rPr>
                <w:rFonts w:eastAsia="PMingLiU"/>
                <w:b/>
                <w:sz w:val="24"/>
                <w:szCs w:val="24"/>
              </w:rPr>
              <w:t>資助收取機構</w:t>
            </w:r>
            <w:r>
              <w:rPr>
                <w:rFonts w:eastAsia="PMingLiU"/>
                <w:b/>
                <w:sz w:val="24"/>
                <w:szCs w:val="24"/>
              </w:rPr>
              <w:t xml:space="preserve"> Fund Receiver:</w:t>
            </w:r>
          </w:p>
        </w:tc>
        <w:tc>
          <w:tcPr>
            <w:tcW w:w="5611" w:type="dxa"/>
            <w:tcBorders>
              <w:top w:val="nil"/>
              <w:left w:val="nil"/>
              <w:bottom w:val="nil"/>
              <w:right w:val="nil"/>
            </w:tcBorders>
          </w:tcPr>
          <w:p w14:paraId="159CFD7A" w14:textId="77777777" w:rsidR="00ED165E" w:rsidRDefault="00ED165E">
            <w:pPr>
              <w:spacing w:line="0" w:lineRule="atLeast"/>
              <w:jc w:val="left"/>
              <w:rPr>
                <w:rFonts w:eastAsia="PMingLiU"/>
                <w:sz w:val="24"/>
                <w:szCs w:val="24"/>
                <w:lang w:eastAsia="zh-TW"/>
              </w:rPr>
            </w:pPr>
            <w:r>
              <w:rPr>
                <w:rFonts w:eastAsia="PMingLiU"/>
                <w:sz w:val="24"/>
                <w:szCs w:val="24"/>
                <w:lang w:eastAsia="zh-TW"/>
              </w:rPr>
              <w:t>建議以項目申請機構作為本項目資金收取對象。如有更合適的收取者，</w:t>
            </w:r>
            <w:r>
              <w:rPr>
                <w:rFonts w:eastAsia="PMingLiU"/>
                <w:sz w:val="24"/>
                <w:szCs w:val="24"/>
                <w:lang w:eastAsia="zh-TW"/>
              </w:rPr>
              <w:t xml:space="preserve"> </w:t>
            </w:r>
            <w:r>
              <w:rPr>
                <w:rFonts w:eastAsia="PMingLiU"/>
                <w:sz w:val="24"/>
                <w:szCs w:val="24"/>
                <w:lang w:eastAsia="zh-TW"/>
              </w:rPr>
              <w:t>請填寫並說明原因。</w:t>
            </w:r>
          </w:p>
          <w:p w14:paraId="676480D7" w14:textId="77777777" w:rsidR="00ED165E" w:rsidRDefault="00ED165E">
            <w:pPr>
              <w:spacing w:line="0" w:lineRule="atLeast"/>
              <w:ind w:leftChars="-11" w:left="-23" w:rightChars="361" w:right="758"/>
              <w:jc w:val="left"/>
              <w:rPr>
                <w:rFonts w:eastAsia="PMingLiU"/>
                <w:sz w:val="24"/>
                <w:szCs w:val="24"/>
              </w:rPr>
            </w:pPr>
            <w:r>
              <w:rPr>
                <w:rFonts w:eastAsia="PMingLiU"/>
                <w:sz w:val="24"/>
                <w:szCs w:val="24"/>
              </w:rPr>
              <w:t>The suggested fund receiver is the applicant organization. If not, please also provide the name of the receiver and state the reasons.</w:t>
            </w:r>
          </w:p>
          <w:p w14:paraId="70DF9E56" w14:textId="77777777" w:rsidR="00ED165E" w:rsidRDefault="00ED165E">
            <w:pPr>
              <w:spacing w:line="0" w:lineRule="atLeast"/>
              <w:ind w:leftChars="-11" w:left="-23" w:rightChars="361" w:right="758"/>
              <w:jc w:val="left"/>
              <w:rPr>
                <w:rFonts w:eastAsia="PMingLiU"/>
                <w:sz w:val="24"/>
                <w:szCs w:val="24"/>
              </w:rPr>
            </w:pPr>
          </w:p>
        </w:tc>
      </w:tr>
      <w:tr w:rsidR="009F37FA" w14:paraId="7DCB44DE" w14:textId="77777777">
        <w:tblPrEx>
          <w:shd w:val="clear" w:color="auto" w:fill="auto"/>
        </w:tblPrEx>
        <w:trPr>
          <w:gridAfter w:val="1"/>
          <w:wAfter w:w="7" w:type="dxa"/>
          <w:trHeight w:val="414"/>
        </w:trPr>
        <w:tc>
          <w:tcPr>
            <w:tcW w:w="538" w:type="dxa"/>
          </w:tcPr>
          <w:p w14:paraId="1DB69759"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3.3</w:t>
            </w:r>
          </w:p>
        </w:tc>
        <w:tc>
          <w:tcPr>
            <w:tcW w:w="4410" w:type="dxa"/>
          </w:tcPr>
          <w:p w14:paraId="2124FFEC" w14:textId="77777777" w:rsidR="00ED165E" w:rsidRDefault="00ED165E">
            <w:pPr>
              <w:spacing w:line="0" w:lineRule="atLeast"/>
              <w:jc w:val="left"/>
              <w:rPr>
                <w:rFonts w:eastAsia="PMingLiU"/>
                <w:b/>
                <w:sz w:val="24"/>
                <w:szCs w:val="24"/>
              </w:rPr>
            </w:pPr>
            <w:r>
              <w:rPr>
                <w:rFonts w:eastAsia="PMingLiU"/>
                <w:b/>
                <w:sz w:val="24"/>
                <w:szCs w:val="24"/>
              </w:rPr>
              <w:t>是否有免稅資格</w:t>
            </w:r>
            <w:r>
              <w:rPr>
                <w:rFonts w:eastAsia="PMingLiU"/>
                <w:b/>
                <w:sz w:val="24"/>
                <w:szCs w:val="24"/>
              </w:rPr>
              <w:t xml:space="preserve"> Tax Exemption:</w:t>
            </w:r>
          </w:p>
        </w:tc>
        <w:tc>
          <w:tcPr>
            <w:tcW w:w="5611" w:type="dxa"/>
            <w:tcBorders>
              <w:bottom w:val="single" w:sz="4" w:space="0" w:color="auto"/>
            </w:tcBorders>
          </w:tcPr>
          <w:p w14:paraId="683294D0" w14:textId="77777777" w:rsidR="00ED165E" w:rsidRDefault="00ED165E">
            <w:pPr>
              <w:spacing w:line="0" w:lineRule="atLeast"/>
              <w:jc w:val="left"/>
              <w:rPr>
                <w:rFonts w:eastAsia="PMingLiU"/>
                <w:sz w:val="24"/>
                <w:szCs w:val="24"/>
                <w:lang w:eastAsia="zh-TW"/>
              </w:rPr>
            </w:pPr>
            <w:r>
              <w:rPr>
                <w:rFonts w:eastAsia="PMingLiU"/>
                <w:sz w:val="24"/>
                <w:szCs w:val="24"/>
              </w:rPr>
              <w:t>是</w:t>
            </w:r>
            <w:r>
              <w:rPr>
                <w:rFonts w:eastAsia="PMingLiU"/>
                <w:sz w:val="24"/>
                <w:szCs w:val="24"/>
              </w:rPr>
              <w:t xml:space="preserve"> Yes</w:t>
            </w:r>
          </w:p>
        </w:tc>
      </w:tr>
      <w:tr w:rsidR="009F37FA" w14:paraId="5229DEEC" w14:textId="77777777">
        <w:tblPrEx>
          <w:shd w:val="clear" w:color="auto" w:fill="auto"/>
        </w:tblPrEx>
        <w:trPr>
          <w:gridAfter w:val="1"/>
          <w:wAfter w:w="7" w:type="dxa"/>
          <w:trHeight w:val="414"/>
        </w:trPr>
        <w:tc>
          <w:tcPr>
            <w:tcW w:w="538" w:type="dxa"/>
          </w:tcPr>
          <w:p w14:paraId="269EBE80"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3.4</w:t>
            </w:r>
          </w:p>
        </w:tc>
        <w:tc>
          <w:tcPr>
            <w:tcW w:w="4410" w:type="dxa"/>
          </w:tcPr>
          <w:p w14:paraId="32329D65" w14:textId="77777777" w:rsidR="00ED165E" w:rsidRDefault="00ED165E">
            <w:pPr>
              <w:spacing w:line="0" w:lineRule="atLeast"/>
              <w:jc w:val="left"/>
              <w:rPr>
                <w:rFonts w:eastAsia="PMingLiU"/>
                <w:b/>
                <w:sz w:val="24"/>
                <w:szCs w:val="24"/>
              </w:rPr>
            </w:pPr>
            <w:r>
              <w:rPr>
                <w:rFonts w:eastAsia="PMingLiU"/>
                <w:b/>
                <w:sz w:val="24"/>
                <w:szCs w:val="24"/>
              </w:rPr>
              <w:t>是否提供可扣稅捐贈收據</w:t>
            </w:r>
            <w:r>
              <w:rPr>
                <w:rFonts w:eastAsia="PMingLiU"/>
                <w:b/>
                <w:sz w:val="24"/>
                <w:szCs w:val="24"/>
              </w:rPr>
              <w:t xml:space="preserve">Provision of Donation Receipt for Tax Reduction: </w:t>
            </w:r>
          </w:p>
        </w:tc>
        <w:tc>
          <w:tcPr>
            <w:tcW w:w="5611" w:type="dxa"/>
            <w:tcBorders>
              <w:bottom w:val="single" w:sz="4" w:space="0" w:color="auto"/>
            </w:tcBorders>
          </w:tcPr>
          <w:p w14:paraId="44E871BC" w14:textId="77777777" w:rsidR="00ED165E" w:rsidRDefault="00ED165E">
            <w:pPr>
              <w:spacing w:line="0" w:lineRule="atLeast"/>
              <w:jc w:val="left"/>
              <w:rPr>
                <w:rFonts w:eastAsia="PMingLiU"/>
                <w:sz w:val="24"/>
                <w:szCs w:val="24"/>
              </w:rPr>
            </w:pPr>
          </w:p>
          <w:p w14:paraId="79CE4BAF" w14:textId="77777777" w:rsidR="00ED165E" w:rsidRDefault="00ED165E">
            <w:pPr>
              <w:spacing w:line="0" w:lineRule="atLeast"/>
              <w:jc w:val="left"/>
              <w:rPr>
                <w:rFonts w:eastAsia="PMingLiU"/>
                <w:sz w:val="24"/>
                <w:szCs w:val="24"/>
              </w:rPr>
            </w:pPr>
            <w:r>
              <w:rPr>
                <w:rFonts w:eastAsia="PMingLiU"/>
                <w:sz w:val="24"/>
                <w:szCs w:val="24"/>
              </w:rPr>
              <w:t>否</w:t>
            </w:r>
            <w:r>
              <w:rPr>
                <w:rFonts w:eastAsia="PMingLiU"/>
                <w:sz w:val="24"/>
                <w:szCs w:val="24"/>
              </w:rPr>
              <w:t xml:space="preserve"> No</w:t>
            </w:r>
          </w:p>
          <w:p w14:paraId="144A5D23" w14:textId="77777777" w:rsidR="00ED165E" w:rsidRDefault="00ED165E">
            <w:pPr>
              <w:spacing w:line="0" w:lineRule="atLeast"/>
              <w:jc w:val="left"/>
              <w:rPr>
                <w:rFonts w:eastAsia="PMingLiU"/>
                <w:sz w:val="24"/>
                <w:szCs w:val="24"/>
              </w:rPr>
            </w:pPr>
          </w:p>
          <w:p w14:paraId="446A91E0" w14:textId="77777777" w:rsidR="00ED165E" w:rsidRDefault="00ED165E">
            <w:pPr>
              <w:spacing w:line="0" w:lineRule="atLeast"/>
              <w:jc w:val="left"/>
              <w:rPr>
                <w:rFonts w:eastAsia="PMingLiU"/>
                <w:sz w:val="24"/>
                <w:szCs w:val="24"/>
                <w:lang w:eastAsia="zh-TW"/>
              </w:rPr>
            </w:pPr>
            <w:r>
              <w:rPr>
                <w:rFonts w:eastAsia="PMingLiU"/>
                <w:sz w:val="24"/>
                <w:szCs w:val="24"/>
              </w:rPr>
              <w:t>請附上捐贈收據樣本</w:t>
            </w:r>
            <w:r>
              <w:rPr>
                <w:rFonts w:eastAsia="PMingLiU"/>
                <w:sz w:val="24"/>
                <w:szCs w:val="24"/>
              </w:rPr>
              <w:t xml:space="preserve"> Please attach a sample donation receipt.</w:t>
            </w:r>
          </w:p>
        </w:tc>
      </w:tr>
      <w:tr w:rsidR="009F37FA" w14:paraId="415B904E" w14:textId="77777777">
        <w:tblPrEx>
          <w:shd w:val="clear" w:color="auto" w:fill="auto"/>
        </w:tblPrEx>
        <w:trPr>
          <w:gridAfter w:val="1"/>
          <w:wAfter w:w="7" w:type="dxa"/>
          <w:trHeight w:val="414"/>
        </w:trPr>
        <w:tc>
          <w:tcPr>
            <w:tcW w:w="538" w:type="dxa"/>
          </w:tcPr>
          <w:p w14:paraId="1E01AE08"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3.5</w:t>
            </w:r>
          </w:p>
        </w:tc>
        <w:tc>
          <w:tcPr>
            <w:tcW w:w="4410" w:type="dxa"/>
          </w:tcPr>
          <w:p w14:paraId="092C2F49" w14:textId="77777777" w:rsidR="00ED165E" w:rsidRDefault="00ED165E">
            <w:pPr>
              <w:spacing w:line="0" w:lineRule="atLeast"/>
              <w:jc w:val="left"/>
              <w:rPr>
                <w:rFonts w:eastAsia="PMingLiU"/>
                <w:b/>
                <w:sz w:val="24"/>
                <w:szCs w:val="24"/>
              </w:rPr>
            </w:pPr>
            <w:r>
              <w:rPr>
                <w:rFonts w:eastAsia="PMingLiU"/>
                <w:b/>
                <w:sz w:val="24"/>
                <w:szCs w:val="24"/>
              </w:rPr>
              <w:t>開戶銀行</w:t>
            </w:r>
            <w:r>
              <w:rPr>
                <w:rFonts w:eastAsia="PMingLiU"/>
                <w:b/>
                <w:sz w:val="24"/>
                <w:szCs w:val="24"/>
              </w:rPr>
              <w:t xml:space="preserve"> Name of Bank Account:</w:t>
            </w:r>
          </w:p>
        </w:tc>
        <w:tc>
          <w:tcPr>
            <w:tcW w:w="5611" w:type="dxa"/>
            <w:tcBorders>
              <w:top w:val="single" w:sz="4" w:space="0" w:color="auto"/>
              <w:bottom w:val="single" w:sz="4" w:space="0" w:color="auto"/>
            </w:tcBorders>
          </w:tcPr>
          <w:p w14:paraId="6DE4A2A6" w14:textId="77777777" w:rsidR="00ED165E" w:rsidRDefault="00ED165E">
            <w:pPr>
              <w:spacing w:line="0" w:lineRule="atLeast"/>
              <w:jc w:val="left"/>
              <w:rPr>
                <w:rFonts w:eastAsia="PMingLiU"/>
                <w:sz w:val="24"/>
                <w:szCs w:val="24"/>
              </w:rPr>
            </w:pPr>
            <w:r>
              <w:rPr>
                <w:rFonts w:eastAsia="PMingLiU"/>
                <w:sz w:val="24"/>
                <w:szCs w:val="24"/>
                <w:lang w:eastAsia="zh-TW"/>
              </w:rPr>
              <w:t>UNDP Contributions Account</w:t>
            </w:r>
          </w:p>
          <w:p w14:paraId="738610EB" w14:textId="77777777" w:rsidR="00ED165E" w:rsidRDefault="00ED165E">
            <w:pPr>
              <w:spacing w:line="0" w:lineRule="atLeast"/>
              <w:jc w:val="left"/>
              <w:rPr>
                <w:rFonts w:eastAsia="PMingLiU"/>
                <w:sz w:val="24"/>
                <w:szCs w:val="24"/>
              </w:rPr>
            </w:pPr>
          </w:p>
        </w:tc>
      </w:tr>
      <w:tr w:rsidR="009F37FA" w14:paraId="751FD415" w14:textId="77777777">
        <w:tblPrEx>
          <w:shd w:val="clear" w:color="auto" w:fill="auto"/>
        </w:tblPrEx>
        <w:trPr>
          <w:gridAfter w:val="1"/>
          <w:wAfter w:w="7" w:type="dxa"/>
          <w:trHeight w:val="414"/>
        </w:trPr>
        <w:tc>
          <w:tcPr>
            <w:tcW w:w="538" w:type="dxa"/>
          </w:tcPr>
          <w:p w14:paraId="50AE3E11"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3.6</w:t>
            </w:r>
          </w:p>
        </w:tc>
        <w:tc>
          <w:tcPr>
            <w:tcW w:w="4410" w:type="dxa"/>
          </w:tcPr>
          <w:p w14:paraId="7C5131B5" w14:textId="77777777" w:rsidR="00ED165E" w:rsidRDefault="00ED165E">
            <w:pPr>
              <w:spacing w:line="0" w:lineRule="atLeast"/>
              <w:jc w:val="left"/>
              <w:rPr>
                <w:rFonts w:eastAsia="PMingLiU"/>
                <w:b/>
                <w:sz w:val="24"/>
                <w:szCs w:val="24"/>
              </w:rPr>
            </w:pPr>
            <w:r>
              <w:rPr>
                <w:rFonts w:eastAsia="PMingLiU"/>
                <w:b/>
                <w:sz w:val="24"/>
                <w:szCs w:val="24"/>
              </w:rPr>
              <w:t>銀行賬戶號碼</w:t>
            </w:r>
            <w:r>
              <w:rPr>
                <w:rFonts w:eastAsia="PMingLiU"/>
                <w:b/>
                <w:sz w:val="24"/>
                <w:szCs w:val="24"/>
              </w:rPr>
              <w:t xml:space="preserve"> Bank Account No.:</w:t>
            </w:r>
          </w:p>
        </w:tc>
        <w:tc>
          <w:tcPr>
            <w:tcW w:w="5611" w:type="dxa"/>
            <w:tcBorders>
              <w:top w:val="single" w:sz="4" w:space="0" w:color="auto"/>
              <w:bottom w:val="single" w:sz="4" w:space="0" w:color="auto"/>
            </w:tcBorders>
          </w:tcPr>
          <w:p w14:paraId="42EFB659" w14:textId="77777777" w:rsidR="00ED165E" w:rsidRDefault="00ED165E">
            <w:pPr>
              <w:spacing w:line="0" w:lineRule="atLeast"/>
              <w:jc w:val="left"/>
              <w:rPr>
                <w:rFonts w:eastAsia="PMingLiU"/>
                <w:sz w:val="24"/>
                <w:szCs w:val="24"/>
                <w:lang w:eastAsia="zh-TW"/>
              </w:rPr>
            </w:pPr>
            <w:r>
              <w:rPr>
                <w:rFonts w:eastAsia="PMingLiU"/>
                <w:sz w:val="24"/>
                <w:szCs w:val="24"/>
              </w:rPr>
              <w:t>36349562</w:t>
            </w:r>
          </w:p>
          <w:p w14:paraId="637805D2" w14:textId="77777777" w:rsidR="00ED165E" w:rsidRDefault="00ED165E">
            <w:pPr>
              <w:spacing w:line="0" w:lineRule="atLeast"/>
              <w:jc w:val="left"/>
              <w:rPr>
                <w:rFonts w:eastAsia="PMingLiU"/>
                <w:sz w:val="24"/>
                <w:szCs w:val="24"/>
                <w:lang w:eastAsia="zh-TW"/>
              </w:rPr>
            </w:pPr>
          </w:p>
        </w:tc>
      </w:tr>
      <w:tr w:rsidR="009F37FA" w14:paraId="21BCB3E6" w14:textId="77777777">
        <w:tblPrEx>
          <w:shd w:val="clear" w:color="auto" w:fill="auto"/>
        </w:tblPrEx>
        <w:trPr>
          <w:gridAfter w:val="1"/>
          <w:wAfter w:w="7" w:type="dxa"/>
          <w:trHeight w:val="414"/>
        </w:trPr>
        <w:tc>
          <w:tcPr>
            <w:tcW w:w="538" w:type="dxa"/>
          </w:tcPr>
          <w:p w14:paraId="10238FD9"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3.7</w:t>
            </w:r>
          </w:p>
        </w:tc>
        <w:tc>
          <w:tcPr>
            <w:tcW w:w="4410" w:type="dxa"/>
          </w:tcPr>
          <w:p w14:paraId="460CB048" w14:textId="77777777" w:rsidR="00ED165E" w:rsidRDefault="00ED165E">
            <w:pPr>
              <w:spacing w:line="0" w:lineRule="atLeast"/>
              <w:jc w:val="left"/>
              <w:rPr>
                <w:rFonts w:eastAsia="PMingLiU"/>
                <w:b/>
                <w:sz w:val="24"/>
                <w:szCs w:val="24"/>
              </w:rPr>
            </w:pPr>
            <w:r>
              <w:rPr>
                <w:rFonts w:eastAsia="PMingLiU"/>
                <w:b/>
                <w:sz w:val="24"/>
                <w:szCs w:val="24"/>
              </w:rPr>
              <w:t>戶口名稱</w:t>
            </w:r>
            <w:r>
              <w:rPr>
                <w:rFonts w:eastAsia="PMingLiU"/>
                <w:b/>
                <w:sz w:val="24"/>
                <w:szCs w:val="24"/>
              </w:rPr>
              <w:t>/</w:t>
            </w:r>
            <w:r>
              <w:rPr>
                <w:rFonts w:eastAsia="PMingLiU"/>
                <w:b/>
                <w:sz w:val="24"/>
                <w:szCs w:val="24"/>
              </w:rPr>
              <w:t>支票抬頭</w:t>
            </w:r>
            <w:r>
              <w:rPr>
                <w:rFonts w:eastAsia="PMingLiU"/>
                <w:b/>
                <w:sz w:val="24"/>
                <w:szCs w:val="24"/>
              </w:rPr>
              <w:t xml:space="preserve"> Bank Account Holder:</w:t>
            </w:r>
          </w:p>
        </w:tc>
        <w:tc>
          <w:tcPr>
            <w:tcW w:w="5611" w:type="dxa"/>
            <w:tcBorders>
              <w:top w:val="single" w:sz="4" w:space="0" w:color="auto"/>
              <w:bottom w:val="single" w:sz="4" w:space="0" w:color="auto"/>
            </w:tcBorders>
          </w:tcPr>
          <w:p w14:paraId="0344AC9A" w14:textId="77777777" w:rsidR="00ED165E" w:rsidRDefault="00ED165E">
            <w:pPr>
              <w:spacing w:line="0" w:lineRule="atLeast"/>
              <w:jc w:val="left"/>
              <w:rPr>
                <w:rFonts w:eastAsia="PMingLiU"/>
                <w:sz w:val="24"/>
                <w:szCs w:val="24"/>
                <w:lang w:eastAsia="zh-TW"/>
              </w:rPr>
            </w:pPr>
            <w:r>
              <w:rPr>
                <w:szCs w:val="21"/>
              </w:rPr>
              <w:t>UNDP Contributions Account</w:t>
            </w:r>
          </w:p>
        </w:tc>
      </w:tr>
      <w:tr w:rsidR="009F37FA" w14:paraId="78FD817F" w14:textId="77777777">
        <w:tblPrEx>
          <w:shd w:val="clear" w:color="auto" w:fill="auto"/>
        </w:tblPrEx>
        <w:trPr>
          <w:gridAfter w:val="1"/>
          <w:wAfter w:w="7" w:type="dxa"/>
          <w:trHeight w:val="414"/>
        </w:trPr>
        <w:tc>
          <w:tcPr>
            <w:tcW w:w="538" w:type="dxa"/>
          </w:tcPr>
          <w:p w14:paraId="3DA02F6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3.8</w:t>
            </w:r>
          </w:p>
        </w:tc>
        <w:tc>
          <w:tcPr>
            <w:tcW w:w="4410" w:type="dxa"/>
          </w:tcPr>
          <w:p w14:paraId="6B420E1D" w14:textId="77777777" w:rsidR="00ED165E" w:rsidRDefault="00ED165E">
            <w:pPr>
              <w:spacing w:line="0" w:lineRule="atLeast"/>
              <w:jc w:val="left"/>
              <w:rPr>
                <w:rFonts w:eastAsia="PMingLiU"/>
                <w:b/>
                <w:sz w:val="24"/>
                <w:szCs w:val="24"/>
              </w:rPr>
            </w:pPr>
            <w:r>
              <w:rPr>
                <w:rFonts w:eastAsia="PMingLiU"/>
                <w:b/>
                <w:sz w:val="24"/>
                <w:szCs w:val="24"/>
              </w:rPr>
              <w:t>匯款聯繫人</w:t>
            </w:r>
            <w:r>
              <w:rPr>
                <w:rFonts w:eastAsia="PMingLiU"/>
                <w:b/>
                <w:sz w:val="24"/>
                <w:szCs w:val="24"/>
              </w:rPr>
              <w:t xml:space="preserve"> Contact Person of Bank Transfer:</w:t>
            </w:r>
          </w:p>
        </w:tc>
        <w:tc>
          <w:tcPr>
            <w:tcW w:w="5611" w:type="dxa"/>
            <w:tcBorders>
              <w:top w:val="single" w:sz="4" w:space="0" w:color="auto"/>
              <w:bottom w:val="single" w:sz="4" w:space="0" w:color="auto"/>
            </w:tcBorders>
          </w:tcPr>
          <w:p w14:paraId="416FA137" w14:textId="77777777" w:rsidR="00ED165E" w:rsidRDefault="00ED165E">
            <w:pPr>
              <w:spacing w:line="0" w:lineRule="atLeast"/>
              <w:jc w:val="left"/>
              <w:rPr>
                <w:rFonts w:eastAsia="PMingLiU"/>
                <w:sz w:val="24"/>
                <w:szCs w:val="24"/>
                <w:lang w:eastAsia="zh-TW"/>
              </w:rPr>
            </w:pPr>
            <w:r>
              <w:rPr>
                <w:rFonts w:eastAsia="PMingLiU"/>
                <w:sz w:val="24"/>
                <w:szCs w:val="24"/>
              </w:rPr>
              <w:t xml:space="preserve">Miss </w:t>
            </w:r>
            <w:r>
              <w:rPr>
                <w:rFonts w:eastAsia="PMingLiU"/>
                <w:szCs w:val="21"/>
                <w:lang w:eastAsia="zh-TW"/>
              </w:rPr>
              <w:t>Didan Mohamed Houssein</w:t>
            </w:r>
          </w:p>
        </w:tc>
      </w:tr>
      <w:tr w:rsidR="009F37FA" w14:paraId="3C95AC79" w14:textId="77777777">
        <w:tblPrEx>
          <w:shd w:val="clear" w:color="auto" w:fill="auto"/>
        </w:tblPrEx>
        <w:trPr>
          <w:gridAfter w:val="1"/>
          <w:wAfter w:w="7" w:type="dxa"/>
          <w:trHeight w:val="414"/>
        </w:trPr>
        <w:tc>
          <w:tcPr>
            <w:tcW w:w="538" w:type="dxa"/>
          </w:tcPr>
          <w:p w14:paraId="0E03A3D7"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3.9</w:t>
            </w:r>
          </w:p>
        </w:tc>
        <w:tc>
          <w:tcPr>
            <w:tcW w:w="4410" w:type="dxa"/>
          </w:tcPr>
          <w:p w14:paraId="66BFAF0F" w14:textId="77777777" w:rsidR="00ED165E" w:rsidRDefault="00ED165E">
            <w:pPr>
              <w:spacing w:line="0" w:lineRule="atLeast"/>
              <w:jc w:val="left"/>
              <w:rPr>
                <w:rFonts w:eastAsia="PMingLiU"/>
                <w:b/>
                <w:sz w:val="24"/>
                <w:szCs w:val="24"/>
              </w:rPr>
            </w:pPr>
            <w:r>
              <w:rPr>
                <w:rFonts w:eastAsia="PMingLiU"/>
                <w:b/>
                <w:bCs/>
                <w:sz w:val="24"/>
                <w:szCs w:val="24"/>
              </w:rPr>
              <w:t>聯絡方法</w:t>
            </w:r>
            <w:r>
              <w:rPr>
                <w:rFonts w:eastAsia="PMingLiU"/>
                <w:b/>
                <w:bCs/>
                <w:sz w:val="24"/>
                <w:szCs w:val="24"/>
              </w:rPr>
              <w:t xml:space="preserve"> Contact Details:</w:t>
            </w:r>
          </w:p>
        </w:tc>
        <w:tc>
          <w:tcPr>
            <w:tcW w:w="5611" w:type="dxa"/>
            <w:tcBorders>
              <w:top w:val="single" w:sz="4" w:space="0" w:color="auto"/>
              <w:bottom w:val="single" w:sz="4" w:space="0" w:color="auto"/>
            </w:tcBorders>
          </w:tcPr>
          <w:p w14:paraId="43AF6D2C" w14:textId="77777777" w:rsidR="00ED165E" w:rsidRDefault="00ED165E">
            <w:pPr>
              <w:tabs>
                <w:tab w:val="left" w:pos="1052"/>
              </w:tabs>
              <w:spacing w:beforeLines="50" w:before="120" w:line="0" w:lineRule="atLeast"/>
              <w:jc w:val="left"/>
              <w:rPr>
                <w:rFonts w:eastAsia="PMingLiU"/>
                <w:sz w:val="24"/>
                <w:szCs w:val="24"/>
                <w:lang w:eastAsia="zh-TW"/>
              </w:rPr>
            </w:pPr>
            <w:r>
              <w:rPr>
                <w:rFonts w:eastAsia="PMingLiU"/>
                <w:spacing w:val="20"/>
                <w:sz w:val="24"/>
                <w:szCs w:val="24"/>
                <w:lang w:eastAsia="zh-TW"/>
              </w:rPr>
              <w:t>電話號碼</w:t>
            </w:r>
            <w:r>
              <w:rPr>
                <w:rFonts w:eastAsia="PMingLiU"/>
                <w:spacing w:val="20"/>
                <w:sz w:val="24"/>
                <w:szCs w:val="24"/>
                <w:lang w:eastAsia="zh-TW"/>
              </w:rPr>
              <w:t xml:space="preserve"> Tel:+253 21 33 27 54</w:t>
            </w:r>
          </w:p>
          <w:p w14:paraId="385952F2" w14:textId="77777777" w:rsidR="00ED165E" w:rsidRDefault="00ED165E">
            <w:pPr>
              <w:tabs>
                <w:tab w:val="left" w:pos="1052"/>
              </w:tabs>
              <w:spacing w:beforeLines="50" w:before="120" w:line="0" w:lineRule="atLeast"/>
              <w:jc w:val="left"/>
              <w:rPr>
                <w:rFonts w:eastAsia="PMingLiU"/>
                <w:sz w:val="24"/>
                <w:szCs w:val="24"/>
                <w:lang w:eastAsia="zh-TW"/>
              </w:rPr>
            </w:pPr>
            <w:r>
              <w:rPr>
                <w:rFonts w:eastAsia="PMingLiU"/>
                <w:spacing w:val="20"/>
                <w:sz w:val="24"/>
                <w:szCs w:val="24"/>
                <w:lang w:eastAsia="zh-TW"/>
              </w:rPr>
              <w:t>電郵地址</w:t>
            </w:r>
            <w:r>
              <w:rPr>
                <w:rFonts w:eastAsia="PMingLiU"/>
                <w:spacing w:val="20"/>
                <w:sz w:val="24"/>
                <w:szCs w:val="24"/>
                <w:lang w:eastAsia="zh-TW"/>
              </w:rPr>
              <w:tab/>
              <w:t>Email:didan.mohamed@undp.org</w:t>
            </w:r>
            <w:r>
              <w:rPr>
                <w:rFonts w:eastAsia="PMingLiU"/>
                <w:sz w:val="24"/>
                <w:szCs w:val="24"/>
                <w:lang w:eastAsia="zh-TW"/>
              </w:rPr>
              <w:br/>
            </w:r>
          </w:p>
        </w:tc>
      </w:tr>
    </w:tbl>
    <w:p w14:paraId="463F29E8" w14:textId="77777777" w:rsidR="00ED165E" w:rsidRDefault="00ED165E">
      <w:pPr>
        <w:spacing w:beforeLines="100" w:before="240" w:afterLines="50" w:after="120" w:line="0" w:lineRule="atLeast"/>
        <w:jc w:val="left"/>
        <w:outlineLvl w:val="0"/>
        <w:rPr>
          <w:rFonts w:eastAsia="PMingLiU"/>
          <w:sz w:val="24"/>
          <w:szCs w:val="24"/>
          <w:lang w:eastAsia="zh-TW"/>
        </w:rPr>
      </w:pPr>
    </w:p>
    <w:tbl>
      <w:tblPr>
        <w:tblW w:w="11624" w:type="dxa"/>
        <w:tblInd w:w="-601" w:type="dxa"/>
        <w:tblLook w:val="0000" w:firstRow="0" w:lastRow="0" w:firstColumn="0" w:lastColumn="0" w:noHBand="0" w:noVBand="0"/>
      </w:tblPr>
      <w:tblGrid>
        <w:gridCol w:w="399"/>
        <w:gridCol w:w="640"/>
        <w:gridCol w:w="947"/>
        <w:gridCol w:w="866"/>
        <w:gridCol w:w="1118"/>
        <w:gridCol w:w="993"/>
        <w:gridCol w:w="525"/>
        <w:gridCol w:w="1182"/>
        <w:gridCol w:w="1298"/>
        <w:gridCol w:w="1105"/>
        <w:gridCol w:w="1134"/>
        <w:gridCol w:w="1417"/>
      </w:tblGrid>
      <w:tr w:rsidR="009F37FA" w14:paraId="18C471D5" w14:textId="77777777">
        <w:trPr>
          <w:trHeight w:val="480"/>
        </w:trPr>
        <w:tc>
          <w:tcPr>
            <w:tcW w:w="399" w:type="dxa"/>
            <w:tcBorders>
              <w:top w:val="single" w:sz="4" w:space="0" w:color="auto"/>
              <w:left w:val="single" w:sz="4" w:space="0" w:color="auto"/>
              <w:bottom w:val="single" w:sz="4" w:space="0" w:color="auto"/>
              <w:right w:val="single" w:sz="4" w:space="0" w:color="auto"/>
            </w:tcBorders>
            <w:shd w:val="clear" w:color="000000" w:fill="BDD7EE"/>
          </w:tcPr>
          <w:p w14:paraId="5AFC7B24"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w:t>
            </w:r>
          </w:p>
        </w:tc>
        <w:tc>
          <w:tcPr>
            <w:tcW w:w="640" w:type="dxa"/>
            <w:tcBorders>
              <w:top w:val="single" w:sz="4" w:space="0" w:color="auto"/>
              <w:left w:val="nil"/>
              <w:bottom w:val="single" w:sz="4" w:space="0" w:color="auto"/>
              <w:right w:val="single" w:sz="4" w:space="0" w:color="auto"/>
            </w:tcBorders>
            <w:shd w:val="clear" w:color="000000" w:fill="BDD7EE"/>
          </w:tcPr>
          <w:p w14:paraId="7971DE6D" w14:textId="77777777" w:rsidR="00ED165E" w:rsidRDefault="00ED165E">
            <w:pPr>
              <w:widowControl/>
              <w:jc w:val="center"/>
              <w:rPr>
                <w:rFonts w:ascii="Calibri" w:eastAsia="Times New Roman" w:hAnsi="Calibri" w:cs="Calibri"/>
                <w:b/>
                <w:bCs/>
                <w:color w:val="000000"/>
                <w:kern w:val="0"/>
                <w:sz w:val="16"/>
                <w:szCs w:val="16"/>
                <w:u w:val="single"/>
                <w:lang w:eastAsia="en-US"/>
              </w:rPr>
            </w:pPr>
            <w:proofErr w:type="spellStart"/>
            <w:r>
              <w:rPr>
                <w:rFonts w:ascii="Calibri" w:eastAsia="Times New Roman" w:hAnsi="Calibri" w:cs="Calibri"/>
                <w:b/>
                <w:bCs/>
                <w:color w:val="000000"/>
                <w:kern w:val="0"/>
                <w:sz w:val="16"/>
                <w:szCs w:val="16"/>
                <w:u w:val="single"/>
                <w:lang w:eastAsia="en-US"/>
              </w:rPr>
              <w:t>Cntry</w:t>
            </w:r>
            <w:proofErr w:type="spellEnd"/>
            <w:r>
              <w:rPr>
                <w:rFonts w:ascii="Calibri" w:eastAsia="Times New Roman" w:hAnsi="Calibri" w:cs="Calibri"/>
                <w:b/>
                <w:bCs/>
                <w:color w:val="000000"/>
                <w:kern w:val="0"/>
                <w:sz w:val="16"/>
                <w:szCs w:val="16"/>
                <w:u w:val="single"/>
                <w:lang w:eastAsia="en-US"/>
              </w:rPr>
              <w:t xml:space="preserve"> Code</w:t>
            </w:r>
          </w:p>
        </w:tc>
        <w:tc>
          <w:tcPr>
            <w:tcW w:w="947" w:type="dxa"/>
            <w:tcBorders>
              <w:top w:val="single" w:sz="4" w:space="0" w:color="auto"/>
              <w:left w:val="nil"/>
              <w:bottom w:val="single" w:sz="4" w:space="0" w:color="auto"/>
              <w:right w:val="single" w:sz="4" w:space="0" w:color="auto"/>
            </w:tcBorders>
            <w:shd w:val="clear" w:color="000000" w:fill="BDD7EE"/>
          </w:tcPr>
          <w:p w14:paraId="0A970983"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Country</w:t>
            </w:r>
          </w:p>
        </w:tc>
        <w:tc>
          <w:tcPr>
            <w:tcW w:w="866" w:type="dxa"/>
            <w:tcBorders>
              <w:top w:val="single" w:sz="4" w:space="0" w:color="auto"/>
              <w:left w:val="nil"/>
              <w:bottom w:val="single" w:sz="4" w:space="0" w:color="auto"/>
              <w:right w:val="single" w:sz="4" w:space="0" w:color="auto"/>
            </w:tcBorders>
            <w:shd w:val="clear" w:color="000000" w:fill="BDD7EE"/>
          </w:tcPr>
          <w:p w14:paraId="4B8333DA"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Bank name</w:t>
            </w:r>
          </w:p>
        </w:tc>
        <w:tc>
          <w:tcPr>
            <w:tcW w:w="1118" w:type="dxa"/>
            <w:tcBorders>
              <w:top w:val="single" w:sz="4" w:space="0" w:color="auto"/>
              <w:left w:val="nil"/>
              <w:bottom w:val="single" w:sz="4" w:space="0" w:color="auto"/>
              <w:right w:val="single" w:sz="4" w:space="0" w:color="auto"/>
            </w:tcBorders>
            <w:shd w:val="clear" w:color="000000" w:fill="BDD7EE"/>
          </w:tcPr>
          <w:p w14:paraId="7102F0EC"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Account name</w:t>
            </w:r>
          </w:p>
        </w:tc>
        <w:tc>
          <w:tcPr>
            <w:tcW w:w="993" w:type="dxa"/>
            <w:tcBorders>
              <w:top w:val="single" w:sz="4" w:space="0" w:color="auto"/>
              <w:left w:val="nil"/>
              <w:bottom w:val="single" w:sz="4" w:space="0" w:color="auto"/>
              <w:right w:val="single" w:sz="4" w:space="0" w:color="auto"/>
            </w:tcBorders>
            <w:shd w:val="clear" w:color="000000" w:fill="BDD7EE"/>
          </w:tcPr>
          <w:p w14:paraId="1744259B"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Account number</w:t>
            </w:r>
          </w:p>
        </w:tc>
        <w:tc>
          <w:tcPr>
            <w:tcW w:w="525" w:type="dxa"/>
            <w:tcBorders>
              <w:top w:val="single" w:sz="4" w:space="0" w:color="auto"/>
              <w:left w:val="nil"/>
              <w:bottom w:val="single" w:sz="4" w:space="0" w:color="auto"/>
              <w:right w:val="single" w:sz="4" w:space="0" w:color="auto"/>
            </w:tcBorders>
            <w:shd w:val="clear" w:color="000000" w:fill="BDD7EE"/>
          </w:tcPr>
          <w:p w14:paraId="046489CD"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Cur</w:t>
            </w:r>
          </w:p>
        </w:tc>
        <w:tc>
          <w:tcPr>
            <w:tcW w:w="1182" w:type="dxa"/>
            <w:tcBorders>
              <w:top w:val="single" w:sz="4" w:space="0" w:color="auto"/>
              <w:left w:val="nil"/>
              <w:bottom w:val="single" w:sz="4" w:space="0" w:color="auto"/>
              <w:right w:val="single" w:sz="4" w:space="0" w:color="auto"/>
            </w:tcBorders>
            <w:shd w:val="clear" w:color="000000" w:fill="BDD7EE"/>
          </w:tcPr>
          <w:p w14:paraId="47D2A083"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Address</w:t>
            </w:r>
          </w:p>
        </w:tc>
        <w:tc>
          <w:tcPr>
            <w:tcW w:w="1298" w:type="dxa"/>
            <w:tcBorders>
              <w:top w:val="single" w:sz="4" w:space="0" w:color="auto"/>
              <w:left w:val="nil"/>
              <w:bottom w:val="single" w:sz="4" w:space="0" w:color="auto"/>
              <w:right w:val="single" w:sz="4" w:space="0" w:color="auto"/>
            </w:tcBorders>
            <w:shd w:val="clear" w:color="000000" w:fill="BDD7EE"/>
          </w:tcPr>
          <w:p w14:paraId="73F8B606"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IBAN/ABA</w:t>
            </w:r>
          </w:p>
        </w:tc>
        <w:tc>
          <w:tcPr>
            <w:tcW w:w="1105" w:type="dxa"/>
            <w:tcBorders>
              <w:top w:val="single" w:sz="4" w:space="0" w:color="auto"/>
              <w:left w:val="nil"/>
              <w:bottom w:val="single" w:sz="4" w:space="0" w:color="auto"/>
              <w:right w:val="single" w:sz="4" w:space="0" w:color="auto"/>
            </w:tcBorders>
            <w:shd w:val="clear" w:color="000000" w:fill="BDD7EE"/>
          </w:tcPr>
          <w:p w14:paraId="09D025B8"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SWIFT code</w:t>
            </w:r>
          </w:p>
        </w:tc>
        <w:tc>
          <w:tcPr>
            <w:tcW w:w="1134" w:type="dxa"/>
            <w:tcBorders>
              <w:top w:val="single" w:sz="4" w:space="0" w:color="auto"/>
              <w:left w:val="nil"/>
              <w:bottom w:val="single" w:sz="4" w:space="0" w:color="auto"/>
              <w:right w:val="single" w:sz="4" w:space="0" w:color="auto"/>
            </w:tcBorders>
            <w:shd w:val="clear" w:color="000000" w:fill="BDD7EE"/>
          </w:tcPr>
          <w:p w14:paraId="7EEFD07D" w14:textId="77777777" w:rsidR="00ED165E" w:rsidRDefault="00ED165E">
            <w:pPr>
              <w:widowControl/>
              <w:jc w:val="center"/>
              <w:rPr>
                <w:rFonts w:ascii="Calibri" w:eastAsia="Times New Roman" w:hAnsi="Calibri" w:cs="Calibri"/>
                <w:b/>
                <w:bCs/>
                <w:color w:val="000000"/>
                <w:kern w:val="0"/>
                <w:sz w:val="16"/>
                <w:szCs w:val="16"/>
                <w:u w:val="single"/>
                <w:lang w:eastAsia="en-US"/>
              </w:rPr>
            </w:pPr>
            <w:proofErr w:type="spellStart"/>
            <w:r>
              <w:rPr>
                <w:rFonts w:ascii="Calibri" w:eastAsia="Times New Roman" w:hAnsi="Calibri" w:cs="Calibri"/>
                <w:b/>
                <w:bCs/>
                <w:color w:val="000000"/>
                <w:kern w:val="0"/>
                <w:sz w:val="16"/>
                <w:szCs w:val="16"/>
                <w:u w:val="single"/>
                <w:lang w:eastAsia="en-US"/>
              </w:rPr>
              <w:t>Additioanl</w:t>
            </w:r>
            <w:proofErr w:type="spellEnd"/>
            <w:r>
              <w:rPr>
                <w:rFonts w:ascii="Calibri" w:eastAsia="Times New Roman" w:hAnsi="Calibri" w:cs="Calibri"/>
                <w:b/>
                <w:bCs/>
                <w:color w:val="000000"/>
                <w:kern w:val="0"/>
                <w:sz w:val="16"/>
                <w:szCs w:val="16"/>
                <w:u w:val="single"/>
                <w:lang w:eastAsia="en-US"/>
              </w:rPr>
              <w:t xml:space="preserve"> account information</w:t>
            </w:r>
          </w:p>
        </w:tc>
        <w:tc>
          <w:tcPr>
            <w:tcW w:w="1417" w:type="dxa"/>
            <w:tcBorders>
              <w:top w:val="single" w:sz="4" w:space="0" w:color="auto"/>
              <w:left w:val="nil"/>
              <w:bottom w:val="single" w:sz="4" w:space="0" w:color="auto"/>
              <w:right w:val="single" w:sz="4" w:space="0" w:color="auto"/>
            </w:tcBorders>
            <w:shd w:val="clear" w:color="000000" w:fill="BDD7EE"/>
          </w:tcPr>
          <w:p w14:paraId="61C0B9FF" w14:textId="77777777" w:rsidR="00ED165E" w:rsidRDefault="00ED165E">
            <w:pPr>
              <w:widowControl/>
              <w:jc w:val="center"/>
              <w:rPr>
                <w:rFonts w:ascii="Calibri" w:eastAsia="Times New Roman" w:hAnsi="Calibri" w:cs="Calibri"/>
                <w:b/>
                <w:bCs/>
                <w:color w:val="000000"/>
                <w:kern w:val="0"/>
                <w:sz w:val="16"/>
                <w:szCs w:val="16"/>
                <w:u w:val="single"/>
                <w:lang w:eastAsia="en-US"/>
              </w:rPr>
            </w:pPr>
            <w:r>
              <w:rPr>
                <w:rFonts w:ascii="Calibri" w:eastAsia="Times New Roman" w:hAnsi="Calibri" w:cs="Calibri"/>
                <w:b/>
                <w:bCs/>
                <w:color w:val="000000"/>
                <w:kern w:val="0"/>
                <w:sz w:val="16"/>
                <w:szCs w:val="16"/>
                <w:u w:val="single"/>
                <w:lang w:eastAsia="en-US"/>
              </w:rPr>
              <w:t>When to use</w:t>
            </w:r>
          </w:p>
        </w:tc>
      </w:tr>
      <w:tr w:rsidR="009F37FA" w14:paraId="1609120F" w14:textId="77777777">
        <w:trPr>
          <w:trHeight w:val="720"/>
        </w:trPr>
        <w:tc>
          <w:tcPr>
            <w:tcW w:w="399" w:type="dxa"/>
            <w:tcBorders>
              <w:top w:val="nil"/>
              <w:left w:val="single" w:sz="4" w:space="0" w:color="auto"/>
              <w:bottom w:val="single" w:sz="4" w:space="0" w:color="auto"/>
              <w:right w:val="single" w:sz="4" w:space="0" w:color="auto"/>
            </w:tcBorders>
            <w:shd w:val="clear" w:color="000000" w:fill="FFFFFF"/>
            <w:noWrap/>
          </w:tcPr>
          <w:p w14:paraId="7B568215" w14:textId="77777777" w:rsidR="00ED165E" w:rsidRDefault="00ED165E">
            <w:pPr>
              <w:widowControl/>
              <w:jc w:val="center"/>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21</w:t>
            </w:r>
          </w:p>
        </w:tc>
        <w:tc>
          <w:tcPr>
            <w:tcW w:w="640" w:type="dxa"/>
            <w:tcBorders>
              <w:top w:val="nil"/>
              <w:left w:val="nil"/>
              <w:bottom w:val="single" w:sz="4" w:space="0" w:color="auto"/>
              <w:right w:val="single" w:sz="4" w:space="0" w:color="auto"/>
            </w:tcBorders>
            <w:shd w:val="clear" w:color="000000" w:fill="FFFFFF"/>
            <w:noWrap/>
          </w:tcPr>
          <w:p w14:paraId="0C35460A" w14:textId="77777777" w:rsidR="00ED165E" w:rsidRDefault="00ED165E">
            <w:pPr>
              <w:widowControl/>
              <w:jc w:val="center"/>
              <w:rPr>
                <w:rFonts w:ascii="Calibri" w:eastAsia="Times New Roman" w:hAnsi="Calibri" w:cs="Calibri"/>
                <w:b/>
                <w:bCs/>
                <w:color w:val="000000"/>
                <w:kern w:val="0"/>
                <w:sz w:val="16"/>
                <w:szCs w:val="16"/>
                <w:lang w:eastAsia="en-US"/>
              </w:rPr>
            </w:pPr>
            <w:r>
              <w:rPr>
                <w:rFonts w:ascii="Calibri" w:eastAsia="Times New Roman" w:hAnsi="Calibri" w:cs="Calibri"/>
                <w:b/>
                <w:bCs/>
                <w:color w:val="000000"/>
                <w:kern w:val="0"/>
                <w:sz w:val="16"/>
                <w:szCs w:val="16"/>
                <w:lang w:eastAsia="en-US"/>
              </w:rPr>
              <w:t>USA</w:t>
            </w:r>
          </w:p>
        </w:tc>
        <w:tc>
          <w:tcPr>
            <w:tcW w:w="947" w:type="dxa"/>
            <w:tcBorders>
              <w:top w:val="nil"/>
              <w:left w:val="nil"/>
              <w:bottom w:val="single" w:sz="4" w:space="0" w:color="auto"/>
              <w:right w:val="single" w:sz="4" w:space="0" w:color="auto"/>
            </w:tcBorders>
            <w:shd w:val="clear" w:color="000000" w:fill="FFFFFF"/>
            <w:noWrap/>
          </w:tcPr>
          <w:p w14:paraId="714111C3" w14:textId="77777777" w:rsidR="00ED165E" w:rsidRDefault="00ED165E">
            <w:pPr>
              <w:widowControl/>
              <w:jc w:val="center"/>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UNITED STATES</w:t>
            </w:r>
          </w:p>
        </w:tc>
        <w:tc>
          <w:tcPr>
            <w:tcW w:w="866" w:type="dxa"/>
            <w:tcBorders>
              <w:top w:val="nil"/>
              <w:left w:val="nil"/>
              <w:bottom w:val="single" w:sz="4" w:space="0" w:color="auto"/>
              <w:right w:val="single" w:sz="4" w:space="0" w:color="auto"/>
            </w:tcBorders>
            <w:shd w:val="clear" w:color="000000" w:fill="FFFFFF"/>
          </w:tcPr>
          <w:p w14:paraId="4C37BA8C" w14:textId="77777777" w:rsidR="00ED165E" w:rsidRDefault="00ED165E">
            <w:pPr>
              <w:widowControl/>
              <w:jc w:val="left"/>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 xml:space="preserve">CITIBANK, </w:t>
            </w:r>
            <w:proofErr w:type="gramStart"/>
            <w:r>
              <w:rPr>
                <w:rFonts w:ascii="Calibri" w:eastAsia="Times New Roman" w:hAnsi="Calibri" w:cs="Calibri"/>
                <w:color w:val="000000"/>
                <w:kern w:val="0"/>
                <w:sz w:val="16"/>
                <w:szCs w:val="16"/>
                <w:lang w:eastAsia="en-US"/>
              </w:rPr>
              <w:t>N.A</w:t>
            </w:r>
            <w:proofErr w:type="gramEnd"/>
          </w:p>
        </w:tc>
        <w:tc>
          <w:tcPr>
            <w:tcW w:w="1118" w:type="dxa"/>
            <w:tcBorders>
              <w:top w:val="nil"/>
              <w:left w:val="nil"/>
              <w:bottom w:val="single" w:sz="4" w:space="0" w:color="auto"/>
              <w:right w:val="single" w:sz="4" w:space="0" w:color="auto"/>
            </w:tcBorders>
            <w:shd w:val="clear" w:color="000000" w:fill="FFFFFF"/>
          </w:tcPr>
          <w:p w14:paraId="4E177B23" w14:textId="77777777" w:rsidR="00ED165E" w:rsidRDefault="00ED165E">
            <w:pPr>
              <w:widowControl/>
              <w:jc w:val="left"/>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UNDP Contributions Account</w:t>
            </w:r>
          </w:p>
        </w:tc>
        <w:tc>
          <w:tcPr>
            <w:tcW w:w="993" w:type="dxa"/>
            <w:tcBorders>
              <w:top w:val="nil"/>
              <w:left w:val="nil"/>
              <w:bottom w:val="single" w:sz="4" w:space="0" w:color="auto"/>
              <w:right w:val="single" w:sz="4" w:space="0" w:color="auto"/>
            </w:tcBorders>
            <w:shd w:val="clear" w:color="000000" w:fill="FFFFFF"/>
            <w:noWrap/>
          </w:tcPr>
          <w:p w14:paraId="3DCA1922" w14:textId="77777777" w:rsidR="00ED165E" w:rsidRDefault="00ED165E">
            <w:pPr>
              <w:widowControl/>
              <w:jc w:val="center"/>
              <w:rPr>
                <w:rFonts w:ascii="Calibri" w:eastAsia="Times New Roman" w:hAnsi="Calibri" w:cs="Calibri"/>
                <w:color w:val="000000"/>
                <w:kern w:val="0"/>
                <w:sz w:val="16"/>
                <w:szCs w:val="16"/>
                <w:lang w:eastAsia="en-US"/>
              </w:rPr>
            </w:pPr>
            <w:bookmarkStart w:id="0" w:name="_Hlk133061890"/>
            <w:r>
              <w:rPr>
                <w:rFonts w:ascii="Calibri" w:eastAsia="Times New Roman" w:hAnsi="Calibri" w:cs="Calibri"/>
                <w:color w:val="000000"/>
                <w:kern w:val="0"/>
                <w:sz w:val="16"/>
                <w:szCs w:val="16"/>
                <w:lang w:eastAsia="en-US"/>
              </w:rPr>
              <w:t>36349562</w:t>
            </w:r>
            <w:bookmarkEnd w:id="0"/>
          </w:p>
        </w:tc>
        <w:tc>
          <w:tcPr>
            <w:tcW w:w="525" w:type="dxa"/>
            <w:tcBorders>
              <w:top w:val="nil"/>
              <w:left w:val="nil"/>
              <w:bottom w:val="single" w:sz="4" w:space="0" w:color="auto"/>
              <w:right w:val="single" w:sz="4" w:space="0" w:color="auto"/>
            </w:tcBorders>
            <w:shd w:val="clear" w:color="000000" w:fill="FFFFFF"/>
            <w:noWrap/>
          </w:tcPr>
          <w:p w14:paraId="217442D2" w14:textId="77777777" w:rsidR="00ED165E" w:rsidRDefault="00ED165E">
            <w:pPr>
              <w:widowControl/>
              <w:jc w:val="center"/>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USD</w:t>
            </w:r>
          </w:p>
        </w:tc>
        <w:tc>
          <w:tcPr>
            <w:tcW w:w="1182" w:type="dxa"/>
            <w:tcBorders>
              <w:top w:val="nil"/>
              <w:left w:val="nil"/>
              <w:bottom w:val="single" w:sz="4" w:space="0" w:color="auto"/>
              <w:right w:val="single" w:sz="4" w:space="0" w:color="auto"/>
            </w:tcBorders>
            <w:shd w:val="clear" w:color="000000" w:fill="FFFFFF"/>
          </w:tcPr>
          <w:p w14:paraId="0B0C0C44" w14:textId="77777777" w:rsidR="00ED165E" w:rsidRDefault="00ED165E">
            <w:pPr>
              <w:widowControl/>
              <w:jc w:val="left"/>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111 Wall Street, New York, NY 10043</w:t>
            </w:r>
          </w:p>
        </w:tc>
        <w:tc>
          <w:tcPr>
            <w:tcW w:w="1298" w:type="dxa"/>
            <w:tcBorders>
              <w:top w:val="nil"/>
              <w:left w:val="nil"/>
              <w:bottom w:val="single" w:sz="4" w:space="0" w:color="auto"/>
              <w:right w:val="single" w:sz="4" w:space="0" w:color="auto"/>
            </w:tcBorders>
            <w:shd w:val="clear" w:color="000000" w:fill="FFFFFF"/>
            <w:noWrap/>
          </w:tcPr>
          <w:p w14:paraId="76FE1DD5" w14:textId="77777777" w:rsidR="00ED165E" w:rsidRDefault="00ED165E">
            <w:pPr>
              <w:widowControl/>
              <w:jc w:val="center"/>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ABA#021000089</w:t>
            </w:r>
          </w:p>
        </w:tc>
        <w:tc>
          <w:tcPr>
            <w:tcW w:w="1105" w:type="dxa"/>
            <w:tcBorders>
              <w:top w:val="nil"/>
              <w:left w:val="nil"/>
              <w:bottom w:val="single" w:sz="4" w:space="0" w:color="auto"/>
              <w:right w:val="nil"/>
            </w:tcBorders>
            <w:shd w:val="clear" w:color="000000" w:fill="FFFFFF"/>
            <w:noWrap/>
          </w:tcPr>
          <w:p w14:paraId="6AB39E26" w14:textId="77777777" w:rsidR="00ED165E" w:rsidRDefault="00ED165E">
            <w:pPr>
              <w:widowControl/>
              <w:jc w:val="center"/>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CITIUS33</w:t>
            </w:r>
          </w:p>
        </w:tc>
        <w:tc>
          <w:tcPr>
            <w:tcW w:w="1134" w:type="dxa"/>
            <w:tcBorders>
              <w:top w:val="nil"/>
              <w:left w:val="single" w:sz="4" w:space="0" w:color="auto"/>
              <w:bottom w:val="single" w:sz="4" w:space="0" w:color="auto"/>
              <w:right w:val="single" w:sz="4" w:space="0" w:color="auto"/>
            </w:tcBorders>
            <w:shd w:val="clear" w:color="000000" w:fill="FFFFFF"/>
            <w:noWrap/>
          </w:tcPr>
          <w:p w14:paraId="6E7BEAA2" w14:textId="77777777" w:rsidR="00ED165E" w:rsidRDefault="00ED165E">
            <w:pPr>
              <w:widowControl/>
              <w:jc w:val="center"/>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 </w:t>
            </w:r>
          </w:p>
        </w:tc>
        <w:tc>
          <w:tcPr>
            <w:tcW w:w="1417" w:type="dxa"/>
            <w:tcBorders>
              <w:top w:val="nil"/>
              <w:left w:val="nil"/>
              <w:bottom w:val="single" w:sz="4" w:space="0" w:color="auto"/>
              <w:right w:val="single" w:sz="4" w:space="0" w:color="auto"/>
            </w:tcBorders>
            <w:shd w:val="clear" w:color="000000" w:fill="FFFFFF"/>
          </w:tcPr>
          <w:p w14:paraId="0F232E43" w14:textId="77777777" w:rsidR="00ED165E" w:rsidRDefault="00ED165E">
            <w:pPr>
              <w:widowControl/>
              <w:jc w:val="left"/>
              <w:rPr>
                <w:rFonts w:ascii="Calibri" w:eastAsia="Times New Roman" w:hAnsi="Calibri" w:cs="Calibri"/>
                <w:color w:val="000000"/>
                <w:kern w:val="0"/>
                <w:sz w:val="16"/>
                <w:szCs w:val="16"/>
                <w:lang w:eastAsia="en-US"/>
              </w:rPr>
            </w:pPr>
            <w:r>
              <w:rPr>
                <w:rFonts w:ascii="Calibri" w:eastAsia="Times New Roman" w:hAnsi="Calibri" w:cs="Calibri"/>
                <w:color w:val="000000"/>
                <w:kern w:val="0"/>
                <w:sz w:val="16"/>
                <w:szCs w:val="16"/>
                <w:lang w:eastAsia="en-US"/>
              </w:rPr>
              <w:t>Default account for Contribution agreements where payments are to be made in US Dollars.</w:t>
            </w:r>
          </w:p>
        </w:tc>
      </w:tr>
    </w:tbl>
    <w:p w14:paraId="3B7B4B86" w14:textId="77777777" w:rsidR="00ED165E" w:rsidRDefault="00ED165E">
      <w:pPr>
        <w:spacing w:beforeLines="100" w:before="240" w:afterLines="50" w:after="120" w:line="0" w:lineRule="atLeast"/>
        <w:jc w:val="left"/>
        <w:outlineLvl w:val="0"/>
        <w:rPr>
          <w:rFonts w:eastAsia="PMingLiU"/>
          <w:sz w:val="24"/>
          <w:szCs w:val="24"/>
        </w:rPr>
      </w:pPr>
    </w:p>
    <w:p w14:paraId="3A0FF5F2" w14:textId="77777777" w:rsidR="00ED165E" w:rsidRDefault="00ED165E">
      <w:pPr>
        <w:spacing w:beforeLines="100" w:before="240" w:afterLines="100" w:after="240" w:line="0" w:lineRule="atLeast"/>
        <w:rPr>
          <w:rFonts w:eastAsia="PMingLiU"/>
          <w:sz w:val="24"/>
          <w:szCs w:val="24"/>
        </w:rPr>
      </w:pPr>
    </w:p>
    <w:p w14:paraId="5630AD66" w14:textId="77777777" w:rsidR="00ED165E" w:rsidRDefault="00ED165E">
      <w:pPr>
        <w:spacing w:beforeLines="100" w:before="240" w:afterLines="100" w:after="240" w:line="0" w:lineRule="atLeast"/>
        <w:rPr>
          <w:rFonts w:eastAsia="PMingLiU"/>
          <w:sz w:val="24"/>
          <w:szCs w:val="24"/>
        </w:rPr>
      </w:pPr>
    </w:p>
    <w:p w14:paraId="61829076" w14:textId="77777777" w:rsidR="00ED165E" w:rsidRDefault="00ED165E">
      <w:pPr>
        <w:spacing w:beforeLines="100" w:before="240" w:afterLines="100" w:after="240" w:line="0" w:lineRule="atLeast"/>
        <w:rPr>
          <w:rFonts w:eastAsia="PMingLiU"/>
          <w:sz w:val="24"/>
          <w:szCs w:val="24"/>
        </w:rPr>
      </w:pPr>
    </w:p>
    <w:p w14:paraId="2BA226A1" w14:textId="77777777" w:rsidR="00ED165E" w:rsidRDefault="00ED165E">
      <w:pPr>
        <w:spacing w:beforeLines="100" w:before="240" w:afterLines="100" w:after="240" w:line="0" w:lineRule="atLeast"/>
        <w:rPr>
          <w:rFonts w:eastAsia="PMingLiU"/>
          <w:sz w:val="24"/>
          <w:szCs w:val="24"/>
        </w:rPr>
      </w:pPr>
      <w:r>
        <w:rPr>
          <w:rFonts w:eastAsia="PMingLiU"/>
          <w:sz w:val="24"/>
          <w:szCs w:val="24"/>
        </w:rPr>
        <w:br w:type="page"/>
      </w:r>
    </w:p>
    <w:tbl>
      <w:tblPr>
        <w:tblW w:w="0" w:type="auto"/>
        <w:tblInd w:w="-34" w:type="dxa"/>
        <w:shd w:val="clear" w:color="auto" w:fill="FF9900"/>
        <w:tblLayout w:type="fixed"/>
        <w:tblCellMar>
          <w:left w:w="28" w:type="dxa"/>
          <w:right w:w="28" w:type="dxa"/>
        </w:tblCellMar>
        <w:tblLook w:val="0000" w:firstRow="0" w:lastRow="0" w:firstColumn="0" w:lastColumn="0" w:noHBand="0" w:noVBand="0"/>
      </w:tblPr>
      <w:tblGrid>
        <w:gridCol w:w="470"/>
        <w:gridCol w:w="4912"/>
        <w:gridCol w:w="5184"/>
      </w:tblGrid>
      <w:tr w:rsidR="009F37FA" w14:paraId="252366C2" w14:textId="77777777">
        <w:trPr>
          <w:trHeight w:val="622"/>
        </w:trPr>
        <w:tc>
          <w:tcPr>
            <w:tcW w:w="470" w:type="dxa"/>
            <w:shd w:val="clear" w:color="auto" w:fill="E45E42"/>
          </w:tcPr>
          <w:p w14:paraId="2598DEE6" w14:textId="77777777" w:rsidR="00ED165E" w:rsidRDefault="00ED165E">
            <w:pPr>
              <w:spacing w:beforeLines="100" w:before="240" w:afterLines="100" w:after="240" w:line="340" w:lineRule="exact"/>
              <w:jc w:val="center"/>
              <w:rPr>
                <w:rFonts w:eastAsia="PMingLiU"/>
                <w:b/>
                <w:bCs/>
                <w:sz w:val="32"/>
                <w:szCs w:val="32"/>
              </w:rPr>
            </w:pPr>
            <w:r>
              <w:rPr>
                <w:rFonts w:eastAsia="PMingLiU"/>
                <w:b/>
                <w:bCs/>
                <w:sz w:val="32"/>
                <w:szCs w:val="32"/>
              </w:rPr>
              <w:lastRenderedPageBreak/>
              <w:t>4</w:t>
            </w:r>
          </w:p>
        </w:tc>
        <w:tc>
          <w:tcPr>
            <w:tcW w:w="10096" w:type="dxa"/>
            <w:gridSpan w:val="2"/>
            <w:vAlign w:val="center"/>
          </w:tcPr>
          <w:p w14:paraId="20F9C519" w14:textId="77777777" w:rsidR="00ED165E" w:rsidRDefault="00ED165E">
            <w:pPr>
              <w:spacing w:line="340" w:lineRule="exact"/>
              <w:rPr>
                <w:rFonts w:eastAsia="PMingLiU"/>
                <w:sz w:val="32"/>
                <w:szCs w:val="32"/>
              </w:rPr>
            </w:pPr>
            <w:r>
              <w:rPr>
                <w:rFonts w:eastAsia="PMingLiU"/>
                <w:b/>
                <w:bCs/>
                <w:sz w:val="32"/>
                <w:szCs w:val="32"/>
              </w:rPr>
              <w:t>項目管理要求</w:t>
            </w:r>
            <w:r>
              <w:rPr>
                <w:rFonts w:eastAsia="PMingLiU"/>
                <w:b/>
                <w:bCs/>
                <w:sz w:val="32"/>
                <w:szCs w:val="32"/>
              </w:rPr>
              <w:t xml:space="preserve"> Requirements of Project Management</w:t>
            </w:r>
          </w:p>
          <w:p w14:paraId="787DD591" w14:textId="77777777" w:rsidR="00ED165E" w:rsidRDefault="00ED165E">
            <w:pPr>
              <w:spacing w:line="340" w:lineRule="exact"/>
              <w:rPr>
                <w:rFonts w:eastAsia="PMingLiU"/>
                <w:b/>
                <w:bCs/>
                <w:sz w:val="32"/>
                <w:szCs w:val="32"/>
                <w:lang w:eastAsia="zh-TW"/>
              </w:rPr>
            </w:pPr>
            <w:r>
              <w:rPr>
                <w:rFonts w:eastAsia="PMingLiU"/>
                <w:b/>
                <w:bCs/>
                <w:sz w:val="32"/>
                <w:szCs w:val="32"/>
                <w:lang w:eastAsia="zh-TW"/>
              </w:rPr>
              <w:t>……………………………………………………..</w:t>
            </w:r>
            <w:r>
              <w:rPr>
                <w:rFonts w:eastAsia="PMingLiU"/>
                <w:b/>
                <w:bCs/>
                <w:sz w:val="32"/>
                <w:szCs w:val="32"/>
              </w:rPr>
              <w:t>.........</w:t>
            </w:r>
          </w:p>
        </w:tc>
      </w:tr>
      <w:tr w:rsidR="009F37FA" w14:paraId="078B7E1B" w14:textId="77777777">
        <w:trPr>
          <w:trHeight w:val="450"/>
        </w:trPr>
        <w:tc>
          <w:tcPr>
            <w:tcW w:w="470" w:type="dxa"/>
          </w:tcPr>
          <w:p w14:paraId="17AD93B2" w14:textId="77777777" w:rsidR="00ED165E" w:rsidRDefault="00ED165E">
            <w:pPr>
              <w:spacing w:line="0" w:lineRule="atLeast"/>
              <w:jc w:val="center"/>
              <w:rPr>
                <w:rFonts w:eastAsia="PMingLiU"/>
                <w:b/>
                <w:bCs/>
                <w:sz w:val="32"/>
                <w:szCs w:val="32"/>
              </w:rPr>
            </w:pPr>
          </w:p>
        </w:tc>
        <w:tc>
          <w:tcPr>
            <w:tcW w:w="10096" w:type="dxa"/>
            <w:gridSpan w:val="2"/>
          </w:tcPr>
          <w:p w14:paraId="75DFA10C" w14:textId="77777777" w:rsidR="00ED165E" w:rsidRDefault="00ED165E">
            <w:pPr>
              <w:spacing w:line="320" w:lineRule="exact"/>
              <w:jc w:val="left"/>
              <w:rPr>
                <w:rFonts w:eastAsia="PMingLiU"/>
                <w:b/>
                <w:bCs/>
                <w:sz w:val="32"/>
                <w:szCs w:val="32"/>
                <w:lang w:eastAsia="zh-TW"/>
              </w:rPr>
            </w:pPr>
            <w:r>
              <w:rPr>
                <w:rFonts w:eastAsia="PMingLiU"/>
                <w:sz w:val="22"/>
              </w:rPr>
              <w:t>（詳細項目管理指引將盡快提供</w:t>
            </w:r>
            <w:r>
              <w:rPr>
                <w:rFonts w:eastAsia="PMingLiU"/>
                <w:sz w:val="22"/>
              </w:rPr>
              <w:t xml:space="preserve"> The detailed Project Management Guideline will be provided soon</w:t>
            </w:r>
            <w:r>
              <w:rPr>
                <w:rFonts w:eastAsia="PMingLiU"/>
                <w:sz w:val="22"/>
              </w:rPr>
              <w:t>）</w:t>
            </w:r>
          </w:p>
        </w:tc>
      </w:tr>
      <w:tr w:rsidR="009F37FA" w14:paraId="6CE4EE25" w14:textId="77777777">
        <w:tblPrEx>
          <w:shd w:val="clear" w:color="auto" w:fill="auto"/>
        </w:tblPrEx>
        <w:trPr>
          <w:trHeight w:val="366"/>
        </w:trPr>
        <w:tc>
          <w:tcPr>
            <w:tcW w:w="470" w:type="dxa"/>
            <w:vAlign w:val="center"/>
          </w:tcPr>
          <w:p w14:paraId="3AA8D0EB"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 xml:space="preserve">4.1 </w:t>
            </w:r>
          </w:p>
        </w:tc>
        <w:tc>
          <w:tcPr>
            <w:tcW w:w="4912" w:type="dxa"/>
            <w:tcBorders>
              <w:bottom w:val="single" w:sz="4" w:space="0" w:color="auto"/>
            </w:tcBorders>
          </w:tcPr>
          <w:p w14:paraId="2A9999D2" w14:textId="77777777" w:rsidR="00ED165E" w:rsidRDefault="00ED165E">
            <w:pPr>
              <w:spacing w:line="0" w:lineRule="atLeast"/>
              <w:rPr>
                <w:rFonts w:eastAsia="PMingLiU"/>
                <w:b/>
                <w:bCs/>
                <w:spacing w:val="10"/>
                <w:sz w:val="24"/>
                <w:szCs w:val="24"/>
              </w:rPr>
            </w:pPr>
            <w:r>
              <w:rPr>
                <w:rFonts w:eastAsia="PMingLiU"/>
                <w:b/>
                <w:bCs/>
                <w:spacing w:val="10"/>
                <w:sz w:val="24"/>
                <w:szCs w:val="24"/>
              </w:rPr>
              <w:t>項目定期報告</w:t>
            </w:r>
            <w:r>
              <w:rPr>
                <w:rFonts w:eastAsia="PMingLiU"/>
                <w:b/>
                <w:bCs/>
                <w:spacing w:val="10"/>
                <w:sz w:val="24"/>
                <w:szCs w:val="24"/>
              </w:rPr>
              <w:t xml:space="preserve"> Regular Project Reports</w:t>
            </w:r>
          </w:p>
        </w:tc>
        <w:tc>
          <w:tcPr>
            <w:tcW w:w="5184" w:type="dxa"/>
            <w:tcBorders>
              <w:bottom w:val="single" w:sz="4" w:space="0" w:color="auto"/>
            </w:tcBorders>
          </w:tcPr>
          <w:p w14:paraId="0DE4B5B7" w14:textId="77777777" w:rsidR="00ED165E" w:rsidRDefault="00ED165E">
            <w:pPr>
              <w:spacing w:line="0" w:lineRule="atLeast"/>
              <w:ind w:leftChars="-11" w:left="-23" w:rightChars="361" w:right="758"/>
              <w:rPr>
                <w:rFonts w:eastAsia="PMingLiU"/>
                <w:b/>
                <w:bCs/>
                <w:sz w:val="24"/>
                <w:szCs w:val="24"/>
              </w:rPr>
            </w:pPr>
          </w:p>
        </w:tc>
      </w:tr>
      <w:tr w:rsidR="009F37FA" w14:paraId="7535D8C5" w14:textId="77777777">
        <w:tblPrEx>
          <w:shd w:val="clear" w:color="auto" w:fill="auto"/>
        </w:tblPrEx>
        <w:trPr>
          <w:trHeight w:val="366"/>
        </w:trPr>
        <w:tc>
          <w:tcPr>
            <w:tcW w:w="470" w:type="dxa"/>
            <w:tcBorders>
              <w:bottom w:val="nil"/>
              <w:right w:val="single" w:sz="4" w:space="0" w:color="auto"/>
            </w:tcBorders>
            <w:vAlign w:val="center"/>
          </w:tcPr>
          <w:p w14:paraId="66204FF1" w14:textId="77777777" w:rsidR="00ED165E" w:rsidRDefault="00ED165E">
            <w:pPr>
              <w:spacing w:line="0" w:lineRule="atLeast"/>
              <w:rPr>
                <w:rFonts w:eastAsia="PMingLiU"/>
                <w:b/>
                <w:bCs/>
                <w:spacing w:val="10"/>
                <w:sz w:val="24"/>
                <w:szCs w:val="24"/>
              </w:rPr>
            </w:pPr>
          </w:p>
        </w:tc>
        <w:tc>
          <w:tcPr>
            <w:tcW w:w="10096" w:type="dxa"/>
            <w:gridSpan w:val="2"/>
            <w:tcBorders>
              <w:top w:val="single" w:sz="4" w:space="0" w:color="auto"/>
              <w:left w:val="single" w:sz="4" w:space="0" w:color="auto"/>
              <w:bottom w:val="single" w:sz="4" w:space="0" w:color="auto"/>
              <w:right w:val="single" w:sz="4" w:space="0" w:color="auto"/>
            </w:tcBorders>
          </w:tcPr>
          <w:p w14:paraId="191BDAAB" w14:textId="77777777" w:rsidR="00ED165E" w:rsidRDefault="00ED165E">
            <w:pPr>
              <w:numPr>
                <w:ilvl w:val="0"/>
                <w:numId w:val="11"/>
              </w:numPr>
              <w:spacing w:line="0" w:lineRule="atLeast"/>
              <w:jc w:val="left"/>
              <w:rPr>
                <w:rFonts w:eastAsia="PMingLiU"/>
                <w:sz w:val="24"/>
                <w:szCs w:val="24"/>
                <w:lang w:eastAsia="zh-TW"/>
              </w:rPr>
            </w:pPr>
            <w:r>
              <w:rPr>
                <w:rFonts w:eastAsia="PMingLiU"/>
                <w:sz w:val="24"/>
                <w:szCs w:val="24"/>
                <w:lang w:eastAsia="zh-TW"/>
              </w:rPr>
              <w:t>申請機構須在每年</w:t>
            </w:r>
            <w:r>
              <w:rPr>
                <w:rFonts w:eastAsia="PMingLiU"/>
                <w:sz w:val="24"/>
                <w:szCs w:val="24"/>
                <w:lang w:eastAsia="zh-TW"/>
              </w:rPr>
              <w:t>12</w:t>
            </w:r>
            <w:r>
              <w:rPr>
                <w:rFonts w:eastAsia="PMingLiU"/>
                <w:sz w:val="24"/>
                <w:szCs w:val="24"/>
                <w:lang w:eastAsia="zh-TW"/>
              </w:rPr>
              <w:t>月底前提交當年項目年度報告；</w:t>
            </w:r>
          </w:p>
          <w:p w14:paraId="2DBF0D7D" w14:textId="77777777" w:rsidR="00ED165E" w:rsidRDefault="00ED165E">
            <w:pPr>
              <w:spacing w:line="0" w:lineRule="atLeast"/>
              <w:jc w:val="left"/>
              <w:rPr>
                <w:rFonts w:eastAsia="PMingLiU"/>
                <w:sz w:val="24"/>
                <w:szCs w:val="24"/>
                <w:lang w:eastAsia="zh-TW"/>
              </w:rPr>
            </w:pPr>
          </w:p>
          <w:p w14:paraId="4F751363" w14:textId="77777777" w:rsidR="00ED165E" w:rsidRDefault="00ED165E">
            <w:pPr>
              <w:numPr>
                <w:ilvl w:val="0"/>
                <w:numId w:val="11"/>
              </w:numPr>
              <w:spacing w:line="0" w:lineRule="atLeast"/>
              <w:jc w:val="left"/>
              <w:rPr>
                <w:rFonts w:eastAsia="PMingLiU"/>
                <w:sz w:val="24"/>
                <w:szCs w:val="24"/>
                <w:lang w:eastAsia="zh-TW"/>
              </w:rPr>
            </w:pPr>
            <w:r>
              <w:rPr>
                <w:rFonts w:eastAsia="PMingLiU"/>
                <w:sz w:val="24"/>
                <w:szCs w:val="24"/>
                <w:lang w:eastAsia="zh-TW"/>
              </w:rPr>
              <w:t>分批撥款的項目，在每一次撥款前須提交已撥款項的財務報告和項目進度報告；</w:t>
            </w:r>
          </w:p>
          <w:p w14:paraId="6B62F1B3" w14:textId="77777777" w:rsidR="00ED165E" w:rsidRDefault="00ED165E">
            <w:pPr>
              <w:spacing w:line="0" w:lineRule="atLeast"/>
              <w:jc w:val="left"/>
              <w:rPr>
                <w:rFonts w:eastAsia="PMingLiU"/>
                <w:sz w:val="24"/>
                <w:szCs w:val="24"/>
                <w:lang w:eastAsia="zh-TW"/>
              </w:rPr>
            </w:pPr>
          </w:p>
          <w:p w14:paraId="1831B7EB" w14:textId="77777777" w:rsidR="00ED165E" w:rsidRDefault="00ED165E">
            <w:pPr>
              <w:numPr>
                <w:ilvl w:val="0"/>
                <w:numId w:val="11"/>
              </w:numPr>
              <w:spacing w:line="0" w:lineRule="atLeast"/>
              <w:jc w:val="left"/>
              <w:rPr>
                <w:rFonts w:eastAsia="PMingLiU"/>
                <w:sz w:val="24"/>
                <w:szCs w:val="24"/>
                <w:lang w:eastAsia="zh-TW"/>
              </w:rPr>
            </w:pPr>
            <w:r>
              <w:rPr>
                <w:rFonts w:eastAsia="PMingLiU"/>
                <w:sz w:val="24"/>
                <w:szCs w:val="24"/>
                <w:lang w:eastAsia="zh-TW"/>
              </w:rPr>
              <w:t>項目完成後，應提交項目總結報告（相關報告模板由基金會提供）。</w:t>
            </w:r>
          </w:p>
          <w:p w14:paraId="02F2C34E" w14:textId="77777777" w:rsidR="00ED165E" w:rsidRDefault="00ED165E">
            <w:pPr>
              <w:spacing w:line="0" w:lineRule="atLeast"/>
              <w:jc w:val="left"/>
              <w:rPr>
                <w:rFonts w:eastAsia="PMingLiU"/>
                <w:sz w:val="24"/>
                <w:szCs w:val="24"/>
                <w:lang w:eastAsia="zh-TW"/>
              </w:rPr>
            </w:pPr>
          </w:p>
          <w:p w14:paraId="1C5D0669" w14:textId="77777777" w:rsidR="00ED165E" w:rsidRDefault="00ED165E">
            <w:pPr>
              <w:numPr>
                <w:ilvl w:val="0"/>
                <w:numId w:val="11"/>
              </w:numPr>
              <w:spacing w:line="0" w:lineRule="atLeast"/>
              <w:jc w:val="left"/>
              <w:rPr>
                <w:rFonts w:eastAsia="PMingLiU"/>
                <w:sz w:val="24"/>
                <w:szCs w:val="24"/>
              </w:rPr>
            </w:pPr>
            <w:r>
              <w:rPr>
                <w:rFonts w:eastAsia="PMingLiU"/>
                <w:sz w:val="24"/>
                <w:szCs w:val="24"/>
              </w:rPr>
              <w:t xml:space="preserve">The applicant organization is required to submit project annual report to the Foundation by the end of Dec of the year. </w:t>
            </w:r>
          </w:p>
          <w:p w14:paraId="680A4E5D" w14:textId="77777777" w:rsidR="00ED165E" w:rsidRDefault="00ED165E">
            <w:pPr>
              <w:spacing w:line="0" w:lineRule="atLeast"/>
              <w:jc w:val="left"/>
              <w:rPr>
                <w:rFonts w:eastAsia="PMingLiU"/>
                <w:sz w:val="24"/>
                <w:szCs w:val="24"/>
              </w:rPr>
            </w:pPr>
          </w:p>
          <w:p w14:paraId="6CF3AAED" w14:textId="77777777" w:rsidR="00ED165E" w:rsidRDefault="00ED165E">
            <w:pPr>
              <w:numPr>
                <w:ilvl w:val="0"/>
                <w:numId w:val="11"/>
              </w:numPr>
              <w:spacing w:line="0" w:lineRule="atLeast"/>
              <w:jc w:val="left"/>
              <w:rPr>
                <w:rFonts w:eastAsia="PMingLiU"/>
                <w:sz w:val="24"/>
                <w:szCs w:val="24"/>
              </w:rPr>
            </w:pPr>
            <w:r>
              <w:rPr>
                <w:rFonts w:eastAsia="PMingLiU"/>
                <w:sz w:val="24"/>
                <w:szCs w:val="24"/>
              </w:rPr>
              <w:t>For projects funded by installment, project progress and financial report must be submitted before the next installment is released.</w:t>
            </w:r>
          </w:p>
          <w:p w14:paraId="19219836" w14:textId="77777777" w:rsidR="00ED165E" w:rsidRDefault="00ED165E">
            <w:pPr>
              <w:spacing w:line="0" w:lineRule="atLeast"/>
              <w:jc w:val="left"/>
              <w:rPr>
                <w:rFonts w:eastAsia="PMingLiU"/>
                <w:sz w:val="24"/>
                <w:szCs w:val="24"/>
              </w:rPr>
            </w:pPr>
          </w:p>
          <w:p w14:paraId="0FC1CEB5" w14:textId="77777777" w:rsidR="00ED165E" w:rsidRDefault="00ED165E">
            <w:pPr>
              <w:numPr>
                <w:ilvl w:val="0"/>
                <w:numId w:val="11"/>
              </w:numPr>
              <w:spacing w:line="0" w:lineRule="atLeast"/>
              <w:jc w:val="left"/>
              <w:rPr>
                <w:rFonts w:eastAsia="PMingLiU"/>
                <w:b/>
                <w:bCs/>
                <w:sz w:val="24"/>
                <w:szCs w:val="24"/>
              </w:rPr>
            </w:pPr>
            <w:r>
              <w:rPr>
                <w:rFonts w:eastAsia="PMingLiU"/>
                <w:sz w:val="24"/>
                <w:szCs w:val="24"/>
              </w:rPr>
              <w:t xml:space="preserve">The </w:t>
            </w:r>
            <w:r>
              <w:rPr>
                <w:rFonts w:eastAsia="PMingLiU" w:hint="eastAsia"/>
                <w:sz w:val="24"/>
                <w:szCs w:val="24"/>
              </w:rPr>
              <w:t>end of project</w:t>
            </w:r>
            <w:r>
              <w:rPr>
                <w:rFonts w:eastAsia="PMingLiU"/>
                <w:sz w:val="24"/>
                <w:szCs w:val="24"/>
              </w:rPr>
              <w:t xml:space="preserve"> report should be submitted upon </w:t>
            </w:r>
            <w:r>
              <w:rPr>
                <w:rFonts w:eastAsia="PMingLiU" w:hint="eastAsia"/>
                <w:sz w:val="24"/>
                <w:szCs w:val="24"/>
              </w:rPr>
              <w:t>completion</w:t>
            </w:r>
            <w:r>
              <w:rPr>
                <w:rFonts w:eastAsia="PMingLiU"/>
                <w:sz w:val="24"/>
                <w:szCs w:val="24"/>
              </w:rPr>
              <w:t xml:space="preserve"> of project (Report </w:t>
            </w:r>
            <w:r>
              <w:rPr>
                <w:rFonts w:eastAsia="PMingLiU" w:hint="eastAsia"/>
                <w:sz w:val="24"/>
                <w:szCs w:val="24"/>
              </w:rPr>
              <w:t>t</w:t>
            </w:r>
            <w:r>
              <w:rPr>
                <w:rFonts w:eastAsia="PMingLiU"/>
                <w:sz w:val="24"/>
                <w:szCs w:val="24"/>
              </w:rPr>
              <w:t>emplates will be provided by the Foundation).</w:t>
            </w:r>
          </w:p>
        </w:tc>
      </w:tr>
      <w:tr w:rsidR="009F37FA" w14:paraId="296FEF7D" w14:textId="77777777">
        <w:tblPrEx>
          <w:shd w:val="clear" w:color="auto" w:fill="auto"/>
        </w:tblPrEx>
        <w:trPr>
          <w:trHeight w:val="366"/>
        </w:trPr>
        <w:tc>
          <w:tcPr>
            <w:tcW w:w="470" w:type="dxa"/>
            <w:tcBorders>
              <w:top w:val="nil"/>
              <w:bottom w:val="nil"/>
              <w:right w:val="nil"/>
            </w:tcBorders>
            <w:vAlign w:val="center"/>
          </w:tcPr>
          <w:p w14:paraId="7194DBDC" w14:textId="77777777" w:rsidR="00ED165E" w:rsidRDefault="00ED165E">
            <w:pPr>
              <w:spacing w:line="0" w:lineRule="atLeast"/>
              <w:rPr>
                <w:rFonts w:eastAsia="PMingLiU"/>
                <w:b/>
                <w:bCs/>
                <w:spacing w:val="10"/>
                <w:sz w:val="24"/>
                <w:szCs w:val="24"/>
              </w:rPr>
            </w:pPr>
          </w:p>
        </w:tc>
        <w:tc>
          <w:tcPr>
            <w:tcW w:w="10096" w:type="dxa"/>
            <w:gridSpan w:val="2"/>
            <w:tcBorders>
              <w:top w:val="single" w:sz="4" w:space="0" w:color="auto"/>
              <w:left w:val="nil"/>
              <w:bottom w:val="nil"/>
              <w:right w:val="nil"/>
            </w:tcBorders>
          </w:tcPr>
          <w:p w14:paraId="769D0D3C" w14:textId="77777777" w:rsidR="00ED165E" w:rsidRDefault="00ED165E">
            <w:pPr>
              <w:spacing w:line="0" w:lineRule="atLeast"/>
              <w:jc w:val="left"/>
              <w:rPr>
                <w:rFonts w:eastAsia="PMingLiU"/>
                <w:sz w:val="24"/>
                <w:szCs w:val="24"/>
              </w:rPr>
            </w:pPr>
          </w:p>
        </w:tc>
      </w:tr>
      <w:tr w:rsidR="009F37FA" w14:paraId="276F0D5C" w14:textId="77777777">
        <w:tblPrEx>
          <w:shd w:val="clear" w:color="auto" w:fill="auto"/>
        </w:tblPrEx>
        <w:trPr>
          <w:trHeight w:val="366"/>
        </w:trPr>
        <w:tc>
          <w:tcPr>
            <w:tcW w:w="470" w:type="dxa"/>
            <w:tcBorders>
              <w:top w:val="nil"/>
            </w:tcBorders>
            <w:vAlign w:val="center"/>
          </w:tcPr>
          <w:p w14:paraId="67D112E1"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4.2</w:t>
            </w:r>
          </w:p>
        </w:tc>
        <w:tc>
          <w:tcPr>
            <w:tcW w:w="4912" w:type="dxa"/>
            <w:tcBorders>
              <w:top w:val="nil"/>
              <w:bottom w:val="single" w:sz="4" w:space="0" w:color="auto"/>
            </w:tcBorders>
          </w:tcPr>
          <w:p w14:paraId="3423306C" w14:textId="77777777" w:rsidR="00ED165E" w:rsidRDefault="00ED165E">
            <w:pPr>
              <w:spacing w:line="0" w:lineRule="atLeast"/>
              <w:jc w:val="left"/>
              <w:rPr>
                <w:rFonts w:eastAsia="PMingLiU"/>
                <w:b/>
                <w:bCs/>
                <w:spacing w:val="10"/>
                <w:sz w:val="24"/>
                <w:szCs w:val="24"/>
              </w:rPr>
            </w:pPr>
            <w:r>
              <w:rPr>
                <w:rFonts w:eastAsia="PMingLiU"/>
                <w:b/>
                <w:bCs/>
                <w:spacing w:val="10"/>
                <w:sz w:val="24"/>
                <w:szCs w:val="24"/>
              </w:rPr>
              <w:t>項目財務</w:t>
            </w:r>
            <w:r>
              <w:rPr>
                <w:rFonts w:eastAsia="PMingLiU"/>
                <w:b/>
                <w:bCs/>
                <w:spacing w:val="10"/>
                <w:sz w:val="24"/>
                <w:szCs w:val="24"/>
              </w:rPr>
              <w:t xml:space="preserve"> Project Finance</w:t>
            </w:r>
          </w:p>
        </w:tc>
        <w:tc>
          <w:tcPr>
            <w:tcW w:w="5184" w:type="dxa"/>
            <w:tcBorders>
              <w:top w:val="nil"/>
              <w:bottom w:val="single" w:sz="4" w:space="0" w:color="auto"/>
            </w:tcBorders>
          </w:tcPr>
          <w:p w14:paraId="54CD245A" w14:textId="77777777" w:rsidR="00ED165E" w:rsidRDefault="00ED165E">
            <w:pPr>
              <w:spacing w:line="0" w:lineRule="atLeast"/>
              <w:ind w:leftChars="-11" w:left="-23" w:rightChars="361" w:right="758"/>
              <w:jc w:val="left"/>
              <w:rPr>
                <w:rFonts w:eastAsia="PMingLiU"/>
                <w:b/>
                <w:bCs/>
                <w:sz w:val="24"/>
                <w:szCs w:val="24"/>
              </w:rPr>
            </w:pPr>
          </w:p>
        </w:tc>
      </w:tr>
      <w:tr w:rsidR="009F37FA" w14:paraId="3F77CA5F" w14:textId="77777777">
        <w:tblPrEx>
          <w:shd w:val="clear" w:color="auto" w:fill="auto"/>
        </w:tblPrEx>
        <w:trPr>
          <w:trHeight w:val="366"/>
        </w:trPr>
        <w:tc>
          <w:tcPr>
            <w:tcW w:w="470" w:type="dxa"/>
            <w:tcBorders>
              <w:right w:val="single" w:sz="4" w:space="0" w:color="auto"/>
            </w:tcBorders>
            <w:vAlign w:val="center"/>
          </w:tcPr>
          <w:p w14:paraId="1231BE67" w14:textId="77777777" w:rsidR="00ED165E" w:rsidRDefault="00ED165E">
            <w:pPr>
              <w:spacing w:line="0" w:lineRule="atLeast"/>
              <w:jc w:val="center"/>
              <w:rPr>
                <w:rFonts w:eastAsia="PMingLiU"/>
                <w:b/>
                <w:bCs/>
                <w:spacing w:val="10"/>
                <w:sz w:val="24"/>
                <w:szCs w:val="24"/>
              </w:rPr>
            </w:pPr>
          </w:p>
        </w:tc>
        <w:tc>
          <w:tcPr>
            <w:tcW w:w="10096" w:type="dxa"/>
            <w:gridSpan w:val="2"/>
            <w:tcBorders>
              <w:top w:val="single" w:sz="4" w:space="0" w:color="auto"/>
              <w:left w:val="single" w:sz="4" w:space="0" w:color="auto"/>
              <w:right w:val="single" w:sz="4" w:space="0" w:color="auto"/>
            </w:tcBorders>
          </w:tcPr>
          <w:p w14:paraId="2A6A9369" w14:textId="77777777" w:rsidR="00ED165E" w:rsidRDefault="00ED165E">
            <w:pPr>
              <w:numPr>
                <w:ilvl w:val="0"/>
                <w:numId w:val="12"/>
              </w:numPr>
              <w:spacing w:line="0" w:lineRule="atLeast"/>
              <w:jc w:val="left"/>
              <w:rPr>
                <w:rFonts w:eastAsia="PMingLiU"/>
                <w:b/>
                <w:bCs/>
                <w:sz w:val="24"/>
                <w:szCs w:val="24"/>
                <w:lang w:eastAsia="zh-TW"/>
              </w:rPr>
            </w:pPr>
            <w:r>
              <w:rPr>
                <w:rFonts w:eastAsia="PMingLiU"/>
                <w:sz w:val="24"/>
                <w:szCs w:val="24"/>
                <w:lang w:eastAsia="zh-TW"/>
              </w:rPr>
              <w:t>收據提供：收到項目撥款後，申請機構須在二十個工作天內提供合法捐款收據。</w:t>
            </w:r>
          </w:p>
          <w:p w14:paraId="36FEB5B0" w14:textId="77777777" w:rsidR="00ED165E" w:rsidRDefault="00ED165E">
            <w:pPr>
              <w:spacing w:line="0" w:lineRule="atLeast"/>
              <w:jc w:val="left"/>
              <w:rPr>
                <w:rFonts w:eastAsia="PMingLiU"/>
                <w:b/>
                <w:bCs/>
                <w:sz w:val="24"/>
                <w:szCs w:val="24"/>
                <w:lang w:eastAsia="zh-TW"/>
              </w:rPr>
            </w:pPr>
          </w:p>
        </w:tc>
      </w:tr>
      <w:tr w:rsidR="009F37FA" w14:paraId="4E9BEE3A" w14:textId="77777777">
        <w:tblPrEx>
          <w:shd w:val="clear" w:color="auto" w:fill="auto"/>
        </w:tblPrEx>
        <w:trPr>
          <w:trHeight w:val="366"/>
        </w:trPr>
        <w:tc>
          <w:tcPr>
            <w:tcW w:w="470" w:type="dxa"/>
            <w:tcBorders>
              <w:right w:val="single" w:sz="4" w:space="0" w:color="auto"/>
            </w:tcBorders>
            <w:vAlign w:val="center"/>
          </w:tcPr>
          <w:p w14:paraId="30D7AA69"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16A88784" w14:textId="77777777" w:rsidR="00ED165E" w:rsidRDefault="00ED165E">
            <w:pPr>
              <w:numPr>
                <w:ilvl w:val="0"/>
                <w:numId w:val="12"/>
              </w:numPr>
              <w:spacing w:line="0" w:lineRule="atLeast"/>
              <w:jc w:val="left"/>
              <w:rPr>
                <w:rFonts w:eastAsia="PMingLiU"/>
                <w:b/>
                <w:bCs/>
                <w:sz w:val="24"/>
                <w:szCs w:val="24"/>
                <w:lang w:eastAsia="zh-TW"/>
              </w:rPr>
            </w:pPr>
            <w:r>
              <w:rPr>
                <w:rFonts w:eastAsia="PMingLiU"/>
                <w:sz w:val="24"/>
                <w:szCs w:val="24"/>
                <w:lang w:eastAsia="zh-TW"/>
              </w:rPr>
              <w:t>資金運用及管理：申請機構應對基金會撥付的項目資金專款專用，如實記錄項目資金的管理及使用情況。</w:t>
            </w:r>
          </w:p>
          <w:p w14:paraId="7196D064" w14:textId="77777777" w:rsidR="00ED165E" w:rsidRDefault="00ED165E">
            <w:pPr>
              <w:spacing w:line="0" w:lineRule="atLeast"/>
              <w:jc w:val="left"/>
              <w:rPr>
                <w:rFonts w:eastAsia="PMingLiU"/>
                <w:b/>
                <w:bCs/>
                <w:sz w:val="24"/>
                <w:szCs w:val="24"/>
                <w:lang w:eastAsia="zh-TW"/>
              </w:rPr>
            </w:pPr>
          </w:p>
        </w:tc>
      </w:tr>
      <w:tr w:rsidR="009F37FA" w14:paraId="6DDABCD4" w14:textId="77777777">
        <w:tblPrEx>
          <w:shd w:val="clear" w:color="auto" w:fill="auto"/>
        </w:tblPrEx>
        <w:trPr>
          <w:trHeight w:val="366"/>
        </w:trPr>
        <w:tc>
          <w:tcPr>
            <w:tcW w:w="470" w:type="dxa"/>
            <w:tcBorders>
              <w:right w:val="single" w:sz="4" w:space="0" w:color="auto"/>
            </w:tcBorders>
            <w:vAlign w:val="center"/>
          </w:tcPr>
          <w:p w14:paraId="34FF1C98"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71343688" w14:textId="77777777" w:rsidR="00ED165E" w:rsidRDefault="00ED165E">
            <w:pPr>
              <w:numPr>
                <w:ilvl w:val="0"/>
                <w:numId w:val="12"/>
              </w:numPr>
              <w:spacing w:line="0" w:lineRule="atLeast"/>
              <w:jc w:val="left"/>
              <w:rPr>
                <w:rFonts w:eastAsia="PMingLiU"/>
                <w:sz w:val="24"/>
                <w:szCs w:val="24"/>
                <w:lang w:eastAsia="zh-TW"/>
              </w:rPr>
            </w:pPr>
            <w:r>
              <w:rPr>
                <w:rFonts w:eastAsia="PMingLiU"/>
                <w:sz w:val="24"/>
                <w:szCs w:val="24"/>
                <w:lang w:eastAsia="zh-TW"/>
              </w:rPr>
              <w:t>項目支出證明：申請機構須保留全部支出收據。</w:t>
            </w:r>
            <w:r>
              <w:rPr>
                <w:rFonts w:eastAsia="PMingLiU"/>
                <w:sz w:val="24"/>
                <w:szCs w:val="24"/>
                <w:lang w:eastAsia="zh-TW"/>
              </w:rPr>
              <w:t xml:space="preserve"> </w:t>
            </w:r>
            <w:r>
              <w:rPr>
                <w:rFonts w:eastAsia="PMingLiU"/>
                <w:sz w:val="24"/>
                <w:szCs w:val="24"/>
                <w:lang w:eastAsia="zh-TW"/>
              </w:rPr>
              <w:t>基金會將不定期抽查和審計已結束的資助項目。</w:t>
            </w:r>
          </w:p>
          <w:p w14:paraId="6D072C0D" w14:textId="77777777" w:rsidR="00ED165E" w:rsidRDefault="00ED165E">
            <w:pPr>
              <w:spacing w:line="0" w:lineRule="atLeast"/>
              <w:jc w:val="left"/>
              <w:rPr>
                <w:rFonts w:eastAsia="PMingLiU"/>
                <w:sz w:val="24"/>
                <w:szCs w:val="24"/>
                <w:lang w:eastAsia="zh-TW"/>
              </w:rPr>
            </w:pPr>
          </w:p>
        </w:tc>
      </w:tr>
      <w:tr w:rsidR="009F37FA" w14:paraId="368523C8" w14:textId="77777777">
        <w:tblPrEx>
          <w:shd w:val="clear" w:color="auto" w:fill="auto"/>
        </w:tblPrEx>
        <w:trPr>
          <w:trHeight w:val="366"/>
        </w:trPr>
        <w:tc>
          <w:tcPr>
            <w:tcW w:w="470" w:type="dxa"/>
            <w:tcBorders>
              <w:right w:val="single" w:sz="4" w:space="0" w:color="auto"/>
            </w:tcBorders>
            <w:vAlign w:val="center"/>
          </w:tcPr>
          <w:p w14:paraId="48A21919"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7D3B3EE4" w14:textId="77777777" w:rsidR="00ED165E" w:rsidRDefault="00ED165E">
            <w:pPr>
              <w:numPr>
                <w:ilvl w:val="0"/>
                <w:numId w:val="12"/>
              </w:numPr>
              <w:spacing w:line="0" w:lineRule="atLeast"/>
              <w:jc w:val="left"/>
              <w:rPr>
                <w:rFonts w:eastAsia="PMingLiU"/>
                <w:sz w:val="24"/>
                <w:szCs w:val="24"/>
                <w:lang w:eastAsia="zh-TW"/>
              </w:rPr>
            </w:pPr>
            <w:r>
              <w:rPr>
                <w:rFonts w:eastAsia="PMingLiU"/>
                <w:sz w:val="24"/>
                <w:szCs w:val="24"/>
                <w:lang w:eastAsia="zh-TW"/>
              </w:rPr>
              <w:t>財務資料提交（項目結束後）</w:t>
            </w:r>
          </w:p>
          <w:p w14:paraId="3B4186C3" w14:textId="77777777" w:rsidR="00ED165E" w:rsidRDefault="00ED165E">
            <w:pPr>
              <w:numPr>
                <w:ilvl w:val="0"/>
                <w:numId w:val="13"/>
              </w:numPr>
              <w:spacing w:line="0" w:lineRule="atLeast"/>
              <w:ind w:leftChars="200" w:left="780"/>
              <w:jc w:val="left"/>
              <w:rPr>
                <w:rFonts w:eastAsia="PMingLiU"/>
                <w:sz w:val="24"/>
                <w:szCs w:val="24"/>
                <w:lang w:eastAsia="zh-TW"/>
              </w:rPr>
            </w:pPr>
            <w:r>
              <w:rPr>
                <w:rFonts w:eastAsia="PMingLiU"/>
                <w:sz w:val="24"/>
                <w:szCs w:val="24"/>
                <w:lang w:eastAsia="zh-TW"/>
              </w:rPr>
              <w:t>項目財務報告（相關報告模版由基金會提供）</w:t>
            </w:r>
          </w:p>
          <w:p w14:paraId="0A071C37" w14:textId="77777777" w:rsidR="00ED165E" w:rsidRDefault="00ED165E">
            <w:pPr>
              <w:numPr>
                <w:ilvl w:val="0"/>
                <w:numId w:val="13"/>
              </w:numPr>
              <w:spacing w:line="0" w:lineRule="atLeast"/>
              <w:ind w:leftChars="200" w:left="780"/>
              <w:jc w:val="left"/>
              <w:rPr>
                <w:rFonts w:eastAsia="PMingLiU"/>
                <w:sz w:val="24"/>
                <w:szCs w:val="24"/>
                <w:lang w:eastAsia="zh-TW"/>
              </w:rPr>
            </w:pPr>
            <w:r>
              <w:rPr>
                <w:rFonts w:eastAsia="PMingLiU"/>
                <w:sz w:val="24"/>
                <w:szCs w:val="24"/>
                <w:lang w:eastAsia="zh-TW"/>
              </w:rPr>
              <w:t>每月銀行月結單（只適用於：開設了專用銀行賬戶的項目）</w:t>
            </w:r>
          </w:p>
          <w:p w14:paraId="19FD41CC" w14:textId="77777777" w:rsidR="00ED165E" w:rsidRDefault="00ED165E">
            <w:pPr>
              <w:spacing w:line="0" w:lineRule="atLeast"/>
              <w:ind w:leftChars="200" w:left="420"/>
              <w:jc w:val="left"/>
              <w:rPr>
                <w:rFonts w:eastAsia="PMingLiU"/>
                <w:sz w:val="24"/>
                <w:szCs w:val="24"/>
                <w:lang w:eastAsia="zh-TW"/>
              </w:rPr>
            </w:pPr>
            <w:r>
              <w:rPr>
                <w:rFonts w:eastAsia="PMingLiU"/>
                <w:sz w:val="24"/>
                <w:szCs w:val="24"/>
                <w:lang w:eastAsia="zh-TW"/>
              </w:rPr>
              <w:t>以上資料正本需申請機構項目負責人簽名及機構蓋章後提交基金會審核。</w:t>
            </w:r>
          </w:p>
          <w:p w14:paraId="6BD18F9B" w14:textId="77777777" w:rsidR="00ED165E" w:rsidRDefault="00ED165E">
            <w:pPr>
              <w:spacing w:line="0" w:lineRule="atLeast"/>
              <w:ind w:leftChars="200" w:left="420"/>
              <w:jc w:val="left"/>
              <w:rPr>
                <w:rFonts w:eastAsia="PMingLiU"/>
                <w:b/>
                <w:bCs/>
                <w:sz w:val="24"/>
                <w:szCs w:val="24"/>
                <w:lang w:eastAsia="zh-TW"/>
              </w:rPr>
            </w:pPr>
          </w:p>
        </w:tc>
      </w:tr>
      <w:tr w:rsidR="009F37FA" w14:paraId="2D82168E" w14:textId="77777777">
        <w:tblPrEx>
          <w:shd w:val="clear" w:color="auto" w:fill="auto"/>
        </w:tblPrEx>
        <w:trPr>
          <w:trHeight w:val="366"/>
        </w:trPr>
        <w:tc>
          <w:tcPr>
            <w:tcW w:w="470" w:type="dxa"/>
            <w:tcBorders>
              <w:right w:val="single" w:sz="4" w:space="0" w:color="auto"/>
            </w:tcBorders>
            <w:vAlign w:val="center"/>
          </w:tcPr>
          <w:p w14:paraId="238601FE"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bottom w:val="nil"/>
              <w:right w:val="single" w:sz="4" w:space="0" w:color="auto"/>
            </w:tcBorders>
          </w:tcPr>
          <w:p w14:paraId="14D7F8A2" w14:textId="77777777" w:rsidR="00ED165E" w:rsidRDefault="00ED165E">
            <w:pPr>
              <w:numPr>
                <w:ilvl w:val="0"/>
                <w:numId w:val="14"/>
              </w:numPr>
              <w:spacing w:line="0" w:lineRule="atLeast"/>
              <w:jc w:val="left"/>
              <w:rPr>
                <w:rFonts w:eastAsia="PMingLiU"/>
                <w:sz w:val="24"/>
                <w:szCs w:val="24"/>
                <w:lang w:eastAsia="zh-TW"/>
              </w:rPr>
            </w:pPr>
            <w:r>
              <w:rPr>
                <w:rFonts w:eastAsia="PMingLiU"/>
                <w:sz w:val="24"/>
                <w:szCs w:val="24"/>
              </w:rPr>
              <w:t xml:space="preserve">Donation receipt: The applicant organization should provide </w:t>
            </w:r>
            <w:proofErr w:type="gramStart"/>
            <w:r>
              <w:rPr>
                <w:rFonts w:eastAsia="PMingLiU"/>
                <w:sz w:val="24"/>
                <w:szCs w:val="24"/>
              </w:rPr>
              <w:t>official</w:t>
            </w:r>
            <w:proofErr w:type="gramEnd"/>
            <w:r>
              <w:rPr>
                <w:rFonts w:eastAsia="PMingLiU"/>
                <w:sz w:val="24"/>
                <w:szCs w:val="24"/>
              </w:rPr>
              <w:t xml:space="preserve"> donation receipt within 20 working days after funding is received.</w:t>
            </w:r>
          </w:p>
          <w:p w14:paraId="0F3CABC7" w14:textId="77777777" w:rsidR="00ED165E" w:rsidRDefault="00ED165E">
            <w:pPr>
              <w:spacing w:line="0" w:lineRule="atLeast"/>
              <w:jc w:val="left"/>
              <w:rPr>
                <w:rFonts w:eastAsia="PMingLiU"/>
                <w:sz w:val="24"/>
                <w:szCs w:val="24"/>
                <w:lang w:eastAsia="zh-TW"/>
              </w:rPr>
            </w:pPr>
          </w:p>
        </w:tc>
      </w:tr>
      <w:tr w:rsidR="009F37FA" w14:paraId="6E83B851" w14:textId="77777777">
        <w:tblPrEx>
          <w:shd w:val="clear" w:color="auto" w:fill="auto"/>
        </w:tblPrEx>
        <w:trPr>
          <w:trHeight w:val="366"/>
        </w:trPr>
        <w:tc>
          <w:tcPr>
            <w:tcW w:w="470" w:type="dxa"/>
            <w:tcBorders>
              <w:right w:val="single" w:sz="4" w:space="0" w:color="auto"/>
            </w:tcBorders>
            <w:vAlign w:val="center"/>
          </w:tcPr>
          <w:p w14:paraId="5B08B5D1" w14:textId="77777777" w:rsidR="00ED165E" w:rsidRDefault="00ED165E">
            <w:pPr>
              <w:spacing w:line="0" w:lineRule="atLeast"/>
              <w:jc w:val="center"/>
              <w:rPr>
                <w:rFonts w:eastAsia="PMingLiU"/>
                <w:b/>
                <w:bCs/>
                <w:spacing w:val="10"/>
                <w:sz w:val="24"/>
                <w:szCs w:val="24"/>
              </w:rPr>
            </w:pPr>
          </w:p>
        </w:tc>
        <w:tc>
          <w:tcPr>
            <w:tcW w:w="10096" w:type="dxa"/>
            <w:gridSpan w:val="2"/>
            <w:tcBorders>
              <w:top w:val="nil"/>
              <w:left w:val="single" w:sz="4" w:space="0" w:color="auto"/>
              <w:bottom w:val="nil"/>
              <w:right w:val="single" w:sz="4" w:space="0" w:color="auto"/>
            </w:tcBorders>
          </w:tcPr>
          <w:p w14:paraId="339ABC06" w14:textId="77777777" w:rsidR="00ED165E" w:rsidRDefault="00ED165E">
            <w:pPr>
              <w:numPr>
                <w:ilvl w:val="0"/>
                <w:numId w:val="14"/>
              </w:numPr>
              <w:spacing w:line="0" w:lineRule="atLeast"/>
              <w:jc w:val="left"/>
              <w:rPr>
                <w:rFonts w:eastAsia="PMingLiU"/>
                <w:sz w:val="24"/>
                <w:szCs w:val="24"/>
              </w:rPr>
            </w:pPr>
            <w:r>
              <w:rPr>
                <w:rFonts w:eastAsia="PMingLiU"/>
                <w:sz w:val="24"/>
                <w:szCs w:val="24"/>
              </w:rPr>
              <w:t xml:space="preserve">Funding allocation and management: The applicant organization </w:t>
            </w:r>
            <w:proofErr w:type="gramStart"/>
            <w:r>
              <w:rPr>
                <w:rFonts w:eastAsia="PMingLiU"/>
                <w:sz w:val="24"/>
                <w:szCs w:val="24"/>
              </w:rPr>
              <w:t>has to</w:t>
            </w:r>
            <w:proofErr w:type="gramEnd"/>
            <w:r>
              <w:rPr>
                <w:rFonts w:eastAsia="PMingLiU"/>
                <w:sz w:val="24"/>
                <w:szCs w:val="24"/>
              </w:rPr>
              <w:t xml:space="preserve"> make sure the funding is used </w:t>
            </w:r>
            <w:proofErr w:type="gramStart"/>
            <w:r>
              <w:rPr>
                <w:rFonts w:eastAsia="PMingLiU"/>
                <w:sz w:val="24"/>
                <w:szCs w:val="24"/>
              </w:rPr>
              <w:t>on</w:t>
            </w:r>
            <w:proofErr w:type="gramEnd"/>
            <w:r>
              <w:rPr>
                <w:rFonts w:eastAsia="PMingLiU"/>
                <w:sz w:val="24"/>
                <w:szCs w:val="24"/>
              </w:rPr>
              <w:t xml:space="preserve"> designated purposes only and earnestly record the funding expenditure and management protocol. </w:t>
            </w:r>
          </w:p>
          <w:p w14:paraId="16DEB4AB" w14:textId="77777777" w:rsidR="00ED165E" w:rsidRDefault="00ED165E">
            <w:pPr>
              <w:spacing w:line="0" w:lineRule="atLeast"/>
              <w:jc w:val="left"/>
              <w:rPr>
                <w:rFonts w:eastAsia="PMingLiU"/>
                <w:sz w:val="24"/>
                <w:szCs w:val="24"/>
              </w:rPr>
            </w:pPr>
          </w:p>
        </w:tc>
      </w:tr>
      <w:tr w:rsidR="009F37FA" w14:paraId="54783B1F" w14:textId="77777777">
        <w:tblPrEx>
          <w:shd w:val="clear" w:color="auto" w:fill="auto"/>
        </w:tblPrEx>
        <w:trPr>
          <w:trHeight w:val="366"/>
        </w:trPr>
        <w:tc>
          <w:tcPr>
            <w:tcW w:w="470" w:type="dxa"/>
            <w:tcBorders>
              <w:right w:val="single" w:sz="4" w:space="0" w:color="auto"/>
            </w:tcBorders>
            <w:vAlign w:val="center"/>
          </w:tcPr>
          <w:p w14:paraId="0AD9C6F4" w14:textId="77777777" w:rsidR="00ED165E" w:rsidRDefault="00ED165E">
            <w:pPr>
              <w:spacing w:line="0" w:lineRule="atLeast"/>
              <w:jc w:val="center"/>
              <w:rPr>
                <w:rFonts w:eastAsia="PMingLiU"/>
                <w:b/>
                <w:bCs/>
                <w:spacing w:val="10"/>
                <w:sz w:val="24"/>
                <w:szCs w:val="24"/>
              </w:rPr>
            </w:pPr>
          </w:p>
        </w:tc>
        <w:tc>
          <w:tcPr>
            <w:tcW w:w="10096" w:type="dxa"/>
            <w:gridSpan w:val="2"/>
            <w:tcBorders>
              <w:top w:val="nil"/>
              <w:left w:val="single" w:sz="4" w:space="0" w:color="auto"/>
              <w:bottom w:val="nil"/>
              <w:right w:val="single" w:sz="4" w:space="0" w:color="auto"/>
            </w:tcBorders>
          </w:tcPr>
          <w:p w14:paraId="139D2C40" w14:textId="77777777" w:rsidR="00ED165E" w:rsidRDefault="00ED165E">
            <w:pPr>
              <w:numPr>
                <w:ilvl w:val="0"/>
                <w:numId w:val="14"/>
              </w:numPr>
              <w:spacing w:line="0" w:lineRule="atLeast"/>
              <w:jc w:val="left"/>
              <w:rPr>
                <w:rFonts w:eastAsia="PMingLiU"/>
                <w:sz w:val="24"/>
                <w:szCs w:val="24"/>
              </w:rPr>
            </w:pPr>
            <w:r>
              <w:rPr>
                <w:rFonts w:eastAsia="PMingLiU"/>
                <w:sz w:val="24"/>
                <w:szCs w:val="24"/>
              </w:rPr>
              <w:t xml:space="preserve">Supporting documents for project expenses: The applicant organizations must keep the original copies of receipts or invoices of all project expenses. The Foundation will </w:t>
            </w:r>
            <w:proofErr w:type="gramStart"/>
            <w:r>
              <w:rPr>
                <w:rFonts w:eastAsia="PMingLiU"/>
                <w:sz w:val="24"/>
                <w:szCs w:val="24"/>
              </w:rPr>
              <w:t>check</w:t>
            </w:r>
            <w:proofErr w:type="gramEnd"/>
            <w:r>
              <w:rPr>
                <w:rFonts w:eastAsia="PMingLiU"/>
                <w:sz w:val="24"/>
                <w:szCs w:val="24"/>
              </w:rPr>
              <w:t xml:space="preserve"> and audit funded and completed projects on a random basis. </w:t>
            </w:r>
          </w:p>
          <w:p w14:paraId="4B1F511A" w14:textId="77777777" w:rsidR="00ED165E" w:rsidRDefault="00ED165E">
            <w:pPr>
              <w:spacing w:line="0" w:lineRule="atLeast"/>
              <w:jc w:val="left"/>
              <w:rPr>
                <w:rFonts w:eastAsia="PMingLiU"/>
                <w:sz w:val="24"/>
                <w:szCs w:val="24"/>
              </w:rPr>
            </w:pPr>
          </w:p>
        </w:tc>
      </w:tr>
      <w:tr w:rsidR="009F37FA" w14:paraId="15FC39D4" w14:textId="77777777">
        <w:tblPrEx>
          <w:shd w:val="clear" w:color="auto" w:fill="auto"/>
        </w:tblPrEx>
        <w:trPr>
          <w:trHeight w:val="366"/>
        </w:trPr>
        <w:tc>
          <w:tcPr>
            <w:tcW w:w="470" w:type="dxa"/>
            <w:tcBorders>
              <w:right w:val="single" w:sz="4" w:space="0" w:color="auto"/>
            </w:tcBorders>
            <w:vAlign w:val="center"/>
          </w:tcPr>
          <w:p w14:paraId="65F9C3DC" w14:textId="77777777" w:rsidR="00ED165E" w:rsidRDefault="00ED165E">
            <w:pPr>
              <w:spacing w:line="0" w:lineRule="atLeast"/>
              <w:jc w:val="center"/>
              <w:rPr>
                <w:rFonts w:eastAsia="PMingLiU"/>
                <w:b/>
                <w:bCs/>
                <w:spacing w:val="10"/>
                <w:sz w:val="24"/>
                <w:szCs w:val="24"/>
              </w:rPr>
            </w:pPr>
          </w:p>
        </w:tc>
        <w:tc>
          <w:tcPr>
            <w:tcW w:w="10096" w:type="dxa"/>
            <w:gridSpan w:val="2"/>
            <w:tcBorders>
              <w:top w:val="nil"/>
              <w:left w:val="single" w:sz="4" w:space="0" w:color="auto"/>
              <w:bottom w:val="single" w:sz="4" w:space="0" w:color="auto"/>
              <w:right w:val="single" w:sz="4" w:space="0" w:color="auto"/>
            </w:tcBorders>
          </w:tcPr>
          <w:p w14:paraId="1458EA71" w14:textId="77777777" w:rsidR="00ED165E" w:rsidRDefault="00ED165E">
            <w:pPr>
              <w:numPr>
                <w:ilvl w:val="0"/>
                <w:numId w:val="14"/>
              </w:numPr>
              <w:spacing w:line="0" w:lineRule="atLeast"/>
              <w:jc w:val="left"/>
              <w:rPr>
                <w:rFonts w:eastAsia="PMingLiU"/>
                <w:sz w:val="24"/>
                <w:szCs w:val="24"/>
              </w:rPr>
            </w:pPr>
            <w:r>
              <w:rPr>
                <w:rFonts w:eastAsia="PMingLiU"/>
                <w:sz w:val="24"/>
                <w:szCs w:val="24"/>
              </w:rPr>
              <w:t>Submission of financial documents (upon completion of project):</w:t>
            </w:r>
          </w:p>
          <w:p w14:paraId="7E15A285" w14:textId="77777777" w:rsidR="00ED165E" w:rsidRDefault="00ED165E">
            <w:pPr>
              <w:numPr>
                <w:ilvl w:val="0"/>
                <w:numId w:val="15"/>
              </w:numPr>
              <w:spacing w:line="0" w:lineRule="atLeast"/>
              <w:ind w:left="420" w:firstLine="0"/>
              <w:jc w:val="left"/>
              <w:rPr>
                <w:rFonts w:eastAsia="PMingLiU"/>
                <w:sz w:val="24"/>
                <w:szCs w:val="24"/>
              </w:rPr>
            </w:pPr>
            <w:r>
              <w:rPr>
                <w:rFonts w:eastAsia="PMingLiU"/>
                <w:sz w:val="24"/>
                <w:szCs w:val="24"/>
              </w:rPr>
              <w:t>Project financial report (Report templates will be provided by the Foundation)</w:t>
            </w:r>
          </w:p>
          <w:p w14:paraId="36242A78" w14:textId="77777777" w:rsidR="00ED165E" w:rsidRDefault="00ED165E">
            <w:pPr>
              <w:numPr>
                <w:ilvl w:val="0"/>
                <w:numId w:val="15"/>
              </w:numPr>
              <w:spacing w:line="0" w:lineRule="atLeast"/>
              <w:ind w:left="420" w:firstLine="0"/>
              <w:jc w:val="left"/>
              <w:rPr>
                <w:rFonts w:eastAsia="PMingLiU"/>
                <w:sz w:val="24"/>
                <w:szCs w:val="24"/>
              </w:rPr>
            </w:pPr>
            <w:r>
              <w:rPr>
                <w:rFonts w:eastAsia="PMingLiU"/>
                <w:sz w:val="24"/>
                <w:szCs w:val="24"/>
              </w:rPr>
              <w:t>Monthly bank statement (Only applicable to projects with individual bank account)</w:t>
            </w:r>
          </w:p>
          <w:p w14:paraId="0E7E299E" w14:textId="77777777" w:rsidR="00ED165E" w:rsidRDefault="00ED165E">
            <w:pPr>
              <w:spacing w:line="0" w:lineRule="atLeast"/>
              <w:ind w:left="420"/>
              <w:jc w:val="left"/>
              <w:rPr>
                <w:rFonts w:eastAsia="PMingLiU"/>
                <w:sz w:val="24"/>
                <w:szCs w:val="24"/>
              </w:rPr>
            </w:pPr>
            <w:r>
              <w:rPr>
                <w:rFonts w:eastAsia="PMingLiU"/>
                <w:sz w:val="24"/>
                <w:szCs w:val="24"/>
              </w:rPr>
              <w:t xml:space="preserve">Original copies of the above documents should be signed and stamped with organization </w:t>
            </w:r>
            <w:proofErr w:type="gramStart"/>
            <w:r>
              <w:rPr>
                <w:rFonts w:eastAsia="PMingLiU"/>
                <w:sz w:val="24"/>
                <w:szCs w:val="24"/>
              </w:rPr>
              <w:t>chop</w:t>
            </w:r>
            <w:proofErr w:type="gramEnd"/>
            <w:r>
              <w:rPr>
                <w:rFonts w:eastAsia="PMingLiU"/>
                <w:sz w:val="24"/>
                <w:szCs w:val="24"/>
              </w:rPr>
              <w:t xml:space="preserve"> on </w:t>
            </w:r>
            <w:r>
              <w:rPr>
                <w:rFonts w:eastAsia="PMingLiU"/>
                <w:sz w:val="24"/>
                <w:szCs w:val="24"/>
              </w:rPr>
              <w:lastRenderedPageBreak/>
              <w:t xml:space="preserve">submission to the Foundation.  </w:t>
            </w:r>
          </w:p>
        </w:tc>
      </w:tr>
      <w:tr w:rsidR="009F37FA" w14:paraId="5023141B" w14:textId="77777777">
        <w:tblPrEx>
          <w:shd w:val="clear" w:color="auto" w:fill="auto"/>
        </w:tblPrEx>
        <w:trPr>
          <w:trHeight w:val="366"/>
        </w:trPr>
        <w:tc>
          <w:tcPr>
            <w:tcW w:w="470" w:type="dxa"/>
            <w:vAlign w:val="center"/>
          </w:tcPr>
          <w:p w14:paraId="1F3B1409" w14:textId="77777777" w:rsidR="00ED165E" w:rsidRDefault="00ED165E">
            <w:pPr>
              <w:spacing w:line="0" w:lineRule="atLeast"/>
              <w:jc w:val="center"/>
              <w:rPr>
                <w:rFonts w:eastAsia="PMingLiU"/>
                <w:b/>
                <w:bCs/>
                <w:spacing w:val="10"/>
                <w:sz w:val="24"/>
                <w:szCs w:val="24"/>
              </w:rPr>
            </w:pPr>
          </w:p>
        </w:tc>
        <w:tc>
          <w:tcPr>
            <w:tcW w:w="10096" w:type="dxa"/>
            <w:gridSpan w:val="2"/>
            <w:tcBorders>
              <w:top w:val="single" w:sz="4" w:space="0" w:color="auto"/>
            </w:tcBorders>
          </w:tcPr>
          <w:p w14:paraId="562C75D1" w14:textId="77777777" w:rsidR="00ED165E" w:rsidRDefault="00ED165E">
            <w:pPr>
              <w:spacing w:line="0" w:lineRule="atLeast"/>
              <w:jc w:val="left"/>
              <w:rPr>
                <w:rFonts w:eastAsia="PMingLiU"/>
                <w:sz w:val="24"/>
                <w:szCs w:val="24"/>
                <w:lang w:eastAsia="zh-TW"/>
              </w:rPr>
            </w:pPr>
          </w:p>
        </w:tc>
      </w:tr>
      <w:tr w:rsidR="009F37FA" w14:paraId="147A174A" w14:textId="77777777">
        <w:tblPrEx>
          <w:shd w:val="clear" w:color="auto" w:fill="auto"/>
        </w:tblPrEx>
        <w:trPr>
          <w:trHeight w:val="366"/>
        </w:trPr>
        <w:tc>
          <w:tcPr>
            <w:tcW w:w="470" w:type="dxa"/>
            <w:vAlign w:val="center"/>
          </w:tcPr>
          <w:p w14:paraId="530F788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4.3</w:t>
            </w:r>
          </w:p>
        </w:tc>
        <w:tc>
          <w:tcPr>
            <w:tcW w:w="10096" w:type="dxa"/>
            <w:gridSpan w:val="2"/>
            <w:tcBorders>
              <w:bottom w:val="single" w:sz="4" w:space="0" w:color="auto"/>
            </w:tcBorders>
          </w:tcPr>
          <w:p w14:paraId="7B647A58" w14:textId="77777777" w:rsidR="00ED165E" w:rsidRDefault="00ED165E">
            <w:pPr>
              <w:spacing w:line="0" w:lineRule="atLeast"/>
              <w:jc w:val="left"/>
              <w:rPr>
                <w:rFonts w:eastAsia="PMingLiU"/>
                <w:b/>
                <w:bCs/>
                <w:sz w:val="24"/>
                <w:szCs w:val="24"/>
              </w:rPr>
            </w:pPr>
            <w:r>
              <w:rPr>
                <w:rFonts w:eastAsia="PMingLiU"/>
                <w:b/>
                <w:bCs/>
                <w:sz w:val="24"/>
                <w:szCs w:val="24"/>
              </w:rPr>
              <w:t>項目調整及終止</w:t>
            </w:r>
            <w:r>
              <w:rPr>
                <w:rFonts w:eastAsia="PMingLiU"/>
                <w:b/>
                <w:bCs/>
                <w:sz w:val="24"/>
                <w:szCs w:val="24"/>
              </w:rPr>
              <w:t xml:space="preserve"> Project Adjustment and Termination</w:t>
            </w:r>
          </w:p>
        </w:tc>
      </w:tr>
      <w:tr w:rsidR="009F37FA" w14:paraId="013DA506" w14:textId="77777777">
        <w:tblPrEx>
          <w:shd w:val="clear" w:color="auto" w:fill="auto"/>
        </w:tblPrEx>
        <w:trPr>
          <w:trHeight w:val="366"/>
        </w:trPr>
        <w:tc>
          <w:tcPr>
            <w:tcW w:w="470" w:type="dxa"/>
            <w:tcBorders>
              <w:right w:val="single" w:sz="4" w:space="0" w:color="auto"/>
            </w:tcBorders>
            <w:vAlign w:val="center"/>
          </w:tcPr>
          <w:p w14:paraId="664355AD" w14:textId="77777777" w:rsidR="00ED165E" w:rsidRDefault="00ED165E">
            <w:pPr>
              <w:spacing w:line="0" w:lineRule="atLeast"/>
              <w:jc w:val="center"/>
              <w:rPr>
                <w:rFonts w:eastAsia="PMingLiU"/>
                <w:b/>
                <w:bCs/>
                <w:spacing w:val="10"/>
                <w:sz w:val="24"/>
                <w:szCs w:val="24"/>
              </w:rPr>
            </w:pPr>
          </w:p>
        </w:tc>
        <w:tc>
          <w:tcPr>
            <w:tcW w:w="10096" w:type="dxa"/>
            <w:gridSpan w:val="2"/>
            <w:tcBorders>
              <w:top w:val="single" w:sz="4" w:space="0" w:color="auto"/>
              <w:left w:val="single" w:sz="4" w:space="0" w:color="auto"/>
              <w:right w:val="single" w:sz="4" w:space="0" w:color="auto"/>
            </w:tcBorders>
          </w:tcPr>
          <w:p w14:paraId="4C51AFD4" w14:textId="77777777" w:rsidR="00ED165E" w:rsidRDefault="00ED165E">
            <w:pPr>
              <w:numPr>
                <w:ilvl w:val="0"/>
                <w:numId w:val="16"/>
              </w:numPr>
              <w:spacing w:line="0" w:lineRule="atLeast"/>
              <w:ind w:rightChars="76" w:right="160"/>
              <w:jc w:val="left"/>
              <w:rPr>
                <w:rFonts w:eastAsia="PMingLiU"/>
                <w:sz w:val="24"/>
                <w:szCs w:val="24"/>
                <w:lang w:eastAsia="zh-TW"/>
              </w:rPr>
            </w:pPr>
            <w:r>
              <w:rPr>
                <w:rFonts w:eastAsia="PMingLiU"/>
                <w:sz w:val="24"/>
                <w:szCs w:val="24"/>
                <w:lang w:eastAsia="zh-TW"/>
              </w:rPr>
              <w:t>如項目因不可抗逆因素（如自然災害、政策變動）或其他原因，導致項目延期或者預算需要調整或變更，必須盡快聯繫基金會協商并提出項目調整申請。</w:t>
            </w:r>
          </w:p>
          <w:p w14:paraId="1A965116" w14:textId="77777777" w:rsidR="00ED165E" w:rsidRDefault="00ED165E">
            <w:pPr>
              <w:spacing w:line="0" w:lineRule="atLeast"/>
              <w:ind w:rightChars="76" w:right="160"/>
              <w:jc w:val="left"/>
              <w:rPr>
                <w:rFonts w:eastAsia="PMingLiU"/>
                <w:sz w:val="24"/>
                <w:szCs w:val="24"/>
                <w:lang w:eastAsia="zh-TW"/>
              </w:rPr>
            </w:pPr>
          </w:p>
        </w:tc>
      </w:tr>
      <w:tr w:rsidR="009F37FA" w14:paraId="55CBE09C" w14:textId="77777777">
        <w:tblPrEx>
          <w:shd w:val="clear" w:color="auto" w:fill="auto"/>
        </w:tblPrEx>
        <w:trPr>
          <w:trHeight w:val="366"/>
        </w:trPr>
        <w:tc>
          <w:tcPr>
            <w:tcW w:w="470" w:type="dxa"/>
            <w:tcBorders>
              <w:right w:val="single" w:sz="4" w:space="0" w:color="auto"/>
            </w:tcBorders>
            <w:vAlign w:val="center"/>
          </w:tcPr>
          <w:p w14:paraId="7DF4E37C"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543E01A7" w14:textId="77777777" w:rsidR="00ED165E" w:rsidRDefault="00ED165E">
            <w:pPr>
              <w:numPr>
                <w:ilvl w:val="0"/>
                <w:numId w:val="16"/>
              </w:numPr>
              <w:spacing w:line="0" w:lineRule="atLeast"/>
              <w:ind w:rightChars="76" w:right="160"/>
              <w:jc w:val="left"/>
              <w:rPr>
                <w:rFonts w:eastAsia="PMingLiU"/>
                <w:sz w:val="24"/>
                <w:szCs w:val="24"/>
                <w:lang w:eastAsia="zh-TW"/>
              </w:rPr>
            </w:pPr>
            <w:r>
              <w:rPr>
                <w:rFonts w:eastAsia="PMingLiU"/>
                <w:sz w:val="24"/>
                <w:szCs w:val="24"/>
                <w:lang w:eastAsia="zh-TW"/>
              </w:rPr>
              <w:t>如提前終止項目，申請機構須向基金會提交書面申請。</w:t>
            </w:r>
          </w:p>
          <w:p w14:paraId="44FB30F8" w14:textId="77777777" w:rsidR="00ED165E" w:rsidRDefault="00ED165E">
            <w:pPr>
              <w:spacing w:line="0" w:lineRule="atLeast"/>
              <w:ind w:rightChars="76" w:right="160"/>
              <w:jc w:val="left"/>
              <w:rPr>
                <w:rFonts w:eastAsia="PMingLiU"/>
                <w:sz w:val="24"/>
                <w:szCs w:val="24"/>
                <w:lang w:eastAsia="zh-TW"/>
              </w:rPr>
            </w:pPr>
          </w:p>
        </w:tc>
      </w:tr>
      <w:tr w:rsidR="009F37FA" w14:paraId="6757D764" w14:textId="77777777">
        <w:tblPrEx>
          <w:shd w:val="clear" w:color="auto" w:fill="auto"/>
        </w:tblPrEx>
        <w:trPr>
          <w:trHeight w:val="366"/>
        </w:trPr>
        <w:tc>
          <w:tcPr>
            <w:tcW w:w="470" w:type="dxa"/>
            <w:tcBorders>
              <w:right w:val="single" w:sz="4" w:space="0" w:color="auto"/>
            </w:tcBorders>
            <w:vAlign w:val="center"/>
          </w:tcPr>
          <w:p w14:paraId="1DA6542E"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3AE80DC7" w14:textId="77777777" w:rsidR="00ED165E" w:rsidRDefault="00ED165E">
            <w:pPr>
              <w:numPr>
                <w:ilvl w:val="0"/>
                <w:numId w:val="16"/>
              </w:numPr>
              <w:spacing w:line="0" w:lineRule="atLeast"/>
              <w:ind w:rightChars="76" w:right="160"/>
              <w:jc w:val="left"/>
              <w:rPr>
                <w:rFonts w:eastAsia="PMingLiU"/>
                <w:sz w:val="24"/>
                <w:szCs w:val="24"/>
                <w:lang w:eastAsia="zh-TW"/>
              </w:rPr>
            </w:pPr>
            <w:r>
              <w:rPr>
                <w:rFonts w:eastAsia="PMingLiU"/>
                <w:sz w:val="24"/>
                <w:szCs w:val="24"/>
                <w:lang w:eastAsia="zh-TW"/>
              </w:rPr>
              <w:t>因項目的調整或終止，已撥付資金或財產有剩餘的，項目申請機構須將剩餘部分在調整或終止後的二十個工作天內退還基金會。此不適用於項目申請機構違約的情形。</w:t>
            </w:r>
          </w:p>
          <w:p w14:paraId="3041E394" w14:textId="77777777" w:rsidR="00ED165E" w:rsidRDefault="00ED165E">
            <w:pPr>
              <w:spacing w:line="0" w:lineRule="atLeast"/>
              <w:ind w:rightChars="76" w:right="160"/>
              <w:jc w:val="left"/>
              <w:rPr>
                <w:rFonts w:eastAsia="PMingLiU"/>
                <w:sz w:val="24"/>
                <w:szCs w:val="24"/>
                <w:highlight w:val="green"/>
                <w:lang w:eastAsia="zh-TW"/>
              </w:rPr>
            </w:pPr>
          </w:p>
        </w:tc>
      </w:tr>
      <w:tr w:rsidR="009F37FA" w14:paraId="32E6593C" w14:textId="77777777">
        <w:tblPrEx>
          <w:shd w:val="clear" w:color="auto" w:fill="auto"/>
        </w:tblPrEx>
        <w:trPr>
          <w:trHeight w:val="366"/>
        </w:trPr>
        <w:tc>
          <w:tcPr>
            <w:tcW w:w="470" w:type="dxa"/>
            <w:tcBorders>
              <w:right w:val="single" w:sz="4" w:space="0" w:color="auto"/>
            </w:tcBorders>
            <w:vAlign w:val="center"/>
          </w:tcPr>
          <w:p w14:paraId="722B00AE"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00B76EA8" w14:textId="77777777" w:rsidR="00ED165E" w:rsidRDefault="00ED165E">
            <w:pPr>
              <w:numPr>
                <w:ilvl w:val="0"/>
                <w:numId w:val="16"/>
              </w:numPr>
              <w:spacing w:line="0" w:lineRule="atLeast"/>
              <w:ind w:rightChars="76" w:right="160"/>
              <w:jc w:val="left"/>
              <w:rPr>
                <w:rFonts w:eastAsia="PMingLiU"/>
                <w:sz w:val="24"/>
                <w:szCs w:val="24"/>
                <w:lang w:eastAsia="zh-TW"/>
              </w:rPr>
            </w:pPr>
            <w:r>
              <w:rPr>
                <w:rFonts w:eastAsia="PMingLiU"/>
                <w:sz w:val="24"/>
                <w:szCs w:val="24"/>
                <w:lang w:eastAsia="zh-TW"/>
              </w:rPr>
              <w:t>項目結束後，如有資金結餘，申請機構應退還至基金會，或者由申請機構將結餘資金用於與原資助項目目的相近似的用途，但申請機構必須向基金會提交相關申請，經基金會批准後才可使用結餘資金。結餘資金使用期限原則上不得超過六個月；結餘資金使用完畢後，須填寫基金會提供的表格，報告結餘資金的使用情況及項目執行情況。</w:t>
            </w:r>
          </w:p>
          <w:p w14:paraId="42C6D796" w14:textId="77777777" w:rsidR="00ED165E" w:rsidRDefault="00ED165E">
            <w:pPr>
              <w:spacing w:line="0" w:lineRule="atLeast"/>
              <w:ind w:rightChars="76" w:right="160"/>
              <w:jc w:val="left"/>
              <w:rPr>
                <w:rFonts w:eastAsia="PMingLiU"/>
                <w:sz w:val="24"/>
                <w:szCs w:val="24"/>
                <w:lang w:eastAsia="zh-TW"/>
              </w:rPr>
            </w:pPr>
          </w:p>
        </w:tc>
      </w:tr>
      <w:tr w:rsidR="009F37FA" w14:paraId="79B3794F" w14:textId="77777777">
        <w:tblPrEx>
          <w:shd w:val="clear" w:color="auto" w:fill="auto"/>
        </w:tblPrEx>
        <w:trPr>
          <w:trHeight w:val="366"/>
        </w:trPr>
        <w:tc>
          <w:tcPr>
            <w:tcW w:w="470" w:type="dxa"/>
            <w:tcBorders>
              <w:right w:val="single" w:sz="4" w:space="0" w:color="auto"/>
            </w:tcBorders>
            <w:vAlign w:val="center"/>
          </w:tcPr>
          <w:p w14:paraId="6E1831B3"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1E1162EA" w14:textId="77777777" w:rsidR="00ED165E" w:rsidRDefault="00ED165E">
            <w:pPr>
              <w:numPr>
                <w:ilvl w:val="0"/>
                <w:numId w:val="16"/>
              </w:numPr>
              <w:spacing w:line="0" w:lineRule="atLeast"/>
              <w:ind w:rightChars="76" w:right="160"/>
              <w:rPr>
                <w:rFonts w:eastAsia="PMingLiU"/>
                <w:sz w:val="24"/>
                <w:szCs w:val="24"/>
                <w:lang w:eastAsia="zh-TW"/>
              </w:rPr>
            </w:pPr>
            <w:r>
              <w:rPr>
                <w:rFonts w:eastAsia="PMingLiU"/>
                <w:sz w:val="24"/>
                <w:szCs w:val="24"/>
                <w:lang w:eastAsia="zh-TW"/>
              </w:rPr>
              <w:t>因項目申請機構違反協議，導致資金被濫用、項目無法妥善完成或項目目的無法達到，基金會保留追究有關機構的違約責任及</w:t>
            </w:r>
            <w:r>
              <w:rPr>
                <w:rFonts w:eastAsia="PMingLiU"/>
                <w:sz w:val="24"/>
                <w:szCs w:val="24"/>
                <w:lang w:eastAsia="zh-TW"/>
              </w:rPr>
              <w:t>/</w:t>
            </w:r>
            <w:r>
              <w:rPr>
                <w:rFonts w:eastAsia="PMingLiU"/>
                <w:sz w:val="24"/>
                <w:szCs w:val="24"/>
                <w:lang w:eastAsia="zh-TW"/>
              </w:rPr>
              <w:t>或其他法律上的責任。基金會亦有權要求有關機構根據協議退還相應的款項，並賠償有關的損失。</w:t>
            </w:r>
          </w:p>
          <w:p w14:paraId="54E11D2A" w14:textId="77777777" w:rsidR="00ED165E" w:rsidRDefault="00ED165E">
            <w:pPr>
              <w:spacing w:line="0" w:lineRule="atLeast"/>
              <w:ind w:rightChars="76" w:right="160"/>
              <w:rPr>
                <w:rFonts w:eastAsia="PMingLiU"/>
                <w:sz w:val="24"/>
                <w:szCs w:val="24"/>
                <w:lang w:eastAsia="zh-TW"/>
              </w:rPr>
            </w:pPr>
          </w:p>
        </w:tc>
      </w:tr>
      <w:tr w:rsidR="009F37FA" w14:paraId="1F442C0F" w14:textId="77777777">
        <w:tblPrEx>
          <w:shd w:val="clear" w:color="auto" w:fill="auto"/>
        </w:tblPrEx>
        <w:trPr>
          <w:trHeight w:val="366"/>
        </w:trPr>
        <w:tc>
          <w:tcPr>
            <w:tcW w:w="470" w:type="dxa"/>
            <w:tcBorders>
              <w:right w:val="single" w:sz="4" w:space="0" w:color="auto"/>
            </w:tcBorders>
            <w:vAlign w:val="center"/>
          </w:tcPr>
          <w:p w14:paraId="31126E5D" w14:textId="77777777" w:rsidR="00ED165E" w:rsidRDefault="00ED165E">
            <w:pPr>
              <w:spacing w:line="0" w:lineRule="atLeast"/>
              <w:jc w:val="center"/>
              <w:rPr>
                <w:rFonts w:eastAsia="PMingLiU"/>
                <w:b/>
                <w:bCs/>
                <w:spacing w:val="10"/>
                <w:sz w:val="24"/>
                <w:szCs w:val="24"/>
                <w:lang w:eastAsia="zh-TW"/>
              </w:rPr>
            </w:pPr>
          </w:p>
        </w:tc>
        <w:tc>
          <w:tcPr>
            <w:tcW w:w="10096" w:type="dxa"/>
            <w:gridSpan w:val="2"/>
            <w:tcBorders>
              <w:left w:val="single" w:sz="4" w:space="0" w:color="auto"/>
              <w:right w:val="single" w:sz="4" w:space="0" w:color="auto"/>
            </w:tcBorders>
          </w:tcPr>
          <w:p w14:paraId="7B238A8D" w14:textId="77777777" w:rsidR="00ED165E" w:rsidRDefault="00ED165E">
            <w:pPr>
              <w:numPr>
                <w:ilvl w:val="0"/>
                <w:numId w:val="16"/>
              </w:numPr>
              <w:spacing w:line="0" w:lineRule="atLeast"/>
              <w:ind w:rightChars="76" w:right="160"/>
              <w:rPr>
                <w:rFonts w:eastAsia="PMingLiU"/>
                <w:sz w:val="24"/>
                <w:szCs w:val="24"/>
              </w:rPr>
            </w:pPr>
            <w:r>
              <w:rPr>
                <w:rFonts w:eastAsia="PMingLiU"/>
                <w:sz w:val="24"/>
                <w:szCs w:val="24"/>
              </w:rPr>
              <w:t xml:space="preserve">Delay in project progress or modification in budget caused by irresistible factors (e.g. natural disasters, change in critical policies </w:t>
            </w:r>
            <w:proofErr w:type="spellStart"/>
            <w:proofErr w:type="gramStart"/>
            <w:r>
              <w:rPr>
                <w:rFonts w:eastAsia="PMingLiU"/>
                <w:sz w:val="24"/>
                <w:szCs w:val="24"/>
              </w:rPr>
              <w:t>etc</w:t>
            </w:r>
            <w:proofErr w:type="spellEnd"/>
            <w:r>
              <w:rPr>
                <w:rFonts w:eastAsia="PMingLiU"/>
                <w:sz w:val="24"/>
                <w:szCs w:val="24"/>
              </w:rPr>
              <w:t xml:space="preserve"> )</w:t>
            </w:r>
            <w:proofErr w:type="gramEnd"/>
            <w:r>
              <w:rPr>
                <w:rFonts w:eastAsia="PMingLiU"/>
                <w:sz w:val="24"/>
                <w:szCs w:val="24"/>
              </w:rPr>
              <w:t xml:space="preserve"> or other reasons should be reported to the Foundation and proceed to apply for project adjustment. </w:t>
            </w:r>
          </w:p>
          <w:p w14:paraId="2DE403A5" w14:textId="77777777" w:rsidR="00ED165E" w:rsidRDefault="00ED165E">
            <w:pPr>
              <w:spacing w:line="0" w:lineRule="atLeast"/>
              <w:ind w:rightChars="76" w:right="160"/>
              <w:rPr>
                <w:rFonts w:eastAsia="PMingLiU"/>
                <w:sz w:val="24"/>
                <w:szCs w:val="24"/>
              </w:rPr>
            </w:pPr>
          </w:p>
        </w:tc>
      </w:tr>
      <w:tr w:rsidR="009F37FA" w14:paraId="33FB1D13" w14:textId="77777777">
        <w:tblPrEx>
          <w:shd w:val="clear" w:color="auto" w:fill="auto"/>
        </w:tblPrEx>
        <w:trPr>
          <w:trHeight w:val="366"/>
        </w:trPr>
        <w:tc>
          <w:tcPr>
            <w:tcW w:w="470" w:type="dxa"/>
            <w:tcBorders>
              <w:right w:val="single" w:sz="4" w:space="0" w:color="auto"/>
            </w:tcBorders>
            <w:vAlign w:val="center"/>
          </w:tcPr>
          <w:p w14:paraId="62431CDC" w14:textId="77777777" w:rsidR="00ED165E" w:rsidRDefault="00ED165E">
            <w:pPr>
              <w:spacing w:line="0" w:lineRule="atLeast"/>
              <w:jc w:val="center"/>
              <w:rPr>
                <w:rFonts w:eastAsia="PMingLiU"/>
                <w:b/>
                <w:bCs/>
                <w:spacing w:val="10"/>
                <w:sz w:val="24"/>
                <w:szCs w:val="24"/>
              </w:rPr>
            </w:pPr>
          </w:p>
        </w:tc>
        <w:tc>
          <w:tcPr>
            <w:tcW w:w="10096" w:type="dxa"/>
            <w:gridSpan w:val="2"/>
            <w:tcBorders>
              <w:left w:val="single" w:sz="4" w:space="0" w:color="auto"/>
              <w:right w:val="single" w:sz="4" w:space="0" w:color="auto"/>
            </w:tcBorders>
          </w:tcPr>
          <w:p w14:paraId="09E9DD7C" w14:textId="77777777" w:rsidR="00ED165E" w:rsidRDefault="00ED165E">
            <w:pPr>
              <w:numPr>
                <w:ilvl w:val="0"/>
                <w:numId w:val="16"/>
              </w:numPr>
              <w:spacing w:line="0" w:lineRule="atLeast"/>
              <w:ind w:rightChars="76" w:right="160"/>
              <w:rPr>
                <w:rFonts w:eastAsia="PMingLiU"/>
                <w:sz w:val="24"/>
                <w:szCs w:val="24"/>
              </w:rPr>
            </w:pPr>
            <w:r>
              <w:rPr>
                <w:rFonts w:eastAsia="PMingLiU"/>
                <w:sz w:val="24"/>
                <w:szCs w:val="24"/>
              </w:rPr>
              <w:t xml:space="preserve">If termination of project is necessary, written application by the applicant organization is required. </w:t>
            </w:r>
          </w:p>
          <w:p w14:paraId="49E398E2" w14:textId="77777777" w:rsidR="00ED165E" w:rsidRDefault="00ED165E">
            <w:pPr>
              <w:spacing w:line="0" w:lineRule="atLeast"/>
              <w:ind w:rightChars="76" w:right="160"/>
              <w:rPr>
                <w:rFonts w:eastAsia="PMingLiU"/>
                <w:sz w:val="24"/>
                <w:szCs w:val="24"/>
              </w:rPr>
            </w:pPr>
          </w:p>
        </w:tc>
      </w:tr>
      <w:tr w:rsidR="009F37FA" w14:paraId="11E5E9A3" w14:textId="77777777">
        <w:tblPrEx>
          <w:shd w:val="clear" w:color="auto" w:fill="auto"/>
        </w:tblPrEx>
        <w:trPr>
          <w:trHeight w:val="366"/>
        </w:trPr>
        <w:tc>
          <w:tcPr>
            <w:tcW w:w="470" w:type="dxa"/>
            <w:tcBorders>
              <w:right w:val="single" w:sz="4" w:space="0" w:color="auto"/>
            </w:tcBorders>
            <w:vAlign w:val="center"/>
          </w:tcPr>
          <w:p w14:paraId="16287F21" w14:textId="77777777" w:rsidR="00ED165E" w:rsidRDefault="00ED165E">
            <w:pPr>
              <w:spacing w:line="0" w:lineRule="atLeast"/>
              <w:jc w:val="center"/>
              <w:rPr>
                <w:rFonts w:eastAsia="PMingLiU"/>
                <w:b/>
                <w:bCs/>
                <w:spacing w:val="10"/>
                <w:sz w:val="24"/>
                <w:szCs w:val="24"/>
              </w:rPr>
            </w:pPr>
          </w:p>
        </w:tc>
        <w:tc>
          <w:tcPr>
            <w:tcW w:w="10096" w:type="dxa"/>
            <w:gridSpan w:val="2"/>
            <w:tcBorders>
              <w:left w:val="single" w:sz="4" w:space="0" w:color="auto"/>
              <w:bottom w:val="single" w:sz="4" w:space="0" w:color="auto"/>
              <w:right w:val="single" w:sz="4" w:space="0" w:color="auto"/>
            </w:tcBorders>
          </w:tcPr>
          <w:p w14:paraId="4324A955" w14:textId="77777777" w:rsidR="00ED165E" w:rsidRDefault="00ED165E">
            <w:pPr>
              <w:numPr>
                <w:ilvl w:val="0"/>
                <w:numId w:val="16"/>
              </w:numPr>
              <w:spacing w:line="0" w:lineRule="atLeast"/>
              <w:ind w:rightChars="76" w:right="160"/>
              <w:rPr>
                <w:rFonts w:eastAsia="PMingLiU"/>
                <w:sz w:val="24"/>
                <w:szCs w:val="24"/>
              </w:rPr>
            </w:pPr>
            <w:r>
              <w:rPr>
                <w:rFonts w:eastAsia="PMingLiU"/>
                <w:sz w:val="24"/>
                <w:szCs w:val="24"/>
              </w:rPr>
              <w:t>In case of surplus after project termination or budget adjustment, the applicant organization is required to return the surplus to the Foundation within 20 working days. This is not applicable to cases where the applicant organization breaches the contract.</w:t>
            </w:r>
          </w:p>
          <w:p w14:paraId="29D6B04F" w14:textId="77777777" w:rsidR="00ED165E" w:rsidRDefault="00ED165E">
            <w:pPr>
              <w:spacing w:line="0" w:lineRule="atLeast"/>
              <w:ind w:rightChars="76" w:right="160"/>
              <w:rPr>
                <w:rFonts w:eastAsia="PMingLiU"/>
                <w:sz w:val="24"/>
                <w:szCs w:val="24"/>
              </w:rPr>
            </w:pPr>
            <w:r>
              <w:rPr>
                <w:rFonts w:eastAsia="PMingLiU"/>
                <w:sz w:val="24"/>
                <w:szCs w:val="24"/>
              </w:rPr>
              <w:t xml:space="preserve"> </w:t>
            </w:r>
          </w:p>
          <w:p w14:paraId="6080F387" w14:textId="77777777" w:rsidR="00ED165E" w:rsidRDefault="00ED165E">
            <w:pPr>
              <w:numPr>
                <w:ilvl w:val="0"/>
                <w:numId w:val="16"/>
              </w:numPr>
              <w:spacing w:line="0" w:lineRule="atLeast"/>
              <w:ind w:rightChars="76" w:right="160"/>
              <w:rPr>
                <w:rFonts w:eastAsia="PMingLiU"/>
                <w:sz w:val="24"/>
                <w:szCs w:val="24"/>
              </w:rPr>
            </w:pPr>
            <w:r>
              <w:rPr>
                <w:rFonts w:eastAsia="PMingLiU"/>
                <w:sz w:val="24"/>
                <w:szCs w:val="24"/>
              </w:rPr>
              <w:t xml:space="preserve">In case of surplus after project completion, the applicant organization is required to return the surplus to the </w:t>
            </w:r>
            <w:proofErr w:type="gramStart"/>
            <w:r>
              <w:rPr>
                <w:rFonts w:eastAsia="PMingLiU"/>
                <w:sz w:val="24"/>
                <w:szCs w:val="24"/>
              </w:rPr>
              <w:t>Foundation, or</w:t>
            </w:r>
            <w:proofErr w:type="gramEnd"/>
            <w:r>
              <w:rPr>
                <w:rFonts w:eastAsia="PMingLiU"/>
                <w:sz w:val="24"/>
                <w:szCs w:val="24"/>
              </w:rPr>
              <w:t xml:space="preserve"> submit formal application to the Foundation to allocate the surplus for purposes similar to that of the original funded project. The applicant organization can only use the surplus after the approval of the Foundation. In principle, the approved surplus should be used up within 6 months. Reports on use of surplus and project implementation are required. The report templates will be provided by the Foundation.</w:t>
            </w:r>
          </w:p>
          <w:p w14:paraId="5BE93A62" w14:textId="77777777" w:rsidR="00ED165E" w:rsidRDefault="00ED165E">
            <w:pPr>
              <w:spacing w:line="0" w:lineRule="atLeast"/>
              <w:ind w:rightChars="76" w:right="160"/>
              <w:rPr>
                <w:rFonts w:eastAsia="PMingLiU"/>
                <w:sz w:val="24"/>
                <w:szCs w:val="24"/>
              </w:rPr>
            </w:pPr>
          </w:p>
          <w:p w14:paraId="0C853955" w14:textId="77777777" w:rsidR="00ED165E" w:rsidRDefault="00ED165E">
            <w:pPr>
              <w:numPr>
                <w:ilvl w:val="0"/>
                <w:numId w:val="16"/>
              </w:numPr>
              <w:spacing w:line="0" w:lineRule="atLeast"/>
              <w:ind w:rightChars="76" w:right="160"/>
              <w:rPr>
                <w:rFonts w:eastAsia="PMingLiU"/>
                <w:sz w:val="24"/>
                <w:szCs w:val="24"/>
              </w:rPr>
            </w:pPr>
            <w:r>
              <w:rPr>
                <w:rFonts w:eastAsia="PMingLiU"/>
                <w:sz w:val="24"/>
                <w:szCs w:val="24"/>
              </w:rPr>
              <w:t xml:space="preserve">In case of misuse of fund, inability of completing the project or achieving the project objectives due to violation of agreement by the applicant organization, the Foundation reserves the right to seek all remedies available by law for any violation of terms in signed agreement. The Foundation has the right to request </w:t>
            </w:r>
            <w:proofErr w:type="gramStart"/>
            <w:r>
              <w:rPr>
                <w:rFonts w:eastAsia="PMingLiU"/>
                <w:sz w:val="24"/>
                <w:szCs w:val="24"/>
              </w:rPr>
              <w:t>return</w:t>
            </w:r>
            <w:proofErr w:type="gramEnd"/>
            <w:r>
              <w:rPr>
                <w:rFonts w:eastAsia="PMingLiU"/>
                <w:sz w:val="24"/>
                <w:szCs w:val="24"/>
              </w:rPr>
              <w:t xml:space="preserve"> of fund and claim for loss incurred from the applicant organization. </w:t>
            </w:r>
          </w:p>
        </w:tc>
      </w:tr>
    </w:tbl>
    <w:p w14:paraId="384BA73E" w14:textId="77777777" w:rsidR="00ED165E" w:rsidRDefault="00ED165E">
      <w:pPr>
        <w:spacing w:beforeLines="100" w:before="240" w:afterLines="100" w:after="240" w:line="0" w:lineRule="atLeast"/>
        <w:rPr>
          <w:rFonts w:eastAsia="PMingLiU"/>
          <w:b/>
          <w:bCs/>
          <w:sz w:val="36"/>
          <w:szCs w:val="36"/>
          <w:highlight w:val="green"/>
          <w:lang w:eastAsia="zh-TW"/>
        </w:rPr>
        <w:sectPr w:rsidR="00ED165E">
          <w:pgSz w:w="11906" w:h="16838"/>
          <w:pgMar w:top="794" w:right="850" w:bottom="709" w:left="850" w:header="425" w:footer="317" w:gutter="0"/>
          <w:cols w:space="720"/>
          <w:docGrid w:linePitch="312"/>
        </w:sectPr>
      </w:pPr>
    </w:p>
    <w:tbl>
      <w:tblPr>
        <w:tblW w:w="0" w:type="auto"/>
        <w:tblInd w:w="-34" w:type="dxa"/>
        <w:shd w:val="clear" w:color="auto" w:fill="FF9900"/>
        <w:tblLayout w:type="fixed"/>
        <w:tblCellMar>
          <w:left w:w="28" w:type="dxa"/>
          <w:right w:w="28" w:type="dxa"/>
        </w:tblCellMar>
        <w:tblLook w:val="0000" w:firstRow="0" w:lastRow="0" w:firstColumn="0" w:lastColumn="0" w:noHBand="0" w:noVBand="0"/>
      </w:tblPr>
      <w:tblGrid>
        <w:gridCol w:w="470"/>
        <w:gridCol w:w="10096"/>
      </w:tblGrid>
      <w:tr w:rsidR="009F37FA" w14:paraId="1E2B113D" w14:textId="77777777">
        <w:trPr>
          <w:trHeight w:val="547"/>
        </w:trPr>
        <w:tc>
          <w:tcPr>
            <w:tcW w:w="470" w:type="dxa"/>
            <w:shd w:val="clear" w:color="auto" w:fill="E45E42"/>
          </w:tcPr>
          <w:p w14:paraId="78941E47" w14:textId="77777777" w:rsidR="00ED165E" w:rsidRDefault="00ED165E">
            <w:pPr>
              <w:spacing w:line="0" w:lineRule="atLeast"/>
              <w:jc w:val="center"/>
              <w:rPr>
                <w:rFonts w:eastAsia="PMingLiU"/>
                <w:b/>
                <w:bCs/>
                <w:sz w:val="32"/>
                <w:szCs w:val="32"/>
              </w:rPr>
            </w:pPr>
            <w:r>
              <w:rPr>
                <w:rFonts w:eastAsia="PMingLiU"/>
                <w:b/>
                <w:bCs/>
                <w:sz w:val="32"/>
                <w:szCs w:val="32"/>
              </w:rPr>
              <w:lastRenderedPageBreak/>
              <w:t>5</w:t>
            </w:r>
          </w:p>
        </w:tc>
        <w:tc>
          <w:tcPr>
            <w:tcW w:w="10096" w:type="dxa"/>
          </w:tcPr>
          <w:p w14:paraId="0C8B55B1" w14:textId="77777777" w:rsidR="00ED165E" w:rsidRDefault="00ED165E">
            <w:pPr>
              <w:spacing w:line="320" w:lineRule="exact"/>
              <w:rPr>
                <w:rFonts w:eastAsia="PMingLiU"/>
                <w:b/>
                <w:bCs/>
                <w:sz w:val="32"/>
                <w:szCs w:val="32"/>
                <w:lang w:eastAsia="zh-TW"/>
              </w:rPr>
            </w:pPr>
            <w:r>
              <w:rPr>
                <w:rFonts w:eastAsia="PMingLiU"/>
                <w:b/>
                <w:bCs/>
                <w:sz w:val="32"/>
                <w:szCs w:val="32"/>
              </w:rPr>
              <w:t>補充</w:t>
            </w:r>
            <w:r>
              <w:rPr>
                <w:rFonts w:eastAsia="PMingLiU"/>
                <w:b/>
                <w:bCs/>
                <w:sz w:val="32"/>
                <w:szCs w:val="32"/>
                <w:lang w:eastAsia="zh-TW"/>
              </w:rPr>
              <w:t>資料清單</w:t>
            </w:r>
            <w:r>
              <w:rPr>
                <w:rFonts w:eastAsia="PMingLiU"/>
                <w:b/>
                <w:bCs/>
                <w:sz w:val="32"/>
                <w:szCs w:val="32"/>
              </w:rPr>
              <w:t xml:space="preserve"> List of Supplementary Information</w:t>
            </w:r>
          </w:p>
          <w:p w14:paraId="70305CD8" w14:textId="77777777" w:rsidR="00ED165E" w:rsidRDefault="00ED165E">
            <w:pPr>
              <w:spacing w:line="320" w:lineRule="exact"/>
              <w:rPr>
                <w:rFonts w:eastAsia="PMingLiU"/>
                <w:b/>
                <w:bCs/>
                <w:sz w:val="32"/>
                <w:szCs w:val="32"/>
                <w:lang w:eastAsia="zh-TW"/>
              </w:rPr>
            </w:pPr>
            <w:r>
              <w:rPr>
                <w:rFonts w:eastAsia="PMingLiU"/>
                <w:b/>
                <w:bCs/>
                <w:sz w:val="32"/>
                <w:szCs w:val="32"/>
                <w:lang w:eastAsia="zh-TW"/>
              </w:rPr>
              <w:t>……………………………………………………..</w:t>
            </w:r>
            <w:r>
              <w:rPr>
                <w:rFonts w:eastAsia="PMingLiU"/>
                <w:b/>
                <w:bCs/>
                <w:sz w:val="32"/>
                <w:szCs w:val="32"/>
              </w:rPr>
              <w:t>.........</w:t>
            </w:r>
          </w:p>
        </w:tc>
      </w:tr>
      <w:tr w:rsidR="009F37FA" w14:paraId="12C3D7BB" w14:textId="77777777">
        <w:tblPrEx>
          <w:shd w:val="clear" w:color="auto" w:fill="auto"/>
        </w:tblPrEx>
        <w:trPr>
          <w:trHeight w:val="366"/>
        </w:trPr>
        <w:tc>
          <w:tcPr>
            <w:tcW w:w="470" w:type="dxa"/>
          </w:tcPr>
          <w:p w14:paraId="3A6AA1B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5.1</w:t>
            </w:r>
          </w:p>
        </w:tc>
        <w:tc>
          <w:tcPr>
            <w:tcW w:w="10096" w:type="dxa"/>
          </w:tcPr>
          <w:p w14:paraId="3D064AED" w14:textId="77777777" w:rsidR="00ED165E" w:rsidRDefault="00ED165E">
            <w:pPr>
              <w:spacing w:line="0" w:lineRule="atLeast"/>
              <w:ind w:leftChars="-11" w:left="-23" w:rightChars="361" w:right="758"/>
              <w:jc w:val="left"/>
              <w:rPr>
                <w:rFonts w:eastAsia="PMingLiU"/>
                <w:spacing w:val="10"/>
                <w:sz w:val="24"/>
                <w:szCs w:val="24"/>
              </w:rPr>
            </w:pPr>
            <w:r>
              <w:rPr>
                <w:rFonts w:eastAsia="PMingLiU"/>
                <w:spacing w:val="10"/>
                <w:sz w:val="24"/>
                <w:szCs w:val="24"/>
              </w:rPr>
              <w:t>機構或組織按相關條例註冊的文件</w:t>
            </w:r>
            <w:r>
              <w:rPr>
                <w:rFonts w:eastAsia="PMingLiU"/>
                <w:spacing w:val="10"/>
                <w:sz w:val="24"/>
                <w:szCs w:val="24"/>
              </w:rPr>
              <w:t xml:space="preserve"> Copy(</w:t>
            </w:r>
            <w:proofErr w:type="spellStart"/>
            <w:r>
              <w:rPr>
                <w:rFonts w:eastAsia="PMingLiU"/>
                <w:spacing w:val="10"/>
                <w:sz w:val="24"/>
                <w:szCs w:val="24"/>
              </w:rPr>
              <w:t>ies</w:t>
            </w:r>
            <w:proofErr w:type="spellEnd"/>
            <w:r>
              <w:rPr>
                <w:rFonts w:eastAsia="PMingLiU"/>
                <w:spacing w:val="10"/>
                <w:sz w:val="24"/>
                <w:szCs w:val="24"/>
              </w:rPr>
              <w:t>) of registration document under relevant ordinance(s)</w:t>
            </w:r>
          </w:p>
          <w:p w14:paraId="34B3F2EB" w14:textId="77777777" w:rsidR="00ED165E" w:rsidRDefault="00ED165E">
            <w:pPr>
              <w:spacing w:line="0" w:lineRule="atLeast"/>
              <w:ind w:leftChars="-11" w:left="-23" w:rightChars="361" w:right="758"/>
              <w:jc w:val="left"/>
              <w:rPr>
                <w:rFonts w:eastAsia="PMingLiU"/>
                <w:spacing w:val="10"/>
                <w:sz w:val="24"/>
                <w:szCs w:val="24"/>
              </w:rPr>
            </w:pPr>
          </w:p>
        </w:tc>
      </w:tr>
      <w:tr w:rsidR="009F37FA" w14:paraId="456F1692" w14:textId="77777777">
        <w:tblPrEx>
          <w:shd w:val="clear" w:color="auto" w:fill="auto"/>
        </w:tblPrEx>
        <w:trPr>
          <w:trHeight w:val="366"/>
        </w:trPr>
        <w:tc>
          <w:tcPr>
            <w:tcW w:w="470" w:type="dxa"/>
          </w:tcPr>
          <w:p w14:paraId="48DA2E20"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5.2</w:t>
            </w:r>
          </w:p>
        </w:tc>
        <w:tc>
          <w:tcPr>
            <w:tcW w:w="10096" w:type="dxa"/>
          </w:tcPr>
          <w:p w14:paraId="317F66CB" w14:textId="77777777" w:rsidR="00ED165E" w:rsidRDefault="00ED165E">
            <w:pPr>
              <w:spacing w:line="0" w:lineRule="atLeast"/>
              <w:ind w:leftChars="-11" w:left="-23" w:rightChars="361" w:right="758"/>
              <w:jc w:val="left"/>
              <w:rPr>
                <w:rFonts w:eastAsia="PMingLiU"/>
                <w:spacing w:val="10"/>
                <w:sz w:val="24"/>
                <w:szCs w:val="24"/>
              </w:rPr>
            </w:pPr>
            <w:r>
              <w:rPr>
                <w:rFonts w:eastAsia="PMingLiU"/>
                <w:spacing w:val="10"/>
                <w:sz w:val="24"/>
                <w:szCs w:val="24"/>
              </w:rPr>
              <w:t>機構以往執行相關項目經驗介紹</w:t>
            </w:r>
            <w:r>
              <w:rPr>
                <w:rFonts w:eastAsia="PMingLiU"/>
                <w:spacing w:val="10"/>
                <w:sz w:val="24"/>
                <w:szCs w:val="24"/>
              </w:rPr>
              <w:t xml:space="preserve"> Introduction of past experience in implementing relevant projects</w:t>
            </w:r>
          </w:p>
          <w:p w14:paraId="7D34F5C7" w14:textId="77777777" w:rsidR="00ED165E" w:rsidRDefault="00ED165E">
            <w:pPr>
              <w:spacing w:line="0" w:lineRule="atLeast"/>
              <w:ind w:leftChars="-11" w:left="-23" w:rightChars="361" w:right="758"/>
              <w:jc w:val="left"/>
              <w:rPr>
                <w:rFonts w:eastAsia="PMingLiU"/>
                <w:spacing w:val="10"/>
                <w:sz w:val="24"/>
                <w:szCs w:val="24"/>
              </w:rPr>
            </w:pPr>
          </w:p>
        </w:tc>
      </w:tr>
      <w:tr w:rsidR="009F37FA" w14:paraId="63396CAD" w14:textId="77777777">
        <w:tblPrEx>
          <w:shd w:val="clear" w:color="auto" w:fill="auto"/>
        </w:tblPrEx>
        <w:trPr>
          <w:trHeight w:val="366"/>
        </w:trPr>
        <w:tc>
          <w:tcPr>
            <w:tcW w:w="470" w:type="dxa"/>
          </w:tcPr>
          <w:p w14:paraId="0B0AC77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5.3</w:t>
            </w:r>
          </w:p>
        </w:tc>
        <w:tc>
          <w:tcPr>
            <w:tcW w:w="10096" w:type="dxa"/>
          </w:tcPr>
          <w:p w14:paraId="3324BE1E" w14:textId="77777777" w:rsidR="00ED165E" w:rsidRDefault="00ED165E">
            <w:pPr>
              <w:spacing w:line="0" w:lineRule="atLeast"/>
              <w:ind w:leftChars="-11" w:left="-23" w:rightChars="361" w:right="758"/>
              <w:jc w:val="left"/>
              <w:rPr>
                <w:rFonts w:eastAsia="PMingLiU"/>
                <w:spacing w:val="10"/>
                <w:sz w:val="24"/>
                <w:szCs w:val="24"/>
              </w:rPr>
            </w:pPr>
            <w:r>
              <w:rPr>
                <w:rFonts w:eastAsia="PMingLiU"/>
                <w:spacing w:val="10"/>
                <w:sz w:val="24"/>
                <w:szCs w:val="24"/>
              </w:rPr>
              <w:t>與項目相關的資格證明（例如講師的履歷、證書等）</w:t>
            </w:r>
            <w:r>
              <w:rPr>
                <w:rFonts w:eastAsia="PMingLiU"/>
                <w:spacing w:val="10"/>
                <w:sz w:val="24"/>
                <w:szCs w:val="24"/>
              </w:rPr>
              <w:t xml:space="preserve">Relevant certificates or other supporting documents (e.g. </w:t>
            </w:r>
            <w:proofErr w:type="spellStart"/>
            <w:r>
              <w:rPr>
                <w:rFonts w:eastAsia="PMingLiU"/>
                <w:spacing w:val="10"/>
                <w:sz w:val="24"/>
                <w:szCs w:val="24"/>
              </w:rPr>
              <w:t>Biolography</w:t>
            </w:r>
            <w:proofErr w:type="spellEnd"/>
            <w:r>
              <w:rPr>
                <w:rFonts w:eastAsia="PMingLiU"/>
                <w:spacing w:val="10"/>
                <w:sz w:val="24"/>
                <w:szCs w:val="24"/>
              </w:rPr>
              <w:t xml:space="preserve"> and certificates of the speaker)</w:t>
            </w:r>
          </w:p>
          <w:p w14:paraId="0B4020A7" w14:textId="77777777" w:rsidR="00ED165E" w:rsidRDefault="00ED165E">
            <w:pPr>
              <w:spacing w:line="0" w:lineRule="atLeast"/>
              <w:ind w:leftChars="-11" w:left="-23" w:rightChars="361" w:right="758"/>
              <w:jc w:val="left"/>
              <w:rPr>
                <w:rFonts w:eastAsia="PMingLiU"/>
                <w:spacing w:val="10"/>
                <w:sz w:val="24"/>
                <w:szCs w:val="24"/>
              </w:rPr>
            </w:pPr>
          </w:p>
        </w:tc>
      </w:tr>
      <w:tr w:rsidR="009F37FA" w14:paraId="5364B46B" w14:textId="77777777">
        <w:tblPrEx>
          <w:shd w:val="clear" w:color="auto" w:fill="auto"/>
        </w:tblPrEx>
        <w:trPr>
          <w:trHeight w:val="366"/>
        </w:trPr>
        <w:tc>
          <w:tcPr>
            <w:tcW w:w="470" w:type="dxa"/>
          </w:tcPr>
          <w:p w14:paraId="6CC37817"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5.4</w:t>
            </w:r>
          </w:p>
        </w:tc>
        <w:tc>
          <w:tcPr>
            <w:tcW w:w="10096" w:type="dxa"/>
          </w:tcPr>
          <w:p w14:paraId="4B630BFF" w14:textId="77777777" w:rsidR="00ED165E" w:rsidRDefault="00ED165E">
            <w:pPr>
              <w:spacing w:line="0" w:lineRule="atLeast"/>
              <w:ind w:leftChars="-11" w:left="-23" w:rightChars="361" w:right="758"/>
              <w:jc w:val="left"/>
              <w:rPr>
                <w:rFonts w:eastAsia="PMingLiU"/>
                <w:sz w:val="24"/>
                <w:szCs w:val="24"/>
              </w:rPr>
            </w:pPr>
            <w:r>
              <w:rPr>
                <w:rFonts w:eastAsia="PMingLiU"/>
                <w:sz w:val="24"/>
                <w:szCs w:val="24"/>
              </w:rPr>
              <w:t>捐贈收據樣本</w:t>
            </w:r>
            <w:r>
              <w:rPr>
                <w:rFonts w:eastAsia="PMingLiU"/>
                <w:sz w:val="24"/>
                <w:szCs w:val="24"/>
              </w:rPr>
              <w:t xml:space="preserve"> Sample donation receipt</w:t>
            </w:r>
          </w:p>
          <w:p w14:paraId="1D7B270A" w14:textId="77777777" w:rsidR="00ED165E" w:rsidRDefault="00ED165E">
            <w:pPr>
              <w:spacing w:line="0" w:lineRule="atLeast"/>
              <w:ind w:leftChars="-11" w:left="-23" w:rightChars="361" w:right="758"/>
              <w:jc w:val="left"/>
              <w:rPr>
                <w:rFonts w:eastAsia="PMingLiU"/>
                <w:sz w:val="24"/>
                <w:szCs w:val="24"/>
              </w:rPr>
            </w:pPr>
          </w:p>
        </w:tc>
      </w:tr>
      <w:tr w:rsidR="009F37FA" w14:paraId="28B9C488" w14:textId="77777777">
        <w:tblPrEx>
          <w:shd w:val="clear" w:color="auto" w:fill="auto"/>
        </w:tblPrEx>
        <w:trPr>
          <w:trHeight w:val="366"/>
        </w:trPr>
        <w:tc>
          <w:tcPr>
            <w:tcW w:w="470" w:type="dxa"/>
          </w:tcPr>
          <w:p w14:paraId="6913425C"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5.5</w:t>
            </w:r>
          </w:p>
        </w:tc>
        <w:tc>
          <w:tcPr>
            <w:tcW w:w="10096" w:type="dxa"/>
          </w:tcPr>
          <w:p w14:paraId="24873C2A" w14:textId="77777777" w:rsidR="00ED165E" w:rsidRDefault="00ED165E">
            <w:pPr>
              <w:spacing w:line="0" w:lineRule="atLeast"/>
              <w:ind w:leftChars="-11" w:left="-23" w:rightChars="361" w:right="758"/>
              <w:jc w:val="left"/>
              <w:rPr>
                <w:rFonts w:eastAsia="PMingLiU"/>
                <w:sz w:val="24"/>
                <w:szCs w:val="24"/>
              </w:rPr>
            </w:pPr>
            <w:r>
              <w:rPr>
                <w:rFonts w:eastAsia="PMingLiU"/>
                <w:sz w:val="24"/>
                <w:szCs w:val="24"/>
              </w:rPr>
              <w:t>項目可行性報告（如適用）</w:t>
            </w:r>
            <w:r>
              <w:rPr>
                <w:rFonts w:eastAsia="PMingLiU"/>
                <w:sz w:val="24"/>
                <w:szCs w:val="24"/>
              </w:rPr>
              <w:t>Project Feasibility Report, if any</w:t>
            </w:r>
          </w:p>
          <w:p w14:paraId="4F904CB7" w14:textId="77777777" w:rsidR="00ED165E" w:rsidRDefault="00ED165E">
            <w:pPr>
              <w:spacing w:line="0" w:lineRule="atLeast"/>
              <w:ind w:leftChars="-11" w:left="-23" w:rightChars="361" w:right="758"/>
              <w:jc w:val="left"/>
              <w:rPr>
                <w:rFonts w:eastAsia="PMingLiU"/>
                <w:sz w:val="24"/>
                <w:szCs w:val="24"/>
              </w:rPr>
            </w:pPr>
          </w:p>
        </w:tc>
      </w:tr>
      <w:tr w:rsidR="009F37FA" w14:paraId="21D7CFA8" w14:textId="77777777">
        <w:tblPrEx>
          <w:shd w:val="clear" w:color="auto" w:fill="auto"/>
        </w:tblPrEx>
        <w:trPr>
          <w:trHeight w:val="366"/>
        </w:trPr>
        <w:tc>
          <w:tcPr>
            <w:tcW w:w="470" w:type="dxa"/>
          </w:tcPr>
          <w:p w14:paraId="5279017E" w14:textId="77777777" w:rsidR="00ED165E" w:rsidRDefault="00ED165E">
            <w:pPr>
              <w:spacing w:line="0" w:lineRule="atLeast"/>
              <w:jc w:val="center"/>
              <w:rPr>
                <w:rFonts w:eastAsia="PMingLiU"/>
                <w:b/>
                <w:bCs/>
                <w:spacing w:val="10"/>
                <w:sz w:val="24"/>
                <w:szCs w:val="24"/>
              </w:rPr>
            </w:pPr>
            <w:r>
              <w:rPr>
                <w:rFonts w:eastAsia="PMingLiU"/>
                <w:b/>
                <w:bCs/>
                <w:spacing w:val="10"/>
                <w:sz w:val="24"/>
                <w:szCs w:val="24"/>
              </w:rPr>
              <w:t>5.6</w:t>
            </w:r>
          </w:p>
        </w:tc>
        <w:tc>
          <w:tcPr>
            <w:tcW w:w="10096" w:type="dxa"/>
          </w:tcPr>
          <w:p w14:paraId="17606330" w14:textId="77777777" w:rsidR="00ED165E" w:rsidRDefault="00ED165E">
            <w:pPr>
              <w:spacing w:line="0" w:lineRule="atLeast"/>
              <w:ind w:leftChars="-11" w:left="-23" w:rightChars="361" w:right="758"/>
              <w:jc w:val="left"/>
              <w:rPr>
                <w:rFonts w:eastAsia="PMingLiU"/>
                <w:sz w:val="24"/>
                <w:szCs w:val="24"/>
              </w:rPr>
            </w:pPr>
            <w:r>
              <w:rPr>
                <w:rFonts w:eastAsia="PMingLiU"/>
                <w:spacing w:val="10"/>
                <w:sz w:val="24"/>
                <w:szCs w:val="24"/>
              </w:rPr>
              <w:t>其他相關參考資料</w:t>
            </w:r>
            <w:r>
              <w:rPr>
                <w:rFonts w:eastAsia="PMingLiU"/>
                <w:spacing w:val="10"/>
                <w:sz w:val="24"/>
                <w:szCs w:val="24"/>
              </w:rPr>
              <w:t xml:space="preserve"> Other relevant reference information</w:t>
            </w:r>
          </w:p>
        </w:tc>
      </w:tr>
    </w:tbl>
    <w:p w14:paraId="06971CD3" w14:textId="77777777" w:rsidR="00ED165E" w:rsidRDefault="00ED165E">
      <w:pPr>
        <w:spacing w:beforeLines="100" w:before="240" w:afterLines="100" w:after="240" w:line="0" w:lineRule="atLeast"/>
        <w:rPr>
          <w:rFonts w:eastAsia="PMingLiU"/>
          <w:b/>
          <w:bCs/>
          <w:sz w:val="36"/>
          <w:szCs w:val="36"/>
          <w:highlight w:val="green"/>
          <w:lang w:eastAsia="zh-TW"/>
        </w:rPr>
      </w:pPr>
    </w:p>
    <w:p w14:paraId="4369AF09" w14:textId="77777777" w:rsidR="00ED165E" w:rsidRDefault="00ED165E">
      <w:pPr>
        <w:spacing w:beforeLines="100" w:before="240" w:afterLines="100" w:after="240" w:line="0" w:lineRule="atLeast"/>
        <w:jc w:val="center"/>
        <w:rPr>
          <w:rFonts w:eastAsia="PMingLiU"/>
          <w:b/>
          <w:bCs/>
          <w:sz w:val="24"/>
          <w:szCs w:val="24"/>
        </w:rPr>
      </w:pPr>
      <w:r>
        <w:rPr>
          <w:rFonts w:eastAsia="PMingLiU"/>
          <w:b/>
          <w:bCs/>
          <w:sz w:val="24"/>
          <w:szCs w:val="24"/>
        </w:rPr>
        <w:t>完</w:t>
      </w:r>
      <w:r>
        <w:rPr>
          <w:rFonts w:eastAsia="PMingLiU"/>
          <w:b/>
          <w:bCs/>
          <w:sz w:val="24"/>
          <w:szCs w:val="24"/>
        </w:rPr>
        <w:t xml:space="preserve"> End</w:t>
      </w:r>
    </w:p>
    <w:p w14:paraId="2A1F701D" w14:textId="77777777" w:rsidR="00ED165E" w:rsidRDefault="00ED165E">
      <w:pPr>
        <w:spacing w:beforeLines="100" w:before="240" w:afterLines="100" w:after="240" w:line="0" w:lineRule="atLeast"/>
        <w:rPr>
          <w:rFonts w:eastAsia="PMingLiU"/>
          <w:b/>
          <w:bCs/>
          <w:sz w:val="36"/>
          <w:szCs w:val="36"/>
          <w:highlight w:val="green"/>
          <w:lang w:eastAsia="zh-TW"/>
        </w:rPr>
      </w:pPr>
    </w:p>
    <w:p w14:paraId="03EFCA41" w14:textId="77777777" w:rsidR="00ED165E" w:rsidRDefault="00ED165E">
      <w:pPr>
        <w:spacing w:beforeLines="100" w:before="240" w:afterLines="100" w:after="240" w:line="0" w:lineRule="atLeast"/>
        <w:rPr>
          <w:rFonts w:eastAsia="PMingLiU"/>
          <w:b/>
          <w:bCs/>
          <w:sz w:val="36"/>
          <w:szCs w:val="36"/>
          <w:highlight w:val="green"/>
          <w:lang w:eastAsia="zh-TW"/>
        </w:rPr>
      </w:pPr>
    </w:p>
    <w:p w14:paraId="5F96A722" w14:textId="77777777" w:rsidR="00CF0A80" w:rsidRDefault="00CF0A80">
      <w:pPr>
        <w:pStyle w:val="ListParagraph1"/>
        <w:spacing w:line="0" w:lineRule="atLeast"/>
        <w:ind w:firstLineChars="0" w:firstLine="0"/>
        <w:rPr>
          <w:rFonts w:eastAsia="PMingLiU"/>
          <w:sz w:val="24"/>
          <w:szCs w:val="24"/>
        </w:rPr>
      </w:pPr>
    </w:p>
    <w:sectPr w:rsidR="00CF0A80">
      <w:pgSz w:w="11906" w:h="16838"/>
      <w:pgMar w:top="794" w:right="850" w:bottom="709" w:left="850" w:header="425" w:footer="317" w:gutter="0"/>
      <w:cols w:space="720"/>
      <w:docGrid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03D3B" w14:textId="77777777" w:rsidR="00763329" w:rsidRDefault="00763329">
      <w:r>
        <w:separator/>
      </w:r>
    </w:p>
  </w:endnote>
  <w:endnote w:type="continuationSeparator" w:id="0">
    <w:p w14:paraId="6D6475B8" w14:textId="77777777" w:rsidR="00763329" w:rsidRDefault="00763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微软雅黑 Light">
    <w:altName w:val="Microsoft YaHei"/>
    <w:charset w:val="86"/>
    <w:family w:val="auto"/>
    <w:pitch w:val="default"/>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28D5E" w14:textId="77777777" w:rsidR="00ED165E" w:rsidRDefault="00ED165E">
    <w:pPr>
      <w:pStyle w:val="Footer"/>
    </w:pPr>
    <w:r>
      <w:rPr>
        <w:rFonts w:hint="eastAsia"/>
      </w:rPr>
      <w:t>更新日期</w:t>
    </w:r>
    <w:r>
      <w:rPr>
        <w:noProof/>
      </w:rPr>
      <mc:AlternateContent>
        <mc:Choice Requires="wps">
          <w:drawing>
            <wp:anchor distT="0" distB="0" distL="114300" distR="114300" simplePos="0" relativeHeight="251657728" behindDoc="0" locked="0" layoutInCell="1" allowOverlap="1" wp14:anchorId="4F9C62EF" wp14:editId="07777777">
              <wp:simplePos x="0" y="0"/>
              <wp:positionH relativeFrom="margin">
                <wp:align>center</wp:align>
              </wp:positionH>
              <wp:positionV relativeFrom="paragraph">
                <wp:posOffset>0</wp:posOffset>
              </wp:positionV>
              <wp:extent cx="1828800" cy="1828800"/>
              <wp:effectExtent l="0" t="0" r="0" b="0"/>
              <wp:wrapNone/>
              <wp:docPr id="2027818128" name="文本框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316B0" w14:textId="77777777" w:rsidR="00ED165E" w:rsidRDefault="00ED165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eastAsia="ja-JP"/>
                            </w:rPr>
                            <w:t>7</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9C62EF" id="_x0000_t202" coordsize="21600,21600" o:spt="202" path="m,l,21600r21600,l21600,xe">
              <v:stroke joinstyle="miter"/>
              <v:path gradientshapeok="t" o:connecttype="rect"/>
            </v:shapetype>
            <v:shape id="文本框 1028" o:spid="_x0000_s1030" type="#_x0000_t202" style="position:absolute;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653316B0" w14:textId="77777777" w:rsidR="00ED165E" w:rsidRDefault="00ED165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eastAsia="ja-JP"/>
                      </w:rPr>
                      <w:t>7</w:t>
                    </w:r>
                    <w:r>
                      <w:rPr>
                        <w:rFonts w:hint="eastAsia"/>
                        <w:sz w:val="18"/>
                      </w:rPr>
                      <w:fldChar w:fldCharType="end"/>
                    </w:r>
                  </w:p>
                </w:txbxContent>
              </v:textbox>
              <w10:wrap anchorx="margin"/>
            </v:shape>
          </w:pict>
        </mc:Fallback>
      </mc:AlternateContent>
    </w:r>
    <w:r>
      <w:rPr>
        <w:rFonts w:hint="eastAsia"/>
      </w:rPr>
      <w:t xml:space="preserve"> Updated on </w:t>
    </w:r>
    <w:r>
      <w:t>2020</w:t>
    </w:r>
    <w:r>
      <w:rPr>
        <w:rFonts w:hint="eastAsia"/>
      </w:rPr>
      <w:t>/0</w:t>
    </w:r>
    <w: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73F4D2" w14:textId="77777777" w:rsidR="00763329" w:rsidRDefault="00763329">
      <w:r>
        <w:separator/>
      </w:r>
    </w:p>
  </w:footnote>
  <w:footnote w:type="continuationSeparator" w:id="0">
    <w:p w14:paraId="60E7863E" w14:textId="77777777" w:rsidR="00763329" w:rsidRDefault="00763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E05EE" w14:textId="77777777" w:rsidR="00ED165E" w:rsidRDefault="00ED165E">
    <w:pPr>
      <w:pStyle w:val="Header"/>
      <w:tabs>
        <w:tab w:val="left" w:pos="1717"/>
      </w:tabs>
      <w:jc w:val="right"/>
    </w:pPr>
    <w:r>
      <w:tab/>
    </w:r>
    <w:r>
      <w:tab/>
    </w:r>
    <w:r>
      <w:tab/>
    </w:r>
    <w:r>
      <w:rPr>
        <w:noProof/>
      </w:rPr>
      <w:drawing>
        <wp:inline distT="0" distB="0" distL="0" distR="0" wp14:anchorId="03651E02" wp14:editId="07777777">
          <wp:extent cx="1057275" cy="638175"/>
          <wp:effectExtent l="0" t="0" r="0" b="0"/>
          <wp:docPr id="1" name="图片 2" descr="C:\Users\dengxiaolin\Desktop\基金会lOGO繁体.jpg基金会lOGO繁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dengxiaolin\Desktop\基金会lOGO繁体.jpg基金会lOGO繁体"/>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638175"/>
                  </a:xfrm>
                  <a:prstGeom prst="rect">
                    <a:avLst/>
                  </a:prstGeom>
                  <a:noFill/>
                  <a:ln>
                    <a:noFill/>
                  </a:ln>
                  <a:effectLst/>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CFBD35"/>
    <w:multiLevelType w:val="singleLevel"/>
    <w:tmpl w:val="9BCFBD35"/>
    <w:lvl w:ilvl="0">
      <w:start w:val="1"/>
      <w:numFmt w:val="decimal"/>
      <w:suff w:val="space"/>
      <w:lvlText w:val="(%1)"/>
      <w:lvlJc w:val="left"/>
      <w:pPr>
        <w:ind w:left="630"/>
      </w:pPr>
    </w:lvl>
  </w:abstractNum>
  <w:abstractNum w:abstractNumId="1" w15:restartNumberingAfterBreak="0">
    <w:nsid w:val="B23EA34E"/>
    <w:multiLevelType w:val="singleLevel"/>
    <w:tmpl w:val="B23EA34E"/>
    <w:lvl w:ilvl="0">
      <w:start w:val="1"/>
      <w:numFmt w:val="decimal"/>
      <w:suff w:val="space"/>
      <w:lvlText w:val="（%1）"/>
      <w:lvlJc w:val="left"/>
      <w:pPr>
        <w:ind w:left="-210"/>
      </w:pPr>
    </w:lvl>
  </w:abstractNum>
  <w:abstractNum w:abstractNumId="2" w15:restartNumberingAfterBreak="0">
    <w:nsid w:val="BF640A63"/>
    <w:multiLevelType w:val="singleLevel"/>
    <w:tmpl w:val="BF640A63"/>
    <w:lvl w:ilvl="0">
      <w:start w:val="1"/>
      <w:numFmt w:val="decimal"/>
      <w:suff w:val="space"/>
      <w:lvlText w:val="（%1）"/>
      <w:lvlJc w:val="left"/>
      <w:pPr>
        <w:ind w:left="420"/>
      </w:pPr>
    </w:lvl>
  </w:abstractNum>
  <w:abstractNum w:abstractNumId="3" w15:restartNumberingAfterBreak="0">
    <w:nsid w:val="C8A6D669"/>
    <w:multiLevelType w:val="singleLevel"/>
    <w:tmpl w:val="C8A6D669"/>
    <w:lvl w:ilvl="0">
      <w:start w:val="1"/>
      <w:numFmt w:val="decimal"/>
      <w:suff w:val="space"/>
      <w:lvlText w:val="（%1）"/>
      <w:lvlJc w:val="left"/>
    </w:lvl>
  </w:abstractNum>
  <w:abstractNum w:abstractNumId="4" w15:restartNumberingAfterBreak="0">
    <w:nsid w:val="DDAFB681"/>
    <w:multiLevelType w:val="singleLevel"/>
    <w:tmpl w:val="DDAFB681"/>
    <w:lvl w:ilvl="0">
      <w:start w:val="1"/>
      <w:numFmt w:val="decimal"/>
      <w:suff w:val="space"/>
      <w:lvlText w:val="%1."/>
      <w:lvlJc w:val="left"/>
    </w:lvl>
  </w:abstractNum>
  <w:abstractNum w:abstractNumId="5" w15:restartNumberingAfterBreak="0">
    <w:nsid w:val="05AF47B1"/>
    <w:multiLevelType w:val="multilevel"/>
    <w:tmpl w:val="05AF47B1"/>
    <w:lvl w:ilvl="0">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616744"/>
    <w:multiLevelType w:val="multilevel"/>
    <w:tmpl w:val="1C61674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1B04EB"/>
    <w:multiLevelType w:val="multilevel"/>
    <w:tmpl w:val="561B04EB"/>
    <w:lvl w:ilvl="0">
      <w:start w:val="1"/>
      <w:numFmt w:val="decimal"/>
      <w:lvlText w:val="%1."/>
      <w:lvlJc w:val="left"/>
      <w:pPr>
        <w:ind w:left="525" w:hanging="525"/>
      </w:pPr>
      <w:rPr>
        <w:rFonts w:hint="default"/>
      </w:rPr>
    </w:lvl>
    <w:lvl w:ilvl="1">
      <w:start w:val="1"/>
      <w:numFmt w:val="decimal"/>
      <w:pStyle w:val="2"/>
      <w:lvlText w:val="1.%2"/>
      <w:lvlJc w:val="left"/>
      <w:pPr>
        <w:ind w:left="720" w:hanging="720"/>
      </w:pPr>
      <w:rPr>
        <w:rFonts w:ascii="SimSun" w:eastAsia="SimSun" w:hAnsi="SimSun" w:hint="eastAsia"/>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DA2DF6"/>
    <w:multiLevelType w:val="singleLevel"/>
    <w:tmpl w:val="59DA2DF6"/>
    <w:lvl w:ilvl="0">
      <w:start w:val="1"/>
      <w:numFmt w:val="decimal"/>
      <w:suff w:val="space"/>
      <w:lvlText w:val="%1."/>
      <w:lvlJc w:val="left"/>
    </w:lvl>
  </w:abstractNum>
  <w:abstractNum w:abstractNumId="9" w15:restartNumberingAfterBreak="0">
    <w:nsid w:val="5F30A0D1"/>
    <w:multiLevelType w:val="singleLevel"/>
    <w:tmpl w:val="5F30A0D1"/>
    <w:lvl w:ilvl="0">
      <w:start w:val="1"/>
      <w:numFmt w:val="bullet"/>
      <w:lvlText w:val=""/>
      <w:lvlJc w:val="left"/>
      <w:pPr>
        <w:ind w:left="420" w:hanging="420"/>
      </w:pPr>
      <w:rPr>
        <w:rFonts w:ascii="Wingdings" w:hAnsi="Wingdings" w:hint="default"/>
      </w:rPr>
    </w:lvl>
  </w:abstractNum>
  <w:abstractNum w:abstractNumId="10" w15:restartNumberingAfterBreak="0">
    <w:nsid w:val="5F30A0F0"/>
    <w:multiLevelType w:val="singleLevel"/>
    <w:tmpl w:val="5F30A0F0"/>
    <w:lvl w:ilvl="0">
      <w:start w:val="1"/>
      <w:numFmt w:val="bullet"/>
      <w:lvlText w:val=""/>
      <w:lvlJc w:val="left"/>
      <w:pPr>
        <w:ind w:left="420" w:hanging="420"/>
      </w:pPr>
      <w:rPr>
        <w:rFonts w:ascii="Wingdings" w:hAnsi="Wingdings" w:hint="default"/>
      </w:rPr>
    </w:lvl>
  </w:abstractNum>
  <w:abstractNum w:abstractNumId="11" w15:restartNumberingAfterBreak="0">
    <w:nsid w:val="5F30A125"/>
    <w:multiLevelType w:val="singleLevel"/>
    <w:tmpl w:val="5F30A125"/>
    <w:lvl w:ilvl="0">
      <w:start w:val="1"/>
      <w:numFmt w:val="bullet"/>
      <w:lvlText w:val=""/>
      <w:lvlJc w:val="left"/>
      <w:pPr>
        <w:ind w:left="420" w:hanging="420"/>
      </w:pPr>
      <w:rPr>
        <w:rFonts w:ascii="Wingdings" w:hAnsi="Wingdings" w:hint="default"/>
      </w:rPr>
    </w:lvl>
  </w:abstractNum>
  <w:abstractNum w:abstractNumId="12" w15:restartNumberingAfterBreak="0">
    <w:nsid w:val="5F325AAC"/>
    <w:multiLevelType w:val="singleLevel"/>
    <w:tmpl w:val="5F325AAC"/>
    <w:lvl w:ilvl="0">
      <w:start w:val="1"/>
      <w:numFmt w:val="bullet"/>
      <w:lvlText w:val=""/>
      <w:lvlJc w:val="left"/>
      <w:pPr>
        <w:ind w:left="420" w:hanging="420"/>
      </w:pPr>
      <w:rPr>
        <w:rFonts w:ascii="Wingdings" w:hAnsi="Wingdings" w:hint="default"/>
      </w:rPr>
    </w:lvl>
  </w:abstractNum>
  <w:abstractNum w:abstractNumId="13" w15:restartNumberingAfterBreak="0">
    <w:nsid w:val="5F325FB8"/>
    <w:multiLevelType w:val="singleLevel"/>
    <w:tmpl w:val="5F325FB8"/>
    <w:lvl w:ilvl="0">
      <w:start w:val="1"/>
      <w:numFmt w:val="decimal"/>
      <w:lvlText w:val="%1)"/>
      <w:lvlJc w:val="left"/>
      <w:pPr>
        <w:ind w:left="425" w:hanging="425"/>
      </w:pPr>
      <w:rPr>
        <w:rFonts w:hint="default"/>
      </w:rPr>
    </w:lvl>
  </w:abstractNum>
  <w:abstractNum w:abstractNumId="14" w15:restartNumberingAfterBreak="0">
    <w:nsid w:val="7489A482"/>
    <w:multiLevelType w:val="singleLevel"/>
    <w:tmpl w:val="7489A482"/>
    <w:lvl w:ilvl="0">
      <w:start w:val="1"/>
      <w:numFmt w:val="decimal"/>
      <w:suff w:val="space"/>
      <w:lvlText w:val="（%1）"/>
      <w:lvlJc w:val="left"/>
      <w:pPr>
        <w:ind w:left="441"/>
      </w:pPr>
    </w:lvl>
  </w:abstractNum>
  <w:abstractNum w:abstractNumId="15" w15:restartNumberingAfterBreak="0">
    <w:nsid w:val="7E607D7F"/>
    <w:multiLevelType w:val="multilevel"/>
    <w:tmpl w:val="7E607D7F"/>
    <w:lvl w:ilvl="0">
      <w:start w:val="1"/>
      <w:numFmt w:val="decimal"/>
      <w:lvlText w:val="%1."/>
      <w:lvlJc w:val="left"/>
      <w:pPr>
        <w:ind w:left="339" w:hanging="360"/>
      </w:pPr>
      <w:rPr>
        <w:rFonts w:hint="default"/>
      </w:rPr>
    </w:lvl>
    <w:lvl w:ilvl="1">
      <w:start w:val="1"/>
      <w:numFmt w:val="lowerLetter"/>
      <w:lvlText w:val="%2."/>
      <w:lvlJc w:val="left"/>
      <w:pPr>
        <w:ind w:left="1059" w:hanging="360"/>
      </w:pPr>
    </w:lvl>
    <w:lvl w:ilvl="2">
      <w:start w:val="1"/>
      <w:numFmt w:val="lowerRoman"/>
      <w:lvlText w:val="%3."/>
      <w:lvlJc w:val="right"/>
      <w:pPr>
        <w:ind w:left="1779" w:hanging="180"/>
      </w:pPr>
    </w:lvl>
    <w:lvl w:ilvl="3">
      <w:start w:val="1"/>
      <w:numFmt w:val="decimal"/>
      <w:lvlText w:val="%4."/>
      <w:lvlJc w:val="left"/>
      <w:pPr>
        <w:ind w:left="2499" w:hanging="360"/>
      </w:pPr>
    </w:lvl>
    <w:lvl w:ilvl="4">
      <w:start w:val="1"/>
      <w:numFmt w:val="lowerLetter"/>
      <w:lvlText w:val="%5."/>
      <w:lvlJc w:val="left"/>
      <w:pPr>
        <w:ind w:left="3219" w:hanging="360"/>
      </w:pPr>
    </w:lvl>
    <w:lvl w:ilvl="5">
      <w:start w:val="1"/>
      <w:numFmt w:val="lowerRoman"/>
      <w:lvlText w:val="%6."/>
      <w:lvlJc w:val="right"/>
      <w:pPr>
        <w:ind w:left="3939" w:hanging="180"/>
      </w:pPr>
    </w:lvl>
    <w:lvl w:ilvl="6">
      <w:start w:val="1"/>
      <w:numFmt w:val="decimal"/>
      <w:lvlText w:val="%7."/>
      <w:lvlJc w:val="left"/>
      <w:pPr>
        <w:ind w:left="4659" w:hanging="360"/>
      </w:pPr>
    </w:lvl>
    <w:lvl w:ilvl="7">
      <w:start w:val="1"/>
      <w:numFmt w:val="lowerLetter"/>
      <w:lvlText w:val="%8."/>
      <w:lvlJc w:val="left"/>
      <w:pPr>
        <w:ind w:left="5379" w:hanging="360"/>
      </w:pPr>
    </w:lvl>
    <w:lvl w:ilvl="8">
      <w:start w:val="1"/>
      <w:numFmt w:val="lowerRoman"/>
      <w:lvlText w:val="%9."/>
      <w:lvlJc w:val="right"/>
      <w:pPr>
        <w:ind w:left="6099" w:hanging="180"/>
      </w:pPr>
    </w:lvl>
  </w:abstractNum>
  <w:num w:numId="1" w16cid:durableId="561065622">
    <w:abstractNumId w:val="7"/>
  </w:num>
  <w:num w:numId="2" w16cid:durableId="2021661261">
    <w:abstractNumId w:val="4"/>
  </w:num>
  <w:num w:numId="3" w16cid:durableId="678773087">
    <w:abstractNumId w:val="15"/>
  </w:num>
  <w:num w:numId="4" w16cid:durableId="460802798">
    <w:abstractNumId w:val="5"/>
  </w:num>
  <w:num w:numId="5" w16cid:durableId="1403798848">
    <w:abstractNumId w:val="1"/>
  </w:num>
  <w:num w:numId="6" w16cid:durableId="2097049790">
    <w:abstractNumId w:val="0"/>
  </w:num>
  <w:num w:numId="7" w16cid:durableId="2142502993">
    <w:abstractNumId w:val="2"/>
  </w:num>
  <w:num w:numId="8" w16cid:durableId="1380133634">
    <w:abstractNumId w:val="3"/>
  </w:num>
  <w:num w:numId="9" w16cid:durableId="927344018">
    <w:abstractNumId w:val="14"/>
  </w:num>
  <w:num w:numId="10" w16cid:durableId="208541983">
    <w:abstractNumId w:val="8"/>
  </w:num>
  <w:num w:numId="11" w16cid:durableId="1584335460">
    <w:abstractNumId w:val="10"/>
  </w:num>
  <w:num w:numId="12" w16cid:durableId="1225485826">
    <w:abstractNumId w:val="9"/>
  </w:num>
  <w:num w:numId="13" w16cid:durableId="116804343">
    <w:abstractNumId w:val="6"/>
  </w:num>
  <w:num w:numId="14" w16cid:durableId="688918919">
    <w:abstractNumId w:val="12"/>
  </w:num>
  <w:num w:numId="15" w16cid:durableId="412051010">
    <w:abstractNumId w:val="13"/>
  </w:num>
  <w:num w:numId="16" w16cid:durableId="1323660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9"/>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9F"/>
    <w:rsid w:val="00000F9B"/>
    <w:rsid w:val="000022F0"/>
    <w:rsid w:val="00012D58"/>
    <w:rsid w:val="000134D4"/>
    <w:rsid w:val="000138D7"/>
    <w:rsid w:val="0001479D"/>
    <w:rsid w:val="00015766"/>
    <w:rsid w:val="00015B94"/>
    <w:rsid w:val="000179AA"/>
    <w:rsid w:val="00020F65"/>
    <w:rsid w:val="00021BEE"/>
    <w:rsid w:val="00021EC0"/>
    <w:rsid w:val="0002246A"/>
    <w:rsid w:val="00023267"/>
    <w:rsid w:val="00024747"/>
    <w:rsid w:val="000259B0"/>
    <w:rsid w:val="00026800"/>
    <w:rsid w:val="0002761F"/>
    <w:rsid w:val="00030C3B"/>
    <w:rsid w:val="00032178"/>
    <w:rsid w:val="00033042"/>
    <w:rsid w:val="00035D12"/>
    <w:rsid w:val="00035FF7"/>
    <w:rsid w:val="000377AC"/>
    <w:rsid w:val="00042D73"/>
    <w:rsid w:val="00043D78"/>
    <w:rsid w:val="00043DBE"/>
    <w:rsid w:val="0004627C"/>
    <w:rsid w:val="00051193"/>
    <w:rsid w:val="0005156C"/>
    <w:rsid w:val="000525FC"/>
    <w:rsid w:val="000526EE"/>
    <w:rsid w:val="00052F80"/>
    <w:rsid w:val="0005623D"/>
    <w:rsid w:val="00056AA3"/>
    <w:rsid w:val="000611CA"/>
    <w:rsid w:val="00061BB9"/>
    <w:rsid w:val="00061DFE"/>
    <w:rsid w:val="000621F5"/>
    <w:rsid w:val="000622D2"/>
    <w:rsid w:val="00064046"/>
    <w:rsid w:val="00066761"/>
    <w:rsid w:val="00066786"/>
    <w:rsid w:val="00066E45"/>
    <w:rsid w:val="000711D4"/>
    <w:rsid w:val="00071BB3"/>
    <w:rsid w:val="00071EB0"/>
    <w:rsid w:val="00073DC7"/>
    <w:rsid w:val="00074993"/>
    <w:rsid w:val="000755A6"/>
    <w:rsid w:val="000760DE"/>
    <w:rsid w:val="00082755"/>
    <w:rsid w:val="00082D72"/>
    <w:rsid w:val="00084BFB"/>
    <w:rsid w:val="00085B06"/>
    <w:rsid w:val="00085DC2"/>
    <w:rsid w:val="000874C1"/>
    <w:rsid w:val="0008792F"/>
    <w:rsid w:val="00090B0D"/>
    <w:rsid w:val="00093265"/>
    <w:rsid w:val="0009338F"/>
    <w:rsid w:val="0009517C"/>
    <w:rsid w:val="000A00FE"/>
    <w:rsid w:val="000A04AE"/>
    <w:rsid w:val="000A065C"/>
    <w:rsid w:val="000A2813"/>
    <w:rsid w:val="000A42BB"/>
    <w:rsid w:val="000A4772"/>
    <w:rsid w:val="000A5A23"/>
    <w:rsid w:val="000A629A"/>
    <w:rsid w:val="000A7641"/>
    <w:rsid w:val="000B0261"/>
    <w:rsid w:val="000B19F0"/>
    <w:rsid w:val="000B5EC0"/>
    <w:rsid w:val="000C065C"/>
    <w:rsid w:val="000C256A"/>
    <w:rsid w:val="000C27B7"/>
    <w:rsid w:val="000C49EB"/>
    <w:rsid w:val="000D0622"/>
    <w:rsid w:val="000D098C"/>
    <w:rsid w:val="000D1BB3"/>
    <w:rsid w:val="000D7970"/>
    <w:rsid w:val="000E0363"/>
    <w:rsid w:val="000E2942"/>
    <w:rsid w:val="000E3AD7"/>
    <w:rsid w:val="000F359D"/>
    <w:rsid w:val="000F509A"/>
    <w:rsid w:val="000F544F"/>
    <w:rsid w:val="001019B8"/>
    <w:rsid w:val="001029EB"/>
    <w:rsid w:val="00102E84"/>
    <w:rsid w:val="0010376B"/>
    <w:rsid w:val="0010453D"/>
    <w:rsid w:val="001046E2"/>
    <w:rsid w:val="00105CA8"/>
    <w:rsid w:val="00105E96"/>
    <w:rsid w:val="001133B6"/>
    <w:rsid w:val="0011589C"/>
    <w:rsid w:val="001159ED"/>
    <w:rsid w:val="00115EC7"/>
    <w:rsid w:val="00116492"/>
    <w:rsid w:val="0011734B"/>
    <w:rsid w:val="0012120E"/>
    <w:rsid w:val="00124938"/>
    <w:rsid w:val="0013356B"/>
    <w:rsid w:val="00134790"/>
    <w:rsid w:val="00137592"/>
    <w:rsid w:val="00140C42"/>
    <w:rsid w:val="0014542C"/>
    <w:rsid w:val="00147F90"/>
    <w:rsid w:val="001556F7"/>
    <w:rsid w:val="00155D4D"/>
    <w:rsid w:val="00157F1E"/>
    <w:rsid w:val="00160806"/>
    <w:rsid w:val="00160BA1"/>
    <w:rsid w:val="00160BDD"/>
    <w:rsid w:val="001627B8"/>
    <w:rsid w:val="00162E20"/>
    <w:rsid w:val="00164408"/>
    <w:rsid w:val="00164C8A"/>
    <w:rsid w:val="001654E5"/>
    <w:rsid w:val="00166837"/>
    <w:rsid w:val="00167130"/>
    <w:rsid w:val="001705F4"/>
    <w:rsid w:val="00170FD3"/>
    <w:rsid w:val="001727C2"/>
    <w:rsid w:val="00172A27"/>
    <w:rsid w:val="0017342A"/>
    <w:rsid w:val="00180351"/>
    <w:rsid w:val="00185F9B"/>
    <w:rsid w:val="001907DD"/>
    <w:rsid w:val="001948E3"/>
    <w:rsid w:val="0019541B"/>
    <w:rsid w:val="001960CF"/>
    <w:rsid w:val="001968E3"/>
    <w:rsid w:val="001A0959"/>
    <w:rsid w:val="001A1E9E"/>
    <w:rsid w:val="001A631C"/>
    <w:rsid w:val="001B0AC6"/>
    <w:rsid w:val="001B47F6"/>
    <w:rsid w:val="001B5481"/>
    <w:rsid w:val="001C5760"/>
    <w:rsid w:val="001C61CB"/>
    <w:rsid w:val="001C7963"/>
    <w:rsid w:val="001D1DD1"/>
    <w:rsid w:val="001D354F"/>
    <w:rsid w:val="001D4934"/>
    <w:rsid w:val="001D4ACE"/>
    <w:rsid w:val="001D62BA"/>
    <w:rsid w:val="001D7756"/>
    <w:rsid w:val="001E2BE1"/>
    <w:rsid w:val="001E3A1A"/>
    <w:rsid w:val="001E61C4"/>
    <w:rsid w:val="001E6FED"/>
    <w:rsid w:val="001E7445"/>
    <w:rsid w:val="001F1087"/>
    <w:rsid w:val="001F2C75"/>
    <w:rsid w:val="001F2CAE"/>
    <w:rsid w:val="001F7C25"/>
    <w:rsid w:val="001F7F18"/>
    <w:rsid w:val="0020181B"/>
    <w:rsid w:val="0020400C"/>
    <w:rsid w:val="00206A2B"/>
    <w:rsid w:val="00206E25"/>
    <w:rsid w:val="0021059E"/>
    <w:rsid w:val="00210D5E"/>
    <w:rsid w:val="00213EDF"/>
    <w:rsid w:val="00214776"/>
    <w:rsid w:val="00214ED6"/>
    <w:rsid w:val="00215BDD"/>
    <w:rsid w:val="0021772C"/>
    <w:rsid w:val="00220609"/>
    <w:rsid w:val="002264F7"/>
    <w:rsid w:val="002325E5"/>
    <w:rsid w:val="0023280B"/>
    <w:rsid w:val="00240F2F"/>
    <w:rsid w:val="00246306"/>
    <w:rsid w:val="00246DF3"/>
    <w:rsid w:val="00247E99"/>
    <w:rsid w:val="0025128A"/>
    <w:rsid w:val="002528B8"/>
    <w:rsid w:val="0025391B"/>
    <w:rsid w:val="00254EF4"/>
    <w:rsid w:val="00255AFC"/>
    <w:rsid w:val="002627C0"/>
    <w:rsid w:val="00267059"/>
    <w:rsid w:val="00270D88"/>
    <w:rsid w:val="00270EDD"/>
    <w:rsid w:val="0027204F"/>
    <w:rsid w:val="00273C27"/>
    <w:rsid w:val="00275A61"/>
    <w:rsid w:val="00276079"/>
    <w:rsid w:val="00276368"/>
    <w:rsid w:val="00282321"/>
    <w:rsid w:val="00282EB7"/>
    <w:rsid w:val="002858C8"/>
    <w:rsid w:val="00287B11"/>
    <w:rsid w:val="002906A5"/>
    <w:rsid w:val="00292B4C"/>
    <w:rsid w:val="00293A57"/>
    <w:rsid w:val="00293B31"/>
    <w:rsid w:val="00293E68"/>
    <w:rsid w:val="00297958"/>
    <w:rsid w:val="002A1342"/>
    <w:rsid w:val="002A1A97"/>
    <w:rsid w:val="002A1EBF"/>
    <w:rsid w:val="002A2523"/>
    <w:rsid w:val="002A44A0"/>
    <w:rsid w:val="002A467F"/>
    <w:rsid w:val="002A52D2"/>
    <w:rsid w:val="002B1E4E"/>
    <w:rsid w:val="002B7B18"/>
    <w:rsid w:val="002C2F25"/>
    <w:rsid w:val="002C6C8B"/>
    <w:rsid w:val="002D1746"/>
    <w:rsid w:val="002D2717"/>
    <w:rsid w:val="002D46DE"/>
    <w:rsid w:val="002D5910"/>
    <w:rsid w:val="002D6F48"/>
    <w:rsid w:val="002E3C1A"/>
    <w:rsid w:val="002E4C16"/>
    <w:rsid w:val="002E62D5"/>
    <w:rsid w:val="002E6A23"/>
    <w:rsid w:val="002F0A42"/>
    <w:rsid w:val="002F4D23"/>
    <w:rsid w:val="002F539A"/>
    <w:rsid w:val="002F68B1"/>
    <w:rsid w:val="003126F5"/>
    <w:rsid w:val="003138FA"/>
    <w:rsid w:val="003148C5"/>
    <w:rsid w:val="00314DD1"/>
    <w:rsid w:val="00316651"/>
    <w:rsid w:val="0032192D"/>
    <w:rsid w:val="00321DCC"/>
    <w:rsid w:val="00322C46"/>
    <w:rsid w:val="0032664D"/>
    <w:rsid w:val="00326C28"/>
    <w:rsid w:val="00326C72"/>
    <w:rsid w:val="00327224"/>
    <w:rsid w:val="00334693"/>
    <w:rsid w:val="0033571B"/>
    <w:rsid w:val="00336776"/>
    <w:rsid w:val="003419F9"/>
    <w:rsid w:val="00343DE8"/>
    <w:rsid w:val="00347134"/>
    <w:rsid w:val="00350473"/>
    <w:rsid w:val="00352FF8"/>
    <w:rsid w:val="00355A1B"/>
    <w:rsid w:val="003631FC"/>
    <w:rsid w:val="003677E8"/>
    <w:rsid w:val="003678B9"/>
    <w:rsid w:val="00367E2D"/>
    <w:rsid w:val="00373EDF"/>
    <w:rsid w:val="00373EE7"/>
    <w:rsid w:val="00374571"/>
    <w:rsid w:val="00374FB8"/>
    <w:rsid w:val="00375653"/>
    <w:rsid w:val="00375D56"/>
    <w:rsid w:val="00376E19"/>
    <w:rsid w:val="003774D2"/>
    <w:rsid w:val="003774E0"/>
    <w:rsid w:val="00380AD8"/>
    <w:rsid w:val="00385504"/>
    <w:rsid w:val="00385EEE"/>
    <w:rsid w:val="0038733F"/>
    <w:rsid w:val="00387F47"/>
    <w:rsid w:val="00391BDE"/>
    <w:rsid w:val="00395205"/>
    <w:rsid w:val="00395350"/>
    <w:rsid w:val="003A3048"/>
    <w:rsid w:val="003A4836"/>
    <w:rsid w:val="003A5595"/>
    <w:rsid w:val="003A5B94"/>
    <w:rsid w:val="003A5EAB"/>
    <w:rsid w:val="003A7B29"/>
    <w:rsid w:val="003B307D"/>
    <w:rsid w:val="003B3C6B"/>
    <w:rsid w:val="003B4E26"/>
    <w:rsid w:val="003B5410"/>
    <w:rsid w:val="003C3FE0"/>
    <w:rsid w:val="003C5D70"/>
    <w:rsid w:val="003D0656"/>
    <w:rsid w:val="003D2C1F"/>
    <w:rsid w:val="003D583B"/>
    <w:rsid w:val="003D7A95"/>
    <w:rsid w:val="003E59C6"/>
    <w:rsid w:val="003F13E7"/>
    <w:rsid w:val="003F3D47"/>
    <w:rsid w:val="003F53BF"/>
    <w:rsid w:val="003F7B02"/>
    <w:rsid w:val="004022CA"/>
    <w:rsid w:val="00402FEF"/>
    <w:rsid w:val="00410274"/>
    <w:rsid w:val="0041158F"/>
    <w:rsid w:val="004115B5"/>
    <w:rsid w:val="00411D7D"/>
    <w:rsid w:val="004125EE"/>
    <w:rsid w:val="004142D1"/>
    <w:rsid w:val="00415160"/>
    <w:rsid w:val="0041668A"/>
    <w:rsid w:val="00416A7A"/>
    <w:rsid w:val="0041731D"/>
    <w:rsid w:val="004211DF"/>
    <w:rsid w:val="00421F5D"/>
    <w:rsid w:val="00423677"/>
    <w:rsid w:val="00425F8E"/>
    <w:rsid w:val="004268EA"/>
    <w:rsid w:val="00427B90"/>
    <w:rsid w:val="00433A15"/>
    <w:rsid w:val="00434511"/>
    <w:rsid w:val="00436940"/>
    <w:rsid w:val="004404AD"/>
    <w:rsid w:val="00444663"/>
    <w:rsid w:val="004450CB"/>
    <w:rsid w:val="00446014"/>
    <w:rsid w:val="00455336"/>
    <w:rsid w:val="004555AD"/>
    <w:rsid w:val="0045579B"/>
    <w:rsid w:val="0046140F"/>
    <w:rsid w:val="00461510"/>
    <w:rsid w:val="00462398"/>
    <w:rsid w:val="00467422"/>
    <w:rsid w:val="0046771F"/>
    <w:rsid w:val="00467CE9"/>
    <w:rsid w:val="00467E25"/>
    <w:rsid w:val="004738A7"/>
    <w:rsid w:val="004739A3"/>
    <w:rsid w:val="0047408F"/>
    <w:rsid w:val="0047439A"/>
    <w:rsid w:val="0047450F"/>
    <w:rsid w:val="00475D37"/>
    <w:rsid w:val="00477170"/>
    <w:rsid w:val="0048137D"/>
    <w:rsid w:val="004823BA"/>
    <w:rsid w:val="0048347A"/>
    <w:rsid w:val="004867C1"/>
    <w:rsid w:val="00490800"/>
    <w:rsid w:val="00492C0D"/>
    <w:rsid w:val="00495471"/>
    <w:rsid w:val="00496FF4"/>
    <w:rsid w:val="00497167"/>
    <w:rsid w:val="004A0C3B"/>
    <w:rsid w:val="004A3892"/>
    <w:rsid w:val="004A5408"/>
    <w:rsid w:val="004A673A"/>
    <w:rsid w:val="004A693F"/>
    <w:rsid w:val="004A731A"/>
    <w:rsid w:val="004B021E"/>
    <w:rsid w:val="004B39DB"/>
    <w:rsid w:val="004B3E88"/>
    <w:rsid w:val="004B716B"/>
    <w:rsid w:val="004B7FD3"/>
    <w:rsid w:val="004C13ED"/>
    <w:rsid w:val="004C29AF"/>
    <w:rsid w:val="004C5051"/>
    <w:rsid w:val="004D1768"/>
    <w:rsid w:val="004D1C3E"/>
    <w:rsid w:val="004D2BDF"/>
    <w:rsid w:val="004D5D92"/>
    <w:rsid w:val="004D622F"/>
    <w:rsid w:val="004D7172"/>
    <w:rsid w:val="004E089E"/>
    <w:rsid w:val="004E2B1A"/>
    <w:rsid w:val="004E3408"/>
    <w:rsid w:val="004E4E46"/>
    <w:rsid w:val="004F09D0"/>
    <w:rsid w:val="004F3B68"/>
    <w:rsid w:val="004F42BB"/>
    <w:rsid w:val="004F664A"/>
    <w:rsid w:val="004F7E1F"/>
    <w:rsid w:val="005005DC"/>
    <w:rsid w:val="00501A34"/>
    <w:rsid w:val="00501DE9"/>
    <w:rsid w:val="005021AF"/>
    <w:rsid w:val="0051004A"/>
    <w:rsid w:val="00510272"/>
    <w:rsid w:val="0051138B"/>
    <w:rsid w:val="00513920"/>
    <w:rsid w:val="00513DB8"/>
    <w:rsid w:val="00516AF7"/>
    <w:rsid w:val="0051729A"/>
    <w:rsid w:val="00520323"/>
    <w:rsid w:val="005208BC"/>
    <w:rsid w:val="00521527"/>
    <w:rsid w:val="0052316D"/>
    <w:rsid w:val="00525F21"/>
    <w:rsid w:val="0053004A"/>
    <w:rsid w:val="00530192"/>
    <w:rsid w:val="0053110A"/>
    <w:rsid w:val="00534BCC"/>
    <w:rsid w:val="005371E7"/>
    <w:rsid w:val="0054127C"/>
    <w:rsid w:val="00543E47"/>
    <w:rsid w:val="0054649F"/>
    <w:rsid w:val="0055041E"/>
    <w:rsid w:val="005504EA"/>
    <w:rsid w:val="005517D5"/>
    <w:rsid w:val="005556F8"/>
    <w:rsid w:val="00555CD1"/>
    <w:rsid w:val="00556C6D"/>
    <w:rsid w:val="00557E3E"/>
    <w:rsid w:val="00564483"/>
    <w:rsid w:val="00570ACE"/>
    <w:rsid w:val="005729F2"/>
    <w:rsid w:val="00573A77"/>
    <w:rsid w:val="00574390"/>
    <w:rsid w:val="0057560E"/>
    <w:rsid w:val="00575E94"/>
    <w:rsid w:val="00576E95"/>
    <w:rsid w:val="00577C86"/>
    <w:rsid w:val="0058058D"/>
    <w:rsid w:val="00584122"/>
    <w:rsid w:val="00586960"/>
    <w:rsid w:val="00590465"/>
    <w:rsid w:val="00591815"/>
    <w:rsid w:val="005949C2"/>
    <w:rsid w:val="00594A67"/>
    <w:rsid w:val="00595CE9"/>
    <w:rsid w:val="005964E8"/>
    <w:rsid w:val="005968C8"/>
    <w:rsid w:val="005A26AF"/>
    <w:rsid w:val="005A4FC4"/>
    <w:rsid w:val="005A5D42"/>
    <w:rsid w:val="005A6705"/>
    <w:rsid w:val="005A7917"/>
    <w:rsid w:val="005B0F9D"/>
    <w:rsid w:val="005B296C"/>
    <w:rsid w:val="005C16C9"/>
    <w:rsid w:val="005C2C3B"/>
    <w:rsid w:val="005C40A2"/>
    <w:rsid w:val="005C6B3B"/>
    <w:rsid w:val="005C7DC3"/>
    <w:rsid w:val="005D1DC8"/>
    <w:rsid w:val="005D5BFB"/>
    <w:rsid w:val="005E110C"/>
    <w:rsid w:val="005E150D"/>
    <w:rsid w:val="005E27A9"/>
    <w:rsid w:val="005E66FF"/>
    <w:rsid w:val="005E70D4"/>
    <w:rsid w:val="0060033D"/>
    <w:rsid w:val="006003BE"/>
    <w:rsid w:val="006015E3"/>
    <w:rsid w:val="00601612"/>
    <w:rsid w:val="00601D4E"/>
    <w:rsid w:val="00602BB9"/>
    <w:rsid w:val="0060488A"/>
    <w:rsid w:val="006063C9"/>
    <w:rsid w:val="00606A04"/>
    <w:rsid w:val="00606B08"/>
    <w:rsid w:val="0060757B"/>
    <w:rsid w:val="00610E6A"/>
    <w:rsid w:val="00611B69"/>
    <w:rsid w:val="00611E0E"/>
    <w:rsid w:val="00613110"/>
    <w:rsid w:val="00614DE7"/>
    <w:rsid w:val="006151AE"/>
    <w:rsid w:val="006167B4"/>
    <w:rsid w:val="006168FE"/>
    <w:rsid w:val="00616A0C"/>
    <w:rsid w:val="00617CC3"/>
    <w:rsid w:val="00620C5A"/>
    <w:rsid w:val="00620FF3"/>
    <w:rsid w:val="00621B18"/>
    <w:rsid w:val="00621C57"/>
    <w:rsid w:val="0062202E"/>
    <w:rsid w:val="00622B36"/>
    <w:rsid w:val="00623411"/>
    <w:rsid w:val="006234CB"/>
    <w:rsid w:val="00625E9A"/>
    <w:rsid w:val="00626EA6"/>
    <w:rsid w:val="00627BE9"/>
    <w:rsid w:val="00631D03"/>
    <w:rsid w:val="0063231A"/>
    <w:rsid w:val="006333C5"/>
    <w:rsid w:val="00633B79"/>
    <w:rsid w:val="00634AAF"/>
    <w:rsid w:val="00637F1C"/>
    <w:rsid w:val="00645A76"/>
    <w:rsid w:val="00650AB2"/>
    <w:rsid w:val="00650B9E"/>
    <w:rsid w:val="00651788"/>
    <w:rsid w:val="006600BF"/>
    <w:rsid w:val="00662C09"/>
    <w:rsid w:val="00663F4A"/>
    <w:rsid w:val="0066479D"/>
    <w:rsid w:val="00664C87"/>
    <w:rsid w:val="00665106"/>
    <w:rsid w:val="0066529B"/>
    <w:rsid w:val="00666C52"/>
    <w:rsid w:val="00670DA3"/>
    <w:rsid w:val="0067153E"/>
    <w:rsid w:val="006736CA"/>
    <w:rsid w:val="006750B7"/>
    <w:rsid w:val="00682460"/>
    <w:rsid w:val="00684866"/>
    <w:rsid w:val="00684B02"/>
    <w:rsid w:val="00684EFB"/>
    <w:rsid w:val="00685288"/>
    <w:rsid w:val="00687E66"/>
    <w:rsid w:val="006907D3"/>
    <w:rsid w:val="00690915"/>
    <w:rsid w:val="00691453"/>
    <w:rsid w:val="00693695"/>
    <w:rsid w:val="00694D54"/>
    <w:rsid w:val="006A21B6"/>
    <w:rsid w:val="006A3083"/>
    <w:rsid w:val="006A3F57"/>
    <w:rsid w:val="006A562D"/>
    <w:rsid w:val="006A7A7D"/>
    <w:rsid w:val="006B19FD"/>
    <w:rsid w:val="006B3256"/>
    <w:rsid w:val="006B4089"/>
    <w:rsid w:val="006B5F85"/>
    <w:rsid w:val="006B7051"/>
    <w:rsid w:val="006C101D"/>
    <w:rsid w:val="006C1481"/>
    <w:rsid w:val="006C339F"/>
    <w:rsid w:val="006C46A4"/>
    <w:rsid w:val="006C71AD"/>
    <w:rsid w:val="006D2201"/>
    <w:rsid w:val="006D7DB3"/>
    <w:rsid w:val="006E00FD"/>
    <w:rsid w:val="006E17FE"/>
    <w:rsid w:val="006E4D27"/>
    <w:rsid w:val="006E60FB"/>
    <w:rsid w:val="006E734A"/>
    <w:rsid w:val="006F27D6"/>
    <w:rsid w:val="006F38A7"/>
    <w:rsid w:val="006F3B57"/>
    <w:rsid w:val="006F5588"/>
    <w:rsid w:val="007007EC"/>
    <w:rsid w:val="00700CFD"/>
    <w:rsid w:val="007103F8"/>
    <w:rsid w:val="00712AE6"/>
    <w:rsid w:val="0071359A"/>
    <w:rsid w:val="00714CB0"/>
    <w:rsid w:val="007151D2"/>
    <w:rsid w:val="00720DE6"/>
    <w:rsid w:val="00723A5B"/>
    <w:rsid w:val="00727277"/>
    <w:rsid w:val="00732158"/>
    <w:rsid w:val="00732696"/>
    <w:rsid w:val="00736B00"/>
    <w:rsid w:val="00736B9D"/>
    <w:rsid w:val="00736FFF"/>
    <w:rsid w:val="00740338"/>
    <w:rsid w:val="00740DDD"/>
    <w:rsid w:val="007428CC"/>
    <w:rsid w:val="00743365"/>
    <w:rsid w:val="00745D86"/>
    <w:rsid w:val="00746BC3"/>
    <w:rsid w:val="00746D7E"/>
    <w:rsid w:val="00747ED1"/>
    <w:rsid w:val="00751943"/>
    <w:rsid w:val="007524D7"/>
    <w:rsid w:val="007527F1"/>
    <w:rsid w:val="00752B3D"/>
    <w:rsid w:val="0075391D"/>
    <w:rsid w:val="0075408F"/>
    <w:rsid w:val="00754845"/>
    <w:rsid w:val="0075579B"/>
    <w:rsid w:val="00755B2A"/>
    <w:rsid w:val="0075634A"/>
    <w:rsid w:val="007568AF"/>
    <w:rsid w:val="0076083C"/>
    <w:rsid w:val="00762FFF"/>
    <w:rsid w:val="00763329"/>
    <w:rsid w:val="0076749A"/>
    <w:rsid w:val="00774F6F"/>
    <w:rsid w:val="007752E5"/>
    <w:rsid w:val="00777451"/>
    <w:rsid w:val="00777551"/>
    <w:rsid w:val="007810F0"/>
    <w:rsid w:val="007815A4"/>
    <w:rsid w:val="007821E8"/>
    <w:rsid w:val="00783D9D"/>
    <w:rsid w:val="007841D8"/>
    <w:rsid w:val="00784E1C"/>
    <w:rsid w:val="00787AD5"/>
    <w:rsid w:val="00790424"/>
    <w:rsid w:val="00790E02"/>
    <w:rsid w:val="007914E3"/>
    <w:rsid w:val="00795130"/>
    <w:rsid w:val="007A0828"/>
    <w:rsid w:val="007A0BB2"/>
    <w:rsid w:val="007A0E47"/>
    <w:rsid w:val="007A10B4"/>
    <w:rsid w:val="007A2154"/>
    <w:rsid w:val="007A320E"/>
    <w:rsid w:val="007B53D9"/>
    <w:rsid w:val="007B54F5"/>
    <w:rsid w:val="007B5D45"/>
    <w:rsid w:val="007B7369"/>
    <w:rsid w:val="007C5A97"/>
    <w:rsid w:val="007C711D"/>
    <w:rsid w:val="007D1A5F"/>
    <w:rsid w:val="007D2192"/>
    <w:rsid w:val="007D359A"/>
    <w:rsid w:val="007D4E8C"/>
    <w:rsid w:val="007E3CCF"/>
    <w:rsid w:val="007E6596"/>
    <w:rsid w:val="007E778A"/>
    <w:rsid w:val="007F103F"/>
    <w:rsid w:val="007F1720"/>
    <w:rsid w:val="007F1BAF"/>
    <w:rsid w:val="007F25B3"/>
    <w:rsid w:val="007F6E47"/>
    <w:rsid w:val="008016AD"/>
    <w:rsid w:val="00803F18"/>
    <w:rsid w:val="00806415"/>
    <w:rsid w:val="00807A71"/>
    <w:rsid w:val="00812403"/>
    <w:rsid w:val="008130E4"/>
    <w:rsid w:val="008143F5"/>
    <w:rsid w:val="008156BB"/>
    <w:rsid w:val="00816531"/>
    <w:rsid w:val="008169AE"/>
    <w:rsid w:val="008217DB"/>
    <w:rsid w:val="0082449A"/>
    <w:rsid w:val="00824DCA"/>
    <w:rsid w:val="00826F59"/>
    <w:rsid w:val="00830C2E"/>
    <w:rsid w:val="00832127"/>
    <w:rsid w:val="00834304"/>
    <w:rsid w:val="0083488F"/>
    <w:rsid w:val="0083665B"/>
    <w:rsid w:val="00840523"/>
    <w:rsid w:val="00842089"/>
    <w:rsid w:val="00844326"/>
    <w:rsid w:val="00844A2D"/>
    <w:rsid w:val="00847069"/>
    <w:rsid w:val="00847FFA"/>
    <w:rsid w:val="00851722"/>
    <w:rsid w:val="008520BA"/>
    <w:rsid w:val="00852FA9"/>
    <w:rsid w:val="00853487"/>
    <w:rsid w:val="00853B95"/>
    <w:rsid w:val="00854C06"/>
    <w:rsid w:val="00854EEC"/>
    <w:rsid w:val="00856515"/>
    <w:rsid w:val="00860FA2"/>
    <w:rsid w:val="00865E55"/>
    <w:rsid w:val="008670E8"/>
    <w:rsid w:val="00874911"/>
    <w:rsid w:val="0087500F"/>
    <w:rsid w:val="008758C9"/>
    <w:rsid w:val="00877164"/>
    <w:rsid w:val="008777DF"/>
    <w:rsid w:val="00880682"/>
    <w:rsid w:val="008814EA"/>
    <w:rsid w:val="008831BF"/>
    <w:rsid w:val="00883617"/>
    <w:rsid w:val="00885668"/>
    <w:rsid w:val="00890F95"/>
    <w:rsid w:val="00891282"/>
    <w:rsid w:val="00891521"/>
    <w:rsid w:val="00892359"/>
    <w:rsid w:val="008979DD"/>
    <w:rsid w:val="008A76D0"/>
    <w:rsid w:val="008B0604"/>
    <w:rsid w:val="008B078A"/>
    <w:rsid w:val="008B154A"/>
    <w:rsid w:val="008B3D51"/>
    <w:rsid w:val="008B58C0"/>
    <w:rsid w:val="008B77E7"/>
    <w:rsid w:val="008C3B30"/>
    <w:rsid w:val="008C42E2"/>
    <w:rsid w:val="008C7526"/>
    <w:rsid w:val="008D13A3"/>
    <w:rsid w:val="008D1A3A"/>
    <w:rsid w:val="008D2E68"/>
    <w:rsid w:val="008D369D"/>
    <w:rsid w:val="008D37F7"/>
    <w:rsid w:val="008D4731"/>
    <w:rsid w:val="008D4885"/>
    <w:rsid w:val="008D5A12"/>
    <w:rsid w:val="008D6182"/>
    <w:rsid w:val="008D7B9F"/>
    <w:rsid w:val="008E210F"/>
    <w:rsid w:val="008E34DC"/>
    <w:rsid w:val="008E42CA"/>
    <w:rsid w:val="008E72E4"/>
    <w:rsid w:val="008E749A"/>
    <w:rsid w:val="008F0C97"/>
    <w:rsid w:val="008F0EC7"/>
    <w:rsid w:val="008F3764"/>
    <w:rsid w:val="008F72AC"/>
    <w:rsid w:val="00902858"/>
    <w:rsid w:val="00904AAA"/>
    <w:rsid w:val="00907C08"/>
    <w:rsid w:val="0091006A"/>
    <w:rsid w:val="00912CB5"/>
    <w:rsid w:val="009130DC"/>
    <w:rsid w:val="009138D1"/>
    <w:rsid w:val="00915B25"/>
    <w:rsid w:val="00921AA0"/>
    <w:rsid w:val="00921FF7"/>
    <w:rsid w:val="00922A66"/>
    <w:rsid w:val="00923B69"/>
    <w:rsid w:val="009244AB"/>
    <w:rsid w:val="00925425"/>
    <w:rsid w:val="00925627"/>
    <w:rsid w:val="009304C9"/>
    <w:rsid w:val="009332C2"/>
    <w:rsid w:val="0093596B"/>
    <w:rsid w:val="00936784"/>
    <w:rsid w:val="009400B6"/>
    <w:rsid w:val="009442AC"/>
    <w:rsid w:val="00944C36"/>
    <w:rsid w:val="0094787F"/>
    <w:rsid w:val="0095004C"/>
    <w:rsid w:val="009531E8"/>
    <w:rsid w:val="009556AC"/>
    <w:rsid w:val="00956CFD"/>
    <w:rsid w:val="00961093"/>
    <w:rsid w:val="00966DCC"/>
    <w:rsid w:val="0097087E"/>
    <w:rsid w:val="00973EB7"/>
    <w:rsid w:val="0097560F"/>
    <w:rsid w:val="00977C30"/>
    <w:rsid w:val="00984B20"/>
    <w:rsid w:val="0098737C"/>
    <w:rsid w:val="00987C4B"/>
    <w:rsid w:val="00990630"/>
    <w:rsid w:val="0099680F"/>
    <w:rsid w:val="00996A4E"/>
    <w:rsid w:val="009A27D6"/>
    <w:rsid w:val="009A280A"/>
    <w:rsid w:val="009A3B2E"/>
    <w:rsid w:val="009A4527"/>
    <w:rsid w:val="009A4BA5"/>
    <w:rsid w:val="009A4D70"/>
    <w:rsid w:val="009A5806"/>
    <w:rsid w:val="009B0A62"/>
    <w:rsid w:val="009B1234"/>
    <w:rsid w:val="009B2849"/>
    <w:rsid w:val="009B33C1"/>
    <w:rsid w:val="009B376C"/>
    <w:rsid w:val="009B71E4"/>
    <w:rsid w:val="009C07E1"/>
    <w:rsid w:val="009C128E"/>
    <w:rsid w:val="009C1BDF"/>
    <w:rsid w:val="009C2363"/>
    <w:rsid w:val="009C2647"/>
    <w:rsid w:val="009C2C3D"/>
    <w:rsid w:val="009C566A"/>
    <w:rsid w:val="009C6A94"/>
    <w:rsid w:val="009D1A60"/>
    <w:rsid w:val="009D4B02"/>
    <w:rsid w:val="009D592D"/>
    <w:rsid w:val="009D71C2"/>
    <w:rsid w:val="009E2862"/>
    <w:rsid w:val="009E2E9A"/>
    <w:rsid w:val="009E4901"/>
    <w:rsid w:val="009E5D7C"/>
    <w:rsid w:val="009E6B90"/>
    <w:rsid w:val="009E6D64"/>
    <w:rsid w:val="009F0014"/>
    <w:rsid w:val="009F0233"/>
    <w:rsid w:val="009F04D0"/>
    <w:rsid w:val="009F25CA"/>
    <w:rsid w:val="009F2CA8"/>
    <w:rsid w:val="009F37FA"/>
    <w:rsid w:val="009F42BF"/>
    <w:rsid w:val="009F46A2"/>
    <w:rsid w:val="009F5A1B"/>
    <w:rsid w:val="00A0063F"/>
    <w:rsid w:val="00A051E1"/>
    <w:rsid w:val="00A06C5B"/>
    <w:rsid w:val="00A106D8"/>
    <w:rsid w:val="00A10C97"/>
    <w:rsid w:val="00A12846"/>
    <w:rsid w:val="00A12A69"/>
    <w:rsid w:val="00A12E45"/>
    <w:rsid w:val="00A13A54"/>
    <w:rsid w:val="00A142E8"/>
    <w:rsid w:val="00A162D4"/>
    <w:rsid w:val="00A20436"/>
    <w:rsid w:val="00A24C28"/>
    <w:rsid w:val="00A304E5"/>
    <w:rsid w:val="00A305D2"/>
    <w:rsid w:val="00A3305C"/>
    <w:rsid w:val="00A3703D"/>
    <w:rsid w:val="00A41860"/>
    <w:rsid w:val="00A4197F"/>
    <w:rsid w:val="00A43952"/>
    <w:rsid w:val="00A44AA7"/>
    <w:rsid w:val="00A50EB8"/>
    <w:rsid w:val="00A52825"/>
    <w:rsid w:val="00A53A48"/>
    <w:rsid w:val="00A53F27"/>
    <w:rsid w:val="00A5481C"/>
    <w:rsid w:val="00A647A2"/>
    <w:rsid w:val="00A65161"/>
    <w:rsid w:val="00A66FB4"/>
    <w:rsid w:val="00A70E0B"/>
    <w:rsid w:val="00A71574"/>
    <w:rsid w:val="00A750EA"/>
    <w:rsid w:val="00A76326"/>
    <w:rsid w:val="00A766C4"/>
    <w:rsid w:val="00A76B26"/>
    <w:rsid w:val="00A76CBB"/>
    <w:rsid w:val="00A77E2E"/>
    <w:rsid w:val="00A805D7"/>
    <w:rsid w:val="00A82D8A"/>
    <w:rsid w:val="00A83DA7"/>
    <w:rsid w:val="00A8684B"/>
    <w:rsid w:val="00A86E94"/>
    <w:rsid w:val="00A87FD6"/>
    <w:rsid w:val="00A90BB7"/>
    <w:rsid w:val="00A93029"/>
    <w:rsid w:val="00A935FC"/>
    <w:rsid w:val="00A954C0"/>
    <w:rsid w:val="00AA5673"/>
    <w:rsid w:val="00AA6BD8"/>
    <w:rsid w:val="00AA752B"/>
    <w:rsid w:val="00AB08DC"/>
    <w:rsid w:val="00AB473A"/>
    <w:rsid w:val="00AB506D"/>
    <w:rsid w:val="00AB5598"/>
    <w:rsid w:val="00AB6BD9"/>
    <w:rsid w:val="00AB78F3"/>
    <w:rsid w:val="00AC0201"/>
    <w:rsid w:val="00AC21AD"/>
    <w:rsid w:val="00AD033A"/>
    <w:rsid w:val="00AD67D1"/>
    <w:rsid w:val="00AD7707"/>
    <w:rsid w:val="00AE0CE5"/>
    <w:rsid w:val="00AE0F63"/>
    <w:rsid w:val="00AE148F"/>
    <w:rsid w:val="00AE3DE6"/>
    <w:rsid w:val="00AF1E87"/>
    <w:rsid w:val="00AF3D1E"/>
    <w:rsid w:val="00AF414D"/>
    <w:rsid w:val="00AF4EFE"/>
    <w:rsid w:val="00AF6324"/>
    <w:rsid w:val="00AF69E6"/>
    <w:rsid w:val="00B04F8B"/>
    <w:rsid w:val="00B10AF9"/>
    <w:rsid w:val="00B110F0"/>
    <w:rsid w:val="00B13DFF"/>
    <w:rsid w:val="00B151BD"/>
    <w:rsid w:val="00B155DE"/>
    <w:rsid w:val="00B20329"/>
    <w:rsid w:val="00B238FE"/>
    <w:rsid w:val="00B31569"/>
    <w:rsid w:val="00B33598"/>
    <w:rsid w:val="00B35BC9"/>
    <w:rsid w:val="00B36105"/>
    <w:rsid w:val="00B4331F"/>
    <w:rsid w:val="00B44F0C"/>
    <w:rsid w:val="00B504B9"/>
    <w:rsid w:val="00B5204A"/>
    <w:rsid w:val="00B52413"/>
    <w:rsid w:val="00B53CA9"/>
    <w:rsid w:val="00B54340"/>
    <w:rsid w:val="00B5459A"/>
    <w:rsid w:val="00B6041B"/>
    <w:rsid w:val="00B63CF6"/>
    <w:rsid w:val="00B72F4B"/>
    <w:rsid w:val="00B74A9F"/>
    <w:rsid w:val="00B75CFD"/>
    <w:rsid w:val="00B763D8"/>
    <w:rsid w:val="00B76436"/>
    <w:rsid w:val="00B76493"/>
    <w:rsid w:val="00B77A8C"/>
    <w:rsid w:val="00B81AC7"/>
    <w:rsid w:val="00B8246E"/>
    <w:rsid w:val="00B83252"/>
    <w:rsid w:val="00B83845"/>
    <w:rsid w:val="00B83A3F"/>
    <w:rsid w:val="00B83C1B"/>
    <w:rsid w:val="00B86E99"/>
    <w:rsid w:val="00B878AF"/>
    <w:rsid w:val="00B90647"/>
    <w:rsid w:val="00B92A8B"/>
    <w:rsid w:val="00B976FF"/>
    <w:rsid w:val="00BA063A"/>
    <w:rsid w:val="00BA12A6"/>
    <w:rsid w:val="00BA2B87"/>
    <w:rsid w:val="00BA4CF2"/>
    <w:rsid w:val="00BA64BD"/>
    <w:rsid w:val="00BA6B29"/>
    <w:rsid w:val="00BA7F9F"/>
    <w:rsid w:val="00BB0B66"/>
    <w:rsid w:val="00BB13E5"/>
    <w:rsid w:val="00BB145A"/>
    <w:rsid w:val="00BB16A8"/>
    <w:rsid w:val="00BB1F7F"/>
    <w:rsid w:val="00BB2CE4"/>
    <w:rsid w:val="00BB5AB5"/>
    <w:rsid w:val="00BB7200"/>
    <w:rsid w:val="00BC255A"/>
    <w:rsid w:val="00BC28CD"/>
    <w:rsid w:val="00BC2988"/>
    <w:rsid w:val="00BC2BE5"/>
    <w:rsid w:val="00BC599E"/>
    <w:rsid w:val="00BD1558"/>
    <w:rsid w:val="00BD1F6D"/>
    <w:rsid w:val="00BD207C"/>
    <w:rsid w:val="00BD2EFA"/>
    <w:rsid w:val="00BD352D"/>
    <w:rsid w:val="00BD5E90"/>
    <w:rsid w:val="00BD6783"/>
    <w:rsid w:val="00BE1517"/>
    <w:rsid w:val="00BE1B62"/>
    <w:rsid w:val="00BE4A95"/>
    <w:rsid w:val="00BE4E62"/>
    <w:rsid w:val="00BF060A"/>
    <w:rsid w:val="00BF0CAF"/>
    <w:rsid w:val="00BF6462"/>
    <w:rsid w:val="00C0232B"/>
    <w:rsid w:val="00C05014"/>
    <w:rsid w:val="00C0542F"/>
    <w:rsid w:val="00C077ED"/>
    <w:rsid w:val="00C10F5D"/>
    <w:rsid w:val="00C114AE"/>
    <w:rsid w:val="00C1462D"/>
    <w:rsid w:val="00C175D5"/>
    <w:rsid w:val="00C216BB"/>
    <w:rsid w:val="00C237E6"/>
    <w:rsid w:val="00C24FCC"/>
    <w:rsid w:val="00C25122"/>
    <w:rsid w:val="00C271CD"/>
    <w:rsid w:val="00C272A0"/>
    <w:rsid w:val="00C31F92"/>
    <w:rsid w:val="00C326B3"/>
    <w:rsid w:val="00C3573C"/>
    <w:rsid w:val="00C3767C"/>
    <w:rsid w:val="00C41937"/>
    <w:rsid w:val="00C41E64"/>
    <w:rsid w:val="00C4364D"/>
    <w:rsid w:val="00C51AFB"/>
    <w:rsid w:val="00C53051"/>
    <w:rsid w:val="00C61E1C"/>
    <w:rsid w:val="00C621CE"/>
    <w:rsid w:val="00C6365D"/>
    <w:rsid w:val="00C647F3"/>
    <w:rsid w:val="00C72393"/>
    <w:rsid w:val="00C76999"/>
    <w:rsid w:val="00C77C19"/>
    <w:rsid w:val="00C81F4F"/>
    <w:rsid w:val="00C82641"/>
    <w:rsid w:val="00C85676"/>
    <w:rsid w:val="00C85F29"/>
    <w:rsid w:val="00C8612B"/>
    <w:rsid w:val="00C86979"/>
    <w:rsid w:val="00C90523"/>
    <w:rsid w:val="00C90596"/>
    <w:rsid w:val="00C914ED"/>
    <w:rsid w:val="00C94DE2"/>
    <w:rsid w:val="00CA4255"/>
    <w:rsid w:val="00CA558A"/>
    <w:rsid w:val="00CA652C"/>
    <w:rsid w:val="00CB6655"/>
    <w:rsid w:val="00CB7474"/>
    <w:rsid w:val="00CC357E"/>
    <w:rsid w:val="00CC5C7F"/>
    <w:rsid w:val="00CD052A"/>
    <w:rsid w:val="00CD08EA"/>
    <w:rsid w:val="00CD2DEA"/>
    <w:rsid w:val="00CD5D1F"/>
    <w:rsid w:val="00CD6DEA"/>
    <w:rsid w:val="00CD75ED"/>
    <w:rsid w:val="00CE2B5C"/>
    <w:rsid w:val="00CE37AE"/>
    <w:rsid w:val="00CE4418"/>
    <w:rsid w:val="00CE4D3F"/>
    <w:rsid w:val="00CE5C08"/>
    <w:rsid w:val="00CE6F15"/>
    <w:rsid w:val="00CE7D8F"/>
    <w:rsid w:val="00CF0A80"/>
    <w:rsid w:val="00CF1C28"/>
    <w:rsid w:val="00CF27B6"/>
    <w:rsid w:val="00CF2F02"/>
    <w:rsid w:val="00CF5CD3"/>
    <w:rsid w:val="00CF6144"/>
    <w:rsid w:val="00CF7966"/>
    <w:rsid w:val="00CF7991"/>
    <w:rsid w:val="00D0058C"/>
    <w:rsid w:val="00D00BB2"/>
    <w:rsid w:val="00D00DBA"/>
    <w:rsid w:val="00D010E7"/>
    <w:rsid w:val="00D0501D"/>
    <w:rsid w:val="00D119F7"/>
    <w:rsid w:val="00D12324"/>
    <w:rsid w:val="00D14BBF"/>
    <w:rsid w:val="00D15FFF"/>
    <w:rsid w:val="00D21E13"/>
    <w:rsid w:val="00D22C6D"/>
    <w:rsid w:val="00D23284"/>
    <w:rsid w:val="00D26916"/>
    <w:rsid w:val="00D26DEE"/>
    <w:rsid w:val="00D279F4"/>
    <w:rsid w:val="00D313A7"/>
    <w:rsid w:val="00D316BC"/>
    <w:rsid w:val="00D33D5A"/>
    <w:rsid w:val="00D35137"/>
    <w:rsid w:val="00D3600A"/>
    <w:rsid w:val="00D36A1A"/>
    <w:rsid w:val="00D4099C"/>
    <w:rsid w:val="00D4373A"/>
    <w:rsid w:val="00D43A59"/>
    <w:rsid w:val="00D43F21"/>
    <w:rsid w:val="00D504EA"/>
    <w:rsid w:val="00D50997"/>
    <w:rsid w:val="00D50D23"/>
    <w:rsid w:val="00D512A8"/>
    <w:rsid w:val="00D5777E"/>
    <w:rsid w:val="00D57BB3"/>
    <w:rsid w:val="00D628C5"/>
    <w:rsid w:val="00D7387F"/>
    <w:rsid w:val="00D747C9"/>
    <w:rsid w:val="00D76960"/>
    <w:rsid w:val="00D77FA0"/>
    <w:rsid w:val="00D8142F"/>
    <w:rsid w:val="00D81C37"/>
    <w:rsid w:val="00D82678"/>
    <w:rsid w:val="00D83966"/>
    <w:rsid w:val="00D84366"/>
    <w:rsid w:val="00D8642A"/>
    <w:rsid w:val="00D8649F"/>
    <w:rsid w:val="00D92A19"/>
    <w:rsid w:val="00D93313"/>
    <w:rsid w:val="00D93782"/>
    <w:rsid w:val="00D938EA"/>
    <w:rsid w:val="00D96E99"/>
    <w:rsid w:val="00DA0A55"/>
    <w:rsid w:val="00DA2A01"/>
    <w:rsid w:val="00DA3406"/>
    <w:rsid w:val="00DA3F3D"/>
    <w:rsid w:val="00DA4E2B"/>
    <w:rsid w:val="00DA6507"/>
    <w:rsid w:val="00DB0EAD"/>
    <w:rsid w:val="00DB13F9"/>
    <w:rsid w:val="00DB162F"/>
    <w:rsid w:val="00DB20C3"/>
    <w:rsid w:val="00DB2D49"/>
    <w:rsid w:val="00DB317D"/>
    <w:rsid w:val="00DB445D"/>
    <w:rsid w:val="00DB49B4"/>
    <w:rsid w:val="00DB4D94"/>
    <w:rsid w:val="00DD0903"/>
    <w:rsid w:val="00DD135E"/>
    <w:rsid w:val="00DD3A10"/>
    <w:rsid w:val="00DD3C0C"/>
    <w:rsid w:val="00DE5BA8"/>
    <w:rsid w:val="00DE6E55"/>
    <w:rsid w:val="00DF0F04"/>
    <w:rsid w:val="00DF1B1A"/>
    <w:rsid w:val="00DF4A41"/>
    <w:rsid w:val="00DF66F0"/>
    <w:rsid w:val="00E00E1C"/>
    <w:rsid w:val="00E01948"/>
    <w:rsid w:val="00E028A6"/>
    <w:rsid w:val="00E0293B"/>
    <w:rsid w:val="00E06395"/>
    <w:rsid w:val="00E0677B"/>
    <w:rsid w:val="00E10926"/>
    <w:rsid w:val="00E10BA1"/>
    <w:rsid w:val="00E1220B"/>
    <w:rsid w:val="00E12714"/>
    <w:rsid w:val="00E16F64"/>
    <w:rsid w:val="00E2240D"/>
    <w:rsid w:val="00E227B7"/>
    <w:rsid w:val="00E25419"/>
    <w:rsid w:val="00E26A33"/>
    <w:rsid w:val="00E2785C"/>
    <w:rsid w:val="00E27B08"/>
    <w:rsid w:val="00E32256"/>
    <w:rsid w:val="00E32BDE"/>
    <w:rsid w:val="00E36692"/>
    <w:rsid w:val="00E40B72"/>
    <w:rsid w:val="00E4590D"/>
    <w:rsid w:val="00E510B9"/>
    <w:rsid w:val="00E5129B"/>
    <w:rsid w:val="00E5239B"/>
    <w:rsid w:val="00E537BC"/>
    <w:rsid w:val="00E53979"/>
    <w:rsid w:val="00E625E8"/>
    <w:rsid w:val="00E62A06"/>
    <w:rsid w:val="00E62F51"/>
    <w:rsid w:val="00E63573"/>
    <w:rsid w:val="00E6364E"/>
    <w:rsid w:val="00E65772"/>
    <w:rsid w:val="00E6676E"/>
    <w:rsid w:val="00E67469"/>
    <w:rsid w:val="00E6774A"/>
    <w:rsid w:val="00E71553"/>
    <w:rsid w:val="00E71831"/>
    <w:rsid w:val="00E7187B"/>
    <w:rsid w:val="00E75107"/>
    <w:rsid w:val="00E757CF"/>
    <w:rsid w:val="00E84652"/>
    <w:rsid w:val="00E84A89"/>
    <w:rsid w:val="00E90AB9"/>
    <w:rsid w:val="00E90C78"/>
    <w:rsid w:val="00E9221F"/>
    <w:rsid w:val="00E93085"/>
    <w:rsid w:val="00E93317"/>
    <w:rsid w:val="00E94E4D"/>
    <w:rsid w:val="00E95C7F"/>
    <w:rsid w:val="00E96D39"/>
    <w:rsid w:val="00E97427"/>
    <w:rsid w:val="00EA05DF"/>
    <w:rsid w:val="00EA0D6C"/>
    <w:rsid w:val="00EA431F"/>
    <w:rsid w:val="00EA5C0F"/>
    <w:rsid w:val="00EA692E"/>
    <w:rsid w:val="00EB0D96"/>
    <w:rsid w:val="00EB4C43"/>
    <w:rsid w:val="00EB5611"/>
    <w:rsid w:val="00EC1113"/>
    <w:rsid w:val="00EC2E3F"/>
    <w:rsid w:val="00EC455F"/>
    <w:rsid w:val="00EC5E41"/>
    <w:rsid w:val="00ED165E"/>
    <w:rsid w:val="00ED5008"/>
    <w:rsid w:val="00ED50E0"/>
    <w:rsid w:val="00ED64B5"/>
    <w:rsid w:val="00ED724B"/>
    <w:rsid w:val="00EE1533"/>
    <w:rsid w:val="00EE3C88"/>
    <w:rsid w:val="00EE5237"/>
    <w:rsid w:val="00EE5A7F"/>
    <w:rsid w:val="00EE6939"/>
    <w:rsid w:val="00EE748A"/>
    <w:rsid w:val="00EF00D6"/>
    <w:rsid w:val="00EF0C73"/>
    <w:rsid w:val="00EF38E3"/>
    <w:rsid w:val="00EF3AE4"/>
    <w:rsid w:val="00EF42D1"/>
    <w:rsid w:val="00EF46E3"/>
    <w:rsid w:val="00F00082"/>
    <w:rsid w:val="00F0040D"/>
    <w:rsid w:val="00F01E4A"/>
    <w:rsid w:val="00F04B97"/>
    <w:rsid w:val="00F05144"/>
    <w:rsid w:val="00F152BA"/>
    <w:rsid w:val="00F16A02"/>
    <w:rsid w:val="00F17371"/>
    <w:rsid w:val="00F215FD"/>
    <w:rsid w:val="00F2332C"/>
    <w:rsid w:val="00F261BD"/>
    <w:rsid w:val="00F31AD4"/>
    <w:rsid w:val="00F3445C"/>
    <w:rsid w:val="00F41BC9"/>
    <w:rsid w:val="00F42842"/>
    <w:rsid w:val="00F42B58"/>
    <w:rsid w:val="00F52AC9"/>
    <w:rsid w:val="00F52D7E"/>
    <w:rsid w:val="00F52DF9"/>
    <w:rsid w:val="00F6108D"/>
    <w:rsid w:val="00F619B9"/>
    <w:rsid w:val="00F61BA9"/>
    <w:rsid w:val="00F61BC5"/>
    <w:rsid w:val="00F62011"/>
    <w:rsid w:val="00F62E65"/>
    <w:rsid w:val="00F65C6A"/>
    <w:rsid w:val="00F70F8C"/>
    <w:rsid w:val="00F71367"/>
    <w:rsid w:val="00F7211C"/>
    <w:rsid w:val="00F72BB3"/>
    <w:rsid w:val="00F7389F"/>
    <w:rsid w:val="00F80336"/>
    <w:rsid w:val="00F804AD"/>
    <w:rsid w:val="00F8191B"/>
    <w:rsid w:val="00F822F3"/>
    <w:rsid w:val="00F8787F"/>
    <w:rsid w:val="00F903E4"/>
    <w:rsid w:val="00F9397C"/>
    <w:rsid w:val="00F94E79"/>
    <w:rsid w:val="00F955DC"/>
    <w:rsid w:val="00FA0948"/>
    <w:rsid w:val="00FA24C6"/>
    <w:rsid w:val="00FA2AE3"/>
    <w:rsid w:val="00FA4B5F"/>
    <w:rsid w:val="00FA4B96"/>
    <w:rsid w:val="00FA6ABD"/>
    <w:rsid w:val="00FB08F3"/>
    <w:rsid w:val="00FB0BAF"/>
    <w:rsid w:val="00FB0D3E"/>
    <w:rsid w:val="00FB11DA"/>
    <w:rsid w:val="00FB1710"/>
    <w:rsid w:val="00FB3A75"/>
    <w:rsid w:val="00FB4544"/>
    <w:rsid w:val="00FB5479"/>
    <w:rsid w:val="00FB5F09"/>
    <w:rsid w:val="00FB69C5"/>
    <w:rsid w:val="00FC00BC"/>
    <w:rsid w:val="00FC0EBA"/>
    <w:rsid w:val="00FC325E"/>
    <w:rsid w:val="00FC6C4B"/>
    <w:rsid w:val="00FC718B"/>
    <w:rsid w:val="00FD005D"/>
    <w:rsid w:val="00FD0241"/>
    <w:rsid w:val="00FD185D"/>
    <w:rsid w:val="00FD3EBB"/>
    <w:rsid w:val="00FD56F2"/>
    <w:rsid w:val="00FD607E"/>
    <w:rsid w:val="00FD66AA"/>
    <w:rsid w:val="00FD74D1"/>
    <w:rsid w:val="00FE14D2"/>
    <w:rsid w:val="00FE3367"/>
    <w:rsid w:val="00FE3B63"/>
    <w:rsid w:val="00FE4B4F"/>
    <w:rsid w:val="00FE4E6C"/>
    <w:rsid w:val="00FE5780"/>
    <w:rsid w:val="00FE5B72"/>
    <w:rsid w:val="00FE5D6C"/>
    <w:rsid w:val="00FF197E"/>
    <w:rsid w:val="00FF4326"/>
    <w:rsid w:val="00FF5082"/>
    <w:rsid w:val="00FF6D88"/>
    <w:rsid w:val="0115442A"/>
    <w:rsid w:val="0156734C"/>
    <w:rsid w:val="01623568"/>
    <w:rsid w:val="0174666E"/>
    <w:rsid w:val="01772C1B"/>
    <w:rsid w:val="01A22E2B"/>
    <w:rsid w:val="01B73839"/>
    <w:rsid w:val="01E13FA5"/>
    <w:rsid w:val="02265830"/>
    <w:rsid w:val="023D267A"/>
    <w:rsid w:val="023D693E"/>
    <w:rsid w:val="0242385D"/>
    <w:rsid w:val="02467724"/>
    <w:rsid w:val="024A6809"/>
    <w:rsid w:val="026A048A"/>
    <w:rsid w:val="02745749"/>
    <w:rsid w:val="027500CE"/>
    <w:rsid w:val="027823ED"/>
    <w:rsid w:val="027A7BEB"/>
    <w:rsid w:val="02904B08"/>
    <w:rsid w:val="02A76B83"/>
    <w:rsid w:val="02BE7D87"/>
    <w:rsid w:val="02C47739"/>
    <w:rsid w:val="02C740B0"/>
    <w:rsid w:val="02EA1B96"/>
    <w:rsid w:val="02FF5F18"/>
    <w:rsid w:val="030665D1"/>
    <w:rsid w:val="031351F3"/>
    <w:rsid w:val="03167921"/>
    <w:rsid w:val="03470AB8"/>
    <w:rsid w:val="034E444B"/>
    <w:rsid w:val="03A0A7E7"/>
    <w:rsid w:val="03A373B6"/>
    <w:rsid w:val="03B40BBE"/>
    <w:rsid w:val="03CE0293"/>
    <w:rsid w:val="03D71CB0"/>
    <w:rsid w:val="040168C0"/>
    <w:rsid w:val="0402763D"/>
    <w:rsid w:val="040B315D"/>
    <w:rsid w:val="040D6145"/>
    <w:rsid w:val="04134AEA"/>
    <w:rsid w:val="04521CFB"/>
    <w:rsid w:val="045345CF"/>
    <w:rsid w:val="04593760"/>
    <w:rsid w:val="045C12D5"/>
    <w:rsid w:val="04651D89"/>
    <w:rsid w:val="046B2E37"/>
    <w:rsid w:val="0473376F"/>
    <w:rsid w:val="04806E6C"/>
    <w:rsid w:val="04B14DE7"/>
    <w:rsid w:val="04BC1F7F"/>
    <w:rsid w:val="04E57DB5"/>
    <w:rsid w:val="04F91A23"/>
    <w:rsid w:val="0513429C"/>
    <w:rsid w:val="052F7520"/>
    <w:rsid w:val="05382BB1"/>
    <w:rsid w:val="0562304B"/>
    <w:rsid w:val="057A2247"/>
    <w:rsid w:val="05A231BA"/>
    <w:rsid w:val="05AD26BF"/>
    <w:rsid w:val="06003164"/>
    <w:rsid w:val="064D2E5E"/>
    <w:rsid w:val="06816EEB"/>
    <w:rsid w:val="06AB7A31"/>
    <w:rsid w:val="06AD3DA3"/>
    <w:rsid w:val="06D04F62"/>
    <w:rsid w:val="06D36530"/>
    <w:rsid w:val="06D56680"/>
    <w:rsid w:val="06E17261"/>
    <w:rsid w:val="06F1035F"/>
    <w:rsid w:val="06F93C9A"/>
    <w:rsid w:val="06FC0F47"/>
    <w:rsid w:val="0705184F"/>
    <w:rsid w:val="070B2482"/>
    <w:rsid w:val="0712579D"/>
    <w:rsid w:val="072E499B"/>
    <w:rsid w:val="073A5A94"/>
    <w:rsid w:val="074E5D6A"/>
    <w:rsid w:val="075625DB"/>
    <w:rsid w:val="07580480"/>
    <w:rsid w:val="075A6108"/>
    <w:rsid w:val="07641EB7"/>
    <w:rsid w:val="07857597"/>
    <w:rsid w:val="078E458E"/>
    <w:rsid w:val="07B937C3"/>
    <w:rsid w:val="07D45F7A"/>
    <w:rsid w:val="07E10D42"/>
    <w:rsid w:val="07F136F0"/>
    <w:rsid w:val="07FA5EE3"/>
    <w:rsid w:val="081E3C40"/>
    <w:rsid w:val="08244EDA"/>
    <w:rsid w:val="082F5036"/>
    <w:rsid w:val="083D088A"/>
    <w:rsid w:val="085B5002"/>
    <w:rsid w:val="085D4781"/>
    <w:rsid w:val="08656B46"/>
    <w:rsid w:val="086E0FBE"/>
    <w:rsid w:val="087515B8"/>
    <w:rsid w:val="089151FF"/>
    <w:rsid w:val="08B56EA0"/>
    <w:rsid w:val="08C61459"/>
    <w:rsid w:val="08F1309B"/>
    <w:rsid w:val="090A7BC4"/>
    <w:rsid w:val="090D593C"/>
    <w:rsid w:val="094E5D55"/>
    <w:rsid w:val="09505F80"/>
    <w:rsid w:val="09517F74"/>
    <w:rsid w:val="095D14CE"/>
    <w:rsid w:val="09923F5B"/>
    <w:rsid w:val="09AE77C0"/>
    <w:rsid w:val="09C043E6"/>
    <w:rsid w:val="09D841CF"/>
    <w:rsid w:val="09DA6E88"/>
    <w:rsid w:val="09E619A6"/>
    <w:rsid w:val="0A191ABC"/>
    <w:rsid w:val="0A2710D0"/>
    <w:rsid w:val="0A3D7A56"/>
    <w:rsid w:val="0A436D9A"/>
    <w:rsid w:val="0A4E4405"/>
    <w:rsid w:val="0A614E0B"/>
    <w:rsid w:val="0A8D1A7D"/>
    <w:rsid w:val="0A99532E"/>
    <w:rsid w:val="0AAE0B3B"/>
    <w:rsid w:val="0AAE38DC"/>
    <w:rsid w:val="0AB354F7"/>
    <w:rsid w:val="0ABF16B7"/>
    <w:rsid w:val="0AD1759C"/>
    <w:rsid w:val="0ADE2652"/>
    <w:rsid w:val="0AE85068"/>
    <w:rsid w:val="0AEB01B0"/>
    <w:rsid w:val="0AED4A39"/>
    <w:rsid w:val="0B1434B1"/>
    <w:rsid w:val="0B204A59"/>
    <w:rsid w:val="0B462C2B"/>
    <w:rsid w:val="0B6A180C"/>
    <w:rsid w:val="0B807234"/>
    <w:rsid w:val="0B922665"/>
    <w:rsid w:val="0BAC2ACF"/>
    <w:rsid w:val="0BB528C0"/>
    <w:rsid w:val="0BD43658"/>
    <w:rsid w:val="0C132F3B"/>
    <w:rsid w:val="0C197C34"/>
    <w:rsid w:val="0C2B23E2"/>
    <w:rsid w:val="0C3E549F"/>
    <w:rsid w:val="0C694B24"/>
    <w:rsid w:val="0C844F0C"/>
    <w:rsid w:val="0C8C2BF9"/>
    <w:rsid w:val="0CA40A0B"/>
    <w:rsid w:val="0CB7167E"/>
    <w:rsid w:val="0CC16555"/>
    <w:rsid w:val="0CDA5D0A"/>
    <w:rsid w:val="0CE24B86"/>
    <w:rsid w:val="0CEC212C"/>
    <w:rsid w:val="0CED26CA"/>
    <w:rsid w:val="0D0103C5"/>
    <w:rsid w:val="0D09756D"/>
    <w:rsid w:val="0D0E3797"/>
    <w:rsid w:val="0D117665"/>
    <w:rsid w:val="0D271879"/>
    <w:rsid w:val="0D316121"/>
    <w:rsid w:val="0D4710F9"/>
    <w:rsid w:val="0D4870FD"/>
    <w:rsid w:val="0D4A4D54"/>
    <w:rsid w:val="0D4C7787"/>
    <w:rsid w:val="0D502DA4"/>
    <w:rsid w:val="0D524607"/>
    <w:rsid w:val="0D563917"/>
    <w:rsid w:val="0D644293"/>
    <w:rsid w:val="0D7E30F1"/>
    <w:rsid w:val="0DA712E9"/>
    <w:rsid w:val="0DB82D6C"/>
    <w:rsid w:val="0DBB1187"/>
    <w:rsid w:val="0DC75EB4"/>
    <w:rsid w:val="0DDB716E"/>
    <w:rsid w:val="0DE87B6B"/>
    <w:rsid w:val="0DEC71B1"/>
    <w:rsid w:val="0DED5EFC"/>
    <w:rsid w:val="0E2D388E"/>
    <w:rsid w:val="0E3D2DF1"/>
    <w:rsid w:val="0E41630C"/>
    <w:rsid w:val="0E4F470A"/>
    <w:rsid w:val="0E65502B"/>
    <w:rsid w:val="0E7B422D"/>
    <w:rsid w:val="0E8B6AAC"/>
    <w:rsid w:val="0E942BD2"/>
    <w:rsid w:val="0E96062C"/>
    <w:rsid w:val="0EAC1968"/>
    <w:rsid w:val="0EB23EE3"/>
    <w:rsid w:val="0EC72859"/>
    <w:rsid w:val="0F17559E"/>
    <w:rsid w:val="0F1C3249"/>
    <w:rsid w:val="0F25738C"/>
    <w:rsid w:val="0F2D0DD8"/>
    <w:rsid w:val="0F325801"/>
    <w:rsid w:val="0F3A7D7A"/>
    <w:rsid w:val="0F486620"/>
    <w:rsid w:val="0F52787C"/>
    <w:rsid w:val="0F5621B5"/>
    <w:rsid w:val="0F5E0EB2"/>
    <w:rsid w:val="0F6B261B"/>
    <w:rsid w:val="0F6C738B"/>
    <w:rsid w:val="0F962B69"/>
    <w:rsid w:val="0FB72498"/>
    <w:rsid w:val="0FB97FC7"/>
    <w:rsid w:val="0FCD4157"/>
    <w:rsid w:val="0FCF3538"/>
    <w:rsid w:val="0FDA4188"/>
    <w:rsid w:val="0FF95733"/>
    <w:rsid w:val="100F4606"/>
    <w:rsid w:val="102F0BE0"/>
    <w:rsid w:val="1041156A"/>
    <w:rsid w:val="104E3DAD"/>
    <w:rsid w:val="10662946"/>
    <w:rsid w:val="10732D95"/>
    <w:rsid w:val="10A666C6"/>
    <w:rsid w:val="10BF031D"/>
    <w:rsid w:val="10C2274B"/>
    <w:rsid w:val="10DB362D"/>
    <w:rsid w:val="10DD030A"/>
    <w:rsid w:val="10E679A9"/>
    <w:rsid w:val="10FF4305"/>
    <w:rsid w:val="1110463E"/>
    <w:rsid w:val="11437379"/>
    <w:rsid w:val="114C448B"/>
    <w:rsid w:val="11605D61"/>
    <w:rsid w:val="11645445"/>
    <w:rsid w:val="116D35B8"/>
    <w:rsid w:val="11866835"/>
    <w:rsid w:val="119E498B"/>
    <w:rsid w:val="11A56CF9"/>
    <w:rsid w:val="11CF470C"/>
    <w:rsid w:val="11D504B3"/>
    <w:rsid w:val="11F224B2"/>
    <w:rsid w:val="123D7DBF"/>
    <w:rsid w:val="124D52D4"/>
    <w:rsid w:val="12572A5C"/>
    <w:rsid w:val="126D521A"/>
    <w:rsid w:val="127070FA"/>
    <w:rsid w:val="127428FD"/>
    <w:rsid w:val="128B547A"/>
    <w:rsid w:val="128C67B6"/>
    <w:rsid w:val="12A133D8"/>
    <w:rsid w:val="12B000F1"/>
    <w:rsid w:val="12BB5E39"/>
    <w:rsid w:val="12EA6913"/>
    <w:rsid w:val="12EC00C3"/>
    <w:rsid w:val="12F05653"/>
    <w:rsid w:val="12FA4D06"/>
    <w:rsid w:val="12FF2A26"/>
    <w:rsid w:val="131C248C"/>
    <w:rsid w:val="136409EF"/>
    <w:rsid w:val="13812810"/>
    <w:rsid w:val="138F4AE6"/>
    <w:rsid w:val="139673F8"/>
    <w:rsid w:val="13983FEA"/>
    <w:rsid w:val="139C3BD1"/>
    <w:rsid w:val="13E66584"/>
    <w:rsid w:val="14045C38"/>
    <w:rsid w:val="140A4FC5"/>
    <w:rsid w:val="140D4B99"/>
    <w:rsid w:val="140E57FE"/>
    <w:rsid w:val="14184492"/>
    <w:rsid w:val="1448769E"/>
    <w:rsid w:val="145B7487"/>
    <w:rsid w:val="147C6A17"/>
    <w:rsid w:val="147F35EB"/>
    <w:rsid w:val="14B9774D"/>
    <w:rsid w:val="14D51EA5"/>
    <w:rsid w:val="14F54EB7"/>
    <w:rsid w:val="150E66C2"/>
    <w:rsid w:val="1519436B"/>
    <w:rsid w:val="151F494A"/>
    <w:rsid w:val="152D559B"/>
    <w:rsid w:val="15335485"/>
    <w:rsid w:val="15493244"/>
    <w:rsid w:val="154D64F2"/>
    <w:rsid w:val="156503A8"/>
    <w:rsid w:val="15722E19"/>
    <w:rsid w:val="15781AED"/>
    <w:rsid w:val="158C7FB2"/>
    <w:rsid w:val="15BE2DF2"/>
    <w:rsid w:val="15DA1544"/>
    <w:rsid w:val="15EB69B4"/>
    <w:rsid w:val="16000FB9"/>
    <w:rsid w:val="1602708D"/>
    <w:rsid w:val="16141898"/>
    <w:rsid w:val="161B45E0"/>
    <w:rsid w:val="162B26CB"/>
    <w:rsid w:val="162D38DF"/>
    <w:rsid w:val="16762334"/>
    <w:rsid w:val="16762F72"/>
    <w:rsid w:val="16804D73"/>
    <w:rsid w:val="168851A6"/>
    <w:rsid w:val="16A4120A"/>
    <w:rsid w:val="16DF1E13"/>
    <w:rsid w:val="16E61104"/>
    <w:rsid w:val="16FF4823"/>
    <w:rsid w:val="171002FA"/>
    <w:rsid w:val="17244387"/>
    <w:rsid w:val="17350D0C"/>
    <w:rsid w:val="173666A6"/>
    <w:rsid w:val="17485E69"/>
    <w:rsid w:val="175E354F"/>
    <w:rsid w:val="176239DD"/>
    <w:rsid w:val="176A57B4"/>
    <w:rsid w:val="176E6D9C"/>
    <w:rsid w:val="17711146"/>
    <w:rsid w:val="177C4EB7"/>
    <w:rsid w:val="17803493"/>
    <w:rsid w:val="17826FDE"/>
    <w:rsid w:val="17891A85"/>
    <w:rsid w:val="178D137D"/>
    <w:rsid w:val="17AA683F"/>
    <w:rsid w:val="17C75F09"/>
    <w:rsid w:val="17CB7337"/>
    <w:rsid w:val="17DF2AF6"/>
    <w:rsid w:val="17FB06EB"/>
    <w:rsid w:val="17FD7B17"/>
    <w:rsid w:val="180F56D4"/>
    <w:rsid w:val="181734BF"/>
    <w:rsid w:val="18450F6B"/>
    <w:rsid w:val="184D27CA"/>
    <w:rsid w:val="1862437D"/>
    <w:rsid w:val="186B4832"/>
    <w:rsid w:val="18753541"/>
    <w:rsid w:val="188A33B3"/>
    <w:rsid w:val="18924F7F"/>
    <w:rsid w:val="18997FB4"/>
    <w:rsid w:val="18CA7B2D"/>
    <w:rsid w:val="18E05F72"/>
    <w:rsid w:val="18F451AD"/>
    <w:rsid w:val="190120E6"/>
    <w:rsid w:val="19181CA8"/>
    <w:rsid w:val="1918448B"/>
    <w:rsid w:val="191E62D3"/>
    <w:rsid w:val="192D62A4"/>
    <w:rsid w:val="19402239"/>
    <w:rsid w:val="19443EB0"/>
    <w:rsid w:val="195033C6"/>
    <w:rsid w:val="195C56FC"/>
    <w:rsid w:val="19836A87"/>
    <w:rsid w:val="19B76557"/>
    <w:rsid w:val="19C16DF5"/>
    <w:rsid w:val="19D500F5"/>
    <w:rsid w:val="19F332FD"/>
    <w:rsid w:val="1A085B52"/>
    <w:rsid w:val="1A10399D"/>
    <w:rsid w:val="1A217CDD"/>
    <w:rsid w:val="1A226F60"/>
    <w:rsid w:val="1A3443F9"/>
    <w:rsid w:val="1A556348"/>
    <w:rsid w:val="1A566126"/>
    <w:rsid w:val="1A576C62"/>
    <w:rsid w:val="1A7A2025"/>
    <w:rsid w:val="1A887350"/>
    <w:rsid w:val="1A936D9A"/>
    <w:rsid w:val="1A9B6486"/>
    <w:rsid w:val="1AAC11AD"/>
    <w:rsid w:val="1ADF599F"/>
    <w:rsid w:val="1AE530B8"/>
    <w:rsid w:val="1B01268B"/>
    <w:rsid w:val="1B0A792B"/>
    <w:rsid w:val="1B0A7F09"/>
    <w:rsid w:val="1B16016D"/>
    <w:rsid w:val="1B2623A5"/>
    <w:rsid w:val="1B48093C"/>
    <w:rsid w:val="1B5C3FF5"/>
    <w:rsid w:val="1B6A1DCB"/>
    <w:rsid w:val="1B8A0B4E"/>
    <w:rsid w:val="1B8C6BD8"/>
    <w:rsid w:val="1B904C47"/>
    <w:rsid w:val="1B9121BF"/>
    <w:rsid w:val="1BD9666F"/>
    <w:rsid w:val="1BEC2B43"/>
    <w:rsid w:val="1C026BFC"/>
    <w:rsid w:val="1C0D03E9"/>
    <w:rsid w:val="1C20698E"/>
    <w:rsid w:val="1C3D2301"/>
    <w:rsid w:val="1C423D99"/>
    <w:rsid w:val="1C625854"/>
    <w:rsid w:val="1C8C229A"/>
    <w:rsid w:val="1CA139AA"/>
    <w:rsid w:val="1CA32876"/>
    <w:rsid w:val="1CAD3484"/>
    <w:rsid w:val="1CAD3EF6"/>
    <w:rsid w:val="1CBC736D"/>
    <w:rsid w:val="1CBD3703"/>
    <w:rsid w:val="1CCB68AD"/>
    <w:rsid w:val="1CD233EC"/>
    <w:rsid w:val="1CDC1671"/>
    <w:rsid w:val="1CED6FCA"/>
    <w:rsid w:val="1CF344B2"/>
    <w:rsid w:val="1D19116B"/>
    <w:rsid w:val="1D237B1E"/>
    <w:rsid w:val="1D3166E8"/>
    <w:rsid w:val="1D43319B"/>
    <w:rsid w:val="1D4F58CE"/>
    <w:rsid w:val="1D5E6427"/>
    <w:rsid w:val="1D643F64"/>
    <w:rsid w:val="1D8443AE"/>
    <w:rsid w:val="1D975BFC"/>
    <w:rsid w:val="1DD21310"/>
    <w:rsid w:val="1DDD23E0"/>
    <w:rsid w:val="1E0B2DC3"/>
    <w:rsid w:val="1E2A1F14"/>
    <w:rsid w:val="1E4E570B"/>
    <w:rsid w:val="1E577816"/>
    <w:rsid w:val="1E5D722F"/>
    <w:rsid w:val="1E807757"/>
    <w:rsid w:val="1EAB2703"/>
    <w:rsid w:val="1EAD4063"/>
    <w:rsid w:val="1EB6225B"/>
    <w:rsid w:val="1ECE4363"/>
    <w:rsid w:val="1ED0532E"/>
    <w:rsid w:val="1EF37CD5"/>
    <w:rsid w:val="1F11371F"/>
    <w:rsid w:val="1F117640"/>
    <w:rsid w:val="1F1622D2"/>
    <w:rsid w:val="1F291DBE"/>
    <w:rsid w:val="1F3A06F5"/>
    <w:rsid w:val="1F6D021E"/>
    <w:rsid w:val="1F72188A"/>
    <w:rsid w:val="1F747D6C"/>
    <w:rsid w:val="1F9645B1"/>
    <w:rsid w:val="1FA31C87"/>
    <w:rsid w:val="1FAD3764"/>
    <w:rsid w:val="1FCA70EF"/>
    <w:rsid w:val="1FD7094A"/>
    <w:rsid w:val="1FE167F4"/>
    <w:rsid w:val="1FE90906"/>
    <w:rsid w:val="1FEE4B85"/>
    <w:rsid w:val="20080FE6"/>
    <w:rsid w:val="20097AC8"/>
    <w:rsid w:val="20097E69"/>
    <w:rsid w:val="200C5C29"/>
    <w:rsid w:val="20201B3D"/>
    <w:rsid w:val="20267E83"/>
    <w:rsid w:val="20430D8E"/>
    <w:rsid w:val="20443110"/>
    <w:rsid w:val="20461A2B"/>
    <w:rsid w:val="204B71A5"/>
    <w:rsid w:val="20774B16"/>
    <w:rsid w:val="207B0AE9"/>
    <w:rsid w:val="20AC75A0"/>
    <w:rsid w:val="20AD5F8B"/>
    <w:rsid w:val="20B90507"/>
    <w:rsid w:val="20C9634C"/>
    <w:rsid w:val="20D17DC0"/>
    <w:rsid w:val="20D72065"/>
    <w:rsid w:val="213A5C3C"/>
    <w:rsid w:val="214625A6"/>
    <w:rsid w:val="21563781"/>
    <w:rsid w:val="216837BF"/>
    <w:rsid w:val="21791982"/>
    <w:rsid w:val="218C72C1"/>
    <w:rsid w:val="219D2ABB"/>
    <w:rsid w:val="21BA6AC2"/>
    <w:rsid w:val="21C30955"/>
    <w:rsid w:val="21C777F4"/>
    <w:rsid w:val="21CF30CE"/>
    <w:rsid w:val="21FA5CE1"/>
    <w:rsid w:val="22367B4D"/>
    <w:rsid w:val="224E177F"/>
    <w:rsid w:val="2254224D"/>
    <w:rsid w:val="2258455D"/>
    <w:rsid w:val="226B2500"/>
    <w:rsid w:val="22875757"/>
    <w:rsid w:val="228D1698"/>
    <w:rsid w:val="2290430A"/>
    <w:rsid w:val="22964A22"/>
    <w:rsid w:val="229C7108"/>
    <w:rsid w:val="22A30D2B"/>
    <w:rsid w:val="22B77DAB"/>
    <w:rsid w:val="22CC359C"/>
    <w:rsid w:val="22D73F3B"/>
    <w:rsid w:val="22E83A44"/>
    <w:rsid w:val="22E9380C"/>
    <w:rsid w:val="230211FB"/>
    <w:rsid w:val="23233D4D"/>
    <w:rsid w:val="232E5DD6"/>
    <w:rsid w:val="23373C17"/>
    <w:rsid w:val="235A25AC"/>
    <w:rsid w:val="23931C35"/>
    <w:rsid w:val="23947976"/>
    <w:rsid w:val="239D331F"/>
    <w:rsid w:val="239E3F6C"/>
    <w:rsid w:val="23B35FAB"/>
    <w:rsid w:val="23B63B04"/>
    <w:rsid w:val="23BE621E"/>
    <w:rsid w:val="23C3187F"/>
    <w:rsid w:val="23DD645C"/>
    <w:rsid w:val="24166532"/>
    <w:rsid w:val="24302C2A"/>
    <w:rsid w:val="24393300"/>
    <w:rsid w:val="243F3F12"/>
    <w:rsid w:val="244001A7"/>
    <w:rsid w:val="24691440"/>
    <w:rsid w:val="246C111B"/>
    <w:rsid w:val="246E6D16"/>
    <w:rsid w:val="24742025"/>
    <w:rsid w:val="248F2F53"/>
    <w:rsid w:val="24B650EF"/>
    <w:rsid w:val="24C12740"/>
    <w:rsid w:val="24C6100E"/>
    <w:rsid w:val="24E64D0F"/>
    <w:rsid w:val="24F23397"/>
    <w:rsid w:val="25034A14"/>
    <w:rsid w:val="25293945"/>
    <w:rsid w:val="25353AAB"/>
    <w:rsid w:val="253B2F3B"/>
    <w:rsid w:val="25501FFF"/>
    <w:rsid w:val="255147E7"/>
    <w:rsid w:val="255C23F7"/>
    <w:rsid w:val="256417C8"/>
    <w:rsid w:val="256E4BFA"/>
    <w:rsid w:val="25764C7D"/>
    <w:rsid w:val="25AA3FA8"/>
    <w:rsid w:val="25AD7F1C"/>
    <w:rsid w:val="25D1492E"/>
    <w:rsid w:val="25F63ED0"/>
    <w:rsid w:val="25FB17CB"/>
    <w:rsid w:val="262C5C6F"/>
    <w:rsid w:val="262D7813"/>
    <w:rsid w:val="26334ED7"/>
    <w:rsid w:val="263F75FA"/>
    <w:rsid w:val="26452AEF"/>
    <w:rsid w:val="265A5C9A"/>
    <w:rsid w:val="265D2B2B"/>
    <w:rsid w:val="26813619"/>
    <w:rsid w:val="268E20BD"/>
    <w:rsid w:val="269D62C0"/>
    <w:rsid w:val="26B541E1"/>
    <w:rsid w:val="27382CC3"/>
    <w:rsid w:val="273D603E"/>
    <w:rsid w:val="27464D4E"/>
    <w:rsid w:val="275F1A08"/>
    <w:rsid w:val="2769208E"/>
    <w:rsid w:val="277F22B8"/>
    <w:rsid w:val="278C49F2"/>
    <w:rsid w:val="27957253"/>
    <w:rsid w:val="279E5C32"/>
    <w:rsid w:val="279F5B05"/>
    <w:rsid w:val="27B00937"/>
    <w:rsid w:val="27B42059"/>
    <w:rsid w:val="27EE11E3"/>
    <w:rsid w:val="27F63BD4"/>
    <w:rsid w:val="27F63C79"/>
    <w:rsid w:val="27FC0117"/>
    <w:rsid w:val="280D3ADB"/>
    <w:rsid w:val="28153DCD"/>
    <w:rsid w:val="281A7E29"/>
    <w:rsid w:val="28200F72"/>
    <w:rsid w:val="282655CC"/>
    <w:rsid w:val="28300039"/>
    <w:rsid w:val="2835084B"/>
    <w:rsid w:val="284548D6"/>
    <w:rsid w:val="28816BCD"/>
    <w:rsid w:val="288F61AB"/>
    <w:rsid w:val="28BF0744"/>
    <w:rsid w:val="28C0540D"/>
    <w:rsid w:val="29646E63"/>
    <w:rsid w:val="296B6382"/>
    <w:rsid w:val="29751A3F"/>
    <w:rsid w:val="2984031E"/>
    <w:rsid w:val="299404BD"/>
    <w:rsid w:val="29B657ED"/>
    <w:rsid w:val="29B731B7"/>
    <w:rsid w:val="29CA6ABD"/>
    <w:rsid w:val="29D92797"/>
    <w:rsid w:val="29FB07AB"/>
    <w:rsid w:val="29FE62DE"/>
    <w:rsid w:val="2A256ADC"/>
    <w:rsid w:val="2A292A18"/>
    <w:rsid w:val="2A29431D"/>
    <w:rsid w:val="2A2C695A"/>
    <w:rsid w:val="2A336C16"/>
    <w:rsid w:val="2A5227BD"/>
    <w:rsid w:val="2A6A0F06"/>
    <w:rsid w:val="2A7861F4"/>
    <w:rsid w:val="2A7E54B7"/>
    <w:rsid w:val="2A8C44A2"/>
    <w:rsid w:val="2A8F64A4"/>
    <w:rsid w:val="2A9831FC"/>
    <w:rsid w:val="2A9C4CD2"/>
    <w:rsid w:val="2AAE10A3"/>
    <w:rsid w:val="2ABE54FB"/>
    <w:rsid w:val="2AFC552B"/>
    <w:rsid w:val="2B000AC5"/>
    <w:rsid w:val="2B192833"/>
    <w:rsid w:val="2B1F7EB0"/>
    <w:rsid w:val="2B2E260B"/>
    <w:rsid w:val="2B313775"/>
    <w:rsid w:val="2B3D79C0"/>
    <w:rsid w:val="2B463CCC"/>
    <w:rsid w:val="2B78441E"/>
    <w:rsid w:val="2B7F53E6"/>
    <w:rsid w:val="2B817169"/>
    <w:rsid w:val="2B867C1F"/>
    <w:rsid w:val="2B8D2131"/>
    <w:rsid w:val="2B8E660D"/>
    <w:rsid w:val="2BCB33D2"/>
    <w:rsid w:val="2BD3240B"/>
    <w:rsid w:val="2BDA7A2D"/>
    <w:rsid w:val="2C092776"/>
    <w:rsid w:val="2C134242"/>
    <w:rsid w:val="2C254612"/>
    <w:rsid w:val="2C305942"/>
    <w:rsid w:val="2C523317"/>
    <w:rsid w:val="2C531BC2"/>
    <w:rsid w:val="2C670589"/>
    <w:rsid w:val="2C75006C"/>
    <w:rsid w:val="2C907454"/>
    <w:rsid w:val="2CA31EF2"/>
    <w:rsid w:val="2CAD543B"/>
    <w:rsid w:val="2CB73DF8"/>
    <w:rsid w:val="2CC90BA5"/>
    <w:rsid w:val="2CCE6628"/>
    <w:rsid w:val="2CD304D0"/>
    <w:rsid w:val="2CF10023"/>
    <w:rsid w:val="2CFD1BC0"/>
    <w:rsid w:val="2D325E50"/>
    <w:rsid w:val="2D337078"/>
    <w:rsid w:val="2D357EF8"/>
    <w:rsid w:val="2D4A4384"/>
    <w:rsid w:val="2D7C15D1"/>
    <w:rsid w:val="2D8E0243"/>
    <w:rsid w:val="2DB02243"/>
    <w:rsid w:val="2DC90AC8"/>
    <w:rsid w:val="2DDA5E9E"/>
    <w:rsid w:val="2DDB6E0A"/>
    <w:rsid w:val="2DF349E1"/>
    <w:rsid w:val="2DF7259C"/>
    <w:rsid w:val="2E17326C"/>
    <w:rsid w:val="2E2A7CFF"/>
    <w:rsid w:val="2E4A2A20"/>
    <w:rsid w:val="2E4D1609"/>
    <w:rsid w:val="2E5631B8"/>
    <w:rsid w:val="2E5E1EED"/>
    <w:rsid w:val="2EA8265E"/>
    <w:rsid w:val="2EBB33C4"/>
    <w:rsid w:val="2EF73B3D"/>
    <w:rsid w:val="2EF801EB"/>
    <w:rsid w:val="2F132067"/>
    <w:rsid w:val="2F17328A"/>
    <w:rsid w:val="2F2A01C9"/>
    <w:rsid w:val="2F421D80"/>
    <w:rsid w:val="2F6A107F"/>
    <w:rsid w:val="2F6D69B6"/>
    <w:rsid w:val="2F7007CE"/>
    <w:rsid w:val="2F756A1D"/>
    <w:rsid w:val="2F7A692D"/>
    <w:rsid w:val="2FAD049A"/>
    <w:rsid w:val="2FB01322"/>
    <w:rsid w:val="2FC05DEA"/>
    <w:rsid w:val="2FE4279C"/>
    <w:rsid w:val="2FE62827"/>
    <w:rsid w:val="2FEA3E0E"/>
    <w:rsid w:val="2FFC6951"/>
    <w:rsid w:val="30020934"/>
    <w:rsid w:val="300F1882"/>
    <w:rsid w:val="30232176"/>
    <w:rsid w:val="30245848"/>
    <w:rsid w:val="302B3B1C"/>
    <w:rsid w:val="303A431E"/>
    <w:rsid w:val="30443520"/>
    <w:rsid w:val="305D67B9"/>
    <w:rsid w:val="307F5F5D"/>
    <w:rsid w:val="309009B4"/>
    <w:rsid w:val="30914F08"/>
    <w:rsid w:val="30C77087"/>
    <w:rsid w:val="30D65D9D"/>
    <w:rsid w:val="311B71FA"/>
    <w:rsid w:val="311D099E"/>
    <w:rsid w:val="314929B6"/>
    <w:rsid w:val="314A1F13"/>
    <w:rsid w:val="3170590E"/>
    <w:rsid w:val="317B5CA6"/>
    <w:rsid w:val="31AB59FB"/>
    <w:rsid w:val="31C1287C"/>
    <w:rsid w:val="31C37A0D"/>
    <w:rsid w:val="31D4799E"/>
    <w:rsid w:val="31E520ED"/>
    <w:rsid w:val="32225BFD"/>
    <w:rsid w:val="32245C95"/>
    <w:rsid w:val="32251157"/>
    <w:rsid w:val="322C001F"/>
    <w:rsid w:val="323223FE"/>
    <w:rsid w:val="323616B0"/>
    <w:rsid w:val="32567BA1"/>
    <w:rsid w:val="32644A77"/>
    <w:rsid w:val="326F1A43"/>
    <w:rsid w:val="32785DB0"/>
    <w:rsid w:val="32931A0E"/>
    <w:rsid w:val="32B15A2D"/>
    <w:rsid w:val="32E5607F"/>
    <w:rsid w:val="32EC0AB7"/>
    <w:rsid w:val="32ED0505"/>
    <w:rsid w:val="33290363"/>
    <w:rsid w:val="333E76DE"/>
    <w:rsid w:val="334829AD"/>
    <w:rsid w:val="33545945"/>
    <w:rsid w:val="33582F98"/>
    <w:rsid w:val="335E5FFF"/>
    <w:rsid w:val="337B0414"/>
    <w:rsid w:val="338F05A0"/>
    <w:rsid w:val="33964F33"/>
    <w:rsid w:val="33B97A7A"/>
    <w:rsid w:val="33E82632"/>
    <w:rsid w:val="340A6F21"/>
    <w:rsid w:val="341515AB"/>
    <w:rsid w:val="341D7548"/>
    <w:rsid w:val="343B024C"/>
    <w:rsid w:val="345408BC"/>
    <w:rsid w:val="345C419D"/>
    <w:rsid w:val="345D050F"/>
    <w:rsid w:val="34683097"/>
    <w:rsid w:val="348B040B"/>
    <w:rsid w:val="348E00B0"/>
    <w:rsid w:val="34A73048"/>
    <w:rsid w:val="34B172D5"/>
    <w:rsid w:val="34B510B6"/>
    <w:rsid w:val="34CF6F00"/>
    <w:rsid w:val="351A79DF"/>
    <w:rsid w:val="351C4B24"/>
    <w:rsid w:val="354A51E0"/>
    <w:rsid w:val="354C0242"/>
    <w:rsid w:val="356817D6"/>
    <w:rsid w:val="35706671"/>
    <w:rsid w:val="35A538B3"/>
    <w:rsid w:val="35BC4125"/>
    <w:rsid w:val="35CB70DA"/>
    <w:rsid w:val="35F120FE"/>
    <w:rsid w:val="360E7FBD"/>
    <w:rsid w:val="36165020"/>
    <w:rsid w:val="36322C2C"/>
    <w:rsid w:val="36347006"/>
    <w:rsid w:val="367B5999"/>
    <w:rsid w:val="36957960"/>
    <w:rsid w:val="369D2E17"/>
    <w:rsid w:val="36A1351F"/>
    <w:rsid w:val="36A27293"/>
    <w:rsid w:val="36AE0004"/>
    <w:rsid w:val="36BB72B3"/>
    <w:rsid w:val="36E103EC"/>
    <w:rsid w:val="36FE0A87"/>
    <w:rsid w:val="3700292F"/>
    <w:rsid w:val="37037F8D"/>
    <w:rsid w:val="372F3997"/>
    <w:rsid w:val="376551A4"/>
    <w:rsid w:val="37767F10"/>
    <w:rsid w:val="377E0AEA"/>
    <w:rsid w:val="37900404"/>
    <w:rsid w:val="37A67921"/>
    <w:rsid w:val="37DF225D"/>
    <w:rsid w:val="380927AA"/>
    <w:rsid w:val="381D36B8"/>
    <w:rsid w:val="382775F2"/>
    <w:rsid w:val="38374C1B"/>
    <w:rsid w:val="385B31F7"/>
    <w:rsid w:val="38605885"/>
    <w:rsid w:val="386068A9"/>
    <w:rsid w:val="38820BCC"/>
    <w:rsid w:val="38A43767"/>
    <w:rsid w:val="38BD4CE9"/>
    <w:rsid w:val="38BF2723"/>
    <w:rsid w:val="38E01491"/>
    <w:rsid w:val="38E43D62"/>
    <w:rsid w:val="38F8383D"/>
    <w:rsid w:val="39222F00"/>
    <w:rsid w:val="392F3B3A"/>
    <w:rsid w:val="392F69D8"/>
    <w:rsid w:val="39462CE9"/>
    <w:rsid w:val="394C4199"/>
    <w:rsid w:val="394F3F9E"/>
    <w:rsid w:val="395C3FB7"/>
    <w:rsid w:val="3972754F"/>
    <w:rsid w:val="398D429A"/>
    <w:rsid w:val="3990498B"/>
    <w:rsid w:val="39971065"/>
    <w:rsid w:val="39B12203"/>
    <w:rsid w:val="39B72083"/>
    <w:rsid w:val="39BF2747"/>
    <w:rsid w:val="39DF4039"/>
    <w:rsid w:val="3A0C765A"/>
    <w:rsid w:val="3A141091"/>
    <w:rsid w:val="3A1D19D4"/>
    <w:rsid w:val="3A243585"/>
    <w:rsid w:val="3A264D51"/>
    <w:rsid w:val="3A474503"/>
    <w:rsid w:val="3A4B4110"/>
    <w:rsid w:val="3A5539E1"/>
    <w:rsid w:val="3A5F4DFA"/>
    <w:rsid w:val="3A6B5CD0"/>
    <w:rsid w:val="3A7B15E2"/>
    <w:rsid w:val="3A975C05"/>
    <w:rsid w:val="3ABB29E3"/>
    <w:rsid w:val="3ABD41D0"/>
    <w:rsid w:val="3AD03940"/>
    <w:rsid w:val="3AD067DA"/>
    <w:rsid w:val="3AD97C3E"/>
    <w:rsid w:val="3ADB5978"/>
    <w:rsid w:val="3ADF0A77"/>
    <w:rsid w:val="3AF811CC"/>
    <w:rsid w:val="3B03021F"/>
    <w:rsid w:val="3B0A1E05"/>
    <w:rsid w:val="3B0F542D"/>
    <w:rsid w:val="3B2071C2"/>
    <w:rsid w:val="3B2C4B59"/>
    <w:rsid w:val="3B6B1EFA"/>
    <w:rsid w:val="3B8655F3"/>
    <w:rsid w:val="3B960849"/>
    <w:rsid w:val="3B9960D8"/>
    <w:rsid w:val="3BE205C0"/>
    <w:rsid w:val="3BF03880"/>
    <w:rsid w:val="3BF830F6"/>
    <w:rsid w:val="3C071047"/>
    <w:rsid w:val="3C1A73F6"/>
    <w:rsid w:val="3C494F7F"/>
    <w:rsid w:val="3C507400"/>
    <w:rsid w:val="3C7C345F"/>
    <w:rsid w:val="3C9E4B14"/>
    <w:rsid w:val="3CA7096F"/>
    <w:rsid w:val="3CA96388"/>
    <w:rsid w:val="3CA975EF"/>
    <w:rsid w:val="3CD602F2"/>
    <w:rsid w:val="3CD95DEA"/>
    <w:rsid w:val="3CF510A2"/>
    <w:rsid w:val="3CF84E85"/>
    <w:rsid w:val="3CFC4E7C"/>
    <w:rsid w:val="3D0817EF"/>
    <w:rsid w:val="3D0F7DAC"/>
    <w:rsid w:val="3D1E325F"/>
    <w:rsid w:val="3D2E0676"/>
    <w:rsid w:val="3D3671C3"/>
    <w:rsid w:val="3D4D1A45"/>
    <w:rsid w:val="3D4E7592"/>
    <w:rsid w:val="3D81335B"/>
    <w:rsid w:val="3D887B4D"/>
    <w:rsid w:val="3D8B6773"/>
    <w:rsid w:val="3D937A98"/>
    <w:rsid w:val="3DA13C67"/>
    <w:rsid w:val="3DB2384F"/>
    <w:rsid w:val="3DC309FE"/>
    <w:rsid w:val="3DCC584A"/>
    <w:rsid w:val="3DDE1E81"/>
    <w:rsid w:val="3E021401"/>
    <w:rsid w:val="3E1C538F"/>
    <w:rsid w:val="3E5A5CDB"/>
    <w:rsid w:val="3E5C3934"/>
    <w:rsid w:val="3E6624DB"/>
    <w:rsid w:val="3E6C5B5F"/>
    <w:rsid w:val="3E7662E9"/>
    <w:rsid w:val="3E772E8A"/>
    <w:rsid w:val="3E7D44E7"/>
    <w:rsid w:val="3EEF6703"/>
    <w:rsid w:val="3EF712FF"/>
    <w:rsid w:val="3F0B4844"/>
    <w:rsid w:val="3F375FC7"/>
    <w:rsid w:val="3F3C54A0"/>
    <w:rsid w:val="3F3F2580"/>
    <w:rsid w:val="3F7B0312"/>
    <w:rsid w:val="3F7B733B"/>
    <w:rsid w:val="3F7D4D69"/>
    <w:rsid w:val="3F85673F"/>
    <w:rsid w:val="3FA87260"/>
    <w:rsid w:val="3FB24277"/>
    <w:rsid w:val="3FD073B1"/>
    <w:rsid w:val="3FD3370D"/>
    <w:rsid w:val="3FDC37F7"/>
    <w:rsid w:val="3FE76882"/>
    <w:rsid w:val="3FF046D0"/>
    <w:rsid w:val="40013926"/>
    <w:rsid w:val="400D31DB"/>
    <w:rsid w:val="401C3DE2"/>
    <w:rsid w:val="40335E9E"/>
    <w:rsid w:val="40374361"/>
    <w:rsid w:val="40495948"/>
    <w:rsid w:val="406931D8"/>
    <w:rsid w:val="406D0D87"/>
    <w:rsid w:val="407C6AB8"/>
    <w:rsid w:val="407E1A85"/>
    <w:rsid w:val="40A26A33"/>
    <w:rsid w:val="40A95517"/>
    <w:rsid w:val="40F13726"/>
    <w:rsid w:val="41024F01"/>
    <w:rsid w:val="41181C76"/>
    <w:rsid w:val="413D0FCF"/>
    <w:rsid w:val="414221FD"/>
    <w:rsid w:val="414B006A"/>
    <w:rsid w:val="41904309"/>
    <w:rsid w:val="419F2AEF"/>
    <w:rsid w:val="41A51A0D"/>
    <w:rsid w:val="41AE5D9C"/>
    <w:rsid w:val="41B64402"/>
    <w:rsid w:val="41C727CB"/>
    <w:rsid w:val="41CE75E7"/>
    <w:rsid w:val="41D35307"/>
    <w:rsid w:val="420001C6"/>
    <w:rsid w:val="420A4D07"/>
    <w:rsid w:val="421E2915"/>
    <w:rsid w:val="42444FE3"/>
    <w:rsid w:val="427372A5"/>
    <w:rsid w:val="427B6391"/>
    <w:rsid w:val="428A29BE"/>
    <w:rsid w:val="42960AA9"/>
    <w:rsid w:val="42997C04"/>
    <w:rsid w:val="42AD4E15"/>
    <w:rsid w:val="42AE4F54"/>
    <w:rsid w:val="42CE2B75"/>
    <w:rsid w:val="42D84C70"/>
    <w:rsid w:val="42D851DD"/>
    <w:rsid w:val="42EE4273"/>
    <w:rsid w:val="42EE7FBE"/>
    <w:rsid w:val="42FE7C75"/>
    <w:rsid w:val="43270640"/>
    <w:rsid w:val="433558A3"/>
    <w:rsid w:val="43380A5E"/>
    <w:rsid w:val="43402411"/>
    <w:rsid w:val="435242F5"/>
    <w:rsid w:val="435559D7"/>
    <w:rsid w:val="435D39AD"/>
    <w:rsid w:val="4366187F"/>
    <w:rsid w:val="437574E9"/>
    <w:rsid w:val="438A0B86"/>
    <w:rsid w:val="43A628F6"/>
    <w:rsid w:val="43CB582A"/>
    <w:rsid w:val="43D5749A"/>
    <w:rsid w:val="43D808FE"/>
    <w:rsid w:val="43F67C32"/>
    <w:rsid w:val="44056DD6"/>
    <w:rsid w:val="441E2536"/>
    <w:rsid w:val="44403CD0"/>
    <w:rsid w:val="44422063"/>
    <w:rsid w:val="44487044"/>
    <w:rsid w:val="44692870"/>
    <w:rsid w:val="44774C43"/>
    <w:rsid w:val="447926AB"/>
    <w:rsid w:val="447C1DBB"/>
    <w:rsid w:val="447F7478"/>
    <w:rsid w:val="44B35D5F"/>
    <w:rsid w:val="44C76A2F"/>
    <w:rsid w:val="44D21370"/>
    <w:rsid w:val="44D244F1"/>
    <w:rsid w:val="45314101"/>
    <w:rsid w:val="453D4A1F"/>
    <w:rsid w:val="45410CFC"/>
    <w:rsid w:val="45492519"/>
    <w:rsid w:val="455C01D8"/>
    <w:rsid w:val="456E4AD0"/>
    <w:rsid w:val="45780B2B"/>
    <w:rsid w:val="45886519"/>
    <w:rsid w:val="459C2914"/>
    <w:rsid w:val="459E4EB1"/>
    <w:rsid w:val="45A45F2D"/>
    <w:rsid w:val="45B2618F"/>
    <w:rsid w:val="45D5406A"/>
    <w:rsid w:val="45D63F65"/>
    <w:rsid w:val="45FC3632"/>
    <w:rsid w:val="46005B20"/>
    <w:rsid w:val="46130330"/>
    <w:rsid w:val="46193C74"/>
    <w:rsid w:val="461C3A61"/>
    <w:rsid w:val="461E35CB"/>
    <w:rsid w:val="462C34C1"/>
    <w:rsid w:val="46300880"/>
    <w:rsid w:val="463722F2"/>
    <w:rsid w:val="463B331B"/>
    <w:rsid w:val="466C4795"/>
    <w:rsid w:val="46777DBD"/>
    <w:rsid w:val="46853990"/>
    <w:rsid w:val="468F52E9"/>
    <w:rsid w:val="46923226"/>
    <w:rsid w:val="46A01DE8"/>
    <w:rsid w:val="46B61E74"/>
    <w:rsid w:val="46C24DF0"/>
    <w:rsid w:val="46E04F49"/>
    <w:rsid w:val="46EB3D9A"/>
    <w:rsid w:val="470B60DC"/>
    <w:rsid w:val="470E16EB"/>
    <w:rsid w:val="47315BBE"/>
    <w:rsid w:val="475335A7"/>
    <w:rsid w:val="4785038C"/>
    <w:rsid w:val="479203B9"/>
    <w:rsid w:val="47C248AB"/>
    <w:rsid w:val="47CA44A1"/>
    <w:rsid w:val="47E1447F"/>
    <w:rsid w:val="47EF24E7"/>
    <w:rsid w:val="4800188E"/>
    <w:rsid w:val="4801622E"/>
    <w:rsid w:val="480A415D"/>
    <w:rsid w:val="481B7F2A"/>
    <w:rsid w:val="481E1201"/>
    <w:rsid w:val="48213A42"/>
    <w:rsid w:val="48236509"/>
    <w:rsid w:val="48352673"/>
    <w:rsid w:val="4836286E"/>
    <w:rsid w:val="486424C6"/>
    <w:rsid w:val="48724C55"/>
    <w:rsid w:val="48756750"/>
    <w:rsid w:val="48AF0C0E"/>
    <w:rsid w:val="48B0713C"/>
    <w:rsid w:val="48BB575D"/>
    <w:rsid w:val="49164101"/>
    <w:rsid w:val="492333B3"/>
    <w:rsid w:val="494C1CE3"/>
    <w:rsid w:val="494E6D16"/>
    <w:rsid w:val="49702B1A"/>
    <w:rsid w:val="49937069"/>
    <w:rsid w:val="499F444A"/>
    <w:rsid w:val="49A6571D"/>
    <w:rsid w:val="49F74BBB"/>
    <w:rsid w:val="4A057392"/>
    <w:rsid w:val="4A1104B6"/>
    <w:rsid w:val="4A396288"/>
    <w:rsid w:val="4A3F2797"/>
    <w:rsid w:val="4A5D65E5"/>
    <w:rsid w:val="4A617061"/>
    <w:rsid w:val="4A666E4E"/>
    <w:rsid w:val="4A736613"/>
    <w:rsid w:val="4A9D3CF0"/>
    <w:rsid w:val="4AB02E95"/>
    <w:rsid w:val="4AB13E24"/>
    <w:rsid w:val="4ADD2BE9"/>
    <w:rsid w:val="4AE10EC4"/>
    <w:rsid w:val="4AE21B6D"/>
    <w:rsid w:val="4AE5111B"/>
    <w:rsid w:val="4AE97CB1"/>
    <w:rsid w:val="4AEC7C6C"/>
    <w:rsid w:val="4AF13B00"/>
    <w:rsid w:val="4B043A84"/>
    <w:rsid w:val="4B044BB7"/>
    <w:rsid w:val="4B3076D6"/>
    <w:rsid w:val="4B447C3B"/>
    <w:rsid w:val="4B4A5246"/>
    <w:rsid w:val="4B515412"/>
    <w:rsid w:val="4B583A6A"/>
    <w:rsid w:val="4B5C1B75"/>
    <w:rsid w:val="4B6C6144"/>
    <w:rsid w:val="4B754781"/>
    <w:rsid w:val="4B7827C1"/>
    <w:rsid w:val="4BB10CB0"/>
    <w:rsid w:val="4BB9006F"/>
    <w:rsid w:val="4BB908FF"/>
    <w:rsid w:val="4BBE5E3F"/>
    <w:rsid w:val="4BC04541"/>
    <w:rsid w:val="4BC341B4"/>
    <w:rsid w:val="4BCD73F6"/>
    <w:rsid w:val="4BD91571"/>
    <w:rsid w:val="4BDA5F98"/>
    <w:rsid w:val="4BEB02E1"/>
    <w:rsid w:val="4C253AE8"/>
    <w:rsid w:val="4C3308AF"/>
    <w:rsid w:val="4C4F05A8"/>
    <w:rsid w:val="4C573539"/>
    <w:rsid w:val="4C63440C"/>
    <w:rsid w:val="4C671C31"/>
    <w:rsid w:val="4C7106DA"/>
    <w:rsid w:val="4C7135EA"/>
    <w:rsid w:val="4C7A64AE"/>
    <w:rsid w:val="4C7C6DB7"/>
    <w:rsid w:val="4C8E28F0"/>
    <w:rsid w:val="4C9D5D94"/>
    <w:rsid w:val="4CB378CE"/>
    <w:rsid w:val="4CB446C6"/>
    <w:rsid w:val="4CBC09AD"/>
    <w:rsid w:val="4CC1611C"/>
    <w:rsid w:val="4CDB5018"/>
    <w:rsid w:val="4CDC1F17"/>
    <w:rsid w:val="4CED3E42"/>
    <w:rsid w:val="4CEE626A"/>
    <w:rsid w:val="4CFE1D24"/>
    <w:rsid w:val="4D142D18"/>
    <w:rsid w:val="4D173A42"/>
    <w:rsid w:val="4D1B7714"/>
    <w:rsid w:val="4D2D5377"/>
    <w:rsid w:val="4D4176C4"/>
    <w:rsid w:val="4D4522FF"/>
    <w:rsid w:val="4D464B6B"/>
    <w:rsid w:val="4D537342"/>
    <w:rsid w:val="4D5F4690"/>
    <w:rsid w:val="4D696AB7"/>
    <w:rsid w:val="4D7814C9"/>
    <w:rsid w:val="4DD571D8"/>
    <w:rsid w:val="4DF27B2C"/>
    <w:rsid w:val="4DFB1034"/>
    <w:rsid w:val="4E07407B"/>
    <w:rsid w:val="4E322552"/>
    <w:rsid w:val="4E3255F9"/>
    <w:rsid w:val="4E3978F4"/>
    <w:rsid w:val="4E5C1DFF"/>
    <w:rsid w:val="4E8128D0"/>
    <w:rsid w:val="4E835ED0"/>
    <w:rsid w:val="4E994730"/>
    <w:rsid w:val="4E9A4145"/>
    <w:rsid w:val="4E9A65E1"/>
    <w:rsid w:val="4EAA44BE"/>
    <w:rsid w:val="4EBF3CE0"/>
    <w:rsid w:val="4ED77DFB"/>
    <w:rsid w:val="4ED81F9D"/>
    <w:rsid w:val="4EDC5C52"/>
    <w:rsid w:val="4EFE3B2D"/>
    <w:rsid w:val="4F0F5F2F"/>
    <w:rsid w:val="4F13316C"/>
    <w:rsid w:val="4F305A96"/>
    <w:rsid w:val="4F3A2E9A"/>
    <w:rsid w:val="4F415D35"/>
    <w:rsid w:val="4F5C533A"/>
    <w:rsid w:val="4F662790"/>
    <w:rsid w:val="4F887B8A"/>
    <w:rsid w:val="4F9A1663"/>
    <w:rsid w:val="4FAB65C8"/>
    <w:rsid w:val="4FD3328D"/>
    <w:rsid w:val="4FD56A6E"/>
    <w:rsid w:val="4FDC17A5"/>
    <w:rsid w:val="4FE4567F"/>
    <w:rsid w:val="4FFA3AC5"/>
    <w:rsid w:val="50037814"/>
    <w:rsid w:val="50113AD2"/>
    <w:rsid w:val="502B1FCF"/>
    <w:rsid w:val="50344763"/>
    <w:rsid w:val="5038230C"/>
    <w:rsid w:val="503B2494"/>
    <w:rsid w:val="503E2EEC"/>
    <w:rsid w:val="504410EE"/>
    <w:rsid w:val="504552A0"/>
    <w:rsid w:val="5049081B"/>
    <w:rsid w:val="507C0BBD"/>
    <w:rsid w:val="507D0289"/>
    <w:rsid w:val="508041AE"/>
    <w:rsid w:val="50A554E2"/>
    <w:rsid w:val="50AC5506"/>
    <w:rsid w:val="50BD4397"/>
    <w:rsid w:val="50CA0166"/>
    <w:rsid w:val="50EF2EFD"/>
    <w:rsid w:val="51082C57"/>
    <w:rsid w:val="511B48F0"/>
    <w:rsid w:val="51350771"/>
    <w:rsid w:val="5138662E"/>
    <w:rsid w:val="515B1852"/>
    <w:rsid w:val="51652941"/>
    <w:rsid w:val="51752960"/>
    <w:rsid w:val="5185083B"/>
    <w:rsid w:val="51B12E49"/>
    <w:rsid w:val="51C91B06"/>
    <w:rsid w:val="52004D27"/>
    <w:rsid w:val="52110C6C"/>
    <w:rsid w:val="523B2681"/>
    <w:rsid w:val="524C76DE"/>
    <w:rsid w:val="525A521D"/>
    <w:rsid w:val="52605071"/>
    <w:rsid w:val="526A74F2"/>
    <w:rsid w:val="52711D97"/>
    <w:rsid w:val="52723BED"/>
    <w:rsid w:val="527A037B"/>
    <w:rsid w:val="5292555B"/>
    <w:rsid w:val="52A523F1"/>
    <w:rsid w:val="52AB6245"/>
    <w:rsid w:val="52B33BF4"/>
    <w:rsid w:val="52B642AC"/>
    <w:rsid w:val="52F42D77"/>
    <w:rsid w:val="530B5B86"/>
    <w:rsid w:val="53115F36"/>
    <w:rsid w:val="53194461"/>
    <w:rsid w:val="5340610E"/>
    <w:rsid w:val="534A3230"/>
    <w:rsid w:val="535154D9"/>
    <w:rsid w:val="53534D91"/>
    <w:rsid w:val="535A3678"/>
    <w:rsid w:val="535C5E90"/>
    <w:rsid w:val="535F171F"/>
    <w:rsid w:val="53606C6E"/>
    <w:rsid w:val="53AA03B6"/>
    <w:rsid w:val="53B55156"/>
    <w:rsid w:val="53BC6F6A"/>
    <w:rsid w:val="53D152AD"/>
    <w:rsid w:val="53DF34F5"/>
    <w:rsid w:val="53F833D9"/>
    <w:rsid w:val="540E1FA9"/>
    <w:rsid w:val="542814F4"/>
    <w:rsid w:val="54324F8D"/>
    <w:rsid w:val="5442076A"/>
    <w:rsid w:val="54463613"/>
    <w:rsid w:val="54692C20"/>
    <w:rsid w:val="54AD2B9E"/>
    <w:rsid w:val="54AD3E61"/>
    <w:rsid w:val="54CA5EF0"/>
    <w:rsid w:val="54E33B53"/>
    <w:rsid w:val="550A2271"/>
    <w:rsid w:val="551666D2"/>
    <w:rsid w:val="55347DCA"/>
    <w:rsid w:val="553C65CB"/>
    <w:rsid w:val="556B8029"/>
    <w:rsid w:val="5596597E"/>
    <w:rsid w:val="55CA2EA0"/>
    <w:rsid w:val="55CC63E0"/>
    <w:rsid w:val="55D0613B"/>
    <w:rsid w:val="55D349D9"/>
    <w:rsid w:val="55EB0376"/>
    <w:rsid w:val="55EC5781"/>
    <w:rsid w:val="55ED4FCC"/>
    <w:rsid w:val="55EF3B21"/>
    <w:rsid w:val="55FE107C"/>
    <w:rsid w:val="56080E6A"/>
    <w:rsid w:val="5613765A"/>
    <w:rsid w:val="56484278"/>
    <w:rsid w:val="56514775"/>
    <w:rsid w:val="56635904"/>
    <w:rsid w:val="566F17E8"/>
    <w:rsid w:val="56780D31"/>
    <w:rsid w:val="56CA467B"/>
    <w:rsid w:val="56EA69B6"/>
    <w:rsid w:val="56EF5D5B"/>
    <w:rsid w:val="56FF6744"/>
    <w:rsid w:val="570B3B7E"/>
    <w:rsid w:val="570C5439"/>
    <w:rsid w:val="57243EDD"/>
    <w:rsid w:val="572A0AC9"/>
    <w:rsid w:val="573163E1"/>
    <w:rsid w:val="57515137"/>
    <w:rsid w:val="5756597F"/>
    <w:rsid w:val="57781C71"/>
    <w:rsid w:val="57792D75"/>
    <w:rsid w:val="577D65DC"/>
    <w:rsid w:val="57A016B1"/>
    <w:rsid w:val="57AB28CB"/>
    <w:rsid w:val="57B12E9E"/>
    <w:rsid w:val="57C00D49"/>
    <w:rsid w:val="57D81785"/>
    <w:rsid w:val="57F95A42"/>
    <w:rsid w:val="5815563B"/>
    <w:rsid w:val="58193F8D"/>
    <w:rsid w:val="582F5223"/>
    <w:rsid w:val="58382F23"/>
    <w:rsid w:val="58396AD9"/>
    <w:rsid w:val="584256DA"/>
    <w:rsid w:val="584D12F8"/>
    <w:rsid w:val="58641FB1"/>
    <w:rsid w:val="58793F14"/>
    <w:rsid w:val="588221E0"/>
    <w:rsid w:val="588C26B0"/>
    <w:rsid w:val="589126F8"/>
    <w:rsid w:val="58A00D56"/>
    <w:rsid w:val="58A85667"/>
    <w:rsid w:val="58B22D9F"/>
    <w:rsid w:val="58D03F8A"/>
    <w:rsid w:val="58E301CB"/>
    <w:rsid w:val="590002A1"/>
    <w:rsid w:val="590E74C4"/>
    <w:rsid w:val="591317D8"/>
    <w:rsid w:val="59202202"/>
    <w:rsid w:val="592F04E8"/>
    <w:rsid w:val="5930743D"/>
    <w:rsid w:val="593A3B36"/>
    <w:rsid w:val="594A2045"/>
    <w:rsid w:val="594F0EE8"/>
    <w:rsid w:val="59731575"/>
    <w:rsid w:val="599607B0"/>
    <w:rsid w:val="59B5340D"/>
    <w:rsid w:val="59BC682B"/>
    <w:rsid w:val="59D24047"/>
    <w:rsid w:val="59D37FA2"/>
    <w:rsid w:val="59D63189"/>
    <w:rsid w:val="59D96AC8"/>
    <w:rsid w:val="59EB05F4"/>
    <w:rsid w:val="5A38220D"/>
    <w:rsid w:val="5A421A58"/>
    <w:rsid w:val="5A44372E"/>
    <w:rsid w:val="5A687E08"/>
    <w:rsid w:val="5A867D4A"/>
    <w:rsid w:val="5AC64999"/>
    <w:rsid w:val="5ADC713D"/>
    <w:rsid w:val="5B3063B7"/>
    <w:rsid w:val="5B7717CA"/>
    <w:rsid w:val="5B893AB1"/>
    <w:rsid w:val="5B9D02F9"/>
    <w:rsid w:val="5BCE1323"/>
    <w:rsid w:val="5C1950E8"/>
    <w:rsid w:val="5C5E21E9"/>
    <w:rsid w:val="5C6827ED"/>
    <w:rsid w:val="5CC85AED"/>
    <w:rsid w:val="5CE74EEC"/>
    <w:rsid w:val="5CF341BC"/>
    <w:rsid w:val="5CF41C16"/>
    <w:rsid w:val="5CF95798"/>
    <w:rsid w:val="5D044556"/>
    <w:rsid w:val="5D0C6EDA"/>
    <w:rsid w:val="5D272CF8"/>
    <w:rsid w:val="5D402939"/>
    <w:rsid w:val="5D891825"/>
    <w:rsid w:val="5DBD42C4"/>
    <w:rsid w:val="5DBF60B8"/>
    <w:rsid w:val="5DC533A6"/>
    <w:rsid w:val="5DC763C2"/>
    <w:rsid w:val="5DED6B42"/>
    <w:rsid w:val="5E0A5DC4"/>
    <w:rsid w:val="5E0F37F9"/>
    <w:rsid w:val="5E30335B"/>
    <w:rsid w:val="5E5C08F5"/>
    <w:rsid w:val="5E6B2FEA"/>
    <w:rsid w:val="5E7F228C"/>
    <w:rsid w:val="5E983AD9"/>
    <w:rsid w:val="5EAF5782"/>
    <w:rsid w:val="5EB8251C"/>
    <w:rsid w:val="5EBE70BD"/>
    <w:rsid w:val="5ECF308C"/>
    <w:rsid w:val="5ED6334B"/>
    <w:rsid w:val="5EDA2E3C"/>
    <w:rsid w:val="5EEB2FB9"/>
    <w:rsid w:val="5F1E5D42"/>
    <w:rsid w:val="5F3E7DBB"/>
    <w:rsid w:val="5F456818"/>
    <w:rsid w:val="5F69429F"/>
    <w:rsid w:val="5F7A5030"/>
    <w:rsid w:val="5F941461"/>
    <w:rsid w:val="5F953E44"/>
    <w:rsid w:val="5FB72772"/>
    <w:rsid w:val="5FD45FAF"/>
    <w:rsid w:val="601C4301"/>
    <w:rsid w:val="60807419"/>
    <w:rsid w:val="60811A7C"/>
    <w:rsid w:val="60874BF4"/>
    <w:rsid w:val="608E4109"/>
    <w:rsid w:val="609E1C5D"/>
    <w:rsid w:val="60AA5E4A"/>
    <w:rsid w:val="60B42FB5"/>
    <w:rsid w:val="60BA33A7"/>
    <w:rsid w:val="60C3542B"/>
    <w:rsid w:val="60CB2B5F"/>
    <w:rsid w:val="60E218DC"/>
    <w:rsid w:val="60E57415"/>
    <w:rsid w:val="60EA3BB6"/>
    <w:rsid w:val="611C4EF0"/>
    <w:rsid w:val="615272D9"/>
    <w:rsid w:val="61583AC0"/>
    <w:rsid w:val="617445EB"/>
    <w:rsid w:val="619C6589"/>
    <w:rsid w:val="61C110BF"/>
    <w:rsid w:val="61D20E56"/>
    <w:rsid w:val="624105E9"/>
    <w:rsid w:val="624E6323"/>
    <w:rsid w:val="62577E3B"/>
    <w:rsid w:val="625C05D3"/>
    <w:rsid w:val="626F5857"/>
    <w:rsid w:val="62814AE9"/>
    <w:rsid w:val="62BD2580"/>
    <w:rsid w:val="62DD2964"/>
    <w:rsid w:val="62F11863"/>
    <w:rsid w:val="631133A8"/>
    <w:rsid w:val="633A61F5"/>
    <w:rsid w:val="633F2CC7"/>
    <w:rsid w:val="63446BC6"/>
    <w:rsid w:val="6347337B"/>
    <w:rsid w:val="63505CA5"/>
    <w:rsid w:val="63774C76"/>
    <w:rsid w:val="63813D2E"/>
    <w:rsid w:val="63B41C84"/>
    <w:rsid w:val="63C1656C"/>
    <w:rsid w:val="63E24FD0"/>
    <w:rsid w:val="6404574B"/>
    <w:rsid w:val="64425DA4"/>
    <w:rsid w:val="64483EA0"/>
    <w:rsid w:val="644E1AF6"/>
    <w:rsid w:val="645841E9"/>
    <w:rsid w:val="645C26B3"/>
    <w:rsid w:val="64630613"/>
    <w:rsid w:val="64652F7E"/>
    <w:rsid w:val="647321DE"/>
    <w:rsid w:val="64B45740"/>
    <w:rsid w:val="64C409AE"/>
    <w:rsid w:val="64DA5D2A"/>
    <w:rsid w:val="64EA061C"/>
    <w:rsid w:val="650012CF"/>
    <w:rsid w:val="65107AEC"/>
    <w:rsid w:val="65175590"/>
    <w:rsid w:val="653415A7"/>
    <w:rsid w:val="654658BC"/>
    <w:rsid w:val="65562579"/>
    <w:rsid w:val="65625478"/>
    <w:rsid w:val="65646832"/>
    <w:rsid w:val="6572459B"/>
    <w:rsid w:val="65863443"/>
    <w:rsid w:val="65997EF7"/>
    <w:rsid w:val="65AD41F7"/>
    <w:rsid w:val="65B66CD9"/>
    <w:rsid w:val="65C163E2"/>
    <w:rsid w:val="65C53A3D"/>
    <w:rsid w:val="65CB19D4"/>
    <w:rsid w:val="65E85D41"/>
    <w:rsid w:val="65F4798E"/>
    <w:rsid w:val="66184200"/>
    <w:rsid w:val="661D6751"/>
    <w:rsid w:val="662D3ABF"/>
    <w:rsid w:val="662D6280"/>
    <w:rsid w:val="662F198B"/>
    <w:rsid w:val="663A3E43"/>
    <w:rsid w:val="66547F9A"/>
    <w:rsid w:val="665D1788"/>
    <w:rsid w:val="66746E26"/>
    <w:rsid w:val="66795BAE"/>
    <w:rsid w:val="667A3A1D"/>
    <w:rsid w:val="66823DC6"/>
    <w:rsid w:val="6694341C"/>
    <w:rsid w:val="669E71B3"/>
    <w:rsid w:val="66B06A59"/>
    <w:rsid w:val="66CA0DD6"/>
    <w:rsid w:val="66D327D9"/>
    <w:rsid w:val="66E14F5C"/>
    <w:rsid w:val="66E61541"/>
    <w:rsid w:val="67070A35"/>
    <w:rsid w:val="670A5B38"/>
    <w:rsid w:val="671E727A"/>
    <w:rsid w:val="674221B8"/>
    <w:rsid w:val="67554AD0"/>
    <w:rsid w:val="67666167"/>
    <w:rsid w:val="676B4D82"/>
    <w:rsid w:val="676C4AD9"/>
    <w:rsid w:val="677573E5"/>
    <w:rsid w:val="67783940"/>
    <w:rsid w:val="67AC3D44"/>
    <w:rsid w:val="67BA3C2F"/>
    <w:rsid w:val="67D77FD5"/>
    <w:rsid w:val="67D90570"/>
    <w:rsid w:val="67DE571B"/>
    <w:rsid w:val="67F14CC4"/>
    <w:rsid w:val="68057D9C"/>
    <w:rsid w:val="6810174A"/>
    <w:rsid w:val="681F1914"/>
    <w:rsid w:val="68444A84"/>
    <w:rsid w:val="684B1788"/>
    <w:rsid w:val="68503B3D"/>
    <w:rsid w:val="6853026E"/>
    <w:rsid w:val="685B012E"/>
    <w:rsid w:val="685F2BCB"/>
    <w:rsid w:val="6863225C"/>
    <w:rsid w:val="68682864"/>
    <w:rsid w:val="687615F9"/>
    <w:rsid w:val="688A17F2"/>
    <w:rsid w:val="68BB3D7C"/>
    <w:rsid w:val="68BF0988"/>
    <w:rsid w:val="68C11F37"/>
    <w:rsid w:val="68C732B7"/>
    <w:rsid w:val="69053648"/>
    <w:rsid w:val="69275576"/>
    <w:rsid w:val="693F7C9E"/>
    <w:rsid w:val="69413453"/>
    <w:rsid w:val="69415866"/>
    <w:rsid w:val="697D4E91"/>
    <w:rsid w:val="69A258EF"/>
    <w:rsid w:val="69C248D4"/>
    <w:rsid w:val="69C81D7F"/>
    <w:rsid w:val="69C85DBA"/>
    <w:rsid w:val="69CF7636"/>
    <w:rsid w:val="69D140CD"/>
    <w:rsid w:val="69EF100F"/>
    <w:rsid w:val="69F54107"/>
    <w:rsid w:val="69F6424D"/>
    <w:rsid w:val="6A0D5CD9"/>
    <w:rsid w:val="6A3A3731"/>
    <w:rsid w:val="6A44767E"/>
    <w:rsid w:val="6A486F0B"/>
    <w:rsid w:val="6A4F5BB7"/>
    <w:rsid w:val="6A7C4E1E"/>
    <w:rsid w:val="6A827113"/>
    <w:rsid w:val="6A8568FA"/>
    <w:rsid w:val="6A9356FF"/>
    <w:rsid w:val="6AA16BF7"/>
    <w:rsid w:val="6AA67303"/>
    <w:rsid w:val="6AA76E4C"/>
    <w:rsid w:val="6AB00B65"/>
    <w:rsid w:val="6AB46782"/>
    <w:rsid w:val="6ABF1D38"/>
    <w:rsid w:val="6AC60940"/>
    <w:rsid w:val="6ACD1AE0"/>
    <w:rsid w:val="6ADA469A"/>
    <w:rsid w:val="6AE15BDD"/>
    <w:rsid w:val="6AFF4943"/>
    <w:rsid w:val="6B0C5F27"/>
    <w:rsid w:val="6B1B1CD5"/>
    <w:rsid w:val="6B2A2943"/>
    <w:rsid w:val="6B2C79B4"/>
    <w:rsid w:val="6B3440DA"/>
    <w:rsid w:val="6B410F0C"/>
    <w:rsid w:val="6B844CFE"/>
    <w:rsid w:val="6BAD71CB"/>
    <w:rsid w:val="6BC248D7"/>
    <w:rsid w:val="6BD14759"/>
    <w:rsid w:val="6C161A66"/>
    <w:rsid w:val="6C3B22B3"/>
    <w:rsid w:val="6C416B0A"/>
    <w:rsid w:val="6C4F544B"/>
    <w:rsid w:val="6C6D6613"/>
    <w:rsid w:val="6C7B61A1"/>
    <w:rsid w:val="6C957461"/>
    <w:rsid w:val="6CA269E5"/>
    <w:rsid w:val="6CC25689"/>
    <w:rsid w:val="6CCD0F11"/>
    <w:rsid w:val="6CDA6669"/>
    <w:rsid w:val="6CDE7E60"/>
    <w:rsid w:val="6CEE75C9"/>
    <w:rsid w:val="6CF17647"/>
    <w:rsid w:val="6CF64E55"/>
    <w:rsid w:val="6CF8441F"/>
    <w:rsid w:val="6CFB0C9C"/>
    <w:rsid w:val="6D0B7F0B"/>
    <w:rsid w:val="6D2C4F8A"/>
    <w:rsid w:val="6D4343E3"/>
    <w:rsid w:val="6D5B6672"/>
    <w:rsid w:val="6D5D4124"/>
    <w:rsid w:val="6D9D32D6"/>
    <w:rsid w:val="6DB30F9E"/>
    <w:rsid w:val="6DB32AC2"/>
    <w:rsid w:val="6DC05814"/>
    <w:rsid w:val="6DC60EB1"/>
    <w:rsid w:val="6DD74272"/>
    <w:rsid w:val="6DE8247B"/>
    <w:rsid w:val="6DF94698"/>
    <w:rsid w:val="6DFC204D"/>
    <w:rsid w:val="6E1A62CF"/>
    <w:rsid w:val="6E2D6B01"/>
    <w:rsid w:val="6E6622C3"/>
    <w:rsid w:val="6E6F313D"/>
    <w:rsid w:val="6E7418E5"/>
    <w:rsid w:val="6E7702DF"/>
    <w:rsid w:val="6E960BE5"/>
    <w:rsid w:val="6EA6190B"/>
    <w:rsid w:val="6EAB0AF5"/>
    <w:rsid w:val="6EB27FC0"/>
    <w:rsid w:val="6EBC2AF4"/>
    <w:rsid w:val="6ED211CA"/>
    <w:rsid w:val="6EF27970"/>
    <w:rsid w:val="6F080D7A"/>
    <w:rsid w:val="6F15408E"/>
    <w:rsid w:val="6F201934"/>
    <w:rsid w:val="6F2D3D2E"/>
    <w:rsid w:val="6F2F3015"/>
    <w:rsid w:val="6F46471F"/>
    <w:rsid w:val="6F46528C"/>
    <w:rsid w:val="6F4C06C5"/>
    <w:rsid w:val="6F5964EF"/>
    <w:rsid w:val="6F613D45"/>
    <w:rsid w:val="6F6E1E2E"/>
    <w:rsid w:val="6F70013C"/>
    <w:rsid w:val="6F8D228A"/>
    <w:rsid w:val="6F9D14B6"/>
    <w:rsid w:val="6FAC4BE1"/>
    <w:rsid w:val="6FC9162C"/>
    <w:rsid w:val="6FCB6F59"/>
    <w:rsid w:val="6FCB75AA"/>
    <w:rsid w:val="6FD60787"/>
    <w:rsid w:val="6FD95CA0"/>
    <w:rsid w:val="6FDA4985"/>
    <w:rsid w:val="6FFE767C"/>
    <w:rsid w:val="700334DF"/>
    <w:rsid w:val="7010276C"/>
    <w:rsid w:val="702703B3"/>
    <w:rsid w:val="7029633F"/>
    <w:rsid w:val="702D1D7B"/>
    <w:rsid w:val="702D215D"/>
    <w:rsid w:val="703E4235"/>
    <w:rsid w:val="706E3EAF"/>
    <w:rsid w:val="70724CEC"/>
    <w:rsid w:val="70945712"/>
    <w:rsid w:val="70A50754"/>
    <w:rsid w:val="70A560DE"/>
    <w:rsid w:val="70B03AD2"/>
    <w:rsid w:val="70C47CB4"/>
    <w:rsid w:val="70E1124F"/>
    <w:rsid w:val="70FF65C1"/>
    <w:rsid w:val="71043F30"/>
    <w:rsid w:val="71274876"/>
    <w:rsid w:val="7135236A"/>
    <w:rsid w:val="71701188"/>
    <w:rsid w:val="71762F7E"/>
    <w:rsid w:val="717E7B84"/>
    <w:rsid w:val="718A355D"/>
    <w:rsid w:val="718F4BC7"/>
    <w:rsid w:val="71BB02CE"/>
    <w:rsid w:val="71E20348"/>
    <w:rsid w:val="71F82C10"/>
    <w:rsid w:val="71F96D7C"/>
    <w:rsid w:val="720E45FE"/>
    <w:rsid w:val="721D796C"/>
    <w:rsid w:val="721F7D54"/>
    <w:rsid w:val="7220002D"/>
    <w:rsid w:val="72327373"/>
    <w:rsid w:val="72397AE7"/>
    <w:rsid w:val="728424BB"/>
    <w:rsid w:val="7288233D"/>
    <w:rsid w:val="728D611A"/>
    <w:rsid w:val="72A81DAB"/>
    <w:rsid w:val="72AA4197"/>
    <w:rsid w:val="72C26F70"/>
    <w:rsid w:val="72C92A00"/>
    <w:rsid w:val="72CF34AA"/>
    <w:rsid w:val="72D441A5"/>
    <w:rsid w:val="72E013A6"/>
    <w:rsid w:val="72E17E37"/>
    <w:rsid w:val="72F15AA1"/>
    <w:rsid w:val="72FC6598"/>
    <w:rsid w:val="731B7882"/>
    <w:rsid w:val="73273497"/>
    <w:rsid w:val="73376349"/>
    <w:rsid w:val="733A795E"/>
    <w:rsid w:val="73515D3B"/>
    <w:rsid w:val="735479D2"/>
    <w:rsid w:val="7356725F"/>
    <w:rsid w:val="73582CC6"/>
    <w:rsid w:val="735B7152"/>
    <w:rsid w:val="736634DC"/>
    <w:rsid w:val="737355DA"/>
    <w:rsid w:val="73AB1284"/>
    <w:rsid w:val="73AC006E"/>
    <w:rsid w:val="73BA37AC"/>
    <w:rsid w:val="73BC32E5"/>
    <w:rsid w:val="73C24986"/>
    <w:rsid w:val="73E87337"/>
    <w:rsid w:val="73EC047C"/>
    <w:rsid w:val="73F300C9"/>
    <w:rsid w:val="73FB3AD5"/>
    <w:rsid w:val="74060D56"/>
    <w:rsid w:val="740F6EB8"/>
    <w:rsid w:val="74151E1E"/>
    <w:rsid w:val="742C7C51"/>
    <w:rsid w:val="7452074F"/>
    <w:rsid w:val="74547119"/>
    <w:rsid w:val="745A0F3E"/>
    <w:rsid w:val="7477560E"/>
    <w:rsid w:val="747B39D2"/>
    <w:rsid w:val="74813240"/>
    <w:rsid w:val="74925E2F"/>
    <w:rsid w:val="74955B54"/>
    <w:rsid w:val="74BE3701"/>
    <w:rsid w:val="74C137E3"/>
    <w:rsid w:val="74C6268D"/>
    <w:rsid w:val="74CF37B2"/>
    <w:rsid w:val="74D82135"/>
    <w:rsid w:val="74FC29D7"/>
    <w:rsid w:val="75112542"/>
    <w:rsid w:val="75220335"/>
    <w:rsid w:val="75225D7A"/>
    <w:rsid w:val="75284630"/>
    <w:rsid w:val="75306684"/>
    <w:rsid w:val="75336E4F"/>
    <w:rsid w:val="753E569C"/>
    <w:rsid w:val="755B25CC"/>
    <w:rsid w:val="75694CA9"/>
    <w:rsid w:val="756B6756"/>
    <w:rsid w:val="75757C6B"/>
    <w:rsid w:val="75861A5F"/>
    <w:rsid w:val="75896E2D"/>
    <w:rsid w:val="75972EDE"/>
    <w:rsid w:val="759C30F5"/>
    <w:rsid w:val="75AF2246"/>
    <w:rsid w:val="75CE689F"/>
    <w:rsid w:val="75D93F7E"/>
    <w:rsid w:val="76064938"/>
    <w:rsid w:val="760D7742"/>
    <w:rsid w:val="762C140D"/>
    <w:rsid w:val="76791A63"/>
    <w:rsid w:val="76D532C3"/>
    <w:rsid w:val="77041092"/>
    <w:rsid w:val="77056A3B"/>
    <w:rsid w:val="770F20D5"/>
    <w:rsid w:val="770F4577"/>
    <w:rsid w:val="77102C4B"/>
    <w:rsid w:val="771C33FE"/>
    <w:rsid w:val="77291693"/>
    <w:rsid w:val="77492DCA"/>
    <w:rsid w:val="7786668A"/>
    <w:rsid w:val="7787150A"/>
    <w:rsid w:val="77A137C9"/>
    <w:rsid w:val="77AF78CE"/>
    <w:rsid w:val="77B331A9"/>
    <w:rsid w:val="77B344BC"/>
    <w:rsid w:val="77B54C56"/>
    <w:rsid w:val="77B807AC"/>
    <w:rsid w:val="77C16345"/>
    <w:rsid w:val="77E21328"/>
    <w:rsid w:val="780A6B67"/>
    <w:rsid w:val="784B1C94"/>
    <w:rsid w:val="78520601"/>
    <w:rsid w:val="786A7520"/>
    <w:rsid w:val="786E753B"/>
    <w:rsid w:val="78714A5A"/>
    <w:rsid w:val="787B5E42"/>
    <w:rsid w:val="788F4D27"/>
    <w:rsid w:val="7895198D"/>
    <w:rsid w:val="78A22FC1"/>
    <w:rsid w:val="78B81704"/>
    <w:rsid w:val="78E01D66"/>
    <w:rsid w:val="79293F47"/>
    <w:rsid w:val="79423E00"/>
    <w:rsid w:val="79476D80"/>
    <w:rsid w:val="794D58D2"/>
    <w:rsid w:val="795C4E26"/>
    <w:rsid w:val="795D0C24"/>
    <w:rsid w:val="796F6A7B"/>
    <w:rsid w:val="798402E1"/>
    <w:rsid w:val="798B023C"/>
    <w:rsid w:val="79BC0B51"/>
    <w:rsid w:val="79C42CBD"/>
    <w:rsid w:val="79DB7EA0"/>
    <w:rsid w:val="79E00420"/>
    <w:rsid w:val="79E8569E"/>
    <w:rsid w:val="7A165F7C"/>
    <w:rsid w:val="7A41284F"/>
    <w:rsid w:val="7A5933DF"/>
    <w:rsid w:val="7A600AFC"/>
    <w:rsid w:val="7A625AD1"/>
    <w:rsid w:val="7A6707D0"/>
    <w:rsid w:val="7A6726C8"/>
    <w:rsid w:val="7A7B5CD1"/>
    <w:rsid w:val="7A7F2C9B"/>
    <w:rsid w:val="7A8372F2"/>
    <w:rsid w:val="7A912259"/>
    <w:rsid w:val="7AB0571F"/>
    <w:rsid w:val="7AB33A11"/>
    <w:rsid w:val="7AC1258F"/>
    <w:rsid w:val="7AC51A4B"/>
    <w:rsid w:val="7ACD1EA8"/>
    <w:rsid w:val="7AD34448"/>
    <w:rsid w:val="7AE85FB5"/>
    <w:rsid w:val="7AF81CDF"/>
    <w:rsid w:val="7B066EFF"/>
    <w:rsid w:val="7B1C6E3B"/>
    <w:rsid w:val="7B234458"/>
    <w:rsid w:val="7B58435B"/>
    <w:rsid w:val="7B5C469B"/>
    <w:rsid w:val="7B866201"/>
    <w:rsid w:val="7B9F76A2"/>
    <w:rsid w:val="7BAD0540"/>
    <w:rsid w:val="7BB17A61"/>
    <w:rsid w:val="7BC76622"/>
    <w:rsid w:val="7BE74C97"/>
    <w:rsid w:val="7C74115B"/>
    <w:rsid w:val="7C991BB1"/>
    <w:rsid w:val="7CAA7ABA"/>
    <w:rsid w:val="7CCF20DB"/>
    <w:rsid w:val="7CD20FB9"/>
    <w:rsid w:val="7CD523FA"/>
    <w:rsid w:val="7CD9434A"/>
    <w:rsid w:val="7CEA3FD1"/>
    <w:rsid w:val="7D0077BB"/>
    <w:rsid w:val="7D112B36"/>
    <w:rsid w:val="7D4A7B94"/>
    <w:rsid w:val="7D667A35"/>
    <w:rsid w:val="7D915032"/>
    <w:rsid w:val="7DA362EB"/>
    <w:rsid w:val="7DAC33D9"/>
    <w:rsid w:val="7DB93FD1"/>
    <w:rsid w:val="7DC20E44"/>
    <w:rsid w:val="7DE940A8"/>
    <w:rsid w:val="7DEE02E1"/>
    <w:rsid w:val="7DF13902"/>
    <w:rsid w:val="7E05613E"/>
    <w:rsid w:val="7E077869"/>
    <w:rsid w:val="7E144910"/>
    <w:rsid w:val="7E195447"/>
    <w:rsid w:val="7E245DA2"/>
    <w:rsid w:val="7E2462CE"/>
    <w:rsid w:val="7E255C06"/>
    <w:rsid w:val="7E8A65F2"/>
    <w:rsid w:val="7EA31D75"/>
    <w:rsid w:val="7EA97EF5"/>
    <w:rsid w:val="7EC134DA"/>
    <w:rsid w:val="7EFC1933"/>
    <w:rsid w:val="7F001059"/>
    <w:rsid w:val="7F351975"/>
    <w:rsid w:val="7F41351B"/>
    <w:rsid w:val="7F446D24"/>
    <w:rsid w:val="7F49176B"/>
    <w:rsid w:val="7F4C697D"/>
    <w:rsid w:val="7F5277A7"/>
    <w:rsid w:val="7F610CCB"/>
    <w:rsid w:val="7F835CBA"/>
    <w:rsid w:val="7FAA2890"/>
    <w:rsid w:val="7FB16003"/>
    <w:rsid w:val="7FC26B55"/>
    <w:rsid w:val="7FE155AF"/>
    <w:rsid w:val="7FFF5C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E8E1C"/>
  <w15:chartTrackingRefBased/>
  <w15:docId w15:val="{38A0F3F8-DED8-4757-B3D3-2F15D54A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unhideWhenUsed/>
    <w:rPr>
      <w:rFonts w:ascii="SimSun"/>
      <w:sz w:val="18"/>
      <w:szCs w:val="18"/>
    </w:rPr>
  </w:style>
  <w:style w:type="character" w:customStyle="1" w:styleId="DocumentMapChar">
    <w:name w:val="Document Map Char"/>
    <w:link w:val="DocumentMap"/>
    <w:uiPriority w:val="99"/>
    <w:semiHidden/>
    <w:rPr>
      <w:rFonts w:ascii="SimSun"/>
      <w:kern w:val="2"/>
      <w:sz w:val="18"/>
      <w:szCs w:val="1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semiHidden/>
    <w:rPr>
      <w:kern w:val="2"/>
      <w:lang w:val="en-US"/>
    </w:rPr>
  </w:style>
  <w:style w:type="paragraph" w:styleId="BalloonText">
    <w:name w:val="Balloon Text"/>
    <w:basedOn w:val="Normal"/>
    <w:link w:val="BalloonTextChar"/>
    <w:uiPriority w:val="99"/>
    <w:unhideWhenUsed/>
    <w:qFormat/>
    <w:rPr>
      <w:kern w:val="0"/>
      <w:sz w:val="18"/>
      <w:szCs w:val="18"/>
    </w:rPr>
  </w:style>
  <w:style w:type="character" w:customStyle="1" w:styleId="BalloonTextChar">
    <w:name w:val="Balloon Text Char"/>
    <w:link w:val="BalloonText"/>
    <w:uiPriority w:val="99"/>
    <w:semiHidden/>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kern w:val="0"/>
      <w:sz w:val="18"/>
      <w:szCs w:val="18"/>
    </w:rPr>
  </w:style>
  <w:style w:type="character" w:customStyle="1" w:styleId="FooterChar">
    <w:name w:val="Footer Char"/>
    <w:link w:val="Footer"/>
    <w:uiPriority w:val="99"/>
    <w:semiHidden/>
    <w:qFormat/>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kern w:val="0"/>
      <w:sz w:val="18"/>
      <w:szCs w:val="18"/>
    </w:rPr>
  </w:style>
  <w:style w:type="character" w:customStyle="1" w:styleId="HeaderChar">
    <w:name w:val="Header Char"/>
    <w:link w:val="Header"/>
    <w:uiPriority w:val="99"/>
    <w:qFormat/>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SimSun" w:hAnsi="SimSun" w:cs="SimSun"/>
      <w:kern w:val="0"/>
      <w:sz w:val="24"/>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kern w:val="2"/>
      <w:lang w:val="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Pr>
      <w:color w:val="0000FF"/>
      <w:u w:val="single"/>
    </w:rPr>
  </w:style>
  <w:style w:type="character" w:styleId="CommentReference">
    <w:name w:val="annotation reference"/>
    <w:uiPriority w:val="99"/>
    <w:unhideWhenUsed/>
    <w:rPr>
      <w:sz w:val="16"/>
      <w:szCs w:val="16"/>
    </w:rPr>
  </w:style>
  <w:style w:type="character" w:customStyle="1" w:styleId="apple-style-span">
    <w:name w:val="apple-style-span"/>
  </w:style>
  <w:style w:type="character" w:customStyle="1" w:styleId="fontstyle01">
    <w:name w:val="fontstyle01"/>
    <w:rPr>
      <w:rFonts w:ascii="PMingLiU" w:eastAsia="PMingLiU" w:hAnsi="PMingLiU" w:hint="eastAsia"/>
      <w:b w:val="0"/>
      <w:bCs w:val="0"/>
      <w:i w:val="0"/>
      <w:iCs w:val="0"/>
      <w:color w:val="000000"/>
      <w:sz w:val="22"/>
      <w:szCs w:val="22"/>
    </w:rPr>
  </w:style>
  <w:style w:type="paragraph" w:customStyle="1" w:styleId="Default">
    <w:name w:val="Default"/>
    <w:uiPriority w:val="99"/>
    <w:unhideWhenUsed/>
    <w:pPr>
      <w:widowControl w:val="0"/>
      <w:autoSpaceDE w:val="0"/>
      <w:autoSpaceDN w:val="0"/>
      <w:adjustRightInd w:val="0"/>
    </w:pPr>
    <w:rPr>
      <w:rFonts w:ascii="PMingLiU" w:eastAsia="PMingLiU" w:hAnsi="PMingLiU" w:hint="eastAsia"/>
      <w:color w:val="000000"/>
      <w:sz w:val="24"/>
      <w:lang w:val="en-GB" w:eastAsia="zh-CN"/>
    </w:rPr>
  </w:style>
  <w:style w:type="paragraph" w:customStyle="1" w:styleId="2">
    <w:name w:val="标题2"/>
    <w:basedOn w:val="Normal"/>
    <w:qFormat/>
    <w:pPr>
      <w:numPr>
        <w:ilvl w:val="1"/>
        <w:numId w:val="1"/>
      </w:numPr>
    </w:pPr>
  </w:style>
  <w:style w:type="paragraph" w:customStyle="1" w:styleId="ListParagraph1">
    <w:name w:val="List Paragraph1"/>
    <w:basedOn w:val="Normal"/>
    <w:uiPriority w:val="34"/>
    <w:qFormat/>
    <w:pPr>
      <w:ind w:firstLineChars="200" w:firstLine="420"/>
    </w:pPr>
  </w:style>
  <w:style w:type="paragraph" w:styleId="Revision">
    <w:name w:val="Revision"/>
    <w:uiPriority w:val="99"/>
    <w:unhideWhenUsed/>
    <w:rPr>
      <w:kern w:val="2"/>
      <w:sz w:val="21"/>
      <w:szCs w:val="22"/>
      <w:lang w:eastAsia="zh-CN"/>
    </w:rPr>
  </w:style>
  <w:style w:type="paragraph" w:customStyle="1" w:styleId="1">
    <w:name w:val="列出段落1"/>
    <w:basedOn w:val="Normal"/>
    <w:uiPriority w:val="34"/>
    <w:qFormat/>
    <w:pPr>
      <w:ind w:firstLineChars="200" w:firstLine="420"/>
    </w:pPr>
  </w:style>
  <w:style w:type="paragraph" w:customStyle="1" w:styleId="-1">
    <w:name w:val="彩色列表 - 着色 1"/>
    <w:basedOn w:val="Normal"/>
    <w:qFormat/>
    <w:pPr>
      <w:ind w:firstLineChars="200" w:firstLine="420"/>
    </w:pPr>
  </w:style>
  <w:style w:type="character" w:customStyle="1" w:styleId="contentpasted1">
    <w:name w:val="contentpasted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undp.org/djibouti"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18A5E732-187F-4F00-9BCC-7A4D089CFA89}"/>
</file>

<file path=customXml/itemProps2.xml><?xml version="1.0" encoding="utf-8"?>
<ds:datastoreItem xmlns:ds="http://schemas.openxmlformats.org/officeDocument/2006/customXml" ds:itemID="{3C873A3D-617C-407B-84F7-84E66772A03C}">
  <ds:schemaRefs>
    <ds:schemaRef ds:uri="http://schemas.microsoft.com/sharepoint/v3/contenttype/forms"/>
  </ds:schemaRefs>
</ds:datastoreItem>
</file>

<file path=customXml/itemProps3.xml><?xml version="1.0" encoding="utf-8"?>
<ds:datastoreItem xmlns:ds="http://schemas.openxmlformats.org/officeDocument/2006/customXml" ds:itemID="{9F6E8073-7BE0-49DF-AD2E-0ADE78EF16CA}"/>
</file>

<file path=docProps/app.xml><?xml version="1.0" encoding="utf-8"?>
<Properties xmlns="http://schemas.openxmlformats.org/officeDocument/2006/extended-properties" xmlns:vt="http://schemas.openxmlformats.org/officeDocument/2006/docPropsVTypes">
  <Template>Normal</Template>
  <TotalTime>7</TotalTime>
  <Pages>12</Pages>
  <Words>3171</Words>
  <Characters>18080</Characters>
  <Application>Microsoft Office Word</Application>
  <DocSecurity>0</DocSecurity>
  <PresentationFormat/>
  <Lines>150</Lines>
  <Paragraphs>42</Paragraphs>
  <Slides>0</Slides>
  <Notes>0</Notes>
  <HiddenSlides>0</HiddenSlides>
  <MMClips>0</MMClips>
  <ScaleCrop>false</ScaleCrop>
  <Manager/>
  <Company/>
  <LinksUpToDate>false</LinksUpToDate>
  <CharactersWithSpaces>21209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Yip</dc:creator>
  <cp:keywords/>
  <dc:description/>
  <cp:lastModifiedBy>Folashade Jaiyeola</cp:lastModifiedBy>
  <cp:revision>2</cp:revision>
  <dcterms:created xsi:type="dcterms:W3CDTF">2024-12-09T20:47:00Z</dcterms:created>
  <dcterms:modified xsi:type="dcterms:W3CDTF">2024-12-09T20:47:00Z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692C4AD3F65A463D827D5ACF7131B7C2</vt:lpwstr>
  </property>
  <property fmtid="{D5CDD505-2E9C-101B-9397-08002B2CF9AE}" pid="4" name="ContentTypeId">
    <vt:lpwstr>0x01010081A889D055969F449BCDADF9B8A9C0F0</vt:lpwstr>
  </property>
</Properties>
</file>