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41A6" w:rsidRPr="00B01373" w:rsidRDefault="007D20A4" w:rsidP="00FF7F79">
      <w:pPr>
        <w:ind w:left="720" w:firstLine="720"/>
        <w:rPr>
          <w:rFonts w:ascii="Times New Roman" w:hAnsi="Times New Roman"/>
          <w:sz w:val="22"/>
          <w:szCs w:val="22"/>
          <w:lang w:val="en-GB"/>
        </w:rPr>
      </w:pPr>
      <w:bookmarkStart w:id="0" w:name="Annex1"/>
      <w:r w:rsidRPr="00B01373">
        <w:rPr>
          <w:rFonts w:ascii="Times New Roman" w:hAnsi="Times New Roman"/>
          <w:noProof/>
          <w:sz w:val="22"/>
          <w:szCs w:val="22"/>
        </w:rPr>
        <w:drawing>
          <wp:anchor distT="0" distB="0" distL="114300" distR="114300" simplePos="0" relativeHeight="251656704" behindDoc="0" locked="0" layoutInCell="1" allowOverlap="1" wp14:anchorId="5900D741" wp14:editId="75C0CCC1">
            <wp:simplePos x="0" y="0"/>
            <wp:positionH relativeFrom="margin">
              <wp:posOffset>5453063</wp:posOffset>
            </wp:positionH>
            <wp:positionV relativeFrom="paragraph">
              <wp:posOffset>-1587</wp:posOffset>
            </wp:positionV>
            <wp:extent cx="647065" cy="1380490"/>
            <wp:effectExtent l="0" t="0" r="635"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31A45" w:rsidRPr="00B01373" w:rsidRDefault="007D20A4" w:rsidP="00721D1F">
      <w:pPr>
        <w:spacing w:after="0"/>
        <w:jc w:val="center"/>
        <w:rPr>
          <w:rFonts w:ascii="Times New Roman" w:hAnsi="Times New Roman"/>
          <w:sz w:val="22"/>
          <w:szCs w:val="22"/>
          <w:lang w:val="en-GB"/>
        </w:rPr>
      </w:pPr>
      <w:r w:rsidRPr="00B01373">
        <w:rPr>
          <w:rFonts w:ascii="Times New Roman" w:hAnsi="Times New Roman"/>
          <w:noProof/>
          <w:sz w:val="22"/>
          <w:szCs w:val="22"/>
        </w:rPr>
        <w:drawing>
          <wp:anchor distT="0" distB="0" distL="114300" distR="114300" simplePos="0" relativeHeight="251657728" behindDoc="1" locked="0" layoutInCell="1" allowOverlap="1" wp14:anchorId="3A7682E5" wp14:editId="2F73B7F5">
            <wp:simplePos x="0" y="0"/>
            <wp:positionH relativeFrom="margin">
              <wp:posOffset>19050</wp:posOffset>
            </wp:positionH>
            <wp:positionV relativeFrom="paragraph">
              <wp:posOffset>7620</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1373">
        <w:rPr>
          <w:rFonts w:ascii="Times New Roman" w:hAnsi="Times New Roman"/>
          <w:noProof/>
          <w:sz w:val="22"/>
          <w:szCs w:val="22"/>
        </w:rPr>
        <w:drawing>
          <wp:anchor distT="0" distB="0" distL="114300" distR="114300" simplePos="0" relativeHeight="251722240" behindDoc="0" locked="0" layoutInCell="1" allowOverlap="1" wp14:anchorId="0FA6755F" wp14:editId="3F789ED6">
            <wp:simplePos x="0" y="0"/>
            <wp:positionH relativeFrom="margin">
              <wp:align>center</wp:align>
            </wp:positionH>
            <wp:positionV relativeFrom="paragraph">
              <wp:posOffset>5715</wp:posOffset>
            </wp:positionV>
            <wp:extent cx="1443038" cy="856615"/>
            <wp:effectExtent l="0" t="0" r="5080" b="635"/>
            <wp:wrapNone/>
            <wp:docPr id="17" name="Picture 17" descr="Flag of the Comoro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ag of the Comoros.sv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3038" cy="8566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31A45" w:rsidRPr="00B01373" w:rsidRDefault="00231A45" w:rsidP="00855D9A">
      <w:pPr>
        <w:jc w:val="center"/>
        <w:rPr>
          <w:rFonts w:ascii="Times New Roman" w:hAnsi="Times New Roman"/>
          <w:sz w:val="22"/>
          <w:szCs w:val="22"/>
          <w:lang w:val="en-GB"/>
        </w:rPr>
      </w:pPr>
    </w:p>
    <w:bookmarkEnd w:id="0"/>
    <w:p w:rsidR="00231A45" w:rsidRDefault="00231A45" w:rsidP="00CE72C2">
      <w:pPr>
        <w:spacing w:after="120"/>
        <w:ind w:left="2160" w:firstLine="720"/>
        <w:rPr>
          <w:rFonts w:ascii="Times New Roman" w:hAnsi="Times New Roman"/>
          <w:sz w:val="22"/>
          <w:szCs w:val="22"/>
          <w:lang w:val="en-GB"/>
        </w:rPr>
      </w:pPr>
    </w:p>
    <w:p w:rsidR="007D20A4" w:rsidRDefault="007D20A4" w:rsidP="00CE72C2">
      <w:pPr>
        <w:spacing w:after="120"/>
        <w:ind w:left="2160" w:firstLine="720"/>
        <w:rPr>
          <w:rFonts w:ascii="Times New Roman" w:hAnsi="Times New Roman"/>
          <w:sz w:val="22"/>
          <w:szCs w:val="22"/>
          <w:lang w:val="en-GB"/>
        </w:rPr>
      </w:pPr>
    </w:p>
    <w:p w:rsidR="007D20A4" w:rsidRPr="00B01373" w:rsidRDefault="007D20A4" w:rsidP="00CE72C2">
      <w:pPr>
        <w:spacing w:after="120"/>
        <w:ind w:left="2160" w:firstLine="720"/>
        <w:rPr>
          <w:rFonts w:ascii="Times New Roman" w:hAnsi="Times New Roman"/>
          <w:sz w:val="22"/>
          <w:szCs w:val="22"/>
          <w:lang w:val="en-GB"/>
        </w:rPr>
      </w:pPr>
    </w:p>
    <w:p w:rsidR="00E3519C" w:rsidRPr="00B01373" w:rsidRDefault="00E1433A" w:rsidP="00231A45">
      <w:pPr>
        <w:spacing w:after="240"/>
        <w:jc w:val="center"/>
        <w:rPr>
          <w:rFonts w:ascii="Times New Roman" w:hAnsi="Times New Roman"/>
          <w:b/>
          <w:sz w:val="22"/>
          <w:szCs w:val="22"/>
          <w:lang w:val="en-GB"/>
        </w:rPr>
      </w:pPr>
      <w:r w:rsidRPr="00B01373">
        <w:rPr>
          <w:rFonts w:ascii="Times New Roman" w:hAnsi="Times New Roman"/>
          <w:b/>
          <w:sz w:val="22"/>
          <w:szCs w:val="22"/>
          <w:lang w:val="en-GB"/>
        </w:rPr>
        <w:t>United Nations Development Programme</w:t>
      </w:r>
    </w:p>
    <w:p w:rsidR="00DF11B5" w:rsidRPr="00B01373" w:rsidRDefault="001754B1" w:rsidP="00231A45">
      <w:pPr>
        <w:spacing w:after="0"/>
        <w:jc w:val="center"/>
        <w:rPr>
          <w:rFonts w:ascii="Times New Roman" w:hAnsi="Times New Roman"/>
          <w:b/>
          <w:sz w:val="22"/>
          <w:szCs w:val="22"/>
          <w:lang w:val="en-GB"/>
        </w:rPr>
      </w:pPr>
      <w:r w:rsidRPr="00B01373">
        <w:rPr>
          <w:rFonts w:ascii="Times New Roman" w:hAnsi="Times New Roman"/>
          <w:b/>
          <w:sz w:val="22"/>
          <w:szCs w:val="22"/>
          <w:lang w:val="en-GB"/>
        </w:rPr>
        <w:t xml:space="preserve">Project Document </w:t>
      </w:r>
      <w:r w:rsidR="00AA4E57" w:rsidRPr="00B01373">
        <w:rPr>
          <w:rFonts w:ascii="Times New Roman" w:hAnsi="Times New Roman"/>
          <w:b/>
          <w:sz w:val="22"/>
          <w:szCs w:val="22"/>
          <w:lang w:val="en-GB"/>
        </w:rPr>
        <w:t xml:space="preserve">template </w:t>
      </w:r>
      <w:r w:rsidRPr="00B01373">
        <w:rPr>
          <w:rFonts w:ascii="Times New Roman" w:hAnsi="Times New Roman"/>
          <w:b/>
          <w:sz w:val="22"/>
          <w:szCs w:val="22"/>
          <w:lang w:val="en-GB"/>
        </w:rPr>
        <w:t xml:space="preserve">for nationally </w:t>
      </w:r>
      <w:r w:rsidR="009E44C7" w:rsidRPr="00B01373">
        <w:rPr>
          <w:rFonts w:ascii="Times New Roman" w:hAnsi="Times New Roman"/>
          <w:b/>
          <w:sz w:val="22"/>
          <w:szCs w:val="22"/>
          <w:lang w:val="en-GB"/>
        </w:rPr>
        <w:t>implemented</w:t>
      </w:r>
      <w:r w:rsidRPr="00B01373">
        <w:rPr>
          <w:rFonts w:ascii="Times New Roman" w:hAnsi="Times New Roman"/>
          <w:b/>
          <w:sz w:val="22"/>
          <w:szCs w:val="22"/>
          <w:lang w:val="en-GB"/>
        </w:rPr>
        <w:t xml:space="preserve"> </w:t>
      </w:r>
      <w:r w:rsidR="000B3D4F" w:rsidRPr="00B01373">
        <w:rPr>
          <w:rFonts w:ascii="Times New Roman" w:hAnsi="Times New Roman"/>
          <w:b/>
          <w:sz w:val="22"/>
          <w:szCs w:val="22"/>
          <w:lang w:val="en-GB"/>
        </w:rPr>
        <w:t>projects</w:t>
      </w:r>
    </w:p>
    <w:p w:rsidR="000230A3" w:rsidRPr="00B01373" w:rsidRDefault="000B3D4F" w:rsidP="00231A45">
      <w:pPr>
        <w:spacing w:after="0"/>
        <w:jc w:val="center"/>
        <w:rPr>
          <w:rFonts w:ascii="Times New Roman" w:hAnsi="Times New Roman"/>
          <w:b/>
          <w:sz w:val="22"/>
          <w:szCs w:val="22"/>
          <w:lang w:val="en-GB"/>
        </w:rPr>
      </w:pPr>
      <w:r w:rsidRPr="00B01373">
        <w:rPr>
          <w:rFonts w:ascii="Times New Roman" w:hAnsi="Times New Roman"/>
          <w:b/>
          <w:sz w:val="22"/>
          <w:szCs w:val="22"/>
          <w:lang w:val="en-GB"/>
        </w:rPr>
        <w:t xml:space="preserve">financed by the </w:t>
      </w:r>
      <w:r w:rsidR="00E3519C" w:rsidRPr="00B01373">
        <w:rPr>
          <w:rFonts w:ascii="Times New Roman" w:hAnsi="Times New Roman"/>
          <w:b/>
          <w:sz w:val="22"/>
          <w:szCs w:val="22"/>
          <w:lang w:val="en-GB"/>
        </w:rPr>
        <w:t>GEF</w:t>
      </w:r>
      <w:r w:rsidR="00DF11B5" w:rsidRPr="00B01373">
        <w:rPr>
          <w:rFonts w:ascii="Times New Roman" w:hAnsi="Times New Roman"/>
          <w:b/>
          <w:sz w:val="22"/>
          <w:szCs w:val="22"/>
          <w:lang w:val="en-GB"/>
        </w:rPr>
        <w:t xml:space="preserve"> Trust Funds</w:t>
      </w:r>
    </w:p>
    <w:p w:rsidR="00DF11B5" w:rsidRPr="00B01373" w:rsidRDefault="00DF11B5" w:rsidP="000B3D4F">
      <w:pPr>
        <w:spacing w:after="0"/>
        <w:jc w:val="left"/>
        <w:rPr>
          <w:rFonts w:ascii="Times New Roman" w:hAnsi="Times New Roman"/>
          <w:b/>
          <w:i/>
          <w:sz w:val="22"/>
          <w:szCs w:val="22"/>
          <w:lang w:val="en-GB"/>
        </w:rPr>
      </w:pPr>
    </w:p>
    <w:tbl>
      <w:tblPr>
        <w:tblW w:w="1017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2076"/>
        <w:gridCol w:w="1530"/>
        <w:gridCol w:w="4055"/>
      </w:tblGrid>
      <w:tr w:rsidR="00B270EB" w:rsidRPr="00B01373" w:rsidTr="00390015">
        <w:trPr>
          <w:trHeight w:val="350"/>
        </w:trPr>
        <w:tc>
          <w:tcPr>
            <w:tcW w:w="10170" w:type="dxa"/>
            <w:gridSpan w:val="4"/>
            <w:shd w:val="clear" w:color="auto" w:fill="auto"/>
          </w:tcPr>
          <w:p w:rsidR="00B270EB" w:rsidRPr="00B01373" w:rsidRDefault="00235AE4" w:rsidP="00390015">
            <w:pPr>
              <w:tabs>
                <w:tab w:val="left" w:pos="4680"/>
              </w:tabs>
              <w:spacing w:after="0"/>
              <w:rPr>
                <w:rFonts w:ascii="Times New Roman" w:hAnsi="Times New Roman"/>
                <w:b/>
                <w:sz w:val="22"/>
                <w:szCs w:val="22"/>
                <w:lang w:val="en-GB"/>
              </w:rPr>
            </w:pPr>
            <w:r w:rsidRPr="00B01373">
              <w:rPr>
                <w:rFonts w:ascii="Times New Roman" w:hAnsi="Times New Roman"/>
                <w:b/>
                <w:sz w:val="22"/>
                <w:szCs w:val="22"/>
                <w:lang w:val="en-GB"/>
              </w:rPr>
              <w:t xml:space="preserve">Project title:  </w:t>
            </w:r>
            <w:r w:rsidR="00390015" w:rsidRPr="00B01373">
              <w:rPr>
                <w:rFonts w:ascii="Times New Roman" w:hAnsi="Times New Roman"/>
                <w:b/>
                <w:bCs/>
                <w:sz w:val="22"/>
                <w:szCs w:val="22"/>
                <w:lang w:val="en-GB"/>
              </w:rPr>
              <w:t>Sustainable development of Comoros Islands by promoting the geothermal energy resources.</w:t>
            </w:r>
          </w:p>
        </w:tc>
      </w:tr>
      <w:tr w:rsidR="0077088A" w:rsidRPr="00356161" w:rsidTr="005F74D9">
        <w:tc>
          <w:tcPr>
            <w:tcW w:w="2509" w:type="dxa"/>
            <w:shd w:val="clear" w:color="auto" w:fill="auto"/>
          </w:tcPr>
          <w:p w:rsidR="0077088A" w:rsidRPr="00B01373" w:rsidRDefault="0077088A" w:rsidP="0003763F">
            <w:pPr>
              <w:spacing w:after="240"/>
              <w:jc w:val="left"/>
              <w:rPr>
                <w:rFonts w:ascii="Times New Roman" w:hAnsi="Times New Roman"/>
                <w:sz w:val="22"/>
                <w:szCs w:val="22"/>
                <w:lang w:val="en-GB"/>
              </w:rPr>
            </w:pPr>
            <w:r w:rsidRPr="00B01373">
              <w:rPr>
                <w:rFonts w:ascii="Times New Roman" w:hAnsi="Times New Roman"/>
                <w:b/>
                <w:sz w:val="22"/>
                <w:szCs w:val="22"/>
                <w:lang w:val="en-GB"/>
              </w:rPr>
              <w:t>Country</w:t>
            </w:r>
            <w:r w:rsidR="00390015" w:rsidRPr="00B01373">
              <w:rPr>
                <w:rFonts w:ascii="Times New Roman" w:hAnsi="Times New Roman"/>
                <w:b/>
                <w:sz w:val="22"/>
                <w:szCs w:val="22"/>
                <w:lang w:val="en-GB"/>
              </w:rPr>
              <w:t xml:space="preserve">: </w:t>
            </w:r>
            <w:r w:rsidR="00390015" w:rsidRPr="00B01373">
              <w:rPr>
                <w:rFonts w:ascii="Times New Roman" w:hAnsi="Times New Roman"/>
                <w:sz w:val="22"/>
                <w:szCs w:val="22"/>
                <w:lang w:val="en-GB"/>
              </w:rPr>
              <w:t>Union of Comoros</w:t>
            </w:r>
          </w:p>
        </w:tc>
        <w:tc>
          <w:tcPr>
            <w:tcW w:w="3606" w:type="dxa"/>
            <w:gridSpan w:val="2"/>
            <w:shd w:val="clear" w:color="auto" w:fill="auto"/>
          </w:tcPr>
          <w:p w:rsidR="00126C6F" w:rsidRPr="00B01373" w:rsidRDefault="0077088A" w:rsidP="00126C6F">
            <w:pPr>
              <w:spacing w:after="240"/>
              <w:jc w:val="left"/>
              <w:rPr>
                <w:rFonts w:ascii="Times New Roman" w:hAnsi="Times New Roman"/>
                <w:b/>
                <w:sz w:val="22"/>
                <w:szCs w:val="22"/>
                <w:lang w:val="en-GB"/>
              </w:rPr>
            </w:pPr>
            <w:r w:rsidRPr="00B01373">
              <w:rPr>
                <w:rFonts w:ascii="Times New Roman" w:hAnsi="Times New Roman"/>
                <w:b/>
                <w:sz w:val="22"/>
                <w:szCs w:val="22"/>
                <w:lang w:val="en-GB"/>
              </w:rPr>
              <w:t xml:space="preserve">Implementing Partner:  </w:t>
            </w:r>
            <w:r w:rsidR="00126C6F" w:rsidRPr="00B01373">
              <w:rPr>
                <w:rFonts w:ascii="Times New Roman" w:hAnsi="Times New Roman"/>
                <w:bCs/>
                <w:color w:val="000000"/>
                <w:szCs w:val="20"/>
                <w:lang w:val="en-GB" w:eastAsia="zh-CN"/>
              </w:rPr>
              <w:t>Vice-Presidency responsible for Energy – Comoros Geological Authority</w:t>
            </w:r>
          </w:p>
        </w:tc>
        <w:tc>
          <w:tcPr>
            <w:tcW w:w="4055" w:type="dxa"/>
            <w:shd w:val="clear" w:color="auto" w:fill="auto"/>
          </w:tcPr>
          <w:p w:rsidR="0077088A" w:rsidRPr="00B01373" w:rsidRDefault="00F81B41" w:rsidP="0003763F">
            <w:pPr>
              <w:spacing w:after="240"/>
              <w:jc w:val="left"/>
              <w:rPr>
                <w:rFonts w:ascii="Times New Roman" w:hAnsi="Times New Roman"/>
                <w:i/>
                <w:sz w:val="22"/>
                <w:szCs w:val="22"/>
                <w:lang w:val="fr-FR"/>
              </w:rPr>
            </w:pPr>
            <w:r w:rsidRPr="00B01373">
              <w:rPr>
                <w:rFonts w:ascii="Times New Roman" w:hAnsi="Times New Roman"/>
                <w:b/>
                <w:sz w:val="22"/>
                <w:szCs w:val="22"/>
                <w:lang w:val="fr-FR"/>
              </w:rPr>
              <w:t xml:space="preserve">Management </w:t>
            </w:r>
            <w:r w:rsidR="00971D9D" w:rsidRPr="00B01373">
              <w:rPr>
                <w:rFonts w:ascii="Times New Roman" w:hAnsi="Times New Roman"/>
                <w:b/>
                <w:sz w:val="22"/>
                <w:szCs w:val="22"/>
                <w:lang w:val="fr-FR"/>
              </w:rPr>
              <w:t>Arrangements :</w:t>
            </w:r>
            <w:r w:rsidRPr="00B01373">
              <w:rPr>
                <w:rFonts w:ascii="Times New Roman" w:hAnsi="Times New Roman"/>
                <w:b/>
                <w:sz w:val="22"/>
                <w:szCs w:val="22"/>
                <w:lang w:val="fr-FR"/>
              </w:rPr>
              <w:t xml:space="preserve"> </w:t>
            </w:r>
            <w:r w:rsidR="00390015" w:rsidRPr="00B01373">
              <w:rPr>
                <w:rFonts w:ascii="Times New Roman" w:hAnsi="Times New Roman"/>
                <w:sz w:val="22"/>
                <w:szCs w:val="22"/>
                <w:lang w:val="fr-FR"/>
              </w:rPr>
              <w:t>National Implementation Modality (N</w:t>
            </w:r>
            <w:r w:rsidR="003856FB" w:rsidRPr="00B01373">
              <w:rPr>
                <w:rFonts w:ascii="Times New Roman" w:hAnsi="Times New Roman"/>
                <w:sz w:val="22"/>
                <w:szCs w:val="22"/>
                <w:lang w:val="fr-FR"/>
              </w:rPr>
              <w:t>IM</w:t>
            </w:r>
            <w:r w:rsidR="005F74D9" w:rsidRPr="00B01373">
              <w:rPr>
                <w:rFonts w:ascii="Times New Roman" w:hAnsi="Times New Roman"/>
                <w:sz w:val="22"/>
                <w:szCs w:val="22"/>
                <w:lang w:val="fr-FR"/>
              </w:rPr>
              <w:t>)</w:t>
            </w:r>
            <w:r w:rsidR="0077088A" w:rsidRPr="00B01373">
              <w:rPr>
                <w:rFonts w:ascii="Times New Roman" w:hAnsi="Times New Roman"/>
                <w:i/>
                <w:sz w:val="22"/>
                <w:szCs w:val="22"/>
                <w:lang w:val="fr-FR"/>
              </w:rPr>
              <w:t xml:space="preserve"> </w:t>
            </w:r>
          </w:p>
        </w:tc>
      </w:tr>
      <w:tr w:rsidR="0077088A" w:rsidRPr="00B01373" w:rsidTr="005F74D9">
        <w:tc>
          <w:tcPr>
            <w:tcW w:w="10170" w:type="dxa"/>
            <w:gridSpan w:val="4"/>
            <w:shd w:val="clear" w:color="auto" w:fill="auto"/>
          </w:tcPr>
          <w:p w:rsidR="0077088A" w:rsidRPr="00B01373" w:rsidRDefault="0077088A" w:rsidP="00A7241D">
            <w:pPr>
              <w:spacing w:after="240"/>
              <w:jc w:val="left"/>
              <w:rPr>
                <w:rFonts w:ascii="Times New Roman" w:hAnsi="Times New Roman"/>
                <w:b/>
                <w:sz w:val="22"/>
                <w:szCs w:val="22"/>
                <w:lang w:val="en-GB"/>
              </w:rPr>
            </w:pPr>
            <w:bookmarkStart w:id="1" w:name="_Hlk489031747"/>
            <w:r w:rsidRPr="00B01373">
              <w:rPr>
                <w:rFonts w:ascii="Times New Roman" w:hAnsi="Times New Roman"/>
                <w:b/>
                <w:sz w:val="22"/>
                <w:szCs w:val="22"/>
                <w:lang w:val="en-GB"/>
              </w:rPr>
              <w:t>UNDAF/Country Programme Outcome</w:t>
            </w:r>
            <w:r w:rsidR="00322511" w:rsidRPr="00B01373">
              <w:rPr>
                <w:rFonts w:ascii="Times New Roman" w:hAnsi="Times New Roman"/>
                <w:b/>
                <w:i/>
                <w:sz w:val="22"/>
                <w:szCs w:val="22"/>
                <w:lang w:val="en-GB"/>
              </w:rPr>
              <w:t xml:space="preserve"> </w:t>
            </w:r>
            <w:r w:rsidR="00334124" w:rsidRPr="00B01373">
              <w:rPr>
                <w:rFonts w:ascii="Times New Roman" w:hAnsi="Times New Roman"/>
                <w:b/>
                <w:sz w:val="22"/>
                <w:szCs w:val="22"/>
                <w:lang w:val="en-GB"/>
              </w:rPr>
              <w:t>4</w:t>
            </w:r>
            <w:r w:rsidR="00334124" w:rsidRPr="00B01373">
              <w:rPr>
                <w:rFonts w:ascii="Times New Roman" w:hAnsi="Times New Roman"/>
                <w:sz w:val="22"/>
                <w:szCs w:val="22"/>
                <w:lang w:val="en-GB"/>
              </w:rPr>
              <w:t xml:space="preserve">: </w:t>
            </w:r>
            <w:r w:rsidR="00322511" w:rsidRPr="00B01373">
              <w:rPr>
                <w:rFonts w:ascii="Times New Roman" w:hAnsi="Times New Roman"/>
                <w:sz w:val="22"/>
                <w:szCs w:val="22"/>
                <w:lang w:val="en-GB"/>
              </w:rPr>
              <w:t xml:space="preserve">The most vulnerable segment of the population is resilient to climate change and crises. </w:t>
            </w:r>
          </w:p>
        </w:tc>
      </w:tr>
      <w:tr w:rsidR="00AE7EF6" w:rsidRPr="00B01373" w:rsidTr="005F74D9">
        <w:tc>
          <w:tcPr>
            <w:tcW w:w="10170" w:type="dxa"/>
            <w:gridSpan w:val="4"/>
            <w:shd w:val="clear" w:color="auto" w:fill="auto"/>
          </w:tcPr>
          <w:p w:rsidR="00AE7EF6" w:rsidRPr="00B01373" w:rsidRDefault="00322511" w:rsidP="00334124">
            <w:pPr>
              <w:spacing w:after="240"/>
              <w:rPr>
                <w:rFonts w:ascii="Times New Roman" w:hAnsi="Times New Roman"/>
                <w:b/>
                <w:sz w:val="22"/>
                <w:szCs w:val="22"/>
                <w:lang w:val="en-GB"/>
              </w:rPr>
            </w:pPr>
            <w:r w:rsidRPr="00B01373">
              <w:rPr>
                <w:rFonts w:ascii="Times New Roman" w:hAnsi="Times New Roman"/>
                <w:b/>
                <w:sz w:val="22"/>
                <w:szCs w:val="22"/>
                <w:lang w:val="en-GB"/>
              </w:rPr>
              <w:t>UNDP Strategic Plan Output 9:</w:t>
            </w:r>
            <w:r w:rsidR="00334124" w:rsidRPr="00B01373">
              <w:rPr>
                <w:rFonts w:ascii="Times New Roman" w:hAnsi="Times New Roman"/>
                <w:sz w:val="22"/>
                <w:szCs w:val="22"/>
                <w:lang w:val="en-GB"/>
              </w:rPr>
              <w:t xml:space="preserve"> </w:t>
            </w:r>
            <w:r w:rsidRPr="00B01373">
              <w:rPr>
                <w:rFonts w:ascii="Times New Roman" w:hAnsi="Times New Roman"/>
                <w:sz w:val="22"/>
                <w:szCs w:val="22"/>
                <w:lang w:val="en-GB"/>
              </w:rPr>
              <w:t xml:space="preserve"> The country has in place a political, legal and regulatory framework to promote and develop renewable energy. </w:t>
            </w:r>
          </w:p>
        </w:tc>
      </w:tr>
      <w:bookmarkEnd w:id="1"/>
      <w:tr w:rsidR="0077088A" w:rsidRPr="00B01373" w:rsidTr="00162423">
        <w:trPr>
          <w:trHeight w:val="1115"/>
        </w:trPr>
        <w:tc>
          <w:tcPr>
            <w:tcW w:w="4585" w:type="dxa"/>
            <w:gridSpan w:val="2"/>
            <w:shd w:val="clear" w:color="auto" w:fill="auto"/>
          </w:tcPr>
          <w:p w:rsidR="0077088A" w:rsidRPr="00B01373" w:rsidRDefault="0077088A" w:rsidP="00A7241D">
            <w:pPr>
              <w:spacing w:after="240"/>
              <w:jc w:val="left"/>
              <w:rPr>
                <w:rFonts w:ascii="Times New Roman" w:hAnsi="Times New Roman"/>
                <w:b/>
                <w:sz w:val="22"/>
                <w:szCs w:val="22"/>
                <w:lang w:val="en-GB"/>
              </w:rPr>
            </w:pPr>
            <w:r w:rsidRPr="00B01373">
              <w:rPr>
                <w:rFonts w:ascii="Times New Roman" w:hAnsi="Times New Roman"/>
                <w:b/>
                <w:sz w:val="22"/>
                <w:szCs w:val="22"/>
                <w:lang w:val="en-GB"/>
              </w:rPr>
              <w:t xml:space="preserve">UNDP Social and Environmental Screening Category:  </w:t>
            </w:r>
          </w:p>
          <w:p w:rsidR="00F71087" w:rsidRPr="00B01373" w:rsidRDefault="005E4F53" w:rsidP="00A7241D">
            <w:pPr>
              <w:spacing w:after="240"/>
              <w:jc w:val="left"/>
              <w:rPr>
                <w:rFonts w:ascii="Times New Roman" w:hAnsi="Times New Roman"/>
                <w:i/>
                <w:sz w:val="22"/>
                <w:szCs w:val="22"/>
                <w:lang w:val="en-GB"/>
              </w:rPr>
            </w:pPr>
            <w:r>
              <w:rPr>
                <w:rFonts w:ascii="Times New Roman" w:hAnsi="Times New Roman"/>
                <w:sz w:val="22"/>
                <w:szCs w:val="22"/>
                <w:lang w:val="en-GB"/>
              </w:rPr>
              <w:t>High</w:t>
            </w:r>
            <w:r w:rsidR="00F71087" w:rsidRPr="00B01373">
              <w:rPr>
                <w:rFonts w:ascii="Times New Roman" w:hAnsi="Times New Roman"/>
                <w:sz w:val="22"/>
                <w:szCs w:val="22"/>
                <w:lang w:val="en-GB"/>
              </w:rPr>
              <w:t xml:space="preserve"> Risk</w:t>
            </w:r>
          </w:p>
        </w:tc>
        <w:tc>
          <w:tcPr>
            <w:tcW w:w="5585" w:type="dxa"/>
            <w:gridSpan w:val="2"/>
            <w:shd w:val="clear" w:color="auto" w:fill="auto"/>
          </w:tcPr>
          <w:p w:rsidR="0077088A" w:rsidRPr="00B01373" w:rsidRDefault="0077088A" w:rsidP="00A7241D">
            <w:pPr>
              <w:spacing w:after="240"/>
              <w:jc w:val="left"/>
              <w:rPr>
                <w:rFonts w:ascii="Times New Roman" w:hAnsi="Times New Roman"/>
                <w:b/>
                <w:sz w:val="22"/>
                <w:szCs w:val="22"/>
                <w:lang w:val="en-GB"/>
              </w:rPr>
            </w:pPr>
            <w:r w:rsidRPr="00B01373">
              <w:rPr>
                <w:rFonts w:ascii="Times New Roman" w:hAnsi="Times New Roman"/>
                <w:b/>
                <w:sz w:val="22"/>
                <w:szCs w:val="22"/>
                <w:lang w:val="en-GB"/>
              </w:rPr>
              <w:t xml:space="preserve">UNDP Gender Marker: </w:t>
            </w:r>
          </w:p>
          <w:p w:rsidR="00F71087" w:rsidRPr="00B01373" w:rsidRDefault="00F71087" w:rsidP="00A7241D">
            <w:pPr>
              <w:spacing w:after="240"/>
              <w:jc w:val="left"/>
              <w:rPr>
                <w:rFonts w:ascii="Times New Roman" w:hAnsi="Times New Roman"/>
                <w:color w:val="000000"/>
                <w:sz w:val="22"/>
                <w:szCs w:val="22"/>
                <w:lang w:val="en-GB"/>
              </w:rPr>
            </w:pPr>
            <w:r w:rsidRPr="00B01373">
              <w:rPr>
                <w:rFonts w:ascii="Times New Roman" w:hAnsi="Times New Roman"/>
                <w:sz w:val="22"/>
                <w:szCs w:val="22"/>
                <w:lang w:val="en-GB"/>
              </w:rPr>
              <w:t>GEN</w:t>
            </w:r>
            <w:r w:rsidR="002E61D6">
              <w:rPr>
                <w:rFonts w:ascii="Times New Roman" w:hAnsi="Times New Roman"/>
                <w:sz w:val="22"/>
                <w:szCs w:val="22"/>
                <w:lang w:val="en-GB"/>
              </w:rPr>
              <w:t>1</w:t>
            </w:r>
            <w:r w:rsidRPr="00B01373">
              <w:rPr>
                <w:rFonts w:ascii="Times New Roman" w:hAnsi="Times New Roman"/>
                <w:sz w:val="22"/>
                <w:szCs w:val="22"/>
                <w:lang w:val="en-GB"/>
              </w:rPr>
              <w:t>: Gender equality as significant objective.</w:t>
            </w:r>
          </w:p>
        </w:tc>
      </w:tr>
      <w:tr w:rsidR="0077088A" w:rsidRPr="00B01373" w:rsidTr="005F74D9">
        <w:tc>
          <w:tcPr>
            <w:tcW w:w="4585" w:type="dxa"/>
            <w:gridSpan w:val="2"/>
            <w:shd w:val="clear" w:color="auto" w:fill="auto"/>
          </w:tcPr>
          <w:p w:rsidR="0077088A" w:rsidRPr="00B01373" w:rsidRDefault="0077088A" w:rsidP="00A7241D">
            <w:pPr>
              <w:spacing w:after="240"/>
              <w:jc w:val="left"/>
              <w:rPr>
                <w:rFonts w:ascii="Times New Roman" w:hAnsi="Times New Roman"/>
                <w:sz w:val="22"/>
                <w:szCs w:val="22"/>
                <w:lang w:val="en-GB" w:eastAsia="zh-CN"/>
              </w:rPr>
            </w:pPr>
            <w:r w:rsidRPr="00B01373">
              <w:rPr>
                <w:rFonts w:ascii="Times New Roman" w:hAnsi="Times New Roman"/>
                <w:b/>
                <w:sz w:val="22"/>
                <w:szCs w:val="22"/>
                <w:lang w:val="en-GB"/>
              </w:rPr>
              <w:t xml:space="preserve">Atlas </w:t>
            </w:r>
            <w:r w:rsidRPr="00B01373">
              <w:rPr>
                <w:rFonts w:ascii="Times New Roman" w:hAnsi="Times New Roman"/>
                <w:b/>
                <w:sz w:val="22"/>
                <w:szCs w:val="22"/>
                <w:lang w:val="en-GB" w:eastAsia="zh-CN"/>
              </w:rPr>
              <w:t>Pro</w:t>
            </w:r>
            <w:r w:rsidR="00133018" w:rsidRPr="00B01373">
              <w:rPr>
                <w:rFonts w:ascii="Times New Roman" w:hAnsi="Times New Roman"/>
                <w:b/>
                <w:sz w:val="22"/>
                <w:szCs w:val="22"/>
                <w:lang w:val="en-GB" w:eastAsia="zh-CN"/>
              </w:rPr>
              <w:t>ject ID</w:t>
            </w:r>
            <w:r w:rsidRPr="00B01373">
              <w:rPr>
                <w:rFonts w:ascii="Times New Roman" w:hAnsi="Times New Roman"/>
                <w:b/>
                <w:sz w:val="22"/>
                <w:szCs w:val="22"/>
                <w:lang w:val="en-GB" w:eastAsia="zh-CN"/>
              </w:rPr>
              <w:t>/</w:t>
            </w:r>
            <w:r w:rsidRPr="00B01373">
              <w:rPr>
                <w:rFonts w:ascii="Times New Roman" w:hAnsi="Times New Roman"/>
                <w:b/>
                <w:sz w:val="22"/>
                <w:szCs w:val="22"/>
                <w:lang w:val="en-GB"/>
              </w:rPr>
              <w:t>Award ID</w:t>
            </w:r>
            <w:r w:rsidR="0089430E" w:rsidRPr="00B01373">
              <w:rPr>
                <w:rFonts w:ascii="Times New Roman" w:hAnsi="Times New Roman"/>
                <w:b/>
                <w:sz w:val="22"/>
                <w:szCs w:val="22"/>
                <w:lang w:val="en-GB"/>
              </w:rPr>
              <w:t xml:space="preserve"> number</w:t>
            </w:r>
            <w:r w:rsidRPr="00B01373">
              <w:rPr>
                <w:rFonts w:ascii="Times New Roman" w:hAnsi="Times New Roman"/>
                <w:b/>
                <w:sz w:val="22"/>
                <w:szCs w:val="22"/>
                <w:lang w:val="en-GB"/>
              </w:rPr>
              <w:t xml:space="preserve">:  </w:t>
            </w:r>
            <w:r w:rsidR="00A627E4">
              <w:rPr>
                <w:rFonts w:ascii="Times New Roman" w:hAnsi="Times New Roman"/>
                <w:sz w:val="22"/>
                <w:szCs w:val="22"/>
                <w:lang w:val="en-GB"/>
              </w:rPr>
              <w:t>106929</w:t>
            </w:r>
          </w:p>
        </w:tc>
        <w:tc>
          <w:tcPr>
            <w:tcW w:w="5585" w:type="dxa"/>
            <w:gridSpan w:val="2"/>
            <w:shd w:val="clear" w:color="auto" w:fill="auto"/>
          </w:tcPr>
          <w:p w:rsidR="0077088A" w:rsidRPr="00B01373" w:rsidRDefault="0077088A" w:rsidP="00A7241D">
            <w:pPr>
              <w:spacing w:after="0"/>
              <w:jc w:val="left"/>
              <w:rPr>
                <w:rFonts w:ascii="Times New Roman" w:hAnsi="Times New Roman"/>
                <w:b/>
                <w:sz w:val="22"/>
                <w:szCs w:val="22"/>
                <w:lang w:val="en-GB"/>
              </w:rPr>
            </w:pPr>
            <w:r w:rsidRPr="00B01373">
              <w:rPr>
                <w:rFonts w:ascii="Times New Roman" w:hAnsi="Times New Roman"/>
                <w:b/>
                <w:sz w:val="22"/>
                <w:szCs w:val="22"/>
                <w:lang w:val="en-GB"/>
              </w:rPr>
              <w:t xml:space="preserve">Atlas </w:t>
            </w:r>
            <w:r w:rsidR="00133018" w:rsidRPr="00B01373">
              <w:rPr>
                <w:rFonts w:ascii="Times New Roman" w:hAnsi="Times New Roman"/>
                <w:b/>
                <w:sz w:val="22"/>
                <w:szCs w:val="22"/>
                <w:lang w:val="en-GB"/>
              </w:rPr>
              <w:t>O</w:t>
            </w:r>
            <w:r w:rsidRPr="00B01373">
              <w:rPr>
                <w:rFonts w:ascii="Times New Roman" w:hAnsi="Times New Roman"/>
                <w:b/>
                <w:sz w:val="22"/>
                <w:szCs w:val="22"/>
                <w:lang w:val="en-GB" w:eastAsia="zh-CN"/>
              </w:rPr>
              <w:t>utput</w:t>
            </w:r>
            <w:r w:rsidR="00133018" w:rsidRPr="00B01373">
              <w:rPr>
                <w:rFonts w:ascii="Times New Roman" w:hAnsi="Times New Roman"/>
                <w:b/>
                <w:sz w:val="22"/>
                <w:szCs w:val="22"/>
                <w:lang w:val="en-GB" w:eastAsia="zh-CN"/>
              </w:rPr>
              <w:t xml:space="preserve"> ID/</w:t>
            </w:r>
            <w:r w:rsidRPr="00B01373">
              <w:rPr>
                <w:rFonts w:ascii="Times New Roman" w:hAnsi="Times New Roman"/>
                <w:b/>
                <w:sz w:val="22"/>
                <w:szCs w:val="22"/>
                <w:lang w:val="en-GB"/>
              </w:rPr>
              <w:t>Project ID</w:t>
            </w:r>
            <w:r w:rsidR="0089430E" w:rsidRPr="00B01373">
              <w:rPr>
                <w:rFonts w:ascii="Times New Roman" w:hAnsi="Times New Roman"/>
                <w:b/>
                <w:sz w:val="22"/>
                <w:szCs w:val="22"/>
                <w:lang w:val="en-GB"/>
              </w:rPr>
              <w:t xml:space="preserve"> number</w:t>
            </w:r>
            <w:r w:rsidRPr="00B01373">
              <w:rPr>
                <w:rFonts w:ascii="Times New Roman" w:hAnsi="Times New Roman"/>
                <w:b/>
                <w:sz w:val="22"/>
                <w:szCs w:val="22"/>
                <w:lang w:val="en-GB"/>
              </w:rPr>
              <w:t xml:space="preserve">:  </w:t>
            </w:r>
            <w:r w:rsidR="00A627E4" w:rsidRPr="00A627E4">
              <w:rPr>
                <w:rFonts w:ascii="Times New Roman" w:hAnsi="Times New Roman"/>
                <w:sz w:val="22"/>
                <w:szCs w:val="22"/>
                <w:lang w:val="en-GB"/>
              </w:rPr>
              <w:t>107410</w:t>
            </w:r>
          </w:p>
        </w:tc>
      </w:tr>
      <w:tr w:rsidR="0077088A" w:rsidRPr="00B01373" w:rsidTr="005F74D9">
        <w:tc>
          <w:tcPr>
            <w:tcW w:w="4585" w:type="dxa"/>
            <w:gridSpan w:val="2"/>
            <w:shd w:val="clear" w:color="auto" w:fill="auto"/>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z w:val="22"/>
                <w:szCs w:val="22"/>
                <w:lang w:val="en-GB"/>
              </w:rPr>
              <w:t>UNDP-GEF PIMS ID</w:t>
            </w:r>
            <w:r w:rsidR="0089430E" w:rsidRPr="00B01373">
              <w:rPr>
                <w:rFonts w:ascii="Times New Roman" w:hAnsi="Times New Roman"/>
                <w:b/>
                <w:sz w:val="22"/>
                <w:szCs w:val="22"/>
                <w:lang w:val="en-GB"/>
              </w:rPr>
              <w:t xml:space="preserve"> number</w:t>
            </w:r>
            <w:r w:rsidRPr="00B01373">
              <w:rPr>
                <w:rFonts w:ascii="Times New Roman" w:hAnsi="Times New Roman"/>
                <w:b/>
                <w:sz w:val="22"/>
                <w:szCs w:val="22"/>
                <w:lang w:val="en-GB"/>
              </w:rPr>
              <w:t xml:space="preserve">:  </w:t>
            </w:r>
            <w:r w:rsidR="00390015" w:rsidRPr="00B01373">
              <w:rPr>
                <w:rFonts w:ascii="Times New Roman" w:hAnsi="Times New Roman"/>
                <w:sz w:val="22"/>
                <w:szCs w:val="22"/>
                <w:lang w:val="en-GB"/>
              </w:rPr>
              <w:t>5484</w:t>
            </w:r>
          </w:p>
        </w:tc>
        <w:tc>
          <w:tcPr>
            <w:tcW w:w="5585" w:type="dxa"/>
            <w:gridSpan w:val="2"/>
            <w:shd w:val="clear" w:color="auto" w:fill="auto"/>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z w:val="22"/>
                <w:szCs w:val="22"/>
                <w:lang w:val="en-GB"/>
              </w:rPr>
              <w:t>GEF ID</w:t>
            </w:r>
            <w:r w:rsidR="0089430E" w:rsidRPr="00B01373">
              <w:rPr>
                <w:rFonts w:ascii="Times New Roman" w:hAnsi="Times New Roman"/>
                <w:b/>
                <w:sz w:val="22"/>
                <w:szCs w:val="22"/>
                <w:lang w:val="en-GB"/>
              </w:rPr>
              <w:t xml:space="preserve"> number</w:t>
            </w:r>
            <w:r w:rsidRPr="00B01373">
              <w:rPr>
                <w:rFonts w:ascii="Times New Roman" w:hAnsi="Times New Roman"/>
                <w:b/>
                <w:sz w:val="22"/>
                <w:szCs w:val="22"/>
                <w:lang w:val="en-GB"/>
              </w:rPr>
              <w:t>:</w:t>
            </w:r>
            <w:r w:rsidR="003372E1" w:rsidRPr="00B01373">
              <w:rPr>
                <w:rFonts w:ascii="Times New Roman" w:hAnsi="Times New Roman"/>
                <w:b/>
                <w:sz w:val="22"/>
                <w:szCs w:val="22"/>
                <w:lang w:val="en-GB"/>
              </w:rPr>
              <w:t xml:space="preserve"> </w:t>
            </w:r>
            <w:r w:rsidR="00162423" w:rsidRPr="00B01373">
              <w:rPr>
                <w:rFonts w:ascii="Times New Roman" w:hAnsi="Times New Roman"/>
                <w:sz w:val="22"/>
                <w:szCs w:val="22"/>
                <w:lang w:val="en-GB"/>
              </w:rPr>
              <w:t>9040</w:t>
            </w:r>
          </w:p>
        </w:tc>
      </w:tr>
      <w:tr w:rsidR="0077088A" w:rsidRPr="00B01373" w:rsidTr="0059468E">
        <w:trPr>
          <w:trHeight w:val="548"/>
        </w:trPr>
        <w:tc>
          <w:tcPr>
            <w:tcW w:w="4585" w:type="dxa"/>
            <w:gridSpan w:val="2"/>
            <w:shd w:val="clear" w:color="auto" w:fill="auto"/>
          </w:tcPr>
          <w:p w:rsidR="0077088A" w:rsidRPr="00B01373" w:rsidRDefault="0077088A" w:rsidP="00A7241D">
            <w:pPr>
              <w:spacing w:after="240"/>
              <w:jc w:val="left"/>
              <w:rPr>
                <w:rFonts w:ascii="Times New Roman" w:hAnsi="Times New Roman"/>
                <w:b/>
                <w:sz w:val="22"/>
                <w:szCs w:val="22"/>
                <w:lang w:val="en-GB"/>
              </w:rPr>
            </w:pPr>
            <w:r w:rsidRPr="00B01373">
              <w:rPr>
                <w:rFonts w:ascii="Times New Roman" w:hAnsi="Times New Roman"/>
                <w:b/>
                <w:sz w:val="22"/>
                <w:szCs w:val="22"/>
                <w:lang w:val="en-GB"/>
              </w:rPr>
              <w:t xml:space="preserve">Planned start date: </w:t>
            </w:r>
            <w:r w:rsidR="003372E1" w:rsidRPr="00B01373">
              <w:rPr>
                <w:rFonts w:ascii="Times New Roman" w:hAnsi="Times New Roman"/>
                <w:sz w:val="22"/>
                <w:szCs w:val="22"/>
                <w:lang w:val="en-GB"/>
              </w:rPr>
              <w:t>J</w:t>
            </w:r>
            <w:r w:rsidR="001D532C" w:rsidRPr="00B01373">
              <w:rPr>
                <w:rFonts w:ascii="Times New Roman" w:hAnsi="Times New Roman"/>
                <w:sz w:val="22"/>
                <w:szCs w:val="22"/>
                <w:lang w:val="en-GB"/>
              </w:rPr>
              <w:t>uly</w:t>
            </w:r>
            <w:r w:rsidR="003372E1" w:rsidRPr="00B01373">
              <w:rPr>
                <w:rFonts w:ascii="Times New Roman" w:hAnsi="Times New Roman"/>
                <w:sz w:val="22"/>
                <w:szCs w:val="22"/>
                <w:lang w:val="en-GB"/>
              </w:rPr>
              <w:t xml:space="preserve"> 2018</w:t>
            </w:r>
          </w:p>
        </w:tc>
        <w:tc>
          <w:tcPr>
            <w:tcW w:w="5585" w:type="dxa"/>
            <w:gridSpan w:val="2"/>
            <w:shd w:val="clear" w:color="auto" w:fill="auto"/>
          </w:tcPr>
          <w:p w:rsidR="0077088A" w:rsidRPr="00B01373" w:rsidRDefault="0077088A" w:rsidP="00A7241D">
            <w:pPr>
              <w:spacing w:after="240"/>
              <w:jc w:val="left"/>
              <w:rPr>
                <w:rFonts w:ascii="Times New Roman" w:hAnsi="Times New Roman"/>
                <w:i/>
                <w:sz w:val="22"/>
                <w:szCs w:val="22"/>
                <w:lang w:val="en-GB"/>
              </w:rPr>
            </w:pPr>
            <w:r w:rsidRPr="00B01373">
              <w:rPr>
                <w:rFonts w:ascii="Times New Roman" w:hAnsi="Times New Roman"/>
                <w:b/>
                <w:sz w:val="22"/>
                <w:szCs w:val="22"/>
                <w:lang w:val="en-GB"/>
              </w:rPr>
              <w:t xml:space="preserve">Planned end date:  </w:t>
            </w:r>
            <w:r w:rsidR="001D532C" w:rsidRPr="00B01373">
              <w:rPr>
                <w:rFonts w:ascii="Times New Roman" w:hAnsi="Times New Roman"/>
                <w:sz w:val="22"/>
                <w:szCs w:val="22"/>
                <w:lang w:val="en-GB"/>
              </w:rPr>
              <w:t>June 2024</w:t>
            </w:r>
          </w:p>
        </w:tc>
      </w:tr>
      <w:tr w:rsidR="00133018" w:rsidRPr="00B01373" w:rsidTr="005F74D9">
        <w:tc>
          <w:tcPr>
            <w:tcW w:w="10170" w:type="dxa"/>
            <w:gridSpan w:val="4"/>
            <w:shd w:val="clear" w:color="auto" w:fill="auto"/>
          </w:tcPr>
          <w:p w:rsidR="00051A25" w:rsidRPr="00B01373" w:rsidRDefault="00133018" w:rsidP="00A7241D">
            <w:pPr>
              <w:spacing w:after="240"/>
              <w:jc w:val="left"/>
              <w:rPr>
                <w:rFonts w:ascii="Times New Roman" w:hAnsi="Times New Roman"/>
                <w:color w:val="000000"/>
                <w:sz w:val="22"/>
                <w:szCs w:val="22"/>
                <w:lang w:val="en-GB"/>
              </w:rPr>
            </w:pPr>
            <w:r w:rsidRPr="00B01373">
              <w:rPr>
                <w:rFonts w:ascii="Times New Roman" w:hAnsi="Times New Roman"/>
                <w:b/>
                <w:sz w:val="22"/>
                <w:szCs w:val="22"/>
                <w:lang w:val="en-GB"/>
              </w:rPr>
              <w:t xml:space="preserve">LPAC date:  </w:t>
            </w:r>
            <w:r w:rsidR="009D55A3">
              <w:rPr>
                <w:rFonts w:ascii="Times New Roman" w:hAnsi="Times New Roman"/>
                <w:bCs/>
                <w:sz w:val="22"/>
                <w:szCs w:val="22"/>
                <w:lang w:val="en-GB"/>
              </w:rPr>
              <w:t>21 April 2018</w:t>
            </w:r>
          </w:p>
        </w:tc>
      </w:tr>
    </w:tbl>
    <w:p w:rsidR="0059468E" w:rsidRPr="00B01373" w:rsidRDefault="0059468E">
      <w:pPr>
        <w:rPr>
          <w:rFonts w:ascii="Times New Roman" w:hAnsi="Times New Roman"/>
          <w:sz w:val="22"/>
          <w:szCs w:val="22"/>
          <w:lang w:val="en-GB"/>
        </w:rPr>
      </w:pPr>
    </w:p>
    <w:tbl>
      <w:tblPr>
        <w:tblW w:w="1017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0"/>
      </w:tblGrid>
      <w:tr w:rsidR="009E44C7" w:rsidRPr="00B01373" w:rsidTr="006114E1">
        <w:trPr>
          <w:trHeight w:val="2960"/>
        </w:trPr>
        <w:tc>
          <w:tcPr>
            <w:tcW w:w="10170" w:type="dxa"/>
            <w:shd w:val="clear" w:color="auto" w:fill="auto"/>
          </w:tcPr>
          <w:p w:rsidR="003372E1" w:rsidRPr="00B01373" w:rsidRDefault="009E44C7" w:rsidP="003372E1">
            <w:pPr>
              <w:rPr>
                <w:rFonts w:ascii="Times New Roman" w:hAnsi="Times New Roman"/>
                <w:b/>
                <w:sz w:val="22"/>
                <w:szCs w:val="22"/>
                <w:lang w:val="en-GB"/>
              </w:rPr>
            </w:pPr>
            <w:r w:rsidRPr="00B01373">
              <w:rPr>
                <w:rFonts w:ascii="Times New Roman" w:hAnsi="Times New Roman"/>
                <w:b/>
                <w:sz w:val="22"/>
                <w:szCs w:val="22"/>
                <w:lang w:val="en-GB"/>
              </w:rPr>
              <w:t>Brief project description:</w:t>
            </w:r>
            <w:r w:rsidR="0089430E" w:rsidRPr="00B01373">
              <w:rPr>
                <w:rFonts w:ascii="Times New Roman" w:hAnsi="Times New Roman"/>
                <w:b/>
                <w:sz w:val="22"/>
                <w:szCs w:val="22"/>
                <w:lang w:val="en-GB"/>
              </w:rPr>
              <w:t xml:space="preserve"> </w:t>
            </w:r>
          </w:p>
          <w:p w:rsidR="009E44C7" w:rsidRPr="00B01373" w:rsidRDefault="00F71087" w:rsidP="000D69EC">
            <w:pPr>
              <w:rPr>
                <w:rFonts w:ascii="Times New Roman" w:hAnsi="Times New Roman"/>
                <w:b/>
                <w:sz w:val="22"/>
                <w:szCs w:val="22"/>
                <w:lang w:val="en-GB"/>
              </w:rPr>
            </w:pPr>
            <w:r w:rsidRPr="00B01373">
              <w:rPr>
                <w:rFonts w:ascii="Times New Roman" w:hAnsi="Times New Roman"/>
                <w:bCs/>
                <w:sz w:val="22"/>
                <w:szCs w:val="22"/>
                <w:lang w:val="en-GB"/>
              </w:rPr>
              <w:t>This project aims</w:t>
            </w:r>
            <w:r w:rsidR="003372E1" w:rsidRPr="00B01373">
              <w:rPr>
                <w:rFonts w:ascii="Times New Roman" w:hAnsi="Times New Roman"/>
                <w:bCs/>
                <w:sz w:val="22"/>
                <w:szCs w:val="22"/>
                <w:lang w:val="en-GB"/>
              </w:rPr>
              <w:t xml:space="preserve"> to </w:t>
            </w:r>
            <w:r w:rsidR="003D1F00" w:rsidRPr="00B01373">
              <w:rPr>
                <w:rFonts w:ascii="Times New Roman" w:hAnsi="Times New Roman"/>
                <w:bCs/>
                <w:sz w:val="22"/>
                <w:szCs w:val="22"/>
                <w:lang w:val="en-GB"/>
              </w:rPr>
              <w:t xml:space="preserve">formulate a conducive policy/regulatory framework to develop and utilise geothermal energy on Grande Comore and </w:t>
            </w:r>
            <w:r w:rsidR="003372E1" w:rsidRPr="00B01373">
              <w:rPr>
                <w:rFonts w:ascii="Times New Roman" w:hAnsi="Times New Roman"/>
                <w:bCs/>
                <w:sz w:val="22"/>
                <w:szCs w:val="22"/>
                <w:lang w:val="en-GB"/>
              </w:rPr>
              <w:t xml:space="preserve">promote investment in </w:t>
            </w:r>
            <w:r w:rsidR="00390015" w:rsidRPr="00B01373">
              <w:rPr>
                <w:rFonts w:ascii="Times New Roman" w:hAnsi="Times New Roman"/>
                <w:bCs/>
                <w:sz w:val="22"/>
                <w:szCs w:val="22"/>
                <w:lang w:val="en-GB"/>
              </w:rPr>
              <w:t>the developm</w:t>
            </w:r>
            <w:r w:rsidR="00A14AC9" w:rsidRPr="00B01373">
              <w:rPr>
                <w:rFonts w:ascii="Times New Roman" w:hAnsi="Times New Roman"/>
                <w:bCs/>
                <w:sz w:val="22"/>
                <w:szCs w:val="22"/>
                <w:lang w:val="en-GB"/>
              </w:rPr>
              <w:t xml:space="preserve">ent of geothermal </w:t>
            </w:r>
            <w:r w:rsidR="00390015" w:rsidRPr="00B01373">
              <w:rPr>
                <w:rFonts w:ascii="Times New Roman" w:hAnsi="Times New Roman"/>
                <w:bCs/>
                <w:sz w:val="22"/>
                <w:szCs w:val="22"/>
                <w:lang w:val="en-GB"/>
              </w:rPr>
              <w:t>resources for base power electricity generation</w:t>
            </w:r>
            <w:r w:rsidR="003D1F00" w:rsidRPr="00B01373">
              <w:rPr>
                <w:rFonts w:ascii="Times New Roman" w:hAnsi="Times New Roman"/>
                <w:bCs/>
                <w:sz w:val="22"/>
                <w:szCs w:val="22"/>
                <w:lang w:val="en-GB"/>
              </w:rPr>
              <w:t xml:space="preserve">. </w:t>
            </w:r>
            <w:r w:rsidR="003372E1" w:rsidRPr="00B01373">
              <w:rPr>
                <w:rFonts w:ascii="Times New Roman" w:hAnsi="Times New Roman"/>
                <w:bCs/>
                <w:sz w:val="22"/>
                <w:szCs w:val="22"/>
                <w:lang w:val="en-GB"/>
              </w:rPr>
              <w:t xml:space="preserve">It will do so by leveraging </w:t>
            </w:r>
            <w:r w:rsidR="00216500" w:rsidRPr="00B01373">
              <w:rPr>
                <w:rFonts w:ascii="Times New Roman" w:hAnsi="Times New Roman"/>
                <w:bCs/>
                <w:sz w:val="22"/>
                <w:szCs w:val="22"/>
                <w:lang w:val="en-GB"/>
              </w:rPr>
              <w:t xml:space="preserve">almost </w:t>
            </w:r>
            <w:r w:rsidR="003372E1" w:rsidRPr="00B01373">
              <w:rPr>
                <w:rFonts w:ascii="Times New Roman" w:hAnsi="Times New Roman"/>
                <w:bCs/>
                <w:sz w:val="22"/>
                <w:szCs w:val="22"/>
                <w:lang w:val="en-GB"/>
              </w:rPr>
              <w:t xml:space="preserve">$ </w:t>
            </w:r>
            <w:r w:rsidR="00D601CF" w:rsidRPr="00B01373">
              <w:rPr>
                <w:rFonts w:ascii="Times New Roman" w:hAnsi="Times New Roman"/>
                <w:bCs/>
                <w:sz w:val="22"/>
                <w:szCs w:val="22"/>
                <w:lang w:val="en-GB"/>
              </w:rPr>
              <w:t xml:space="preserve">46 million </w:t>
            </w:r>
            <w:r w:rsidR="003372E1" w:rsidRPr="00B01373">
              <w:rPr>
                <w:rFonts w:ascii="Times New Roman" w:hAnsi="Times New Roman"/>
                <w:bCs/>
                <w:sz w:val="22"/>
                <w:szCs w:val="22"/>
                <w:lang w:val="en-GB"/>
              </w:rPr>
              <w:t>in multilateral and privat</w:t>
            </w:r>
            <w:r w:rsidR="00A14AC9" w:rsidRPr="00B01373">
              <w:rPr>
                <w:rFonts w:ascii="Times New Roman" w:hAnsi="Times New Roman"/>
                <w:bCs/>
                <w:sz w:val="22"/>
                <w:szCs w:val="22"/>
                <w:lang w:val="en-GB"/>
              </w:rPr>
              <w:t>e sector financing over its six</w:t>
            </w:r>
            <w:r w:rsidR="003372E1" w:rsidRPr="00B01373">
              <w:rPr>
                <w:rFonts w:ascii="Times New Roman" w:hAnsi="Times New Roman"/>
                <w:bCs/>
                <w:sz w:val="22"/>
                <w:szCs w:val="22"/>
                <w:lang w:val="en-GB"/>
              </w:rPr>
              <w:t xml:space="preserve">-year implementation period. Over the same period, </w:t>
            </w:r>
            <w:r w:rsidR="00A14AC9" w:rsidRPr="00B01373">
              <w:rPr>
                <w:rFonts w:ascii="Times New Roman" w:hAnsi="Times New Roman"/>
                <w:bCs/>
                <w:sz w:val="22"/>
                <w:szCs w:val="22"/>
                <w:lang w:val="en-GB"/>
              </w:rPr>
              <w:t xml:space="preserve">a 10 MW geothermal </w:t>
            </w:r>
            <w:r w:rsidR="003D1F00" w:rsidRPr="00B01373">
              <w:rPr>
                <w:rFonts w:ascii="Times New Roman" w:hAnsi="Times New Roman"/>
                <w:bCs/>
                <w:sz w:val="22"/>
                <w:szCs w:val="22"/>
                <w:lang w:val="en-GB"/>
              </w:rPr>
              <w:t xml:space="preserve">base </w:t>
            </w:r>
            <w:r w:rsidR="00A14AC9" w:rsidRPr="00B01373">
              <w:rPr>
                <w:rFonts w:ascii="Times New Roman" w:hAnsi="Times New Roman"/>
                <w:bCs/>
                <w:sz w:val="22"/>
                <w:szCs w:val="22"/>
                <w:lang w:val="en-GB"/>
              </w:rPr>
              <w:t>power plant wil</w:t>
            </w:r>
            <w:r w:rsidR="003372E1" w:rsidRPr="00B01373">
              <w:rPr>
                <w:rFonts w:ascii="Times New Roman" w:hAnsi="Times New Roman"/>
                <w:bCs/>
                <w:sz w:val="22"/>
                <w:szCs w:val="22"/>
                <w:lang w:val="en-GB"/>
              </w:rPr>
              <w:t xml:space="preserve">l be developed to supply </w:t>
            </w:r>
            <w:r w:rsidR="003D1F00" w:rsidRPr="00B01373">
              <w:rPr>
                <w:rFonts w:ascii="Times New Roman" w:hAnsi="Times New Roman"/>
                <w:bCs/>
                <w:sz w:val="22"/>
                <w:szCs w:val="22"/>
                <w:lang w:val="en-GB"/>
              </w:rPr>
              <w:t xml:space="preserve">the </w:t>
            </w:r>
            <w:r w:rsidR="00A14AC9" w:rsidRPr="00B01373">
              <w:rPr>
                <w:rFonts w:ascii="Times New Roman" w:hAnsi="Times New Roman"/>
                <w:bCs/>
                <w:sz w:val="22"/>
                <w:szCs w:val="22"/>
                <w:lang w:val="en-GB"/>
              </w:rPr>
              <w:t xml:space="preserve">Grande Comore </w:t>
            </w:r>
            <w:r w:rsidR="003372E1" w:rsidRPr="00B01373">
              <w:rPr>
                <w:rFonts w:ascii="Times New Roman" w:hAnsi="Times New Roman"/>
                <w:bCs/>
                <w:sz w:val="22"/>
                <w:szCs w:val="22"/>
                <w:lang w:val="en-GB"/>
              </w:rPr>
              <w:t xml:space="preserve">electricity </w:t>
            </w:r>
            <w:r w:rsidR="00A14AC9" w:rsidRPr="00B01373">
              <w:rPr>
                <w:rFonts w:ascii="Times New Roman" w:hAnsi="Times New Roman"/>
                <w:bCs/>
                <w:sz w:val="22"/>
                <w:szCs w:val="22"/>
                <w:lang w:val="en-GB"/>
              </w:rPr>
              <w:t xml:space="preserve">grid to displace diesel fuel that is presently utilised. Operation of the geothermal plant </w:t>
            </w:r>
            <w:r w:rsidR="003372E1" w:rsidRPr="00B01373">
              <w:rPr>
                <w:rFonts w:ascii="Times New Roman" w:hAnsi="Times New Roman"/>
                <w:bCs/>
                <w:sz w:val="22"/>
                <w:szCs w:val="22"/>
                <w:lang w:val="en-GB"/>
              </w:rPr>
              <w:t xml:space="preserve">will result in generation of some </w:t>
            </w:r>
            <w:r w:rsidR="00441021" w:rsidRPr="00B01373">
              <w:rPr>
                <w:rFonts w:ascii="Times New Roman" w:hAnsi="Times New Roman"/>
                <w:bCs/>
                <w:sz w:val="22"/>
                <w:szCs w:val="22"/>
                <w:lang w:val="en-GB"/>
              </w:rPr>
              <w:t>2,390,000</w:t>
            </w:r>
            <w:r w:rsidR="003372E1" w:rsidRPr="00B01373">
              <w:rPr>
                <w:rFonts w:ascii="Times New Roman" w:hAnsi="Times New Roman"/>
                <w:bCs/>
                <w:sz w:val="22"/>
                <w:szCs w:val="22"/>
                <w:lang w:val="en-GB"/>
              </w:rPr>
              <w:t xml:space="preserve"> MWh of electricity </w:t>
            </w:r>
            <w:r w:rsidR="00A14AC9" w:rsidRPr="00B01373">
              <w:rPr>
                <w:rFonts w:ascii="Times New Roman" w:hAnsi="Times New Roman"/>
                <w:bCs/>
                <w:sz w:val="22"/>
                <w:szCs w:val="22"/>
                <w:lang w:val="en-GB"/>
              </w:rPr>
              <w:t>over an expected 30</w:t>
            </w:r>
            <w:r w:rsidR="003372E1" w:rsidRPr="00B01373">
              <w:rPr>
                <w:rFonts w:ascii="Times New Roman" w:hAnsi="Times New Roman"/>
                <w:bCs/>
                <w:sz w:val="22"/>
                <w:szCs w:val="22"/>
                <w:lang w:val="en-GB"/>
              </w:rPr>
              <w:t>-year pro</w:t>
            </w:r>
            <w:r w:rsidR="00A14AC9" w:rsidRPr="00B01373">
              <w:rPr>
                <w:rFonts w:ascii="Times New Roman" w:hAnsi="Times New Roman"/>
                <w:bCs/>
                <w:sz w:val="22"/>
                <w:szCs w:val="22"/>
                <w:lang w:val="en-GB"/>
              </w:rPr>
              <w:t>jected life of the installation</w:t>
            </w:r>
            <w:r w:rsidR="003372E1" w:rsidRPr="00B01373">
              <w:rPr>
                <w:rFonts w:ascii="Times New Roman" w:hAnsi="Times New Roman"/>
                <w:bCs/>
                <w:sz w:val="22"/>
                <w:szCs w:val="22"/>
                <w:lang w:val="en-GB"/>
              </w:rPr>
              <w:t xml:space="preserve">. This, in turn, will result in avoiding </w:t>
            </w:r>
            <w:r w:rsidR="00441021" w:rsidRPr="00B01373">
              <w:rPr>
                <w:rFonts w:ascii="Times New Roman" w:hAnsi="Times New Roman"/>
                <w:bCs/>
                <w:sz w:val="22"/>
                <w:szCs w:val="22"/>
                <w:lang w:val="en-GB"/>
              </w:rPr>
              <w:t xml:space="preserve">1,882,125 </w:t>
            </w:r>
            <w:r w:rsidRPr="00B01373">
              <w:rPr>
                <w:rFonts w:ascii="Times New Roman" w:hAnsi="Times New Roman"/>
                <w:bCs/>
                <w:sz w:val="22"/>
                <w:szCs w:val="22"/>
                <w:lang w:val="en-GB"/>
              </w:rPr>
              <w:t>tonnes</w:t>
            </w:r>
            <w:r w:rsidR="003372E1" w:rsidRPr="00B01373">
              <w:rPr>
                <w:rFonts w:ascii="Times New Roman" w:hAnsi="Times New Roman"/>
                <w:bCs/>
                <w:sz w:val="22"/>
                <w:szCs w:val="22"/>
                <w:lang w:val="en-GB"/>
              </w:rPr>
              <w:t xml:space="preserve"> of CO</w:t>
            </w:r>
            <w:r w:rsidR="003372E1" w:rsidRPr="00B01373">
              <w:rPr>
                <w:rFonts w:ascii="Times New Roman" w:hAnsi="Times New Roman"/>
                <w:bCs/>
                <w:sz w:val="22"/>
                <w:szCs w:val="22"/>
                <w:vertAlign w:val="subscript"/>
                <w:lang w:val="en-GB"/>
              </w:rPr>
              <w:t>2</w:t>
            </w:r>
            <w:r w:rsidR="00A14AC9" w:rsidRPr="00B01373">
              <w:rPr>
                <w:rFonts w:ascii="Times New Roman" w:hAnsi="Times New Roman"/>
                <w:bCs/>
                <w:sz w:val="22"/>
                <w:szCs w:val="22"/>
                <w:lang w:val="en-GB"/>
              </w:rPr>
              <w:t xml:space="preserve"> </w:t>
            </w:r>
            <w:r w:rsidR="003D1F00" w:rsidRPr="00B01373">
              <w:rPr>
                <w:rFonts w:ascii="Times New Roman" w:hAnsi="Times New Roman"/>
                <w:bCs/>
                <w:sz w:val="22"/>
                <w:szCs w:val="22"/>
                <w:lang w:val="en-GB"/>
              </w:rPr>
              <w:t xml:space="preserve">over the </w:t>
            </w:r>
            <w:r w:rsidR="00441021" w:rsidRPr="00B01373">
              <w:rPr>
                <w:rFonts w:ascii="Times New Roman" w:hAnsi="Times New Roman"/>
                <w:bCs/>
                <w:sz w:val="22"/>
                <w:szCs w:val="22"/>
                <w:lang w:val="en-GB"/>
              </w:rPr>
              <w:t xml:space="preserve">same </w:t>
            </w:r>
            <w:r w:rsidR="003D1F00" w:rsidRPr="00B01373">
              <w:rPr>
                <w:rFonts w:ascii="Times New Roman" w:hAnsi="Times New Roman"/>
                <w:bCs/>
                <w:sz w:val="22"/>
                <w:szCs w:val="22"/>
                <w:lang w:val="en-GB"/>
              </w:rPr>
              <w:t>30</w:t>
            </w:r>
            <w:r w:rsidR="003372E1" w:rsidRPr="00B01373">
              <w:rPr>
                <w:rFonts w:ascii="Times New Roman" w:hAnsi="Times New Roman"/>
                <w:bCs/>
                <w:sz w:val="22"/>
                <w:szCs w:val="22"/>
                <w:lang w:val="en-GB"/>
              </w:rPr>
              <w:t>-year projected lifetime of the equipment</w:t>
            </w:r>
            <w:r w:rsidR="006114E1" w:rsidRPr="00B01373">
              <w:rPr>
                <w:rFonts w:ascii="Times New Roman" w:hAnsi="Times New Roman"/>
                <w:bCs/>
                <w:sz w:val="22"/>
                <w:szCs w:val="22"/>
                <w:lang w:val="en-GB"/>
              </w:rPr>
              <w:t xml:space="preserve">. </w:t>
            </w:r>
            <w:r w:rsidR="003372E1" w:rsidRPr="00B01373">
              <w:rPr>
                <w:rFonts w:ascii="Times New Roman" w:hAnsi="Times New Roman"/>
                <w:bCs/>
                <w:sz w:val="22"/>
                <w:szCs w:val="22"/>
                <w:lang w:val="en-GB"/>
              </w:rPr>
              <w:t xml:space="preserve">The project will achieve this target by introducing a conducive framework </w:t>
            </w:r>
            <w:r w:rsidRPr="00B01373">
              <w:rPr>
                <w:rFonts w:ascii="Times New Roman" w:hAnsi="Times New Roman"/>
                <w:bCs/>
                <w:sz w:val="22"/>
                <w:szCs w:val="22"/>
                <w:lang w:val="en-GB"/>
              </w:rPr>
              <w:t xml:space="preserve">for </w:t>
            </w:r>
            <w:r w:rsidR="003372E1" w:rsidRPr="00B01373">
              <w:rPr>
                <w:rFonts w:ascii="Times New Roman" w:hAnsi="Times New Roman"/>
                <w:bCs/>
                <w:sz w:val="22"/>
                <w:szCs w:val="22"/>
                <w:lang w:val="en-GB"/>
              </w:rPr>
              <w:t xml:space="preserve">investment promotion in </w:t>
            </w:r>
            <w:r w:rsidR="0039434F" w:rsidRPr="00B01373">
              <w:rPr>
                <w:rFonts w:ascii="Times New Roman" w:hAnsi="Times New Roman"/>
                <w:bCs/>
                <w:sz w:val="22"/>
                <w:szCs w:val="22"/>
                <w:lang w:val="en-GB"/>
              </w:rPr>
              <w:t xml:space="preserve">geothermal resources </w:t>
            </w:r>
            <w:r w:rsidR="00A14AC9" w:rsidRPr="00B01373">
              <w:rPr>
                <w:rFonts w:ascii="Times New Roman" w:hAnsi="Times New Roman"/>
                <w:bCs/>
                <w:sz w:val="22"/>
                <w:szCs w:val="22"/>
                <w:lang w:val="en-GB"/>
              </w:rPr>
              <w:t>development on Gr</w:t>
            </w:r>
            <w:r w:rsidR="0039434F" w:rsidRPr="00B01373">
              <w:rPr>
                <w:rFonts w:ascii="Times New Roman" w:hAnsi="Times New Roman"/>
                <w:bCs/>
                <w:sz w:val="22"/>
                <w:szCs w:val="22"/>
                <w:lang w:val="en-GB"/>
              </w:rPr>
              <w:t>a</w:t>
            </w:r>
            <w:r w:rsidR="00A14AC9" w:rsidRPr="00B01373">
              <w:rPr>
                <w:rFonts w:ascii="Times New Roman" w:hAnsi="Times New Roman"/>
                <w:bCs/>
                <w:sz w:val="22"/>
                <w:szCs w:val="22"/>
                <w:lang w:val="en-GB"/>
              </w:rPr>
              <w:t>nde Comore</w:t>
            </w:r>
            <w:r w:rsidR="00CB3F62" w:rsidRPr="00B01373">
              <w:rPr>
                <w:rFonts w:ascii="Times New Roman" w:hAnsi="Times New Roman"/>
                <w:bCs/>
                <w:sz w:val="22"/>
                <w:szCs w:val="22"/>
                <w:lang w:val="en-GB"/>
              </w:rPr>
              <w:t>.</w:t>
            </w:r>
            <w:r w:rsidR="00A14AC9" w:rsidRPr="00B01373">
              <w:rPr>
                <w:rFonts w:ascii="Times New Roman" w:hAnsi="Times New Roman"/>
                <w:bCs/>
                <w:sz w:val="22"/>
                <w:szCs w:val="22"/>
                <w:lang w:val="en-GB"/>
              </w:rPr>
              <w:t xml:space="preserve"> </w:t>
            </w:r>
          </w:p>
        </w:tc>
      </w:tr>
    </w:tbl>
    <w:p w:rsidR="0059468E" w:rsidRPr="00B01373" w:rsidRDefault="0059468E">
      <w:pPr>
        <w:rPr>
          <w:rFonts w:ascii="Times New Roman" w:hAnsi="Times New Roman"/>
          <w:sz w:val="22"/>
          <w:szCs w:val="22"/>
          <w:lang w:val="en-GB"/>
        </w:rPr>
      </w:pPr>
    </w:p>
    <w:tbl>
      <w:tblPr>
        <w:tblW w:w="10253"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1703"/>
        <w:gridCol w:w="28"/>
        <w:gridCol w:w="4376"/>
        <w:gridCol w:w="11"/>
      </w:tblGrid>
      <w:tr w:rsidR="0077088A" w:rsidRPr="00B01373" w:rsidTr="00C4479C">
        <w:tc>
          <w:tcPr>
            <w:tcW w:w="10253" w:type="dxa"/>
            <w:gridSpan w:val="5"/>
            <w:shd w:val="clear" w:color="auto" w:fill="D9D9D9"/>
          </w:tcPr>
          <w:p w:rsidR="0077088A" w:rsidRPr="00B01373" w:rsidRDefault="0077088A" w:rsidP="0003763F">
            <w:pPr>
              <w:spacing w:after="240"/>
              <w:jc w:val="left"/>
              <w:rPr>
                <w:rFonts w:ascii="Times New Roman" w:hAnsi="Times New Roman"/>
                <w:b/>
                <w:smallCaps/>
                <w:sz w:val="22"/>
                <w:szCs w:val="22"/>
                <w:lang w:val="en-GB"/>
              </w:rPr>
            </w:pPr>
            <w:r w:rsidRPr="00B01373">
              <w:rPr>
                <w:rFonts w:ascii="Times New Roman" w:hAnsi="Times New Roman"/>
                <w:b/>
                <w:smallCaps/>
                <w:sz w:val="22"/>
                <w:szCs w:val="22"/>
                <w:lang w:val="en-GB"/>
              </w:rPr>
              <w:lastRenderedPageBreak/>
              <w:t>Financing Plan</w:t>
            </w:r>
          </w:p>
        </w:tc>
      </w:tr>
      <w:tr w:rsidR="0077088A" w:rsidRPr="00B01373" w:rsidTr="009E4556">
        <w:trPr>
          <w:gridAfter w:val="1"/>
          <w:wAfter w:w="11" w:type="dxa"/>
        </w:trPr>
        <w:tc>
          <w:tcPr>
            <w:tcW w:w="5866" w:type="dxa"/>
            <w:gridSpan w:val="3"/>
            <w:shd w:val="clear" w:color="auto" w:fill="auto"/>
          </w:tcPr>
          <w:p w:rsidR="0077088A" w:rsidRPr="00B01373" w:rsidRDefault="00BC53D0" w:rsidP="0003763F">
            <w:pPr>
              <w:spacing w:after="240"/>
              <w:jc w:val="left"/>
              <w:rPr>
                <w:rFonts w:ascii="Times New Roman" w:hAnsi="Times New Roman"/>
                <w:sz w:val="22"/>
                <w:szCs w:val="22"/>
                <w:lang w:val="en-GB"/>
              </w:rPr>
            </w:pPr>
            <w:r>
              <w:rPr>
                <w:rFonts w:ascii="Times New Roman" w:hAnsi="Times New Roman"/>
                <w:sz w:val="22"/>
                <w:szCs w:val="22"/>
                <w:lang w:val="en-GB"/>
              </w:rPr>
              <w:t>GEF Trust Fund</w:t>
            </w:r>
          </w:p>
        </w:tc>
        <w:tc>
          <w:tcPr>
            <w:tcW w:w="4376" w:type="dxa"/>
            <w:shd w:val="clear" w:color="auto" w:fill="auto"/>
          </w:tcPr>
          <w:p w:rsidR="0077088A" w:rsidRPr="00B01373" w:rsidRDefault="0039434F" w:rsidP="0003763F">
            <w:pPr>
              <w:spacing w:after="240"/>
              <w:jc w:val="left"/>
              <w:rPr>
                <w:rFonts w:ascii="Times New Roman" w:hAnsi="Times New Roman"/>
                <w:sz w:val="22"/>
                <w:szCs w:val="22"/>
                <w:lang w:val="en-GB"/>
              </w:rPr>
            </w:pPr>
            <w:r w:rsidRPr="00B01373">
              <w:rPr>
                <w:rFonts w:ascii="Times New Roman" w:hAnsi="Times New Roman"/>
                <w:sz w:val="22"/>
                <w:szCs w:val="22"/>
                <w:lang w:val="en-GB"/>
              </w:rPr>
              <w:t xml:space="preserve">USD </w:t>
            </w:r>
            <w:r w:rsidR="005A4DF6" w:rsidRPr="005A4DF6">
              <w:rPr>
                <w:rFonts w:ascii="Times New Roman" w:hAnsi="Times New Roman"/>
                <w:sz w:val="22"/>
                <w:szCs w:val="22"/>
                <w:lang w:val="en-GB"/>
              </w:rPr>
              <w:t>5,905,662</w:t>
            </w:r>
          </w:p>
        </w:tc>
      </w:tr>
      <w:tr w:rsidR="0077088A" w:rsidRPr="00B01373" w:rsidTr="009E4556">
        <w:trPr>
          <w:gridAfter w:val="1"/>
          <w:wAfter w:w="11" w:type="dxa"/>
        </w:trPr>
        <w:tc>
          <w:tcPr>
            <w:tcW w:w="5866" w:type="dxa"/>
            <w:gridSpan w:val="3"/>
            <w:shd w:val="clear" w:color="auto" w:fill="auto"/>
          </w:tcPr>
          <w:p w:rsidR="0077088A" w:rsidRPr="00B01373" w:rsidRDefault="0077088A" w:rsidP="0003763F">
            <w:pPr>
              <w:spacing w:after="240"/>
              <w:jc w:val="left"/>
              <w:rPr>
                <w:rFonts w:ascii="Times New Roman" w:hAnsi="Times New Roman"/>
                <w:sz w:val="22"/>
                <w:szCs w:val="22"/>
                <w:lang w:val="en-GB"/>
              </w:rPr>
            </w:pPr>
            <w:r w:rsidRPr="00B01373">
              <w:rPr>
                <w:rFonts w:ascii="Times New Roman" w:hAnsi="Times New Roman"/>
                <w:sz w:val="22"/>
                <w:szCs w:val="22"/>
                <w:lang w:val="en-GB"/>
              </w:rPr>
              <w:t>UNDP TRAC resources</w:t>
            </w:r>
          </w:p>
        </w:tc>
        <w:tc>
          <w:tcPr>
            <w:tcW w:w="4376" w:type="dxa"/>
            <w:shd w:val="clear" w:color="auto" w:fill="auto"/>
          </w:tcPr>
          <w:p w:rsidR="0077088A" w:rsidRPr="00D6410E" w:rsidRDefault="0039434F" w:rsidP="0003763F">
            <w:pPr>
              <w:spacing w:after="240"/>
              <w:jc w:val="left"/>
              <w:rPr>
                <w:rFonts w:ascii="Times New Roman" w:hAnsi="Times New Roman"/>
                <w:sz w:val="22"/>
                <w:szCs w:val="22"/>
                <w:highlight w:val="yellow"/>
                <w:lang w:val="en-GB"/>
              </w:rPr>
            </w:pPr>
            <w:r w:rsidRPr="00C4479C">
              <w:rPr>
                <w:rFonts w:ascii="Times New Roman" w:hAnsi="Times New Roman"/>
                <w:sz w:val="22"/>
                <w:szCs w:val="22"/>
                <w:lang w:val="en-GB"/>
              </w:rPr>
              <w:t xml:space="preserve">USD </w:t>
            </w:r>
            <w:r w:rsidR="007075B5" w:rsidRPr="00C4479C">
              <w:rPr>
                <w:rFonts w:ascii="Times New Roman" w:hAnsi="Times New Roman"/>
                <w:sz w:val="22"/>
                <w:szCs w:val="22"/>
                <w:lang w:val="en-GB"/>
              </w:rPr>
              <w:t>500,000</w:t>
            </w:r>
          </w:p>
        </w:tc>
      </w:tr>
      <w:tr w:rsidR="0077088A" w:rsidRPr="00B01373" w:rsidTr="005B4EDD">
        <w:trPr>
          <w:gridAfter w:val="1"/>
          <w:wAfter w:w="11" w:type="dxa"/>
        </w:trPr>
        <w:tc>
          <w:tcPr>
            <w:tcW w:w="5866" w:type="dxa"/>
            <w:gridSpan w:val="3"/>
            <w:shd w:val="clear" w:color="auto" w:fill="auto"/>
          </w:tcPr>
          <w:p w:rsidR="0077088A" w:rsidRPr="00B01373" w:rsidRDefault="0077088A" w:rsidP="00F71087">
            <w:pPr>
              <w:pStyle w:val="ListParagraph"/>
              <w:numPr>
                <w:ilvl w:val="0"/>
                <w:numId w:val="5"/>
              </w:numPr>
              <w:spacing w:after="240"/>
              <w:rPr>
                <w:b/>
                <w:sz w:val="22"/>
                <w:szCs w:val="22"/>
                <w:lang w:val="en-GB"/>
              </w:rPr>
            </w:pPr>
            <w:r w:rsidRPr="00B01373">
              <w:rPr>
                <w:b/>
                <w:sz w:val="22"/>
                <w:szCs w:val="22"/>
                <w:lang w:val="en-GB" w:eastAsia="zh-CN"/>
              </w:rPr>
              <w:t xml:space="preserve">Total </w:t>
            </w:r>
            <w:r w:rsidRPr="00B01373">
              <w:rPr>
                <w:b/>
                <w:sz w:val="22"/>
                <w:szCs w:val="22"/>
                <w:lang w:val="en-GB"/>
              </w:rPr>
              <w:t xml:space="preserve">Budget administered by UNDP </w:t>
            </w:r>
          </w:p>
        </w:tc>
        <w:tc>
          <w:tcPr>
            <w:tcW w:w="4376" w:type="dxa"/>
            <w:shd w:val="clear" w:color="auto" w:fill="FBE4D5" w:themeFill="accent2" w:themeFillTint="33"/>
          </w:tcPr>
          <w:p w:rsidR="0077088A" w:rsidRPr="00D6410E" w:rsidRDefault="0077088A" w:rsidP="0003763F">
            <w:pPr>
              <w:spacing w:after="240"/>
              <w:jc w:val="left"/>
              <w:rPr>
                <w:rFonts w:ascii="Times New Roman" w:hAnsi="Times New Roman"/>
                <w:b/>
                <w:sz w:val="22"/>
                <w:szCs w:val="22"/>
                <w:highlight w:val="yellow"/>
                <w:lang w:val="en-GB"/>
              </w:rPr>
            </w:pPr>
            <w:r w:rsidRPr="00C4479C">
              <w:rPr>
                <w:rFonts w:ascii="Times New Roman" w:hAnsi="Times New Roman"/>
                <w:b/>
                <w:sz w:val="22"/>
                <w:szCs w:val="22"/>
                <w:lang w:val="en-GB"/>
              </w:rPr>
              <w:t>USD</w:t>
            </w:r>
            <w:r w:rsidR="00170687" w:rsidRPr="00C4479C">
              <w:rPr>
                <w:rFonts w:ascii="Times New Roman" w:hAnsi="Times New Roman"/>
                <w:b/>
                <w:sz w:val="22"/>
                <w:szCs w:val="22"/>
                <w:lang w:val="en-GB"/>
              </w:rPr>
              <w:t xml:space="preserve"> </w:t>
            </w:r>
            <w:r w:rsidR="003E100B" w:rsidRPr="00C4479C">
              <w:rPr>
                <w:rFonts w:ascii="Times New Roman" w:hAnsi="Times New Roman"/>
                <w:b/>
                <w:sz w:val="22"/>
                <w:szCs w:val="22"/>
                <w:lang w:val="en-GB"/>
              </w:rPr>
              <w:t>6,405,662</w:t>
            </w:r>
          </w:p>
        </w:tc>
      </w:tr>
      <w:tr w:rsidR="0077088A" w:rsidRPr="00B01373" w:rsidTr="00C4479C">
        <w:tc>
          <w:tcPr>
            <w:tcW w:w="10253" w:type="dxa"/>
            <w:gridSpan w:val="5"/>
            <w:shd w:val="clear" w:color="auto" w:fill="D9D9D9"/>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mallCaps/>
                <w:sz w:val="22"/>
                <w:szCs w:val="22"/>
                <w:lang w:val="en-GB"/>
              </w:rPr>
              <w:t>Parallel co-financing</w:t>
            </w:r>
            <w:r w:rsidR="00F10F99" w:rsidRPr="00B01373">
              <w:rPr>
                <w:rFonts w:ascii="Times New Roman" w:hAnsi="Times New Roman"/>
                <w:b/>
                <w:smallCaps/>
                <w:sz w:val="22"/>
                <w:szCs w:val="22"/>
                <w:lang w:val="en-GB"/>
              </w:rPr>
              <w:t xml:space="preserve"> </w:t>
            </w:r>
            <w:r w:rsidR="00F10F99" w:rsidRPr="00B01373">
              <w:rPr>
                <w:rFonts w:ascii="Times New Roman" w:hAnsi="Times New Roman"/>
                <w:smallCaps/>
                <w:sz w:val="22"/>
                <w:szCs w:val="22"/>
                <w:lang w:val="en-GB"/>
              </w:rPr>
              <w:t>(</w:t>
            </w:r>
            <w:r w:rsidR="00F10F99" w:rsidRPr="00B01373">
              <w:rPr>
                <w:rFonts w:ascii="Times New Roman" w:hAnsi="Times New Roman"/>
                <w:i/>
                <w:sz w:val="22"/>
                <w:szCs w:val="22"/>
                <w:lang w:val="en-GB"/>
              </w:rPr>
              <w:t xml:space="preserve">all other co-financing that is not cash </w:t>
            </w:r>
            <w:r w:rsidR="0004450C" w:rsidRPr="00B01373">
              <w:rPr>
                <w:rFonts w:ascii="Times New Roman" w:hAnsi="Times New Roman"/>
                <w:i/>
                <w:sz w:val="22"/>
                <w:szCs w:val="22"/>
                <w:lang w:val="en-GB"/>
              </w:rPr>
              <w:t xml:space="preserve">co-financing </w:t>
            </w:r>
            <w:r w:rsidR="00F10F99" w:rsidRPr="00B01373">
              <w:rPr>
                <w:rFonts w:ascii="Times New Roman" w:hAnsi="Times New Roman"/>
                <w:i/>
                <w:sz w:val="22"/>
                <w:szCs w:val="22"/>
                <w:lang w:val="en-GB"/>
              </w:rPr>
              <w:t>administered by UNDP)</w:t>
            </w:r>
          </w:p>
        </w:tc>
      </w:tr>
      <w:tr w:rsidR="0077088A" w:rsidRPr="00B01373" w:rsidTr="005B4EDD">
        <w:trPr>
          <w:gridAfter w:val="1"/>
          <w:wAfter w:w="11" w:type="dxa"/>
          <w:trHeight w:val="530"/>
        </w:trPr>
        <w:tc>
          <w:tcPr>
            <w:tcW w:w="5866" w:type="dxa"/>
            <w:gridSpan w:val="3"/>
            <w:shd w:val="clear" w:color="auto" w:fill="auto"/>
            <w:vAlign w:val="center"/>
          </w:tcPr>
          <w:p w:rsidR="0077088A" w:rsidRPr="00B01373" w:rsidRDefault="0077088A" w:rsidP="005B4EDD">
            <w:pPr>
              <w:spacing w:after="240"/>
              <w:jc w:val="right"/>
              <w:rPr>
                <w:rFonts w:ascii="Times New Roman" w:hAnsi="Times New Roman"/>
                <w:sz w:val="22"/>
                <w:szCs w:val="22"/>
                <w:lang w:val="en-GB"/>
              </w:rPr>
            </w:pPr>
            <w:r w:rsidRPr="00B01373">
              <w:rPr>
                <w:rFonts w:ascii="Times New Roman" w:hAnsi="Times New Roman"/>
                <w:sz w:val="22"/>
                <w:szCs w:val="22"/>
                <w:lang w:val="en-GB"/>
              </w:rPr>
              <w:t>Government</w:t>
            </w:r>
          </w:p>
        </w:tc>
        <w:tc>
          <w:tcPr>
            <w:tcW w:w="4376" w:type="dxa"/>
            <w:shd w:val="clear" w:color="auto" w:fill="auto"/>
          </w:tcPr>
          <w:p w:rsidR="0077088A" w:rsidRPr="00B01373" w:rsidRDefault="0077088A" w:rsidP="0003763F">
            <w:pPr>
              <w:spacing w:after="240"/>
              <w:jc w:val="left"/>
              <w:rPr>
                <w:rFonts w:ascii="Times New Roman" w:hAnsi="Times New Roman"/>
                <w:sz w:val="22"/>
                <w:szCs w:val="22"/>
                <w:lang w:val="en-GB"/>
              </w:rPr>
            </w:pPr>
            <w:r w:rsidRPr="00B01373">
              <w:rPr>
                <w:rFonts w:ascii="Times New Roman" w:hAnsi="Times New Roman"/>
                <w:sz w:val="22"/>
                <w:szCs w:val="22"/>
                <w:lang w:val="en-GB"/>
              </w:rPr>
              <w:t>USD</w:t>
            </w:r>
            <w:r w:rsidR="00A47552" w:rsidRPr="00B01373">
              <w:rPr>
                <w:rFonts w:ascii="Times New Roman" w:hAnsi="Times New Roman"/>
                <w:sz w:val="22"/>
                <w:szCs w:val="22"/>
                <w:lang w:val="en-GB"/>
              </w:rPr>
              <w:t xml:space="preserve"> 680,000</w:t>
            </w:r>
          </w:p>
        </w:tc>
      </w:tr>
      <w:tr w:rsidR="0077088A" w:rsidRPr="00B01373" w:rsidTr="005B4EDD">
        <w:trPr>
          <w:gridAfter w:val="1"/>
          <w:wAfter w:w="11" w:type="dxa"/>
        </w:trPr>
        <w:tc>
          <w:tcPr>
            <w:tcW w:w="5866" w:type="dxa"/>
            <w:gridSpan w:val="3"/>
            <w:shd w:val="clear" w:color="auto" w:fill="auto"/>
            <w:vAlign w:val="center"/>
          </w:tcPr>
          <w:p w:rsidR="0077088A" w:rsidRPr="00B01373" w:rsidRDefault="00A47552" w:rsidP="005B4EDD">
            <w:pPr>
              <w:spacing w:after="240"/>
              <w:jc w:val="right"/>
              <w:rPr>
                <w:rFonts w:ascii="Times New Roman" w:hAnsi="Times New Roman"/>
                <w:sz w:val="22"/>
                <w:szCs w:val="22"/>
                <w:lang w:val="en-GB"/>
              </w:rPr>
            </w:pPr>
            <w:r w:rsidRPr="00B01373">
              <w:rPr>
                <w:rFonts w:ascii="Times New Roman" w:hAnsi="Times New Roman"/>
                <w:sz w:val="22"/>
                <w:szCs w:val="22"/>
                <w:lang w:val="en-GB"/>
              </w:rPr>
              <w:t>World Bank</w:t>
            </w:r>
          </w:p>
        </w:tc>
        <w:tc>
          <w:tcPr>
            <w:tcW w:w="4376" w:type="dxa"/>
            <w:shd w:val="clear" w:color="auto" w:fill="auto"/>
          </w:tcPr>
          <w:p w:rsidR="0077088A" w:rsidRPr="00B01373" w:rsidRDefault="00A47552" w:rsidP="00A7241D">
            <w:pPr>
              <w:spacing w:after="240"/>
              <w:jc w:val="left"/>
              <w:rPr>
                <w:rFonts w:ascii="Times New Roman" w:hAnsi="Times New Roman"/>
                <w:sz w:val="22"/>
                <w:szCs w:val="22"/>
                <w:lang w:val="en-GB"/>
              </w:rPr>
            </w:pPr>
            <w:r w:rsidRPr="00B01373">
              <w:rPr>
                <w:rFonts w:ascii="Times New Roman" w:hAnsi="Times New Roman"/>
                <w:sz w:val="22"/>
                <w:szCs w:val="22"/>
                <w:lang w:val="en-GB"/>
              </w:rPr>
              <w:t>USD 5,000,000</w:t>
            </w:r>
          </w:p>
        </w:tc>
      </w:tr>
      <w:tr w:rsidR="00A47552" w:rsidRPr="00B01373" w:rsidTr="005B4EDD">
        <w:trPr>
          <w:gridAfter w:val="1"/>
          <w:wAfter w:w="11" w:type="dxa"/>
        </w:trPr>
        <w:tc>
          <w:tcPr>
            <w:tcW w:w="5866" w:type="dxa"/>
            <w:gridSpan w:val="3"/>
            <w:shd w:val="clear" w:color="auto" w:fill="auto"/>
            <w:vAlign w:val="center"/>
          </w:tcPr>
          <w:p w:rsidR="00A47552" w:rsidRPr="00B01373" w:rsidDel="00A47552" w:rsidRDefault="00A47552" w:rsidP="005B4EDD">
            <w:pPr>
              <w:spacing w:after="240"/>
              <w:jc w:val="right"/>
              <w:rPr>
                <w:rFonts w:ascii="Times New Roman" w:hAnsi="Times New Roman"/>
                <w:sz w:val="22"/>
                <w:szCs w:val="22"/>
                <w:lang w:val="en-GB"/>
              </w:rPr>
            </w:pPr>
            <w:r w:rsidRPr="00B01373">
              <w:rPr>
                <w:rFonts w:ascii="Times New Roman" w:hAnsi="Times New Roman"/>
                <w:sz w:val="22"/>
                <w:szCs w:val="22"/>
                <w:lang w:val="en-GB"/>
              </w:rPr>
              <w:t>European Union</w:t>
            </w:r>
          </w:p>
        </w:tc>
        <w:tc>
          <w:tcPr>
            <w:tcW w:w="4376" w:type="dxa"/>
            <w:shd w:val="clear" w:color="auto" w:fill="auto"/>
          </w:tcPr>
          <w:p w:rsidR="00A47552" w:rsidRPr="00B01373" w:rsidDel="00A47552" w:rsidRDefault="00A47552" w:rsidP="00A7241D">
            <w:pPr>
              <w:spacing w:after="240"/>
              <w:jc w:val="left"/>
              <w:rPr>
                <w:rFonts w:ascii="Times New Roman" w:hAnsi="Times New Roman"/>
                <w:sz w:val="22"/>
                <w:szCs w:val="22"/>
                <w:lang w:val="en-GB"/>
              </w:rPr>
            </w:pPr>
            <w:r w:rsidRPr="00B01373">
              <w:rPr>
                <w:rFonts w:ascii="Times New Roman" w:hAnsi="Times New Roman"/>
                <w:sz w:val="22"/>
                <w:szCs w:val="22"/>
                <w:lang w:val="en-GB"/>
              </w:rPr>
              <w:t>USD 3,700,000</w:t>
            </w:r>
          </w:p>
        </w:tc>
      </w:tr>
      <w:tr w:rsidR="00A47552" w:rsidRPr="00B01373" w:rsidTr="005B4EDD">
        <w:trPr>
          <w:gridAfter w:val="1"/>
          <w:wAfter w:w="11" w:type="dxa"/>
        </w:trPr>
        <w:tc>
          <w:tcPr>
            <w:tcW w:w="5866" w:type="dxa"/>
            <w:gridSpan w:val="3"/>
            <w:shd w:val="clear" w:color="auto" w:fill="auto"/>
            <w:vAlign w:val="center"/>
          </w:tcPr>
          <w:p w:rsidR="00A47552" w:rsidRPr="00B01373" w:rsidRDefault="00A47552" w:rsidP="005B4EDD">
            <w:pPr>
              <w:spacing w:after="240"/>
              <w:jc w:val="right"/>
              <w:rPr>
                <w:rFonts w:ascii="Times New Roman" w:hAnsi="Times New Roman"/>
                <w:sz w:val="22"/>
                <w:szCs w:val="22"/>
                <w:lang w:val="en-GB"/>
              </w:rPr>
            </w:pPr>
            <w:r w:rsidRPr="00B01373">
              <w:rPr>
                <w:rFonts w:ascii="Times New Roman" w:hAnsi="Times New Roman"/>
                <w:sz w:val="22"/>
                <w:szCs w:val="22"/>
                <w:lang w:val="en-GB"/>
              </w:rPr>
              <w:t>African Development Fund</w:t>
            </w:r>
          </w:p>
        </w:tc>
        <w:tc>
          <w:tcPr>
            <w:tcW w:w="4376" w:type="dxa"/>
            <w:shd w:val="clear" w:color="auto" w:fill="auto"/>
          </w:tcPr>
          <w:p w:rsidR="00A47552" w:rsidRPr="00B01373" w:rsidRDefault="00A47552" w:rsidP="00A7241D">
            <w:pPr>
              <w:spacing w:after="240"/>
              <w:jc w:val="left"/>
              <w:rPr>
                <w:rFonts w:ascii="Times New Roman" w:hAnsi="Times New Roman"/>
                <w:sz w:val="22"/>
                <w:szCs w:val="22"/>
                <w:lang w:val="en-GB"/>
              </w:rPr>
            </w:pPr>
            <w:r w:rsidRPr="00B01373">
              <w:rPr>
                <w:rFonts w:ascii="Times New Roman" w:hAnsi="Times New Roman"/>
                <w:sz w:val="22"/>
                <w:szCs w:val="22"/>
                <w:lang w:val="en-GB"/>
              </w:rPr>
              <w:t>USD 20,000,000</w:t>
            </w:r>
          </w:p>
        </w:tc>
      </w:tr>
      <w:tr w:rsidR="00A47552" w:rsidRPr="00B01373" w:rsidTr="005B4EDD">
        <w:trPr>
          <w:gridAfter w:val="1"/>
          <w:wAfter w:w="11" w:type="dxa"/>
        </w:trPr>
        <w:tc>
          <w:tcPr>
            <w:tcW w:w="5866" w:type="dxa"/>
            <w:gridSpan w:val="3"/>
            <w:shd w:val="clear" w:color="auto" w:fill="auto"/>
            <w:vAlign w:val="center"/>
          </w:tcPr>
          <w:p w:rsidR="00A47552" w:rsidRPr="00B01373" w:rsidRDefault="00A47552" w:rsidP="005B4EDD">
            <w:pPr>
              <w:spacing w:after="240"/>
              <w:jc w:val="right"/>
              <w:rPr>
                <w:rFonts w:ascii="Times New Roman" w:hAnsi="Times New Roman"/>
                <w:sz w:val="22"/>
                <w:szCs w:val="22"/>
                <w:lang w:val="en-GB"/>
              </w:rPr>
            </w:pPr>
            <w:r w:rsidRPr="00B01373">
              <w:rPr>
                <w:rFonts w:ascii="Times New Roman" w:hAnsi="Times New Roman"/>
                <w:sz w:val="22"/>
                <w:szCs w:val="22"/>
                <w:lang w:val="en-GB"/>
              </w:rPr>
              <w:t>Arab Fund for Economic Development</w:t>
            </w:r>
          </w:p>
        </w:tc>
        <w:tc>
          <w:tcPr>
            <w:tcW w:w="4376" w:type="dxa"/>
            <w:shd w:val="clear" w:color="auto" w:fill="auto"/>
          </w:tcPr>
          <w:p w:rsidR="00A47552" w:rsidRPr="00B01373" w:rsidRDefault="00A47552" w:rsidP="00A7241D">
            <w:pPr>
              <w:spacing w:after="240"/>
              <w:jc w:val="left"/>
              <w:rPr>
                <w:rFonts w:ascii="Times New Roman" w:hAnsi="Times New Roman"/>
                <w:sz w:val="22"/>
                <w:szCs w:val="22"/>
                <w:lang w:val="en-GB"/>
              </w:rPr>
            </w:pPr>
            <w:r w:rsidRPr="00B01373">
              <w:rPr>
                <w:rFonts w:ascii="Times New Roman" w:hAnsi="Times New Roman"/>
                <w:sz w:val="22"/>
                <w:szCs w:val="22"/>
                <w:lang w:val="en-GB"/>
              </w:rPr>
              <w:t>USD 10,000,000</w:t>
            </w:r>
          </w:p>
        </w:tc>
      </w:tr>
      <w:tr w:rsidR="00A47552" w:rsidRPr="00B01373" w:rsidTr="005B4EDD">
        <w:trPr>
          <w:gridAfter w:val="1"/>
          <w:wAfter w:w="11" w:type="dxa"/>
        </w:trPr>
        <w:tc>
          <w:tcPr>
            <w:tcW w:w="5866" w:type="dxa"/>
            <w:gridSpan w:val="3"/>
            <w:shd w:val="clear" w:color="auto" w:fill="auto"/>
            <w:vAlign w:val="center"/>
          </w:tcPr>
          <w:p w:rsidR="00A47552" w:rsidRPr="00B01373" w:rsidRDefault="00A47552" w:rsidP="005B4EDD">
            <w:pPr>
              <w:spacing w:after="240"/>
              <w:jc w:val="right"/>
              <w:rPr>
                <w:rFonts w:ascii="Times New Roman" w:hAnsi="Times New Roman"/>
                <w:sz w:val="22"/>
                <w:szCs w:val="22"/>
                <w:lang w:val="en-GB"/>
              </w:rPr>
            </w:pPr>
            <w:r w:rsidRPr="00B01373">
              <w:rPr>
                <w:rFonts w:ascii="Times New Roman" w:hAnsi="Times New Roman"/>
                <w:sz w:val="22"/>
                <w:szCs w:val="22"/>
                <w:lang w:val="en-GB"/>
              </w:rPr>
              <w:t>Government of New Zealand</w:t>
            </w:r>
          </w:p>
        </w:tc>
        <w:tc>
          <w:tcPr>
            <w:tcW w:w="4376" w:type="dxa"/>
            <w:shd w:val="clear" w:color="auto" w:fill="auto"/>
          </w:tcPr>
          <w:p w:rsidR="00A47552" w:rsidRPr="00B01373" w:rsidRDefault="00A47552" w:rsidP="00A7241D">
            <w:pPr>
              <w:spacing w:after="240"/>
              <w:jc w:val="left"/>
              <w:rPr>
                <w:rFonts w:ascii="Times New Roman" w:hAnsi="Times New Roman"/>
                <w:sz w:val="22"/>
                <w:szCs w:val="22"/>
                <w:lang w:val="en-GB"/>
              </w:rPr>
            </w:pPr>
            <w:r w:rsidRPr="00B01373">
              <w:rPr>
                <w:rFonts w:ascii="Times New Roman" w:hAnsi="Times New Roman"/>
                <w:sz w:val="22"/>
                <w:szCs w:val="22"/>
                <w:lang w:val="en-GB"/>
              </w:rPr>
              <w:t>USD 5,000,000</w:t>
            </w:r>
          </w:p>
        </w:tc>
      </w:tr>
      <w:tr w:rsidR="00A47552" w:rsidRPr="00B01373" w:rsidTr="005B4EDD">
        <w:trPr>
          <w:gridAfter w:val="1"/>
          <w:wAfter w:w="11" w:type="dxa"/>
        </w:trPr>
        <w:tc>
          <w:tcPr>
            <w:tcW w:w="5866" w:type="dxa"/>
            <w:gridSpan w:val="3"/>
            <w:shd w:val="clear" w:color="auto" w:fill="auto"/>
            <w:vAlign w:val="center"/>
          </w:tcPr>
          <w:p w:rsidR="00A47552" w:rsidRPr="00B01373" w:rsidRDefault="00EF6B54" w:rsidP="005B4EDD">
            <w:pPr>
              <w:spacing w:after="240"/>
              <w:jc w:val="right"/>
              <w:rPr>
                <w:rFonts w:ascii="Times New Roman" w:hAnsi="Times New Roman"/>
                <w:sz w:val="22"/>
                <w:szCs w:val="22"/>
                <w:lang w:val="en-GB"/>
              </w:rPr>
            </w:pPr>
            <w:r w:rsidRPr="00B01373">
              <w:rPr>
                <w:rFonts w:ascii="Times New Roman" w:hAnsi="Times New Roman"/>
                <w:sz w:val="22"/>
                <w:szCs w:val="22"/>
                <w:lang w:val="en-GB"/>
              </w:rPr>
              <w:t>Sustainable Energy Fund for Africa</w:t>
            </w:r>
          </w:p>
        </w:tc>
        <w:tc>
          <w:tcPr>
            <w:tcW w:w="4376" w:type="dxa"/>
            <w:shd w:val="clear" w:color="auto" w:fill="auto"/>
          </w:tcPr>
          <w:p w:rsidR="00A47552" w:rsidRPr="00B01373" w:rsidRDefault="00EF6B54" w:rsidP="00A7241D">
            <w:pPr>
              <w:spacing w:after="240"/>
              <w:jc w:val="left"/>
              <w:rPr>
                <w:rFonts w:ascii="Times New Roman" w:hAnsi="Times New Roman"/>
                <w:sz w:val="22"/>
                <w:szCs w:val="22"/>
                <w:lang w:val="en-GB"/>
              </w:rPr>
            </w:pPr>
            <w:r w:rsidRPr="00B01373">
              <w:rPr>
                <w:rFonts w:ascii="Times New Roman" w:hAnsi="Times New Roman"/>
                <w:sz w:val="22"/>
                <w:szCs w:val="22"/>
                <w:lang w:val="en-GB"/>
              </w:rPr>
              <w:t>USD 480,000</w:t>
            </w:r>
          </w:p>
        </w:tc>
      </w:tr>
      <w:tr w:rsidR="00FC6664" w:rsidRPr="00B01373" w:rsidTr="005B4EDD">
        <w:trPr>
          <w:gridAfter w:val="1"/>
          <w:wAfter w:w="11" w:type="dxa"/>
        </w:trPr>
        <w:tc>
          <w:tcPr>
            <w:tcW w:w="5866" w:type="dxa"/>
            <w:gridSpan w:val="3"/>
            <w:shd w:val="clear" w:color="auto" w:fill="auto"/>
            <w:vAlign w:val="center"/>
          </w:tcPr>
          <w:p w:rsidR="00FC6664" w:rsidRPr="00FC6664" w:rsidRDefault="00FC6664" w:rsidP="005B4EDD">
            <w:pPr>
              <w:spacing w:after="240"/>
              <w:jc w:val="right"/>
              <w:rPr>
                <w:rFonts w:ascii="Times New Roman" w:hAnsi="Times New Roman"/>
                <w:sz w:val="22"/>
                <w:szCs w:val="22"/>
                <w:lang w:val="en-GB"/>
              </w:rPr>
            </w:pPr>
            <w:r w:rsidRPr="00FC6664">
              <w:rPr>
                <w:rFonts w:ascii="Times New Roman" w:eastAsia="Times New Roman" w:hAnsi="Times New Roman"/>
                <w:color w:val="000000"/>
                <w:sz w:val="22"/>
                <w:szCs w:val="22"/>
              </w:rPr>
              <w:t>Fund for Countries in Transition (FAT)</w:t>
            </w:r>
          </w:p>
        </w:tc>
        <w:tc>
          <w:tcPr>
            <w:tcW w:w="4376" w:type="dxa"/>
            <w:shd w:val="clear" w:color="auto" w:fill="auto"/>
          </w:tcPr>
          <w:p w:rsidR="00FC6664" w:rsidRPr="00FC6664" w:rsidRDefault="00FC6664" w:rsidP="00A7241D">
            <w:pPr>
              <w:spacing w:after="240"/>
              <w:jc w:val="left"/>
              <w:rPr>
                <w:rFonts w:ascii="Times New Roman" w:hAnsi="Times New Roman"/>
                <w:sz w:val="22"/>
                <w:szCs w:val="22"/>
                <w:lang w:val="en-GB"/>
              </w:rPr>
            </w:pPr>
            <w:r>
              <w:rPr>
                <w:rFonts w:ascii="Times New Roman" w:eastAsia="Times New Roman" w:hAnsi="Times New Roman"/>
                <w:color w:val="000000"/>
                <w:sz w:val="22"/>
                <w:szCs w:val="22"/>
              </w:rPr>
              <w:t xml:space="preserve">USD </w:t>
            </w:r>
            <w:r w:rsidRPr="00FC6664">
              <w:rPr>
                <w:rFonts w:ascii="Times New Roman" w:eastAsia="Times New Roman" w:hAnsi="Times New Roman"/>
                <w:color w:val="000000"/>
                <w:sz w:val="22"/>
                <w:szCs w:val="22"/>
              </w:rPr>
              <w:t>3,000,000</w:t>
            </w:r>
          </w:p>
        </w:tc>
      </w:tr>
      <w:tr w:rsidR="0077088A" w:rsidRPr="00B01373" w:rsidTr="005B4EDD">
        <w:trPr>
          <w:gridAfter w:val="1"/>
          <w:wAfter w:w="11" w:type="dxa"/>
        </w:trPr>
        <w:tc>
          <w:tcPr>
            <w:tcW w:w="5866" w:type="dxa"/>
            <w:gridSpan w:val="3"/>
            <w:shd w:val="clear" w:color="auto" w:fill="auto"/>
            <w:vAlign w:val="center"/>
          </w:tcPr>
          <w:p w:rsidR="0077088A" w:rsidRPr="00B01373" w:rsidRDefault="0077088A" w:rsidP="005B4EDD">
            <w:pPr>
              <w:pStyle w:val="ListParagraph"/>
              <w:numPr>
                <w:ilvl w:val="0"/>
                <w:numId w:val="5"/>
              </w:numPr>
              <w:spacing w:after="240"/>
              <w:rPr>
                <w:b/>
                <w:sz w:val="22"/>
                <w:szCs w:val="22"/>
                <w:lang w:val="en-GB"/>
              </w:rPr>
            </w:pPr>
            <w:r w:rsidRPr="00B01373">
              <w:rPr>
                <w:b/>
                <w:sz w:val="22"/>
                <w:szCs w:val="22"/>
                <w:lang w:val="en-GB"/>
              </w:rPr>
              <w:t>Total co-financing</w:t>
            </w:r>
          </w:p>
        </w:tc>
        <w:tc>
          <w:tcPr>
            <w:tcW w:w="4376" w:type="dxa"/>
            <w:shd w:val="clear" w:color="auto" w:fill="FBE4D5" w:themeFill="accent2" w:themeFillTint="33"/>
            <w:vAlign w:val="center"/>
          </w:tcPr>
          <w:p w:rsidR="0077088A" w:rsidRPr="00B01373" w:rsidRDefault="0077088A" w:rsidP="005B4EDD">
            <w:pPr>
              <w:spacing w:after="240"/>
              <w:jc w:val="left"/>
              <w:rPr>
                <w:rFonts w:ascii="Times New Roman" w:hAnsi="Times New Roman"/>
                <w:b/>
                <w:sz w:val="22"/>
                <w:szCs w:val="22"/>
                <w:lang w:val="en-GB"/>
              </w:rPr>
            </w:pPr>
            <w:r w:rsidRPr="00C4479C">
              <w:rPr>
                <w:rFonts w:ascii="Times New Roman" w:hAnsi="Times New Roman"/>
                <w:b/>
                <w:sz w:val="22"/>
                <w:szCs w:val="22"/>
                <w:lang w:val="en-GB"/>
              </w:rPr>
              <w:t>USD</w:t>
            </w:r>
            <w:r w:rsidR="0039434F" w:rsidRPr="00C4479C">
              <w:rPr>
                <w:rFonts w:ascii="Times New Roman" w:hAnsi="Times New Roman"/>
                <w:b/>
                <w:sz w:val="22"/>
                <w:szCs w:val="22"/>
                <w:lang w:val="en-GB"/>
              </w:rPr>
              <w:t xml:space="preserve"> </w:t>
            </w:r>
            <w:r w:rsidR="00FC6664" w:rsidRPr="00C4479C">
              <w:rPr>
                <w:rFonts w:ascii="Times New Roman" w:hAnsi="Times New Roman"/>
                <w:b/>
                <w:sz w:val="22"/>
                <w:szCs w:val="22"/>
                <w:lang w:val="en-GB"/>
              </w:rPr>
              <w:t>47,860,000</w:t>
            </w:r>
          </w:p>
        </w:tc>
      </w:tr>
      <w:tr w:rsidR="0077088A" w:rsidRPr="00B01373" w:rsidTr="005B4EDD">
        <w:trPr>
          <w:gridAfter w:val="1"/>
          <w:wAfter w:w="11" w:type="dxa"/>
        </w:trPr>
        <w:tc>
          <w:tcPr>
            <w:tcW w:w="5866" w:type="dxa"/>
            <w:gridSpan w:val="3"/>
            <w:shd w:val="clear" w:color="auto" w:fill="auto"/>
            <w:vAlign w:val="center"/>
          </w:tcPr>
          <w:p w:rsidR="0077088A" w:rsidRPr="00B01373" w:rsidRDefault="0077088A" w:rsidP="005B4EDD">
            <w:pPr>
              <w:pStyle w:val="ListParagraph"/>
              <w:numPr>
                <w:ilvl w:val="0"/>
                <w:numId w:val="5"/>
              </w:numPr>
              <w:spacing w:after="240"/>
              <w:rPr>
                <w:b/>
                <w:sz w:val="22"/>
                <w:szCs w:val="22"/>
                <w:lang w:val="en-GB"/>
              </w:rPr>
            </w:pPr>
            <w:r w:rsidRPr="00B01373">
              <w:rPr>
                <w:b/>
                <w:sz w:val="22"/>
                <w:szCs w:val="22"/>
                <w:lang w:val="en-GB" w:eastAsia="zh-CN"/>
              </w:rPr>
              <w:t>Grand-</w:t>
            </w:r>
            <w:r w:rsidRPr="00B01373">
              <w:rPr>
                <w:b/>
                <w:sz w:val="22"/>
                <w:szCs w:val="22"/>
                <w:lang w:val="en-GB"/>
              </w:rPr>
              <w:t xml:space="preserve">Total Project </w:t>
            </w:r>
            <w:r w:rsidRPr="00B01373">
              <w:rPr>
                <w:b/>
                <w:sz w:val="22"/>
                <w:szCs w:val="22"/>
                <w:lang w:val="en-GB" w:eastAsia="zh-CN"/>
              </w:rPr>
              <w:t>Financing (</w:t>
            </w:r>
            <w:r w:rsidR="00C4479C" w:rsidRPr="00B01373">
              <w:rPr>
                <w:b/>
                <w:sz w:val="22"/>
                <w:szCs w:val="22"/>
                <w:lang w:val="en-GB" w:eastAsia="zh-CN"/>
              </w:rPr>
              <w:t>1) +(</w:t>
            </w:r>
            <w:r w:rsidRPr="00B01373">
              <w:rPr>
                <w:b/>
                <w:sz w:val="22"/>
                <w:szCs w:val="22"/>
                <w:lang w:val="en-GB" w:eastAsia="zh-CN"/>
              </w:rPr>
              <w:t>2)</w:t>
            </w:r>
          </w:p>
        </w:tc>
        <w:tc>
          <w:tcPr>
            <w:tcW w:w="4376" w:type="dxa"/>
            <w:shd w:val="clear" w:color="auto" w:fill="F4B083" w:themeFill="accent2" w:themeFillTint="99"/>
            <w:vAlign w:val="center"/>
          </w:tcPr>
          <w:p w:rsidR="0077088A" w:rsidRPr="00B01373" w:rsidRDefault="0077088A" w:rsidP="005B4EDD">
            <w:pPr>
              <w:spacing w:after="240"/>
              <w:jc w:val="left"/>
              <w:rPr>
                <w:rFonts w:ascii="Times New Roman" w:hAnsi="Times New Roman"/>
                <w:b/>
                <w:sz w:val="22"/>
                <w:szCs w:val="22"/>
                <w:lang w:val="en-GB"/>
              </w:rPr>
            </w:pPr>
            <w:r w:rsidRPr="00C4479C">
              <w:rPr>
                <w:rFonts w:ascii="Times New Roman" w:hAnsi="Times New Roman"/>
                <w:b/>
                <w:sz w:val="22"/>
                <w:szCs w:val="22"/>
                <w:lang w:val="en-GB"/>
              </w:rPr>
              <w:t>USD</w:t>
            </w:r>
            <w:r w:rsidR="00CE2270" w:rsidRPr="00C4479C">
              <w:rPr>
                <w:rFonts w:ascii="Times New Roman" w:hAnsi="Times New Roman"/>
                <w:b/>
                <w:sz w:val="22"/>
                <w:szCs w:val="22"/>
                <w:lang w:val="en-GB"/>
              </w:rPr>
              <w:t xml:space="preserve"> </w:t>
            </w:r>
            <w:r w:rsidR="00AC18F1" w:rsidRPr="00C4479C">
              <w:rPr>
                <w:rFonts w:ascii="Times New Roman" w:hAnsi="Times New Roman"/>
                <w:b/>
                <w:sz w:val="22"/>
                <w:szCs w:val="22"/>
                <w:lang w:val="en-GB"/>
              </w:rPr>
              <w:t>54,265,662</w:t>
            </w:r>
          </w:p>
        </w:tc>
      </w:tr>
      <w:tr w:rsidR="0077088A" w:rsidRPr="00B01373" w:rsidTr="00C4479C">
        <w:tc>
          <w:tcPr>
            <w:tcW w:w="10253" w:type="dxa"/>
            <w:gridSpan w:val="5"/>
            <w:shd w:val="clear" w:color="auto" w:fill="BFBFBF"/>
          </w:tcPr>
          <w:p w:rsidR="0077088A" w:rsidRPr="00B01373" w:rsidRDefault="0077088A" w:rsidP="0003763F">
            <w:pPr>
              <w:spacing w:after="240"/>
              <w:jc w:val="left"/>
              <w:rPr>
                <w:rFonts w:ascii="Times New Roman" w:hAnsi="Times New Roman"/>
                <w:b/>
                <w:smallCaps/>
                <w:sz w:val="22"/>
                <w:szCs w:val="22"/>
                <w:lang w:val="en-GB"/>
              </w:rPr>
            </w:pPr>
            <w:r w:rsidRPr="00B01373">
              <w:rPr>
                <w:rFonts w:ascii="Times New Roman" w:hAnsi="Times New Roman"/>
                <w:b/>
                <w:smallCaps/>
                <w:sz w:val="22"/>
                <w:szCs w:val="22"/>
                <w:lang w:val="en-GB"/>
              </w:rPr>
              <w:t>Signatures</w:t>
            </w:r>
          </w:p>
        </w:tc>
      </w:tr>
      <w:tr w:rsidR="0077088A" w:rsidRPr="00B01373" w:rsidTr="00C4479C">
        <w:tc>
          <w:tcPr>
            <w:tcW w:w="4135" w:type="dxa"/>
            <w:shd w:val="clear" w:color="auto" w:fill="auto"/>
          </w:tcPr>
          <w:p w:rsidR="0077088A" w:rsidRPr="00B01373" w:rsidRDefault="0077088A" w:rsidP="0003763F">
            <w:pPr>
              <w:spacing w:after="240"/>
              <w:jc w:val="left"/>
              <w:rPr>
                <w:rFonts w:ascii="Times New Roman" w:hAnsi="Times New Roman"/>
                <w:sz w:val="22"/>
                <w:szCs w:val="22"/>
                <w:lang w:val="en-GB"/>
              </w:rPr>
            </w:pPr>
            <w:r w:rsidRPr="00B01373">
              <w:rPr>
                <w:rFonts w:ascii="Times New Roman" w:hAnsi="Times New Roman"/>
                <w:b/>
                <w:sz w:val="22"/>
                <w:szCs w:val="22"/>
                <w:lang w:val="en-GB"/>
              </w:rPr>
              <w:t xml:space="preserve">Signature:  </w:t>
            </w:r>
            <w:r w:rsidR="00A21F3D" w:rsidRPr="00B01373">
              <w:rPr>
                <w:rFonts w:ascii="Times New Roman" w:hAnsi="Times New Roman"/>
                <w:sz w:val="22"/>
                <w:szCs w:val="22"/>
                <w:lang w:val="en-GB"/>
              </w:rPr>
              <w:t>print name below</w:t>
            </w:r>
          </w:p>
          <w:p w:rsidR="00A21F3D" w:rsidRPr="00B01373" w:rsidRDefault="00A21F3D" w:rsidP="0003763F">
            <w:pPr>
              <w:spacing w:after="240"/>
              <w:jc w:val="left"/>
              <w:rPr>
                <w:rFonts w:ascii="Times New Roman" w:hAnsi="Times New Roman"/>
                <w:b/>
                <w:sz w:val="22"/>
                <w:szCs w:val="22"/>
                <w:lang w:val="en-GB"/>
              </w:rPr>
            </w:pPr>
          </w:p>
        </w:tc>
        <w:tc>
          <w:tcPr>
            <w:tcW w:w="1703" w:type="dxa"/>
            <w:shd w:val="clear" w:color="auto" w:fill="auto"/>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z w:val="22"/>
                <w:szCs w:val="22"/>
                <w:lang w:val="en-GB"/>
              </w:rPr>
              <w:t>Agreed by Government</w:t>
            </w:r>
          </w:p>
        </w:tc>
        <w:tc>
          <w:tcPr>
            <w:tcW w:w="4415" w:type="dxa"/>
            <w:gridSpan w:val="3"/>
            <w:shd w:val="clear" w:color="auto" w:fill="auto"/>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z w:val="22"/>
                <w:szCs w:val="22"/>
                <w:lang w:val="en-GB"/>
              </w:rPr>
              <w:t>Date/Month/Year:</w:t>
            </w:r>
          </w:p>
          <w:p w:rsidR="0077088A" w:rsidRPr="00B01373" w:rsidRDefault="0077088A" w:rsidP="0003763F">
            <w:pPr>
              <w:spacing w:after="240"/>
              <w:jc w:val="left"/>
              <w:rPr>
                <w:rFonts w:ascii="Times New Roman" w:hAnsi="Times New Roman"/>
                <w:sz w:val="22"/>
                <w:szCs w:val="22"/>
                <w:lang w:val="en-GB"/>
              </w:rPr>
            </w:pPr>
          </w:p>
        </w:tc>
      </w:tr>
      <w:tr w:rsidR="0077088A" w:rsidRPr="00B01373" w:rsidTr="00C4479C">
        <w:tc>
          <w:tcPr>
            <w:tcW w:w="4135" w:type="dxa"/>
            <w:shd w:val="clear" w:color="auto" w:fill="auto"/>
          </w:tcPr>
          <w:p w:rsidR="00A21F3D" w:rsidRPr="00B01373" w:rsidRDefault="0077088A" w:rsidP="00A21F3D">
            <w:pPr>
              <w:spacing w:after="240"/>
              <w:jc w:val="left"/>
              <w:rPr>
                <w:rFonts w:ascii="Times New Roman" w:hAnsi="Times New Roman"/>
                <w:sz w:val="22"/>
                <w:szCs w:val="22"/>
                <w:lang w:val="en-GB"/>
              </w:rPr>
            </w:pPr>
            <w:r w:rsidRPr="00B01373">
              <w:rPr>
                <w:rFonts w:ascii="Times New Roman" w:hAnsi="Times New Roman"/>
                <w:b/>
                <w:sz w:val="22"/>
                <w:szCs w:val="22"/>
                <w:lang w:val="en-GB"/>
              </w:rPr>
              <w:t xml:space="preserve">Signature:  </w:t>
            </w:r>
            <w:r w:rsidR="00A21F3D" w:rsidRPr="00B01373">
              <w:rPr>
                <w:rFonts w:ascii="Times New Roman" w:hAnsi="Times New Roman"/>
                <w:sz w:val="22"/>
                <w:szCs w:val="22"/>
                <w:lang w:val="en-GB"/>
              </w:rPr>
              <w:t>print name below</w:t>
            </w:r>
          </w:p>
          <w:p w:rsidR="0077088A" w:rsidRPr="00B01373" w:rsidRDefault="0077088A" w:rsidP="0003763F">
            <w:pPr>
              <w:spacing w:after="240"/>
              <w:jc w:val="left"/>
              <w:rPr>
                <w:rFonts w:ascii="Times New Roman" w:hAnsi="Times New Roman"/>
                <w:b/>
                <w:sz w:val="22"/>
                <w:szCs w:val="22"/>
                <w:lang w:val="en-GB"/>
              </w:rPr>
            </w:pPr>
          </w:p>
        </w:tc>
        <w:tc>
          <w:tcPr>
            <w:tcW w:w="1703" w:type="dxa"/>
            <w:shd w:val="clear" w:color="auto" w:fill="auto"/>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z w:val="22"/>
                <w:szCs w:val="22"/>
                <w:lang w:val="en-GB"/>
              </w:rPr>
              <w:t>Agreed by Implementing Partner</w:t>
            </w:r>
          </w:p>
        </w:tc>
        <w:tc>
          <w:tcPr>
            <w:tcW w:w="4415" w:type="dxa"/>
            <w:gridSpan w:val="3"/>
            <w:shd w:val="clear" w:color="auto" w:fill="auto"/>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z w:val="22"/>
                <w:szCs w:val="22"/>
                <w:lang w:val="en-GB"/>
              </w:rPr>
              <w:t>Date/Month/Year:</w:t>
            </w:r>
          </w:p>
          <w:p w:rsidR="0077088A" w:rsidRPr="00B01373" w:rsidRDefault="0077088A" w:rsidP="0003763F">
            <w:pPr>
              <w:spacing w:after="240"/>
              <w:jc w:val="left"/>
              <w:rPr>
                <w:rFonts w:ascii="Times New Roman" w:hAnsi="Times New Roman"/>
                <w:b/>
                <w:sz w:val="22"/>
                <w:szCs w:val="22"/>
                <w:lang w:val="en-GB"/>
              </w:rPr>
            </w:pPr>
          </w:p>
        </w:tc>
      </w:tr>
      <w:tr w:rsidR="0077088A" w:rsidRPr="00B01373" w:rsidTr="00C4479C">
        <w:tc>
          <w:tcPr>
            <w:tcW w:w="4135" w:type="dxa"/>
            <w:shd w:val="clear" w:color="auto" w:fill="auto"/>
          </w:tcPr>
          <w:p w:rsidR="00A21F3D" w:rsidRPr="00B01373" w:rsidRDefault="0077088A" w:rsidP="00A21F3D">
            <w:pPr>
              <w:spacing w:after="240"/>
              <w:jc w:val="left"/>
              <w:rPr>
                <w:rFonts w:ascii="Times New Roman" w:hAnsi="Times New Roman"/>
                <w:sz w:val="22"/>
                <w:szCs w:val="22"/>
                <w:lang w:val="en-GB"/>
              </w:rPr>
            </w:pPr>
            <w:r w:rsidRPr="00B01373">
              <w:rPr>
                <w:rFonts w:ascii="Times New Roman" w:hAnsi="Times New Roman"/>
                <w:b/>
                <w:sz w:val="22"/>
                <w:szCs w:val="22"/>
                <w:lang w:val="en-GB"/>
              </w:rPr>
              <w:t xml:space="preserve">Signature:  </w:t>
            </w:r>
            <w:r w:rsidR="00A21F3D" w:rsidRPr="00B01373">
              <w:rPr>
                <w:rFonts w:ascii="Times New Roman" w:hAnsi="Times New Roman"/>
                <w:sz w:val="22"/>
                <w:szCs w:val="22"/>
                <w:lang w:val="en-GB"/>
              </w:rPr>
              <w:t>print name below</w:t>
            </w:r>
          </w:p>
          <w:p w:rsidR="0077088A" w:rsidRPr="00B01373" w:rsidRDefault="0077088A" w:rsidP="0003763F">
            <w:pPr>
              <w:spacing w:after="240"/>
              <w:jc w:val="left"/>
              <w:rPr>
                <w:rFonts w:ascii="Times New Roman" w:hAnsi="Times New Roman"/>
                <w:b/>
                <w:sz w:val="22"/>
                <w:szCs w:val="22"/>
                <w:lang w:val="en-GB"/>
              </w:rPr>
            </w:pPr>
          </w:p>
        </w:tc>
        <w:tc>
          <w:tcPr>
            <w:tcW w:w="1703" w:type="dxa"/>
            <w:shd w:val="clear" w:color="auto" w:fill="auto"/>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z w:val="22"/>
                <w:szCs w:val="22"/>
                <w:lang w:val="en-GB"/>
              </w:rPr>
              <w:t>Agreed by UNDP</w:t>
            </w:r>
          </w:p>
        </w:tc>
        <w:tc>
          <w:tcPr>
            <w:tcW w:w="4415" w:type="dxa"/>
            <w:gridSpan w:val="3"/>
            <w:shd w:val="clear" w:color="auto" w:fill="auto"/>
          </w:tcPr>
          <w:p w:rsidR="0077088A" w:rsidRPr="00B01373" w:rsidRDefault="0077088A" w:rsidP="0003763F">
            <w:pPr>
              <w:spacing w:after="240"/>
              <w:jc w:val="left"/>
              <w:rPr>
                <w:rFonts w:ascii="Times New Roman" w:hAnsi="Times New Roman"/>
                <w:b/>
                <w:sz w:val="22"/>
                <w:szCs w:val="22"/>
                <w:lang w:val="en-GB"/>
              </w:rPr>
            </w:pPr>
            <w:r w:rsidRPr="00B01373">
              <w:rPr>
                <w:rFonts w:ascii="Times New Roman" w:hAnsi="Times New Roman"/>
                <w:b/>
                <w:sz w:val="22"/>
                <w:szCs w:val="22"/>
                <w:lang w:val="en-GB"/>
              </w:rPr>
              <w:t>Date/Month/Year:</w:t>
            </w:r>
          </w:p>
        </w:tc>
      </w:tr>
    </w:tbl>
    <w:p w:rsidR="00D64EA4" w:rsidRPr="00B01373" w:rsidRDefault="00D64EA4" w:rsidP="00235AE4">
      <w:pPr>
        <w:spacing w:after="240"/>
        <w:jc w:val="left"/>
        <w:rPr>
          <w:rFonts w:ascii="Times New Roman" w:hAnsi="Times New Roman"/>
          <w:b/>
          <w:sz w:val="22"/>
          <w:szCs w:val="22"/>
          <w:lang w:val="en-GB"/>
        </w:rPr>
      </w:pPr>
    </w:p>
    <w:p w:rsidR="001F6E52" w:rsidRPr="00B01373" w:rsidRDefault="001F6E52" w:rsidP="00235AE4">
      <w:pPr>
        <w:pStyle w:val="TOCHeading"/>
        <w:spacing w:before="0" w:after="240" w:line="240" w:lineRule="auto"/>
        <w:rPr>
          <w:rFonts w:ascii="Times New Roman" w:eastAsia="Times New Roman" w:hAnsi="Times New Roman"/>
          <w:b w:val="0"/>
          <w:bCs w:val="0"/>
          <w:color w:val="auto"/>
          <w:sz w:val="22"/>
          <w:szCs w:val="22"/>
          <w:lang w:val="en-GB"/>
        </w:rPr>
      </w:pPr>
    </w:p>
    <w:p w:rsidR="001F6E52" w:rsidRPr="00B01373" w:rsidRDefault="001F6E52">
      <w:pPr>
        <w:spacing w:after="0"/>
        <w:jc w:val="left"/>
        <w:rPr>
          <w:rFonts w:ascii="Times New Roman" w:eastAsia="Times New Roman" w:hAnsi="Times New Roman"/>
          <w:sz w:val="22"/>
          <w:szCs w:val="22"/>
          <w:lang w:val="en-GB"/>
        </w:rPr>
      </w:pPr>
      <w:r w:rsidRPr="00B01373">
        <w:rPr>
          <w:rFonts w:ascii="Times New Roman" w:eastAsia="Times New Roman" w:hAnsi="Times New Roman"/>
          <w:b/>
          <w:bCs/>
          <w:sz w:val="22"/>
          <w:szCs w:val="22"/>
          <w:lang w:val="en-GB"/>
        </w:rPr>
        <w:br w:type="page"/>
      </w:r>
    </w:p>
    <w:p w:rsidR="0066224A" w:rsidRPr="00B01373" w:rsidRDefault="00D64EA4" w:rsidP="0066224A">
      <w:pPr>
        <w:pStyle w:val="Heading1"/>
        <w:rPr>
          <w:rFonts w:ascii="Times New Roman" w:hAnsi="Times New Roman"/>
          <w:sz w:val="22"/>
          <w:szCs w:val="22"/>
          <w:lang w:val="en-GB"/>
        </w:rPr>
      </w:pPr>
      <w:bookmarkStart w:id="2" w:name="_Toc443050719"/>
      <w:bookmarkStart w:id="3" w:name="_Toc514079367"/>
      <w:r w:rsidRPr="00B01373">
        <w:rPr>
          <w:rFonts w:ascii="Times New Roman" w:hAnsi="Times New Roman"/>
          <w:sz w:val="22"/>
          <w:szCs w:val="22"/>
          <w:lang w:val="en-GB"/>
        </w:rPr>
        <w:t>Table of Contents</w:t>
      </w:r>
      <w:bookmarkEnd w:id="2"/>
      <w:bookmarkEnd w:id="3"/>
      <w:r w:rsidR="0007549D" w:rsidRPr="00B01373">
        <w:rPr>
          <w:rFonts w:ascii="Times New Roman" w:hAnsi="Times New Roman"/>
          <w:sz w:val="22"/>
          <w:szCs w:val="22"/>
          <w:lang w:val="en-GB"/>
        </w:rPr>
        <w:t xml:space="preserve"> </w:t>
      </w:r>
    </w:p>
    <w:sdt>
      <w:sdtPr>
        <w:rPr>
          <w:rFonts w:ascii="Calibri" w:hAnsi="Calibri"/>
          <w:b w:val="0"/>
          <w:bCs w:val="0"/>
          <w:color w:val="auto"/>
          <w:sz w:val="20"/>
          <w:szCs w:val="24"/>
        </w:rPr>
        <w:id w:val="-930045921"/>
        <w:docPartObj>
          <w:docPartGallery w:val="Table of Contents"/>
          <w:docPartUnique/>
        </w:docPartObj>
      </w:sdtPr>
      <w:sdtEndPr>
        <w:rPr>
          <w:noProof/>
        </w:rPr>
      </w:sdtEndPr>
      <w:sdtContent>
        <w:p w:rsidR="00B80C52" w:rsidRPr="00B01373" w:rsidRDefault="00B80C52">
          <w:pPr>
            <w:pStyle w:val="TOCHeading"/>
            <w:rPr>
              <w:rFonts w:ascii="Times New Roman" w:hAnsi="Times New Roman"/>
              <w:sz w:val="22"/>
              <w:szCs w:val="22"/>
            </w:rPr>
          </w:pPr>
        </w:p>
        <w:p w:rsidR="005E2347" w:rsidRDefault="00B80C52">
          <w:pPr>
            <w:pStyle w:val="TOC1"/>
            <w:rPr>
              <w:rFonts w:asciiTheme="minorHAnsi" w:eastAsiaTheme="minorEastAsia" w:hAnsiTheme="minorHAnsi" w:cstheme="minorBidi"/>
              <w:noProof/>
              <w:sz w:val="22"/>
              <w:szCs w:val="22"/>
            </w:rPr>
          </w:pPr>
          <w:r w:rsidRPr="00B01373">
            <w:rPr>
              <w:rFonts w:ascii="Times New Roman" w:hAnsi="Times New Roman"/>
              <w:sz w:val="22"/>
              <w:szCs w:val="22"/>
            </w:rPr>
            <w:fldChar w:fldCharType="begin"/>
          </w:r>
          <w:r w:rsidRPr="00B01373">
            <w:rPr>
              <w:rFonts w:ascii="Times New Roman" w:hAnsi="Times New Roman"/>
              <w:sz w:val="22"/>
              <w:szCs w:val="22"/>
            </w:rPr>
            <w:instrText xml:space="preserve"> TOC \o "1-3" \h \z \u </w:instrText>
          </w:r>
          <w:r w:rsidRPr="00B01373">
            <w:rPr>
              <w:rFonts w:ascii="Times New Roman" w:hAnsi="Times New Roman"/>
              <w:sz w:val="22"/>
              <w:szCs w:val="22"/>
            </w:rPr>
            <w:fldChar w:fldCharType="separate"/>
          </w:r>
          <w:hyperlink w:anchor="_Toc514079367" w:history="1">
            <w:r w:rsidR="005E2347" w:rsidRPr="003D60A9">
              <w:rPr>
                <w:rStyle w:val="Hyperlink"/>
                <w:rFonts w:ascii="Times New Roman" w:hAnsi="Times New Roman"/>
                <w:noProof/>
                <w:lang w:val="en-GB"/>
              </w:rPr>
              <w:t>I.</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Table of Contents</w:t>
            </w:r>
            <w:r w:rsidR="005E2347">
              <w:rPr>
                <w:noProof/>
                <w:webHidden/>
              </w:rPr>
              <w:tab/>
            </w:r>
            <w:r w:rsidR="005E2347">
              <w:rPr>
                <w:noProof/>
                <w:webHidden/>
              </w:rPr>
              <w:fldChar w:fldCharType="begin"/>
            </w:r>
            <w:r w:rsidR="005E2347">
              <w:rPr>
                <w:noProof/>
                <w:webHidden/>
              </w:rPr>
              <w:instrText xml:space="preserve"> PAGEREF _Toc514079367 \h </w:instrText>
            </w:r>
            <w:r w:rsidR="005E2347">
              <w:rPr>
                <w:noProof/>
                <w:webHidden/>
              </w:rPr>
            </w:r>
            <w:r w:rsidR="005E2347">
              <w:rPr>
                <w:noProof/>
                <w:webHidden/>
              </w:rPr>
              <w:fldChar w:fldCharType="separate"/>
            </w:r>
            <w:r w:rsidR="005E2347">
              <w:rPr>
                <w:noProof/>
                <w:webHidden/>
              </w:rPr>
              <w:t>3</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68" w:history="1">
            <w:r w:rsidR="005E2347" w:rsidRPr="003D60A9">
              <w:rPr>
                <w:rStyle w:val="Hyperlink"/>
                <w:rFonts w:ascii="Times New Roman" w:hAnsi="Times New Roman"/>
                <w:noProof/>
                <w:lang w:val="en-GB"/>
              </w:rPr>
              <w:t>II.</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Development Challenge</w:t>
            </w:r>
            <w:r w:rsidR="005E2347">
              <w:rPr>
                <w:noProof/>
                <w:webHidden/>
              </w:rPr>
              <w:tab/>
            </w:r>
            <w:r w:rsidR="005E2347">
              <w:rPr>
                <w:noProof/>
                <w:webHidden/>
              </w:rPr>
              <w:fldChar w:fldCharType="begin"/>
            </w:r>
            <w:r w:rsidR="005E2347">
              <w:rPr>
                <w:noProof/>
                <w:webHidden/>
              </w:rPr>
              <w:instrText xml:space="preserve"> PAGEREF _Toc514079368 \h </w:instrText>
            </w:r>
            <w:r w:rsidR="005E2347">
              <w:rPr>
                <w:noProof/>
                <w:webHidden/>
              </w:rPr>
            </w:r>
            <w:r w:rsidR="005E2347">
              <w:rPr>
                <w:noProof/>
                <w:webHidden/>
              </w:rPr>
              <w:fldChar w:fldCharType="separate"/>
            </w:r>
            <w:r w:rsidR="005E2347">
              <w:rPr>
                <w:noProof/>
                <w:webHidden/>
              </w:rPr>
              <w:t>5</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69" w:history="1">
            <w:r w:rsidR="005E2347" w:rsidRPr="003D60A9">
              <w:rPr>
                <w:rStyle w:val="Hyperlink"/>
                <w:rFonts w:ascii="Times New Roman" w:hAnsi="Times New Roman"/>
                <w:noProof/>
                <w:lang w:val="en-GB"/>
              </w:rPr>
              <w:t>III.</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Strategy</w:t>
            </w:r>
            <w:r w:rsidR="005E2347">
              <w:rPr>
                <w:noProof/>
                <w:webHidden/>
              </w:rPr>
              <w:tab/>
            </w:r>
            <w:r w:rsidR="005E2347">
              <w:rPr>
                <w:noProof/>
                <w:webHidden/>
              </w:rPr>
              <w:fldChar w:fldCharType="begin"/>
            </w:r>
            <w:r w:rsidR="005E2347">
              <w:rPr>
                <w:noProof/>
                <w:webHidden/>
              </w:rPr>
              <w:instrText xml:space="preserve"> PAGEREF _Toc514079369 \h </w:instrText>
            </w:r>
            <w:r w:rsidR="005E2347">
              <w:rPr>
                <w:noProof/>
                <w:webHidden/>
              </w:rPr>
            </w:r>
            <w:r w:rsidR="005E2347">
              <w:rPr>
                <w:noProof/>
                <w:webHidden/>
              </w:rPr>
              <w:fldChar w:fldCharType="separate"/>
            </w:r>
            <w:r w:rsidR="005E2347">
              <w:rPr>
                <w:noProof/>
                <w:webHidden/>
              </w:rPr>
              <w:t>26</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0" w:history="1">
            <w:r w:rsidR="005E2347" w:rsidRPr="003D60A9">
              <w:rPr>
                <w:rStyle w:val="Hyperlink"/>
                <w:rFonts w:ascii="Times New Roman" w:hAnsi="Times New Roman"/>
                <w:noProof/>
                <w:lang w:val="en-GB"/>
              </w:rPr>
              <w:t>IV.</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Results and Partnerships</w:t>
            </w:r>
            <w:r w:rsidR="005E2347">
              <w:rPr>
                <w:noProof/>
                <w:webHidden/>
              </w:rPr>
              <w:tab/>
            </w:r>
            <w:r w:rsidR="005E2347">
              <w:rPr>
                <w:noProof/>
                <w:webHidden/>
              </w:rPr>
              <w:fldChar w:fldCharType="begin"/>
            </w:r>
            <w:r w:rsidR="005E2347">
              <w:rPr>
                <w:noProof/>
                <w:webHidden/>
              </w:rPr>
              <w:instrText xml:space="preserve"> PAGEREF _Toc514079370 \h </w:instrText>
            </w:r>
            <w:r w:rsidR="005E2347">
              <w:rPr>
                <w:noProof/>
                <w:webHidden/>
              </w:rPr>
            </w:r>
            <w:r w:rsidR="005E2347">
              <w:rPr>
                <w:noProof/>
                <w:webHidden/>
              </w:rPr>
              <w:fldChar w:fldCharType="separate"/>
            </w:r>
            <w:r w:rsidR="005E2347">
              <w:rPr>
                <w:noProof/>
                <w:webHidden/>
              </w:rPr>
              <w:t>30</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1" w:history="1">
            <w:r w:rsidR="005E2347" w:rsidRPr="003D60A9">
              <w:rPr>
                <w:rStyle w:val="Hyperlink"/>
                <w:rFonts w:ascii="Times New Roman" w:hAnsi="Times New Roman"/>
                <w:noProof/>
                <w:lang w:val="en-GB"/>
              </w:rPr>
              <w:t>V.</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PROJECT MANAGEMENT</w:t>
            </w:r>
            <w:r w:rsidR="005E2347">
              <w:rPr>
                <w:noProof/>
                <w:webHidden/>
              </w:rPr>
              <w:tab/>
            </w:r>
            <w:r w:rsidR="005E2347">
              <w:rPr>
                <w:noProof/>
                <w:webHidden/>
              </w:rPr>
              <w:fldChar w:fldCharType="begin"/>
            </w:r>
            <w:r w:rsidR="005E2347">
              <w:rPr>
                <w:noProof/>
                <w:webHidden/>
              </w:rPr>
              <w:instrText xml:space="preserve"> PAGEREF _Toc514079371 \h </w:instrText>
            </w:r>
            <w:r w:rsidR="005E2347">
              <w:rPr>
                <w:noProof/>
                <w:webHidden/>
              </w:rPr>
            </w:r>
            <w:r w:rsidR="005E2347">
              <w:rPr>
                <w:noProof/>
                <w:webHidden/>
              </w:rPr>
              <w:fldChar w:fldCharType="separate"/>
            </w:r>
            <w:r w:rsidR="005E2347">
              <w:rPr>
                <w:noProof/>
                <w:webHidden/>
              </w:rPr>
              <w:t>41</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2" w:history="1">
            <w:r w:rsidR="005E2347" w:rsidRPr="003D60A9">
              <w:rPr>
                <w:rStyle w:val="Hyperlink"/>
                <w:rFonts w:ascii="Times New Roman" w:hAnsi="Times New Roman"/>
                <w:noProof/>
                <w:lang w:val="en-GB"/>
              </w:rPr>
              <w:t>VI.</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PROJECT RESULTS FRAMEWORK</w:t>
            </w:r>
            <w:r w:rsidR="005E2347">
              <w:rPr>
                <w:noProof/>
                <w:webHidden/>
              </w:rPr>
              <w:tab/>
            </w:r>
            <w:r w:rsidR="005E2347">
              <w:rPr>
                <w:noProof/>
                <w:webHidden/>
              </w:rPr>
              <w:fldChar w:fldCharType="begin"/>
            </w:r>
            <w:r w:rsidR="005E2347">
              <w:rPr>
                <w:noProof/>
                <w:webHidden/>
              </w:rPr>
              <w:instrText xml:space="preserve"> PAGEREF _Toc514079372 \h </w:instrText>
            </w:r>
            <w:r w:rsidR="005E2347">
              <w:rPr>
                <w:noProof/>
                <w:webHidden/>
              </w:rPr>
            </w:r>
            <w:r w:rsidR="005E2347">
              <w:rPr>
                <w:noProof/>
                <w:webHidden/>
              </w:rPr>
              <w:fldChar w:fldCharType="separate"/>
            </w:r>
            <w:r w:rsidR="005E2347">
              <w:rPr>
                <w:noProof/>
                <w:webHidden/>
              </w:rPr>
              <w:t>51</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3" w:history="1">
            <w:r w:rsidR="005E2347" w:rsidRPr="003D60A9">
              <w:rPr>
                <w:rStyle w:val="Hyperlink"/>
                <w:rFonts w:ascii="Times New Roman" w:hAnsi="Times New Roman"/>
                <w:noProof/>
                <w:lang w:val="en-GB"/>
              </w:rPr>
              <w:t>VII.</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Monitoring and Evaluation (M&amp;E) Plan</w:t>
            </w:r>
            <w:r w:rsidR="005E2347">
              <w:rPr>
                <w:noProof/>
                <w:webHidden/>
              </w:rPr>
              <w:tab/>
            </w:r>
            <w:r w:rsidR="005E2347">
              <w:rPr>
                <w:noProof/>
                <w:webHidden/>
              </w:rPr>
              <w:fldChar w:fldCharType="begin"/>
            </w:r>
            <w:r w:rsidR="005E2347">
              <w:rPr>
                <w:noProof/>
                <w:webHidden/>
              </w:rPr>
              <w:instrText xml:space="preserve"> PAGEREF _Toc514079373 \h </w:instrText>
            </w:r>
            <w:r w:rsidR="005E2347">
              <w:rPr>
                <w:noProof/>
                <w:webHidden/>
              </w:rPr>
            </w:r>
            <w:r w:rsidR="005E2347">
              <w:rPr>
                <w:noProof/>
                <w:webHidden/>
              </w:rPr>
              <w:fldChar w:fldCharType="separate"/>
            </w:r>
            <w:r w:rsidR="005E2347">
              <w:rPr>
                <w:noProof/>
                <w:webHidden/>
              </w:rPr>
              <w:t>56</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4" w:history="1">
            <w:r w:rsidR="005E2347" w:rsidRPr="003D60A9">
              <w:rPr>
                <w:rStyle w:val="Hyperlink"/>
                <w:rFonts w:ascii="Times New Roman" w:hAnsi="Times New Roman"/>
                <w:noProof/>
                <w:lang w:val="en-GB"/>
              </w:rPr>
              <w:t>VIII.</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Governance and Management Arrangements</w:t>
            </w:r>
            <w:r w:rsidR="005E2347">
              <w:rPr>
                <w:noProof/>
                <w:webHidden/>
              </w:rPr>
              <w:tab/>
            </w:r>
            <w:r w:rsidR="005E2347">
              <w:rPr>
                <w:noProof/>
                <w:webHidden/>
              </w:rPr>
              <w:fldChar w:fldCharType="begin"/>
            </w:r>
            <w:r w:rsidR="005E2347">
              <w:rPr>
                <w:noProof/>
                <w:webHidden/>
              </w:rPr>
              <w:instrText xml:space="preserve"> PAGEREF _Toc514079374 \h </w:instrText>
            </w:r>
            <w:r w:rsidR="005E2347">
              <w:rPr>
                <w:noProof/>
                <w:webHidden/>
              </w:rPr>
            </w:r>
            <w:r w:rsidR="005E2347">
              <w:rPr>
                <w:noProof/>
                <w:webHidden/>
              </w:rPr>
              <w:fldChar w:fldCharType="separate"/>
            </w:r>
            <w:r w:rsidR="005E2347">
              <w:rPr>
                <w:noProof/>
                <w:webHidden/>
              </w:rPr>
              <w:t>61</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5" w:history="1">
            <w:r w:rsidR="005E2347" w:rsidRPr="003D60A9">
              <w:rPr>
                <w:rStyle w:val="Hyperlink"/>
                <w:rFonts w:ascii="Times New Roman" w:hAnsi="Times New Roman"/>
                <w:noProof/>
                <w:lang w:val="en-GB"/>
              </w:rPr>
              <w:t>IX.</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Financial Planning and Management</w:t>
            </w:r>
            <w:r w:rsidR="005E2347">
              <w:rPr>
                <w:noProof/>
                <w:webHidden/>
              </w:rPr>
              <w:tab/>
            </w:r>
            <w:r w:rsidR="005E2347">
              <w:rPr>
                <w:noProof/>
                <w:webHidden/>
              </w:rPr>
              <w:fldChar w:fldCharType="begin"/>
            </w:r>
            <w:r w:rsidR="005E2347">
              <w:rPr>
                <w:noProof/>
                <w:webHidden/>
              </w:rPr>
              <w:instrText xml:space="preserve"> PAGEREF _Toc514079375 \h </w:instrText>
            </w:r>
            <w:r w:rsidR="005E2347">
              <w:rPr>
                <w:noProof/>
                <w:webHidden/>
              </w:rPr>
            </w:r>
            <w:r w:rsidR="005E2347">
              <w:rPr>
                <w:noProof/>
                <w:webHidden/>
              </w:rPr>
              <w:fldChar w:fldCharType="separate"/>
            </w:r>
            <w:r w:rsidR="005E2347">
              <w:rPr>
                <w:noProof/>
                <w:webHidden/>
              </w:rPr>
              <w:t>65</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6" w:history="1">
            <w:r w:rsidR="005E2347" w:rsidRPr="003D60A9">
              <w:rPr>
                <w:rStyle w:val="Hyperlink"/>
                <w:rFonts w:ascii="Times New Roman" w:hAnsi="Times New Roman"/>
                <w:noProof/>
                <w:lang w:val="en-GB"/>
              </w:rPr>
              <w:t>X.</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Total Budget and Work Plan</w:t>
            </w:r>
            <w:r w:rsidR="005E2347">
              <w:rPr>
                <w:noProof/>
                <w:webHidden/>
              </w:rPr>
              <w:tab/>
            </w:r>
            <w:r w:rsidR="005E2347">
              <w:rPr>
                <w:noProof/>
                <w:webHidden/>
              </w:rPr>
              <w:fldChar w:fldCharType="begin"/>
            </w:r>
            <w:r w:rsidR="005E2347">
              <w:rPr>
                <w:noProof/>
                <w:webHidden/>
              </w:rPr>
              <w:instrText xml:space="preserve"> PAGEREF _Toc514079376 \h </w:instrText>
            </w:r>
            <w:r w:rsidR="005E2347">
              <w:rPr>
                <w:noProof/>
                <w:webHidden/>
              </w:rPr>
            </w:r>
            <w:r w:rsidR="005E2347">
              <w:rPr>
                <w:noProof/>
                <w:webHidden/>
              </w:rPr>
              <w:fldChar w:fldCharType="separate"/>
            </w:r>
            <w:r w:rsidR="005E2347">
              <w:rPr>
                <w:noProof/>
                <w:webHidden/>
              </w:rPr>
              <w:t>68</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7" w:history="1">
            <w:r w:rsidR="005E2347" w:rsidRPr="003D60A9">
              <w:rPr>
                <w:rStyle w:val="Hyperlink"/>
                <w:rFonts w:ascii="Times New Roman" w:hAnsi="Times New Roman"/>
                <w:noProof/>
                <w:lang w:val="en-GB"/>
              </w:rPr>
              <w:t>XI.</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Legal Context</w:t>
            </w:r>
            <w:r w:rsidR="005E2347">
              <w:rPr>
                <w:noProof/>
                <w:webHidden/>
              </w:rPr>
              <w:tab/>
            </w:r>
            <w:r w:rsidR="005E2347">
              <w:rPr>
                <w:noProof/>
                <w:webHidden/>
              </w:rPr>
              <w:fldChar w:fldCharType="begin"/>
            </w:r>
            <w:r w:rsidR="005E2347">
              <w:rPr>
                <w:noProof/>
                <w:webHidden/>
              </w:rPr>
              <w:instrText xml:space="preserve"> PAGEREF _Toc514079377 \h </w:instrText>
            </w:r>
            <w:r w:rsidR="005E2347">
              <w:rPr>
                <w:noProof/>
                <w:webHidden/>
              </w:rPr>
            </w:r>
            <w:r w:rsidR="005E2347">
              <w:rPr>
                <w:noProof/>
                <w:webHidden/>
              </w:rPr>
              <w:fldChar w:fldCharType="separate"/>
            </w:r>
            <w:r w:rsidR="005E2347">
              <w:rPr>
                <w:noProof/>
                <w:webHidden/>
              </w:rPr>
              <w:t>72</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8" w:history="1">
            <w:r w:rsidR="005E2347" w:rsidRPr="003D60A9">
              <w:rPr>
                <w:rStyle w:val="Hyperlink"/>
                <w:rFonts w:ascii="Times New Roman" w:hAnsi="Times New Roman"/>
                <w:noProof/>
                <w:lang w:val="en-GB"/>
              </w:rPr>
              <w:t>XII.</w:t>
            </w:r>
            <w:r w:rsidR="005E2347">
              <w:rPr>
                <w:rFonts w:asciiTheme="minorHAnsi" w:eastAsiaTheme="minorEastAsia" w:hAnsiTheme="minorHAnsi" w:cstheme="minorBidi"/>
                <w:noProof/>
                <w:sz w:val="22"/>
                <w:szCs w:val="22"/>
              </w:rPr>
              <w:tab/>
            </w:r>
            <w:r w:rsidR="005E2347" w:rsidRPr="003D60A9">
              <w:rPr>
                <w:rStyle w:val="Hyperlink"/>
                <w:rFonts w:ascii="Times New Roman" w:hAnsi="Times New Roman"/>
                <w:noProof/>
                <w:lang w:val="en-GB"/>
              </w:rPr>
              <w:t>Mandatory Annexes</w:t>
            </w:r>
            <w:r w:rsidR="005E2347">
              <w:rPr>
                <w:noProof/>
                <w:webHidden/>
              </w:rPr>
              <w:tab/>
            </w:r>
            <w:r w:rsidR="005E2347">
              <w:rPr>
                <w:noProof/>
                <w:webHidden/>
              </w:rPr>
              <w:fldChar w:fldCharType="begin"/>
            </w:r>
            <w:r w:rsidR="005E2347">
              <w:rPr>
                <w:noProof/>
                <w:webHidden/>
              </w:rPr>
              <w:instrText xml:space="preserve"> PAGEREF _Toc514079378 \h </w:instrText>
            </w:r>
            <w:r w:rsidR="005E2347">
              <w:rPr>
                <w:noProof/>
                <w:webHidden/>
              </w:rPr>
            </w:r>
            <w:r w:rsidR="005E2347">
              <w:rPr>
                <w:noProof/>
                <w:webHidden/>
              </w:rPr>
              <w:fldChar w:fldCharType="separate"/>
            </w:r>
            <w:r w:rsidR="005E2347">
              <w:rPr>
                <w:noProof/>
                <w:webHidden/>
              </w:rPr>
              <w:t>73</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79" w:history="1">
            <w:r w:rsidR="005E2347" w:rsidRPr="003D60A9">
              <w:rPr>
                <w:rStyle w:val="Hyperlink"/>
                <w:noProof/>
                <w:lang w:val="en-GB"/>
              </w:rPr>
              <w:t>Annex A - Multi Year Work Plan:</w:t>
            </w:r>
            <w:r w:rsidR="005E2347">
              <w:rPr>
                <w:noProof/>
                <w:webHidden/>
              </w:rPr>
              <w:tab/>
            </w:r>
            <w:r w:rsidR="005E2347">
              <w:rPr>
                <w:noProof/>
                <w:webHidden/>
              </w:rPr>
              <w:fldChar w:fldCharType="begin"/>
            </w:r>
            <w:r w:rsidR="005E2347">
              <w:rPr>
                <w:noProof/>
                <w:webHidden/>
              </w:rPr>
              <w:instrText xml:space="preserve"> PAGEREF _Toc514079379 \h </w:instrText>
            </w:r>
            <w:r w:rsidR="005E2347">
              <w:rPr>
                <w:noProof/>
                <w:webHidden/>
              </w:rPr>
            </w:r>
            <w:r w:rsidR="005E2347">
              <w:rPr>
                <w:noProof/>
                <w:webHidden/>
              </w:rPr>
              <w:fldChar w:fldCharType="separate"/>
            </w:r>
            <w:r w:rsidR="005E2347">
              <w:rPr>
                <w:noProof/>
                <w:webHidden/>
              </w:rPr>
              <w:t>74</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0" w:history="1">
            <w:r w:rsidR="005E2347" w:rsidRPr="003D60A9">
              <w:rPr>
                <w:rStyle w:val="Hyperlink"/>
                <w:noProof/>
              </w:rPr>
              <w:t>Annex B - Monitoring Plan</w:t>
            </w:r>
            <w:r w:rsidR="005E2347">
              <w:rPr>
                <w:noProof/>
                <w:webHidden/>
              </w:rPr>
              <w:tab/>
            </w:r>
            <w:r w:rsidR="005E2347">
              <w:rPr>
                <w:noProof/>
                <w:webHidden/>
              </w:rPr>
              <w:fldChar w:fldCharType="begin"/>
            </w:r>
            <w:r w:rsidR="005E2347">
              <w:rPr>
                <w:noProof/>
                <w:webHidden/>
              </w:rPr>
              <w:instrText xml:space="preserve"> PAGEREF _Toc514079380 \h </w:instrText>
            </w:r>
            <w:r w:rsidR="005E2347">
              <w:rPr>
                <w:noProof/>
                <w:webHidden/>
              </w:rPr>
            </w:r>
            <w:r w:rsidR="005E2347">
              <w:rPr>
                <w:noProof/>
                <w:webHidden/>
              </w:rPr>
              <w:fldChar w:fldCharType="separate"/>
            </w:r>
            <w:r w:rsidR="005E2347">
              <w:rPr>
                <w:noProof/>
                <w:webHidden/>
              </w:rPr>
              <w:t>76</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1" w:history="1">
            <w:r w:rsidR="005E2347" w:rsidRPr="003D60A9">
              <w:rPr>
                <w:rStyle w:val="Hyperlink"/>
                <w:noProof/>
              </w:rPr>
              <w:t>Annex C -  Evaluation Plan</w:t>
            </w:r>
            <w:r w:rsidR="005E2347">
              <w:rPr>
                <w:noProof/>
                <w:webHidden/>
              </w:rPr>
              <w:tab/>
            </w:r>
            <w:r w:rsidR="005E2347">
              <w:rPr>
                <w:noProof/>
                <w:webHidden/>
              </w:rPr>
              <w:fldChar w:fldCharType="begin"/>
            </w:r>
            <w:r w:rsidR="005E2347">
              <w:rPr>
                <w:noProof/>
                <w:webHidden/>
              </w:rPr>
              <w:instrText xml:space="preserve"> PAGEREF _Toc514079381 \h </w:instrText>
            </w:r>
            <w:r w:rsidR="005E2347">
              <w:rPr>
                <w:noProof/>
                <w:webHidden/>
              </w:rPr>
            </w:r>
            <w:r w:rsidR="005E2347">
              <w:rPr>
                <w:noProof/>
                <w:webHidden/>
              </w:rPr>
              <w:fldChar w:fldCharType="separate"/>
            </w:r>
            <w:r w:rsidR="005E2347">
              <w:rPr>
                <w:noProof/>
                <w:webHidden/>
              </w:rPr>
              <w:t>79</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2" w:history="1">
            <w:r w:rsidR="005E2347" w:rsidRPr="003D60A9">
              <w:rPr>
                <w:rStyle w:val="Hyperlink"/>
                <w:noProof/>
              </w:rPr>
              <w:t>Annex D - GEF Tracking Tool</w:t>
            </w:r>
            <w:r w:rsidR="005E2347">
              <w:rPr>
                <w:noProof/>
                <w:webHidden/>
              </w:rPr>
              <w:tab/>
            </w:r>
            <w:r w:rsidR="005E2347">
              <w:rPr>
                <w:noProof/>
                <w:webHidden/>
              </w:rPr>
              <w:fldChar w:fldCharType="begin"/>
            </w:r>
            <w:r w:rsidR="005E2347">
              <w:rPr>
                <w:noProof/>
                <w:webHidden/>
              </w:rPr>
              <w:instrText xml:space="preserve"> PAGEREF _Toc514079382 \h </w:instrText>
            </w:r>
            <w:r w:rsidR="005E2347">
              <w:rPr>
                <w:noProof/>
                <w:webHidden/>
              </w:rPr>
            </w:r>
            <w:r w:rsidR="005E2347">
              <w:rPr>
                <w:noProof/>
                <w:webHidden/>
              </w:rPr>
              <w:fldChar w:fldCharType="separate"/>
            </w:r>
            <w:r w:rsidR="005E2347">
              <w:rPr>
                <w:noProof/>
                <w:webHidden/>
              </w:rPr>
              <w:t>79</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3" w:history="1">
            <w:r w:rsidR="005E2347" w:rsidRPr="003D60A9">
              <w:rPr>
                <w:rStyle w:val="Hyperlink"/>
                <w:noProof/>
              </w:rPr>
              <w:t>ANNEX E: Terms of Reference</w:t>
            </w:r>
            <w:r w:rsidR="005E2347">
              <w:rPr>
                <w:noProof/>
                <w:webHidden/>
              </w:rPr>
              <w:tab/>
            </w:r>
            <w:r w:rsidR="005E2347">
              <w:rPr>
                <w:noProof/>
                <w:webHidden/>
              </w:rPr>
              <w:fldChar w:fldCharType="begin"/>
            </w:r>
            <w:r w:rsidR="005E2347">
              <w:rPr>
                <w:noProof/>
                <w:webHidden/>
              </w:rPr>
              <w:instrText xml:space="preserve"> PAGEREF _Toc514079383 \h </w:instrText>
            </w:r>
            <w:r w:rsidR="005E2347">
              <w:rPr>
                <w:noProof/>
                <w:webHidden/>
              </w:rPr>
            </w:r>
            <w:r w:rsidR="005E2347">
              <w:rPr>
                <w:noProof/>
                <w:webHidden/>
              </w:rPr>
              <w:fldChar w:fldCharType="separate"/>
            </w:r>
            <w:r w:rsidR="005E2347">
              <w:rPr>
                <w:noProof/>
                <w:webHidden/>
              </w:rPr>
              <w:t>80</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4" w:history="1">
            <w:r w:rsidR="005E2347" w:rsidRPr="003D60A9">
              <w:rPr>
                <w:rStyle w:val="Hyperlink"/>
                <w:noProof/>
              </w:rPr>
              <w:t>Annex F.  Social and Environmental Screening Template</w:t>
            </w:r>
            <w:r w:rsidR="005E2347">
              <w:rPr>
                <w:noProof/>
                <w:webHidden/>
              </w:rPr>
              <w:tab/>
            </w:r>
            <w:r w:rsidR="005E2347">
              <w:rPr>
                <w:noProof/>
                <w:webHidden/>
              </w:rPr>
              <w:fldChar w:fldCharType="begin"/>
            </w:r>
            <w:r w:rsidR="005E2347">
              <w:rPr>
                <w:noProof/>
                <w:webHidden/>
              </w:rPr>
              <w:instrText xml:space="preserve"> PAGEREF _Toc514079384 \h </w:instrText>
            </w:r>
            <w:r w:rsidR="005E2347">
              <w:rPr>
                <w:noProof/>
                <w:webHidden/>
              </w:rPr>
            </w:r>
            <w:r w:rsidR="005E2347">
              <w:rPr>
                <w:noProof/>
                <w:webHidden/>
              </w:rPr>
              <w:fldChar w:fldCharType="separate"/>
            </w:r>
            <w:r w:rsidR="005E2347">
              <w:rPr>
                <w:noProof/>
                <w:webHidden/>
              </w:rPr>
              <w:t>85</w:t>
            </w:r>
            <w:r w:rsidR="005E2347">
              <w:rPr>
                <w:noProof/>
                <w:webHidden/>
              </w:rPr>
              <w:fldChar w:fldCharType="end"/>
            </w:r>
          </w:hyperlink>
        </w:p>
        <w:p w:rsidR="005E2347" w:rsidRDefault="00657DD4">
          <w:pPr>
            <w:pStyle w:val="TOC3"/>
            <w:tabs>
              <w:tab w:val="right" w:leader="dot" w:pos="9350"/>
            </w:tabs>
            <w:rPr>
              <w:rFonts w:asciiTheme="minorHAnsi" w:eastAsiaTheme="minorEastAsia" w:hAnsiTheme="minorHAnsi" w:cstheme="minorBidi"/>
              <w:noProof/>
              <w:sz w:val="22"/>
              <w:szCs w:val="22"/>
            </w:rPr>
          </w:pPr>
          <w:hyperlink w:anchor="_Toc514079385" w:history="1">
            <w:r w:rsidR="005E2347" w:rsidRPr="003D60A9">
              <w:rPr>
                <w:rStyle w:val="Hyperlink"/>
                <w:rFonts w:ascii="Times New Roman" w:hAnsi="Times New Roman"/>
                <w:noProof/>
                <w:lang w:val="en-GB"/>
              </w:rPr>
              <w:t>SESP Attachment 1. Social and Environmental Risk Screening Checklist</w:t>
            </w:r>
            <w:r w:rsidR="005E2347">
              <w:rPr>
                <w:noProof/>
                <w:webHidden/>
              </w:rPr>
              <w:tab/>
            </w:r>
            <w:r w:rsidR="005E2347">
              <w:rPr>
                <w:noProof/>
                <w:webHidden/>
              </w:rPr>
              <w:fldChar w:fldCharType="begin"/>
            </w:r>
            <w:r w:rsidR="005E2347">
              <w:rPr>
                <w:noProof/>
                <w:webHidden/>
              </w:rPr>
              <w:instrText xml:space="preserve"> PAGEREF _Toc514079385 \h </w:instrText>
            </w:r>
            <w:r w:rsidR="005E2347">
              <w:rPr>
                <w:noProof/>
                <w:webHidden/>
              </w:rPr>
            </w:r>
            <w:r w:rsidR="005E2347">
              <w:rPr>
                <w:noProof/>
                <w:webHidden/>
              </w:rPr>
              <w:fldChar w:fldCharType="separate"/>
            </w:r>
            <w:r w:rsidR="005E2347">
              <w:rPr>
                <w:noProof/>
                <w:webHidden/>
              </w:rPr>
              <w:t>91</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6" w:history="1">
            <w:r w:rsidR="005E2347" w:rsidRPr="003D60A9">
              <w:rPr>
                <w:rStyle w:val="Hyperlink"/>
                <w:noProof/>
              </w:rPr>
              <w:t>ANNEX G: UNDP Risk Log</w:t>
            </w:r>
            <w:r w:rsidR="005E2347">
              <w:rPr>
                <w:noProof/>
                <w:webHidden/>
              </w:rPr>
              <w:tab/>
            </w:r>
            <w:r w:rsidR="005E2347">
              <w:rPr>
                <w:noProof/>
                <w:webHidden/>
              </w:rPr>
              <w:fldChar w:fldCharType="begin"/>
            </w:r>
            <w:r w:rsidR="005E2347">
              <w:rPr>
                <w:noProof/>
                <w:webHidden/>
              </w:rPr>
              <w:instrText xml:space="preserve"> PAGEREF _Toc514079386 \h </w:instrText>
            </w:r>
            <w:r w:rsidR="005E2347">
              <w:rPr>
                <w:noProof/>
                <w:webHidden/>
              </w:rPr>
            </w:r>
            <w:r w:rsidR="005E2347">
              <w:rPr>
                <w:noProof/>
                <w:webHidden/>
              </w:rPr>
              <w:fldChar w:fldCharType="separate"/>
            </w:r>
            <w:r w:rsidR="005E2347">
              <w:rPr>
                <w:noProof/>
                <w:webHidden/>
              </w:rPr>
              <w:t>95</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7" w:history="1">
            <w:r w:rsidR="005E2347" w:rsidRPr="003D60A9">
              <w:rPr>
                <w:rStyle w:val="Hyperlink"/>
                <w:noProof/>
                <w:lang w:val="en-GB"/>
              </w:rPr>
              <w:t>ANNEX H: GHG Calculations</w:t>
            </w:r>
            <w:r w:rsidR="005E2347">
              <w:rPr>
                <w:noProof/>
                <w:webHidden/>
              </w:rPr>
              <w:tab/>
            </w:r>
            <w:r w:rsidR="005E2347">
              <w:rPr>
                <w:noProof/>
                <w:webHidden/>
              </w:rPr>
              <w:fldChar w:fldCharType="begin"/>
            </w:r>
            <w:r w:rsidR="005E2347">
              <w:rPr>
                <w:noProof/>
                <w:webHidden/>
              </w:rPr>
              <w:instrText xml:space="preserve"> PAGEREF _Toc514079387 \h </w:instrText>
            </w:r>
            <w:r w:rsidR="005E2347">
              <w:rPr>
                <w:noProof/>
                <w:webHidden/>
              </w:rPr>
            </w:r>
            <w:r w:rsidR="005E2347">
              <w:rPr>
                <w:noProof/>
                <w:webHidden/>
              </w:rPr>
              <w:fldChar w:fldCharType="separate"/>
            </w:r>
            <w:r w:rsidR="005E2347">
              <w:rPr>
                <w:noProof/>
                <w:webHidden/>
              </w:rPr>
              <w:t>95</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8" w:history="1">
            <w:r w:rsidR="005E2347" w:rsidRPr="003D60A9">
              <w:rPr>
                <w:rStyle w:val="Hyperlink"/>
                <w:noProof/>
              </w:rPr>
              <w:t>ANNEX I: FEASIBILITY ANALYSIS</w:t>
            </w:r>
            <w:r w:rsidR="005E2347">
              <w:rPr>
                <w:noProof/>
                <w:webHidden/>
              </w:rPr>
              <w:tab/>
            </w:r>
            <w:r w:rsidR="005E2347">
              <w:rPr>
                <w:noProof/>
                <w:webHidden/>
              </w:rPr>
              <w:fldChar w:fldCharType="begin"/>
            </w:r>
            <w:r w:rsidR="005E2347">
              <w:rPr>
                <w:noProof/>
                <w:webHidden/>
              </w:rPr>
              <w:instrText xml:space="preserve"> PAGEREF _Toc514079388 \h </w:instrText>
            </w:r>
            <w:r w:rsidR="005E2347">
              <w:rPr>
                <w:noProof/>
                <w:webHidden/>
              </w:rPr>
            </w:r>
            <w:r w:rsidR="005E2347">
              <w:rPr>
                <w:noProof/>
                <w:webHidden/>
              </w:rPr>
              <w:fldChar w:fldCharType="separate"/>
            </w:r>
            <w:r w:rsidR="005E2347">
              <w:rPr>
                <w:noProof/>
                <w:webHidden/>
              </w:rPr>
              <w:t>97</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89" w:history="1">
            <w:r w:rsidR="005E2347" w:rsidRPr="003D60A9">
              <w:rPr>
                <w:rStyle w:val="Hyperlink"/>
                <w:noProof/>
              </w:rPr>
              <w:t>ANNEX J: Environment and Social Management Framework</w:t>
            </w:r>
            <w:r w:rsidR="005E2347">
              <w:rPr>
                <w:noProof/>
                <w:webHidden/>
              </w:rPr>
              <w:tab/>
            </w:r>
            <w:r w:rsidR="005E2347">
              <w:rPr>
                <w:noProof/>
                <w:webHidden/>
              </w:rPr>
              <w:fldChar w:fldCharType="begin"/>
            </w:r>
            <w:r w:rsidR="005E2347">
              <w:rPr>
                <w:noProof/>
                <w:webHidden/>
              </w:rPr>
              <w:instrText xml:space="preserve"> PAGEREF _Toc514079389 \h </w:instrText>
            </w:r>
            <w:r w:rsidR="005E2347">
              <w:rPr>
                <w:noProof/>
                <w:webHidden/>
              </w:rPr>
            </w:r>
            <w:r w:rsidR="005E2347">
              <w:rPr>
                <w:noProof/>
                <w:webHidden/>
              </w:rPr>
              <w:fldChar w:fldCharType="separate"/>
            </w:r>
            <w:r w:rsidR="005E2347">
              <w:rPr>
                <w:noProof/>
                <w:webHidden/>
              </w:rPr>
              <w:t>108</w:t>
            </w:r>
            <w:r w:rsidR="005E2347">
              <w:rPr>
                <w:noProof/>
                <w:webHidden/>
              </w:rPr>
              <w:fldChar w:fldCharType="end"/>
            </w:r>
          </w:hyperlink>
        </w:p>
        <w:p w:rsidR="005E2347" w:rsidRDefault="00657DD4">
          <w:pPr>
            <w:pStyle w:val="TOC1"/>
            <w:rPr>
              <w:rFonts w:asciiTheme="minorHAnsi" w:eastAsiaTheme="minorEastAsia" w:hAnsiTheme="minorHAnsi" w:cstheme="minorBidi"/>
              <w:noProof/>
              <w:sz w:val="22"/>
              <w:szCs w:val="22"/>
            </w:rPr>
          </w:pPr>
          <w:hyperlink w:anchor="_Toc514079390" w:history="1">
            <w:r w:rsidR="005E2347" w:rsidRPr="003D60A9">
              <w:rPr>
                <w:rStyle w:val="Hyperlink"/>
                <w:noProof/>
              </w:rPr>
              <w:t>Annex H: STANDARD LETTER OF AGREEMENT BETWEEN UNDP AND THE GOVERNMENT FOR THE PROVISION OF SUPPORT SERVICES</w:t>
            </w:r>
            <w:r w:rsidR="005E2347">
              <w:rPr>
                <w:noProof/>
                <w:webHidden/>
              </w:rPr>
              <w:tab/>
            </w:r>
            <w:r w:rsidR="005E2347">
              <w:rPr>
                <w:noProof/>
                <w:webHidden/>
              </w:rPr>
              <w:fldChar w:fldCharType="begin"/>
            </w:r>
            <w:r w:rsidR="005E2347">
              <w:rPr>
                <w:noProof/>
                <w:webHidden/>
              </w:rPr>
              <w:instrText xml:space="preserve"> PAGEREF _Toc514079390 \h </w:instrText>
            </w:r>
            <w:r w:rsidR="005E2347">
              <w:rPr>
                <w:noProof/>
                <w:webHidden/>
              </w:rPr>
            </w:r>
            <w:r w:rsidR="005E2347">
              <w:rPr>
                <w:noProof/>
                <w:webHidden/>
              </w:rPr>
              <w:fldChar w:fldCharType="separate"/>
            </w:r>
            <w:r w:rsidR="005E2347">
              <w:rPr>
                <w:noProof/>
                <w:webHidden/>
              </w:rPr>
              <w:t>112</w:t>
            </w:r>
            <w:r w:rsidR="005E2347">
              <w:rPr>
                <w:noProof/>
                <w:webHidden/>
              </w:rPr>
              <w:fldChar w:fldCharType="end"/>
            </w:r>
          </w:hyperlink>
        </w:p>
        <w:p w:rsidR="00B80C52" w:rsidRPr="00B01373" w:rsidRDefault="00B80C52">
          <w:r w:rsidRPr="00B01373">
            <w:rPr>
              <w:rFonts w:ascii="Times New Roman" w:hAnsi="Times New Roman"/>
              <w:b/>
              <w:bCs/>
              <w:noProof/>
              <w:sz w:val="22"/>
              <w:szCs w:val="22"/>
            </w:rPr>
            <w:fldChar w:fldCharType="end"/>
          </w:r>
        </w:p>
      </w:sdtContent>
    </w:sdt>
    <w:p w:rsidR="00D64EA4" w:rsidRPr="00B01373" w:rsidRDefault="00D64EA4" w:rsidP="00235AE4">
      <w:pPr>
        <w:spacing w:after="240"/>
        <w:rPr>
          <w:rFonts w:ascii="Times New Roman" w:hAnsi="Times New Roman"/>
          <w:sz w:val="22"/>
          <w:szCs w:val="22"/>
          <w:lang w:val="en-GB"/>
        </w:rPr>
      </w:pPr>
    </w:p>
    <w:p w:rsidR="00AE31A1" w:rsidRPr="00B01373" w:rsidRDefault="00AE31A1">
      <w:pPr>
        <w:spacing w:after="0"/>
        <w:jc w:val="left"/>
        <w:rPr>
          <w:rFonts w:ascii="Times New Roman" w:hAnsi="Times New Roman"/>
          <w:sz w:val="22"/>
          <w:szCs w:val="22"/>
          <w:lang w:val="en-GB"/>
        </w:rPr>
      </w:pPr>
    </w:p>
    <w:tbl>
      <w:tblPr>
        <w:tblW w:w="0" w:type="auto"/>
        <w:tblBorders>
          <w:bottom w:val="single" w:sz="4" w:space="0" w:color="auto"/>
        </w:tblBorders>
        <w:tblLook w:val="04A0" w:firstRow="1" w:lastRow="0" w:firstColumn="1" w:lastColumn="0" w:noHBand="0" w:noVBand="1"/>
      </w:tblPr>
      <w:tblGrid>
        <w:gridCol w:w="1203"/>
        <w:gridCol w:w="8157"/>
      </w:tblGrid>
      <w:tr w:rsidR="004C454A" w:rsidRPr="00B01373" w:rsidTr="0003763F">
        <w:trPr>
          <w:trHeight w:val="20"/>
        </w:trPr>
        <w:tc>
          <w:tcPr>
            <w:tcW w:w="1203" w:type="dxa"/>
            <w:tcBorders>
              <w:bottom w:val="nil"/>
              <w:right w:val="nil"/>
            </w:tcBorders>
            <w:shd w:val="clear" w:color="auto" w:fill="auto"/>
          </w:tcPr>
          <w:p w:rsidR="004C454A" w:rsidRPr="00B01373" w:rsidRDefault="004C454A" w:rsidP="00A7241D">
            <w:pPr>
              <w:spacing w:after="0"/>
              <w:jc w:val="left"/>
              <w:rPr>
                <w:rFonts w:ascii="Times New Roman" w:hAnsi="Times New Roman"/>
                <w:sz w:val="22"/>
                <w:szCs w:val="22"/>
                <w:lang w:val="en-GB"/>
              </w:rPr>
            </w:pPr>
          </w:p>
        </w:tc>
        <w:tc>
          <w:tcPr>
            <w:tcW w:w="8157" w:type="dxa"/>
            <w:tcBorders>
              <w:left w:val="nil"/>
              <w:bottom w:val="nil"/>
            </w:tcBorders>
            <w:shd w:val="clear" w:color="auto" w:fill="auto"/>
          </w:tcPr>
          <w:p w:rsidR="004C454A" w:rsidRPr="00B01373" w:rsidRDefault="004C454A" w:rsidP="0003763F">
            <w:pPr>
              <w:pStyle w:val="NoSpacing"/>
              <w:ind w:left="116"/>
              <w:rPr>
                <w:rFonts w:ascii="Times New Roman" w:hAnsi="Times New Roman"/>
                <w:sz w:val="22"/>
                <w:szCs w:val="22"/>
                <w:lang w:val="en-GB"/>
              </w:rPr>
            </w:pPr>
          </w:p>
        </w:tc>
      </w:tr>
    </w:tbl>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104429" w:rsidRPr="00B01373" w:rsidRDefault="00104429" w:rsidP="00F64E52">
      <w:pPr>
        <w:jc w:val="left"/>
        <w:rPr>
          <w:rFonts w:ascii="Times New Roman" w:eastAsia="Times New Roman" w:hAnsi="Times New Roman"/>
          <w:sz w:val="22"/>
          <w:szCs w:val="22"/>
          <w:lang w:val="en-GB"/>
        </w:rPr>
      </w:pPr>
    </w:p>
    <w:p w:rsidR="000D69EC" w:rsidRPr="00B01373" w:rsidRDefault="000D69EC" w:rsidP="000D69EC">
      <w:pPr>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List of Acronyms</w:t>
      </w:r>
    </w:p>
    <w:p w:rsidR="00F64E52" w:rsidRPr="00B01373" w:rsidRDefault="00F64E52" w:rsidP="00F64E52">
      <w:pPr>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AfDB</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African Development Bank</w:t>
      </w:r>
    </w:p>
    <w:p w:rsidR="00F64E52" w:rsidRPr="00B01373" w:rsidRDefault="00F64E52" w:rsidP="00F64E52">
      <w:pPr>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APR</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Annual Project Review</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CO</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UNDP Country Office</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CO</w:t>
      </w:r>
      <w:r w:rsidRPr="00B01373">
        <w:rPr>
          <w:rFonts w:ascii="Times New Roman" w:eastAsia="Times New Roman" w:hAnsi="Times New Roman"/>
          <w:sz w:val="22"/>
          <w:szCs w:val="22"/>
          <w:vertAlign w:val="subscript"/>
          <w:lang w:val="en-GB"/>
        </w:rPr>
        <w:t>2</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Carbon dioxide</w:t>
      </w:r>
    </w:p>
    <w:p w:rsidR="009F07A4" w:rsidRPr="00B01373" w:rsidRDefault="009F07A4"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EDA</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Electricité d’Anjouan (Anjouan Electricity Company)</w:t>
      </w:r>
    </w:p>
    <w:p w:rsidR="00F64E52" w:rsidRPr="002E61D6" w:rsidRDefault="00F64E52" w:rsidP="00F64E52">
      <w:pPr>
        <w:autoSpaceDN w:val="0"/>
        <w:rPr>
          <w:rFonts w:ascii="Times New Roman" w:eastAsia="Times New Roman" w:hAnsi="Times New Roman"/>
          <w:sz w:val="22"/>
          <w:szCs w:val="22"/>
          <w:lang w:val="fr-FR"/>
        </w:rPr>
      </w:pPr>
      <w:r w:rsidRPr="002E61D6">
        <w:rPr>
          <w:rFonts w:ascii="Times New Roman" w:eastAsia="Times New Roman" w:hAnsi="Times New Roman"/>
          <w:sz w:val="22"/>
          <w:szCs w:val="22"/>
          <w:lang w:val="fr-FR"/>
        </w:rPr>
        <w:t>EIA</w:t>
      </w:r>
      <w:r w:rsidRPr="002E61D6">
        <w:rPr>
          <w:rFonts w:ascii="Times New Roman" w:eastAsia="Times New Roman" w:hAnsi="Times New Roman"/>
          <w:sz w:val="22"/>
          <w:szCs w:val="22"/>
          <w:lang w:val="fr-FR"/>
        </w:rPr>
        <w:tab/>
      </w:r>
      <w:r w:rsidRPr="002E61D6">
        <w:rPr>
          <w:rFonts w:ascii="Times New Roman" w:eastAsia="Times New Roman" w:hAnsi="Times New Roman"/>
          <w:sz w:val="22"/>
          <w:szCs w:val="22"/>
          <w:lang w:val="fr-FR"/>
        </w:rPr>
        <w:tab/>
        <w:t>Environmental Impact Assessment</w:t>
      </w:r>
    </w:p>
    <w:p w:rsidR="00F64E52" w:rsidRPr="001735CD" w:rsidRDefault="00F64E52" w:rsidP="00F64E52">
      <w:pPr>
        <w:autoSpaceDN w:val="0"/>
        <w:jc w:val="left"/>
        <w:rPr>
          <w:rFonts w:ascii="Times New Roman" w:eastAsia="Times New Roman" w:hAnsi="Times New Roman"/>
          <w:sz w:val="22"/>
          <w:szCs w:val="22"/>
          <w:lang w:val="fr-FR"/>
        </w:rPr>
      </w:pPr>
      <w:r w:rsidRPr="001735CD">
        <w:rPr>
          <w:rFonts w:ascii="Times New Roman" w:eastAsia="Times New Roman" w:hAnsi="Times New Roman"/>
          <w:sz w:val="22"/>
          <w:szCs w:val="22"/>
          <w:lang w:val="fr-FR"/>
        </w:rPr>
        <w:t>EU</w:t>
      </w:r>
      <w:r w:rsidRPr="001735CD">
        <w:rPr>
          <w:rFonts w:ascii="Times New Roman" w:eastAsia="Times New Roman" w:hAnsi="Times New Roman"/>
          <w:sz w:val="22"/>
          <w:szCs w:val="22"/>
          <w:lang w:val="fr-FR"/>
        </w:rPr>
        <w:tab/>
      </w:r>
      <w:r w:rsidRPr="001735CD">
        <w:rPr>
          <w:rFonts w:ascii="Times New Roman" w:eastAsia="Times New Roman" w:hAnsi="Times New Roman"/>
          <w:sz w:val="22"/>
          <w:szCs w:val="22"/>
          <w:lang w:val="fr-FR"/>
        </w:rPr>
        <w:tab/>
        <w:t>European Union</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GEF</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Global Environment Facility</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GHG</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Greenhouse Gas</w:t>
      </w:r>
    </w:p>
    <w:p w:rsidR="00F64E52" w:rsidRPr="00B01373" w:rsidRDefault="00F64E52" w:rsidP="00F64E52">
      <w:pPr>
        <w:autoSpaceDN w:val="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IPP</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Independent Power Producer</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kW</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 xml:space="preserve">Kilowatt </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kWh</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Kilowatt-hour</w:t>
      </w:r>
    </w:p>
    <w:p w:rsidR="009F07A4" w:rsidRPr="00B01373" w:rsidRDefault="004E7959"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MA</w:t>
      </w:r>
      <w:r w:rsidR="009F07A4" w:rsidRPr="00B01373">
        <w:rPr>
          <w:rFonts w:ascii="Times New Roman" w:eastAsia="Times New Roman" w:hAnsi="Times New Roman"/>
          <w:sz w:val="22"/>
          <w:szCs w:val="22"/>
          <w:lang w:val="en-GB"/>
        </w:rPr>
        <w:t>MWE</w:t>
      </w:r>
      <w:r w:rsidR="009F07A4" w:rsidRPr="00B01373">
        <w:rPr>
          <w:rFonts w:ascii="Times New Roman" w:eastAsia="Times New Roman" w:hAnsi="Times New Roman"/>
          <w:sz w:val="22"/>
          <w:szCs w:val="22"/>
          <w:lang w:val="en-GB"/>
        </w:rPr>
        <w:tab/>
        <w:t xml:space="preserve">Madji Na Mwendje Ya Komor (Comoros Electricity </w:t>
      </w:r>
      <w:r w:rsidR="005E4F53">
        <w:rPr>
          <w:rFonts w:ascii="Times New Roman" w:eastAsia="Times New Roman" w:hAnsi="Times New Roman"/>
          <w:sz w:val="22"/>
          <w:szCs w:val="22"/>
          <w:lang w:val="en-GB"/>
        </w:rPr>
        <w:t xml:space="preserve">and Water </w:t>
      </w:r>
      <w:r w:rsidR="009F07A4" w:rsidRPr="00B01373">
        <w:rPr>
          <w:rFonts w:ascii="Times New Roman" w:eastAsia="Times New Roman" w:hAnsi="Times New Roman"/>
          <w:sz w:val="22"/>
          <w:szCs w:val="22"/>
          <w:lang w:val="en-GB"/>
        </w:rPr>
        <w:t>Company)</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M&amp;E</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Monitoring and Evaluation</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Mtoe</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 xml:space="preserve">Million </w:t>
      </w:r>
      <w:r w:rsidR="00F71087" w:rsidRPr="00B01373">
        <w:rPr>
          <w:rFonts w:ascii="Times New Roman" w:eastAsia="Times New Roman" w:hAnsi="Times New Roman"/>
          <w:sz w:val="22"/>
          <w:szCs w:val="22"/>
          <w:lang w:val="en-GB"/>
        </w:rPr>
        <w:t>tonnes</w:t>
      </w:r>
      <w:r w:rsidRPr="00B01373">
        <w:rPr>
          <w:rFonts w:ascii="Times New Roman" w:eastAsia="Times New Roman" w:hAnsi="Times New Roman"/>
          <w:sz w:val="22"/>
          <w:szCs w:val="22"/>
          <w:lang w:val="en-GB"/>
        </w:rPr>
        <w:t xml:space="preserve"> of oil equivalent</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MW</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 xml:space="preserve">Megawatt </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MWh</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vertAlign w:val="subscript"/>
          <w:lang w:val="en-GB"/>
        </w:rPr>
        <w:tab/>
      </w:r>
      <w:r w:rsidRPr="00B01373">
        <w:rPr>
          <w:rFonts w:ascii="Times New Roman" w:eastAsia="Times New Roman" w:hAnsi="Times New Roman"/>
          <w:sz w:val="22"/>
          <w:szCs w:val="22"/>
          <w:lang w:val="en-GB"/>
        </w:rPr>
        <w:t>Megawatt-hour</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NGO</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Non-Governmental Organisation</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NSDP</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National Strategic Development Plan</w:t>
      </w:r>
    </w:p>
    <w:p w:rsidR="00F64E52" w:rsidRPr="00B01373" w:rsidRDefault="00F64E52" w:rsidP="00F64E52">
      <w:pPr>
        <w:autoSpaceDN w:val="0"/>
        <w:ind w:left="1440" w:hanging="144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PANA</w:t>
      </w:r>
      <w:r w:rsidR="00CB13DE" w:rsidRPr="00B01373">
        <w:rPr>
          <w:rFonts w:ascii="Times New Roman" w:eastAsia="Times New Roman" w:hAnsi="Times New Roman"/>
          <w:sz w:val="22"/>
          <w:szCs w:val="22"/>
          <w:lang w:val="en-GB"/>
        </w:rPr>
        <w:t>/NAPA</w:t>
      </w:r>
      <w:r w:rsidRPr="00B01373">
        <w:rPr>
          <w:rFonts w:ascii="Times New Roman" w:eastAsia="Times New Roman" w:hAnsi="Times New Roman"/>
          <w:sz w:val="22"/>
          <w:szCs w:val="22"/>
          <w:lang w:val="en-GB"/>
        </w:rPr>
        <w:tab/>
        <w:t>Programme d’Action Nationale sur l’Adaptation (National Adaptation Programme of Action</w:t>
      </w:r>
      <w:r w:rsidR="003138C5" w:rsidRPr="00B01373">
        <w:rPr>
          <w:rFonts w:ascii="Times New Roman" w:eastAsia="Times New Roman" w:hAnsi="Times New Roman"/>
          <w:sz w:val="22"/>
          <w:szCs w:val="22"/>
          <w:lang w:val="en-GB"/>
        </w:rPr>
        <w:t>)</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QPR</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Quarterly Progress Report</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PIF</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Project Identification Form</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PIR</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Project Implementation Review</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PMU</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Project Management Unit</w:t>
      </w:r>
    </w:p>
    <w:p w:rsidR="009F07A4" w:rsidRPr="00B01373" w:rsidRDefault="009F07A4"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PPA</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Power Purchase Agreement</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PPG</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Project Preparation Grant</w:t>
      </w:r>
    </w:p>
    <w:p w:rsidR="00925AB5" w:rsidRPr="00B01373" w:rsidRDefault="00925AB5"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PV </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Photovoltaics</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RSC</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UNDP Regional Service Centre</w:t>
      </w:r>
    </w:p>
    <w:p w:rsidR="00431DC2" w:rsidRPr="00B01373" w:rsidRDefault="00431DC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RTA</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Regional Technical Adviser</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toe</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r>
      <w:bookmarkStart w:id="4" w:name="OLE_LINK13"/>
      <w:bookmarkStart w:id="5" w:name="OLE_LINK14"/>
      <w:r w:rsidR="00F71087" w:rsidRPr="00B01373">
        <w:rPr>
          <w:rFonts w:ascii="Times New Roman" w:eastAsia="Times New Roman" w:hAnsi="Times New Roman"/>
          <w:sz w:val="22"/>
          <w:szCs w:val="22"/>
          <w:lang w:val="en-GB"/>
        </w:rPr>
        <w:t>Tonnes</w:t>
      </w:r>
      <w:r w:rsidRPr="00B01373">
        <w:rPr>
          <w:rFonts w:ascii="Times New Roman" w:eastAsia="Times New Roman" w:hAnsi="Times New Roman"/>
          <w:sz w:val="22"/>
          <w:szCs w:val="22"/>
          <w:lang w:val="en-GB"/>
        </w:rPr>
        <w:t xml:space="preserve"> of oil equivalent </w:t>
      </w:r>
      <w:bookmarkEnd w:id="4"/>
      <w:bookmarkEnd w:id="5"/>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UNDAF</w:t>
      </w:r>
      <w:r w:rsidRPr="00B01373">
        <w:rPr>
          <w:rFonts w:ascii="Times New Roman" w:eastAsia="Times New Roman" w:hAnsi="Times New Roman"/>
          <w:sz w:val="22"/>
          <w:szCs w:val="22"/>
          <w:lang w:val="en-GB"/>
        </w:rPr>
        <w:tab/>
        <w:t>United Nations Development Assistance Framework</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UNDP</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United Nations Development Programme</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UNFCCC</w:t>
      </w:r>
      <w:r w:rsidRPr="00B01373">
        <w:rPr>
          <w:rFonts w:ascii="Times New Roman" w:eastAsia="Times New Roman" w:hAnsi="Times New Roman"/>
          <w:sz w:val="22"/>
          <w:szCs w:val="22"/>
          <w:lang w:val="en-GB"/>
        </w:rPr>
        <w:tab/>
        <w:t>United Nations Framework Convention on Climate Change</w:t>
      </w:r>
    </w:p>
    <w:p w:rsidR="00F64E52" w:rsidRPr="00B01373" w:rsidRDefault="00F64E52" w:rsidP="00F64E52">
      <w:pPr>
        <w:autoSpaceDN w:val="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w:t>
      </w:r>
      <w:r w:rsidRPr="00B01373">
        <w:rPr>
          <w:rFonts w:ascii="Times New Roman" w:eastAsia="Times New Roman" w:hAnsi="Times New Roman"/>
          <w:sz w:val="22"/>
          <w:szCs w:val="22"/>
          <w:lang w:val="en-GB"/>
        </w:rPr>
        <w:tab/>
      </w:r>
      <w:r w:rsidRPr="00B01373">
        <w:rPr>
          <w:rFonts w:ascii="Times New Roman" w:eastAsia="Times New Roman" w:hAnsi="Times New Roman"/>
          <w:sz w:val="22"/>
          <w:szCs w:val="22"/>
          <w:lang w:val="en-GB"/>
        </w:rPr>
        <w:tab/>
        <w:t>United States dollar</w:t>
      </w:r>
      <w:r w:rsidR="00BA4060" w:rsidRPr="00B01373">
        <w:rPr>
          <w:rFonts w:ascii="Times New Roman" w:eastAsia="Times New Roman" w:hAnsi="Times New Roman"/>
          <w:sz w:val="22"/>
          <w:szCs w:val="22"/>
          <w:lang w:val="en-GB"/>
        </w:rPr>
        <w:t xml:space="preserve"> (Exchange Rate: 1 $ = 464 KMF, April 2017)</w:t>
      </w:r>
    </w:p>
    <w:p w:rsidR="009F07A4" w:rsidRPr="00B01373" w:rsidRDefault="009F07A4" w:rsidP="00F64E52">
      <w:pPr>
        <w:autoSpaceDN w:val="0"/>
        <w:rPr>
          <w:rFonts w:ascii="Times New Roman" w:eastAsia="Times New Roman" w:hAnsi="Times New Roman"/>
          <w:sz w:val="22"/>
          <w:szCs w:val="22"/>
          <w:lang w:val="en-GB"/>
        </w:rPr>
      </w:pPr>
    </w:p>
    <w:p w:rsidR="009F07A4" w:rsidRPr="00B01373" w:rsidRDefault="009F07A4" w:rsidP="00F64E52">
      <w:pPr>
        <w:autoSpaceDN w:val="0"/>
        <w:rPr>
          <w:rFonts w:ascii="Times New Roman" w:eastAsia="Times New Roman" w:hAnsi="Times New Roman"/>
          <w:sz w:val="22"/>
          <w:szCs w:val="22"/>
          <w:lang w:val="en-GB"/>
        </w:rPr>
      </w:pPr>
    </w:p>
    <w:p w:rsidR="00CB13DE" w:rsidRPr="00B01373" w:rsidRDefault="00CB13DE" w:rsidP="00F64E52">
      <w:pPr>
        <w:autoSpaceDN w:val="0"/>
        <w:rPr>
          <w:rFonts w:ascii="Times New Roman" w:eastAsia="Times New Roman" w:hAnsi="Times New Roman"/>
          <w:sz w:val="22"/>
          <w:szCs w:val="22"/>
          <w:lang w:val="en-GB"/>
        </w:rPr>
      </w:pPr>
    </w:p>
    <w:p w:rsidR="00CB13DE" w:rsidRPr="00B01373" w:rsidRDefault="00CB13DE" w:rsidP="00F64E52">
      <w:pPr>
        <w:autoSpaceDN w:val="0"/>
        <w:rPr>
          <w:rFonts w:ascii="Times New Roman" w:eastAsia="Times New Roman" w:hAnsi="Times New Roman"/>
          <w:sz w:val="22"/>
          <w:szCs w:val="22"/>
          <w:lang w:val="en-GB"/>
        </w:rPr>
      </w:pPr>
    </w:p>
    <w:p w:rsidR="00D218B7" w:rsidRPr="00B01373" w:rsidRDefault="008C65EB" w:rsidP="00D218B7">
      <w:pPr>
        <w:pStyle w:val="Heading1"/>
        <w:spacing w:before="0" w:after="0" w:line="271" w:lineRule="auto"/>
        <w:jc w:val="left"/>
        <w:rPr>
          <w:rFonts w:ascii="Times New Roman" w:hAnsi="Times New Roman"/>
          <w:sz w:val="22"/>
          <w:szCs w:val="22"/>
          <w:lang w:val="en-GB"/>
        </w:rPr>
      </w:pPr>
      <w:bookmarkStart w:id="6" w:name="_Toc407785517"/>
      <w:bookmarkStart w:id="7" w:name="_Toc443050720"/>
      <w:bookmarkStart w:id="8" w:name="_Toc514079368"/>
      <w:r w:rsidRPr="00B01373">
        <w:rPr>
          <w:rFonts w:ascii="Times New Roman" w:hAnsi="Times New Roman"/>
          <w:sz w:val="22"/>
          <w:szCs w:val="22"/>
          <w:lang w:val="en-GB"/>
        </w:rPr>
        <w:t xml:space="preserve">Development </w:t>
      </w:r>
      <w:r w:rsidR="00005D48" w:rsidRPr="00B01373">
        <w:rPr>
          <w:rFonts w:ascii="Times New Roman" w:hAnsi="Times New Roman"/>
          <w:sz w:val="22"/>
          <w:szCs w:val="22"/>
          <w:lang w:val="en-GB"/>
        </w:rPr>
        <w:t>C</w:t>
      </w:r>
      <w:r w:rsidR="004C3717" w:rsidRPr="00B01373">
        <w:rPr>
          <w:rFonts w:ascii="Times New Roman" w:hAnsi="Times New Roman"/>
          <w:sz w:val="22"/>
          <w:szCs w:val="22"/>
          <w:lang w:val="en-GB"/>
        </w:rPr>
        <w:t>hallenge</w:t>
      </w:r>
      <w:bookmarkEnd w:id="6"/>
      <w:bookmarkEnd w:id="7"/>
      <w:bookmarkEnd w:id="8"/>
      <w:r w:rsidR="00A25CCB" w:rsidRPr="00B01373">
        <w:rPr>
          <w:rFonts w:ascii="Times New Roman" w:hAnsi="Times New Roman"/>
          <w:sz w:val="22"/>
          <w:szCs w:val="22"/>
          <w:lang w:val="en-GB"/>
        </w:rPr>
        <w:t xml:space="preserve"> </w:t>
      </w:r>
    </w:p>
    <w:p w:rsidR="00891513" w:rsidRPr="00B01373" w:rsidRDefault="00891513" w:rsidP="00E23FD1">
      <w:pPr>
        <w:ind w:left="-540" w:right="-608"/>
        <w:rPr>
          <w:rFonts w:ascii="Times New Roman" w:eastAsia="Times New Roman" w:hAnsi="Times New Roman"/>
          <w:bCs/>
          <w:sz w:val="22"/>
          <w:szCs w:val="22"/>
          <w:lang w:val="en-GB"/>
        </w:rPr>
      </w:pPr>
    </w:p>
    <w:p w:rsidR="0056340C" w:rsidRPr="00B01373" w:rsidRDefault="0056340C" w:rsidP="0056340C">
      <w:pPr>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The Union of Comoros is an archipelago island nation in the Indian Ocean, located at the northern end of the Mozambique Channel off the eastern coast of Africa, between Mozambique and Madagascar. The archipelago is comprised of three main islands: Grande Comore (</w:t>
      </w:r>
      <w:r w:rsidR="00F06B91" w:rsidRPr="00B01373">
        <w:rPr>
          <w:rFonts w:ascii="Times New Roman" w:eastAsia="Times New Roman" w:hAnsi="Times New Roman"/>
          <w:bCs/>
          <w:sz w:val="22"/>
          <w:szCs w:val="22"/>
          <w:lang w:val="en-GB"/>
        </w:rPr>
        <w:t>Ngazidja – 52% of the population</w:t>
      </w:r>
      <w:r w:rsidRPr="00B01373">
        <w:rPr>
          <w:rFonts w:ascii="Times New Roman" w:eastAsia="Times New Roman" w:hAnsi="Times New Roman"/>
          <w:bCs/>
          <w:sz w:val="22"/>
          <w:szCs w:val="22"/>
          <w:lang w:val="en-GB"/>
        </w:rPr>
        <w:t>), Anjouan (</w:t>
      </w:r>
      <w:r w:rsidR="00F06B91" w:rsidRPr="00B01373">
        <w:rPr>
          <w:rFonts w:ascii="Times New Roman" w:eastAsia="Times New Roman" w:hAnsi="Times New Roman"/>
          <w:bCs/>
          <w:sz w:val="22"/>
          <w:szCs w:val="22"/>
          <w:lang w:val="en-GB"/>
        </w:rPr>
        <w:t>Nzwani – 42% of the population</w:t>
      </w:r>
      <w:r w:rsidRPr="00B01373">
        <w:rPr>
          <w:rFonts w:ascii="Times New Roman" w:eastAsia="Times New Roman" w:hAnsi="Times New Roman"/>
          <w:bCs/>
          <w:sz w:val="22"/>
          <w:szCs w:val="22"/>
          <w:lang w:val="en-GB"/>
        </w:rPr>
        <w:t>)</w:t>
      </w:r>
      <w:r w:rsidR="00F06B91" w:rsidRPr="00B01373">
        <w:rPr>
          <w:rFonts w:ascii="Times New Roman" w:eastAsia="Times New Roman" w:hAnsi="Times New Roman"/>
          <w:bCs/>
          <w:sz w:val="22"/>
          <w:szCs w:val="22"/>
          <w:lang w:val="en-GB"/>
        </w:rPr>
        <w:t xml:space="preserve"> and </w:t>
      </w:r>
      <w:r w:rsidR="00C10C06" w:rsidRPr="00B01373">
        <w:rPr>
          <w:rFonts w:ascii="Times New Roman" w:eastAsia="Times New Roman" w:hAnsi="Times New Roman"/>
          <w:bCs/>
          <w:sz w:val="22"/>
          <w:szCs w:val="22"/>
          <w:lang w:val="en-GB"/>
        </w:rPr>
        <w:t>Mohéli</w:t>
      </w:r>
      <w:r w:rsidR="00F06B91" w:rsidRPr="00B01373">
        <w:rPr>
          <w:rFonts w:ascii="Times New Roman" w:eastAsia="Times New Roman" w:hAnsi="Times New Roman"/>
          <w:bCs/>
          <w:sz w:val="22"/>
          <w:szCs w:val="22"/>
          <w:lang w:val="en-GB"/>
        </w:rPr>
        <w:t xml:space="preserve"> (Mwali – 6% of the population)</w:t>
      </w:r>
      <w:r w:rsidRPr="00B01373">
        <w:rPr>
          <w:rFonts w:ascii="Times New Roman" w:eastAsia="Times New Roman" w:hAnsi="Times New Roman"/>
          <w:bCs/>
          <w:sz w:val="22"/>
          <w:szCs w:val="22"/>
          <w:lang w:val="en-GB"/>
        </w:rPr>
        <w:t xml:space="preserve">, totalling </w:t>
      </w:r>
      <w:r w:rsidR="0098551C" w:rsidRPr="00B01373">
        <w:rPr>
          <w:rFonts w:ascii="Times New Roman" w:eastAsia="Times New Roman" w:hAnsi="Times New Roman"/>
          <w:bCs/>
          <w:sz w:val="22"/>
          <w:szCs w:val="22"/>
          <w:lang w:val="en-GB"/>
        </w:rPr>
        <w:t xml:space="preserve">a land area of </w:t>
      </w:r>
      <w:r w:rsidRPr="00B01373">
        <w:rPr>
          <w:rFonts w:ascii="Times New Roman" w:eastAsia="Times New Roman" w:hAnsi="Times New Roman"/>
          <w:bCs/>
          <w:sz w:val="22"/>
          <w:szCs w:val="22"/>
          <w:lang w:val="en-GB"/>
        </w:rPr>
        <w:t>2,034 km</w:t>
      </w:r>
      <w:r w:rsidRPr="00B01373">
        <w:rPr>
          <w:rFonts w:ascii="Times New Roman" w:eastAsia="Times New Roman" w:hAnsi="Times New Roman"/>
          <w:bCs/>
          <w:sz w:val="22"/>
          <w:szCs w:val="22"/>
          <w:vertAlign w:val="superscript"/>
          <w:lang w:val="en-GB"/>
        </w:rPr>
        <w:t>2</w:t>
      </w:r>
      <w:r w:rsidR="00FF16C3" w:rsidRPr="00B01373">
        <w:rPr>
          <w:rFonts w:ascii="Times New Roman" w:eastAsia="Times New Roman" w:hAnsi="Times New Roman"/>
          <w:bCs/>
          <w:sz w:val="22"/>
          <w:szCs w:val="22"/>
          <w:vertAlign w:val="subscript"/>
          <w:lang w:val="en-GB"/>
        </w:rPr>
        <w:t xml:space="preserve"> </w:t>
      </w:r>
      <w:r w:rsidR="00FF16C3" w:rsidRPr="00B01373">
        <w:rPr>
          <w:rFonts w:ascii="Times New Roman" w:eastAsia="Times New Roman" w:hAnsi="Times New Roman"/>
          <w:bCs/>
          <w:sz w:val="22"/>
          <w:szCs w:val="22"/>
          <w:lang w:val="en-GB"/>
        </w:rPr>
        <w:t xml:space="preserve">and a fourth island, Mayotte, which has been </w:t>
      </w:r>
      <w:r w:rsidR="007033DA" w:rsidRPr="00B01373">
        <w:rPr>
          <w:rFonts w:ascii="Times New Roman" w:eastAsia="Times New Roman" w:hAnsi="Times New Roman"/>
          <w:bCs/>
          <w:sz w:val="22"/>
          <w:szCs w:val="22"/>
          <w:lang w:val="en-GB"/>
        </w:rPr>
        <w:t xml:space="preserve">administered by </w:t>
      </w:r>
      <w:r w:rsidR="00FF16C3" w:rsidRPr="00B01373">
        <w:rPr>
          <w:rFonts w:ascii="Times New Roman" w:eastAsia="Times New Roman" w:hAnsi="Times New Roman"/>
          <w:bCs/>
          <w:sz w:val="22"/>
          <w:szCs w:val="22"/>
          <w:lang w:val="en-GB"/>
        </w:rPr>
        <w:t xml:space="preserve">France since </w:t>
      </w:r>
      <w:r w:rsidR="007033DA" w:rsidRPr="00B01373">
        <w:rPr>
          <w:rFonts w:ascii="Times New Roman" w:eastAsia="Times New Roman" w:hAnsi="Times New Roman"/>
          <w:bCs/>
          <w:sz w:val="22"/>
          <w:szCs w:val="22"/>
          <w:lang w:val="en-GB"/>
        </w:rPr>
        <w:t xml:space="preserve">31 March </w:t>
      </w:r>
      <w:r w:rsidR="00FF16C3" w:rsidRPr="00B01373">
        <w:rPr>
          <w:rFonts w:ascii="Times New Roman" w:eastAsia="Times New Roman" w:hAnsi="Times New Roman"/>
          <w:bCs/>
          <w:sz w:val="22"/>
          <w:szCs w:val="22"/>
          <w:lang w:val="en-GB"/>
        </w:rPr>
        <w:t>2011</w:t>
      </w:r>
      <w:r w:rsidRPr="00B01373">
        <w:rPr>
          <w:rFonts w:ascii="Times New Roman" w:eastAsia="Times New Roman" w:hAnsi="Times New Roman"/>
          <w:bCs/>
          <w:sz w:val="22"/>
          <w:szCs w:val="22"/>
          <w:lang w:val="en-GB"/>
        </w:rPr>
        <w:t>. As per the last</w:t>
      </w:r>
      <w:r w:rsidR="00F06B91" w:rsidRPr="00B01373">
        <w:rPr>
          <w:rFonts w:ascii="Times New Roman" w:eastAsia="Times New Roman" w:hAnsi="Times New Roman"/>
          <w:bCs/>
          <w:sz w:val="22"/>
          <w:szCs w:val="22"/>
          <w:lang w:val="en-GB"/>
        </w:rPr>
        <w:t xml:space="preserve"> census undertaken in 2003, the</w:t>
      </w:r>
      <w:r w:rsidRPr="00B01373">
        <w:rPr>
          <w:rFonts w:ascii="Times New Roman" w:eastAsia="Times New Roman" w:hAnsi="Times New Roman"/>
          <w:bCs/>
          <w:sz w:val="22"/>
          <w:szCs w:val="22"/>
          <w:lang w:val="en-GB"/>
        </w:rPr>
        <w:t xml:space="preserve"> total population was </w:t>
      </w:r>
      <w:r w:rsidR="00F06B91" w:rsidRPr="00B01373">
        <w:rPr>
          <w:rFonts w:ascii="Times New Roman" w:eastAsia="Times New Roman" w:hAnsi="Times New Roman"/>
          <w:bCs/>
          <w:sz w:val="22"/>
          <w:szCs w:val="22"/>
          <w:lang w:val="en-GB"/>
        </w:rPr>
        <w:t xml:space="preserve">576,000 </w:t>
      </w:r>
      <w:r w:rsidRPr="00B01373">
        <w:rPr>
          <w:rFonts w:ascii="Times New Roman" w:eastAsia="Times New Roman" w:hAnsi="Times New Roman"/>
          <w:bCs/>
          <w:sz w:val="22"/>
          <w:szCs w:val="22"/>
          <w:lang w:val="en-GB"/>
        </w:rPr>
        <w:t>inhabitants</w:t>
      </w:r>
      <w:r w:rsidR="005C5466" w:rsidRPr="00B01373">
        <w:rPr>
          <w:rFonts w:ascii="Times New Roman" w:eastAsia="Times New Roman" w:hAnsi="Times New Roman"/>
          <w:bCs/>
          <w:sz w:val="22"/>
          <w:szCs w:val="22"/>
          <w:lang w:val="en-GB"/>
        </w:rPr>
        <w:t xml:space="preserve">; </w:t>
      </w:r>
      <w:r w:rsidR="00440569" w:rsidRPr="00B01373">
        <w:rPr>
          <w:rFonts w:ascii="Times New Roman" w:eastAsia="Times New Roman" w:hAnsi="Times New Roman"/>
          <w:bCs/>
          <w:sz w:val="22"/>
          <w:szCs w:val="22"/>
          <w:lang w:val="en-GB"/>
        </w:rPr>
        <w:t>in 2016</w:t>
      </w:r>
      <w:r w:rsidR="00F06B91" w:rsidRPr="00B01373">
        <w:rPr>
          <w:rFonts w:ascii="Times New Roman" w:eastAsia="Times New Roman" w:hAnsi="Times New Roman"/>
          <w:bCs/>
          <w:sz w:val="22"/>
          <w:szCs w:val="22"/>
          <w:lang w:val="en-GB"/>
        </w:rPr>
        <w:t xml:space="preserve">, it was estimated to be </w:t>
      </w:r>
      <w:r w:rsidR="00440569" w:rsidRPr="00B01373">
        <w:rPr>
          <w:rFonts w:ascii="Times New Roman" w:eastAsia="Times New Roman" w:hAnsi="Times New Roman"/>
          <w:bCs/>
          <w:sz w:val="22"/>
          <w:szCs w:val="22"/>
          <w:lang w:val="en-GB"/>
        </w:rPr>
        <w:t>almost 80</w:t>
      </w:r>
      <w:r w:rsidR="00F06B91" w:rsidRPr="00B01373">
        <w:rPr>
          <w:rFonts w:ascii="Times New Roman" w:eastAsia="Times New Roman" w:hAnsi="Times New Roman"/>
          <w:bCs/>
          <w:sz w:val="22"/>
          <w:szCs w:val="22"/>
          <w:lang w:val="en-GB"/>
        </w:rPr>
        <w:t>0,000</w:t>
      </w:r>
      <w:r w:rsidR="005C5466" w:rsidRPr="00B01373">
        <w:rPr>
          <w:rFonts w:ascii="Times New Roman" w:eastAsia="Times New Roman" w:hAnsi="Times New Roman"/>
          <w:bCs/>
          <w:sz w:val="22"/>
          <w:szCs w:val="22"/>
          <w:lang w:val="en-GB"/>
        </w:rPr>
        <w:t xml:space="preserve">, with </w:t>
      </w:r>
      <w:r w:rsidR="0098551C" w:rsidRPr="00B01373">
        <w:rPr>
          <w:rFonts w:ascii="Times New Roman" w:eastAsia="Times New Roman" w:hAnsi="Times New Roman"/>
          <w:bCs/>
          <w:sz w:val="22"/>
          <w:szCs w:val="22"/>
          <w:lang w:val="en-GB"/>
        </w:rPr>
        <w:t xml:space="preserve">approx. </w:t>
      </w:r>
      <w:r w:rsidR="00B1757E" w:rsidRPr="00B01373">
        <w:rPr>
          <w:rFonts w:ascii="Times New Roman" w:eastAsia="Times New Roman" w:hAnsi="Times New Roman"/>
          <w:bCs/>
          <w:sz w:val="22"/>
          <w:szCs w:val="22"/>
          <w:lang w:val="en-GB"/>
        </w:rPr>
        <w:t>72</w:t>
      </w:r>
      <w:r w:rsidRPr="00B01373">
        <w:rPr>
          <w:rFonts w:ascii="Times New Roman" w:eastAsia="Times New Roman" w:hAnsi="Times New Roman"/>
          <w:bCs/>
          <w:sz w:val="22"/>
          <w:szCs w:val="22"/>
          <w:lang w:val="en-GB"/>
        </w:rPr>
        <w:t xml:space="preserve">% </w:t>
      </w:r>
      <w:r w:rsidR="005C5466" w:rsidRPr="00B01373">
        <w:rPr>
          <w:rFonts w:ascii="Times New Roman" w:eastAsia="Times New Roman" w:hAnsi="Times New Roman"/>
          <w:bCs/>
          <w:sz w:val="22"/>
          <w:szCs w:val="22"/>
          <w:lang w:val="en-GB"/>
        </w:rPr>
        <w:t xml:space="preserve">living in the </w:t>
      </w:r>
      <w:r w:rsidR="0098551C" w:rsidRPr="00B01373">
        <w:rPr>
          <w:rFonts w:ascii="Times New Roman" w:eastAsia="Times New Roman" w:hAnsi="Times New Roman"/>
          <w:bCs/>
          <w:sz w:val="22"/>
          <w:szCs w:val="22"/>
          <w:lang w:val="en-GB"/>
        </w:rPr>
        <w:t xml:space="preserve">rural </w:t>
      </w:r>
      <w:r w:rsidRPr="00B01373">
        <w:rPr>
          <w:rFonts w:ascii="Times New Roman" w:eastAsia="Times New Roman" w:hAnsi="Times New Roman"/>
          <w:bCs/>
          <w:sz w:val="22"/>
          <w:szCs w:val="22"/>
          <w:lang w:val="en-GB"/>
        </w:rPr>
        <w:t>areas. Comoros is classified as a Small Island Developing State (SIDS) and a Least Developed Country (LDC).</w:t>
      </w:r>
      <w:r w:rsidR="005C5466" w:rsidRPr="00B01373">
        <w:rPr>
          <w:rFonts w:ascii="Times New Roman" w:eastAsia="Times New Roman" w:hAnsi="Times New Roman"/>
          <w:bCs/>
          <w:sz w:val="22"/>
          <w:szCs w:val="22"/>
          <w:lang w:val="en-GB"/>
        </w:rPr>
        <w:t xml:space="preserve"> </w:t>
      </w:r>
      <w:r w:rsidR="00C10C06" w:rsidRPr="00B01373">
        <w:rPr>
          <w:rFonts w:ascii="Times New Roman" w:eastAsia="Times New Roman" w:hAnsi="Times New Roman"/>
          <w:bCs/>
          <w:sz w:val="22"/>
          <w:szCs w:val="22"/>
          <w:lang w:val="en-GB"/>
        </w:rPr>
        <w:t>Mohéli</w:t>
      </w:r>
      <w:r w:rsidR="00B5243E" w:rsidRPr="00B01373">
        <w:rPr>
          <w:rFonts w:ascii="Times New Roman" w:eastAsia="Times New Roman" w:hAnsi="Times New Roman"/>
          <w:bCs/>
          <w:sz w:val="22"/>
          <w:szCs w:val="22"/>
          <w:lang w:val="en-GB"/>
        </w:rPr>
        <w:t xml:space="preserve"> (Fig. 1) is located some 50 km to the south of Grande Comore, while Anjouan </w:t>
      </w:r>
      <w:r w:rsidR="00124826" w:rsidRPr="00B01373">
        <w:rPr>
          <w:rFonts w:ascii="Times New Roman" w:eastAsia="Times New Roman" w:hAnsi="Times New Roman"/>
          <w:bCs/>
          <w:sz w:val="22"/>
          <w:szCs w:val="22"/>
          <w:lang w:val="en-GB"/>
        </w:rPr>
        <w:t>is 60 km to the south-east</w:t>
      </w:r>
      <w:r w:rsidR="005B1BF9" w:rsidRPr="00B01373">
        <w:rPr>
          <w:rFonts w:ascii="Times New Roman" w:eastAsia="Times New Roman" w:hAnsi="Times New Roman"/>
          <w:bCs/>
          <w:sz w:val="22"/>
          <w:szCs w:val="22"/>
          <w:lang w:val="en-GB"/>
        </w:rPr>
        <w:t>. J</w:t>
      </w:r>
      <w:r w:rsidR="00440569" w:rsidRPr="00B01373">
        <w:rPr>
          <w:rFonts w:ascii="Times New Roman" w:eastAsia="Times New Roman" w:hAnsi="Times New Roman"/>
          <w:bCs/>
          <w:sz w:val="22"/>
          <w:szCs w:val="22"/>
          <w:lang w:val="en-GB"/>
        </w:rPr>
        <w:t xml:space="preserve">ust some 600 metres from the coastline, </w:t>
      </w:r>
      <w:r w:rsidR="00124826" w:rsidRPr="00B01373">
        <w:rPr>
          <w:rFonts w:ascii="Times New Roman" w:eastAsia="Times New Roman" w:hAnsi="Times New Roman"/>
          <w:bCs/>
          <w:sz w:val="22"/>
          <w:szCs w:val="22"/>
          <w:lang w:val="en-GB"/>
        </w:rPr>
        <w:t xml:space="preserve">the ocean </w:t>
      </w:r>
      <w:r w:rsidR="00440569" w:rsidRPr="00B01373">
        <w:rPr>
          <w:rFonts w:ascii="Times New Roman" w:eastAsia="Times New Roman" w:hAnsi="Times New Roman"/>
          <w:bCs/>
          <w:sz w:val="22"/>
          <w:szCs w:val="22"/>
          <w:lang w:val="en-GB"/>
        </w:rPr>
        <w:t xml:space="preserve">floor </w:t>
      </w:r>
      <w:r w:rsidR="00124826" w:rsidRPr="00B01373">
        <w:rPr>
          <w:rFonts w:ascii="Times New Roman" w:eastAsia="Times New Roman" w:hAnsi="Times New Roman"/>
          <w:bCs/>
          <w:sz w:val="22"/>
          <w:szCs w:val="22"/>
          <w:lang w:val="en-GB"/>
        </w:rPr>
        <w:t xml:space="preserve">separating the islands </w:t>
      </w:r>
      <w:r w:rsidR="00440569" w:rsidRPr="00B01373">
        <w:rPr>
          <w:rFonts w:ascii="Times New Roman" w:eastAsia="Times New Roman" w:hAnsi="Times New Roman"/>
          <w:bCs/>
          <w:sz w:val="22"/>
          <w:szCs w:val="22"/>
          <w:lang w:val="en-GB"/>
        </w:rPr>
        <w:t>makes a sudden sharp drop</w:t>
      </w:r>
      <w:r w:rsidR="00124826" w:rsidRPr="00B01373">
        <w:rPr>
          <w:rFonts w:ascii="Times New Roman" w:eastAsia="Times New Roman" w:hAnsi="Times New Roman"/>
          <w:bCs/>
          <w:sz w:val="22"/>
          <w:szCs w:val="22"/>
          <w:lang w:val="en-GB"/>
        </w:rPr>
        <w:t xml:space="preserve"> to 2,000 metres</w:t>
      </w:r>
      <w:r w:rsidR="00440569" w:rsidRPr="00B01373">
        <w:rPr>
          <w:rFonts w:ascii="Times New Roman" w:eastAsia="Times New Roman" w:hAnsi="Times New Roman"/>
          <w:bCs/>
          <w:sz w:val="22"/>
          <w:szCs w:val="22"/>
          <w:lang w:val="en-GB"/>
        </w:rPr>
        <w:t>.</w:t>
      </w:r>
      <w:r w:rsidR="00124826" w:rsidRPr="00B01373">
        <w:rPr>
          <w:rFonts w:ascii="Times New Roman" w:eastAsia="Times New Roman" w:hAnsi="Times New Roman"/>
          <w:bCs/>
          <w:sz w:val="22"/>
          <w:szCs w:val="22"/>
          <w:lang w:val="en-GB"/>
        </w:rPr>
        <w:t xml:space="preserve"> </w:t>
      </w:r>
    </w:p>
    <w:p w:rsidR="00EC6221" w:rsidRPr="00B01373" w:rsidRDefault="0056340C" w:rsidP="0056340C">
      <w:pPr>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ab/>
      </w:r>
    </w:p>
    <w:p w:rsidR="005840CD" w:rsidRPr="00B01373" w:rsidRDefault="000F0CB6" w:rsidP="005840CD">
      <w:pPr>
        <w:ind w:left="-540" w:right="-608"/>
        <w:jc w:val="center"/>
        <w:rPr>
          <w:rFonts w:ascii="Times New Roman" w:eastAsia="Times New Roman" w:hAnsi="Times New Roman"/>
          <w:sz w:val="22"/>
          <w:szCs w:val="22"/>
          <w:lang w:val="en-GB"/>
        </w:rPr>
      </w:pPr>
      <w:r w:rsidRPr="00B01373">
        <w:rPr>
          <w:rFonts w:ascii="Times New Roman" w:eastAsia="Times New Roman" w:hAnsi="Times New Roman"/>
          <w:noProof/>
          <w:sz w:val="22"/>
          <w:szCs w:val="22"/>
        </w:rPr>
        <w:drawing>
          <wp:inline distT="0" distB="0" distL="0" distR="0" wp14:anchorId="6CA7653B" wp14:editId="57ACC34A">
            <wp:extent cx="5761355" cy="38468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1355" cy="3846830"/>
                    </a:xfrm>
                    <a:prstGeom prst="rect">
                      <a:avLst/>
                    </a:prstGeom>
                    <a:noFill/>
                  </pic:spPr>
                </pic:pic>
              </a:graphicData>
            </a:graphic>
          </wp:inline>
        </w:drawing>
      </w:r>
    </w:p>
    <w:p w:rsidR="005840CD" w:rsidRPr="00B01373" w:rsidRDefault="005840CD" w:rsidP="005840CD">
      <w:pPr>
        <w:ind w:left="-540" w:right="-608"/>
        <w:jc w:val="center"/>
        <w:rPr>
          <w:rFonts w:ascii="Times New Roman" w:eastAsia="Times New Roman" w:hAnsi="Times New Roman"/>
          <w:b/>
          <w:color w:val="FF0000"/>
          <w:sz w:val="22"/>
          <w:szCs w:val="22"/>
          <w:lang w:val="en-GB"/>
        </w:rPr>
      </w:pPr>
      <w:r w:rsidRPr="00B01373">
        <w:rPr>
          <w:rFonts w:ascii="Times New Roman" w:eastAsia="Times New Roman" w:hAnsi="Times New Roman"/>
          <w:b/>
          <w:sz w:val="22"/>
          <w:szCs w:val="22"/>
          <w:lang w:val="en-GB"/>
        </w:rPr>
        <w:t>Fig. 1: Map of Comoros</w:t>
      </w:r>
      <w:r w:rsidR="00112721" w:rsidRPr="00B01373">
        <w:rPr>
          <w:rFonts w:ascii="Times New Roman" w:eastAsia="Times New Roman" w:hAnsi="Times New Roman"/>
          <w:b/>
          <w:sz w:val="22"/>
          <w:szCs w:val="22"/>
          <w:lang w:val="en-GB"/>
        </w:rPr>
        <w:t xml:space="preserve"> </w:t>
      </w:r>
    </w:p>
    <w:p w:rsidR="005840CD" w:rsidRPr="00B01373" w:rsidRDefault="005840CD" w:rsidP="00E23FD1">
      <w:pPr>
        <w:ind w:left="-540" w:right="-608"/>
        <w:rPr>
          <w:rFonts w:ascii="Times New Roman" w:eastAsia="Times New Roman" w:hAnsi="Times New Roman"/>
          <w:sz w:val="22"/>
          <w:szCs w:val="22"/>
          <w:lang w:val="en-GB"/>
        </w:rPr>
      </w:pPr>
    </w:p>
    <w:p w:rsidR="007866FD" w:rsidRPr="00B01373" w:rsidRDefault="00540D51" w:rsidP="00C26229">
      <w:pPr>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The islands have a tropical climate, with two distinct seasons; a hot and humid season with relatively high precipitation from November to April and a dry season from May to October. There is little temperature variation throughout the year, with a max. of 31 deg. C and a min. of 24 deg. C. </w:t>
      </w:r>
      <w:r w:rsidR="00B5243E" w:rsidRPr="00B01373">
        <w:rPr>
          <w:rFonts w:ascii="Times New Roman" w:eastAsia="Times New Roman" w:hAnsi="Times New Roman"/>
          <w:sz w:val="22"/>
          <w:szCs w:val="22"/>
          <w:lang w:val="en-GB"/>
        </w:rPr>
        <w:t xml:space="preserve"> </w:t>
      </w:r>
    </w:p>
    <w:p w:rsidR="00E23FD1" w:rsidRPr="00B01373" w:rsidRDefault="00E23FD1" w:rsidP="00C26229">
      <w:pPr>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 </w:t>
      </w:r>
    </w:p>
    <w:p w:rsidR="007312FF" w:rsidRPr="00B01373" w:rsidRDefault="007312FF" w:rsidP="00C26229">
      <w:pPr>
        <w:spacing w:after="0"/>
        <w:ind w:left="-540" w:right="-608"/>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Country Situation and Development Context</w:t>
      </w:r>
    </w:p>
    <w:p w:rsidR="007866FD" w:rsidRPr="00B01373" w:rsidRDefault="007866FD" w:rsidP="00C26229">
      <w:pPr>
        <w:spacing w:after="0"/>
        <w:ind w:left="-540" w:right="-608"/>
        <w:rPr>
          <w:rFonts w:ascii="Times New Roman" w:eastAsia="Times New Roman" w:hAnsi="Times New Roman"/>
          <w:b/>
          <w:sz w:val="22"/>
          <w:szCs w:val="22"/>
          <w:lang w:val="en-GB"/>
        </w:rPr>
      </w:pPr>
    </w:p>
    <w:p w:rsidR="00B1757E" w:rsidRPr="00B01373" w:rsidRDefault="00540D51" w:rsidP="00B1757E">
      <w:pPr>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The main economic activities in the country are </w:t>
      </w:r>
      <w:r w:rsidR="00A814E2" w:rsidRPr="00B01373">
        <w:rPr>
          <w:rFonts w:ascii="Times New Roman" w:eastAsia="Times New Roman" w:hAnsi="Times New Roman"/>
          <w:sz w:val="22"/>
          <w:szCs w:val="22"/>
          <w:lang w:val="en-GB"/>
        </w:rPr>
        <w:t xml:space="preserve">agriculture, </w:t>
      </w:r>
      <w:r w:rsidRPr="00B01373">
        <w:rPr>
          <w:rFonts w:ascii="Times New Roman" w:eastAsia="Times New Roman" w:hAnsi="Times New Roman"/>
          <w:sz w:val="22"/>
          <w:szCs w:val="22"/>
          <w:lang w:val="en-GB"/>
        </w:rPr>
        <w:t>fisheri</w:t>
      </w:r>
      <w:r w:rsidR="00A814E2" w:rsidRPr="00B01373">
        <w:rPr>
          <w:rFonts w:ascii="Times New Roman" w:eastAsia="Times New Roman" w:hAnsi="Times New Roman"/>
          <w:sz w:val="22"/>
          <w:szCs w:val="22"/>
          <w:lang w:val="en-GB"/>
        </w:rPr>
        <w:t>es</w:t>
      </w:r>
      <w:r w:rsidRPr="00B01373">
        <w:rPr>
          <w:rFonts w:ascii="Times New Roman" w:eastAsia="Times New Roman" w:hAnsi="Times New Roman"/>
          <w:sz w:val="22"/>
          <w:szCs w:val="22"/>
          <w:lang w:val="en-GB"/>
        </w:rPr>
        <w:t xml:space="preserve">, retail and public services. </w:t>
      </w:r>
      <w:r w:rsidR="006879C0" w:rsidRPr="00B01373">
        <w:rPr>
          <w:rFonts w:ascii="Times New Roman" w:eastAsia="Times New Roman" w:hAnsi="Times New Roman"/>
          <w:sz w:val="22"/>
          <w:szCs w:val="22"/>
          <w:lang w:val="en-GB"/>
        </w:rPr>
        <w:t>Agriculture</w:t>
      </w:r>
      <w:r w:rsidR="00EA40D3" w:rsidRPr="00B01373">
        <w:rPr>
          <w:rFonts w:ascii="Times New Roman" w:eastAsia="Times New Roman" w:hAnsi="Times New Roman"/>
          <w:sz w:val="22"/>
          <w:szCs w:val="22"/>
          <w:lang w:val="en-GB"/>
        </w:rPr>
        <w:t xml:space="preserve"> represents 34</w:t>
      </w:r>
      <w:r w:rsidR="00E23FD1" w:rsidRPr="00B01373">
        <w:rPr>
          <w:rFonts w:ascii="Times New Roman" w:eastAsia="Times New Roman" w:hAnsi="Times New Roman"/>
          <w:sz w:val="22"/>
          <w:szCs w:val="22"/>
          <w:lang w:val="en-GB"/>
        </w:rPr>
        <w:t xml:space="preserve">% of the GDP </w:t>
      </w:r>
      <w:r w:rsidR="00EA40D3" w:rsidRPr="00B01373">
        <w:rPr>
          <w:rFonts w:ascii="Times New Roman" w:eastAsia="Times New Roman" w:hAnsi="Times New Roman"/>
          <w:sz w:val="22"/>
          <w:szCs w:val="22"/>
          <w:lang w:val="en-GB"/>
        </w:rPr>
        <w:t xml:space="preserve">(2016) </w:t>
      </w:r>
      <w:r w:rsidR="00E23FD1" w:rsidRPr="00B01373">
        <w:rPr>
          <w:rFonts w:ascii="Times New Roman" w:eastAsia="Times New Roman" w:hAnsi="Times New Roman"/>
          <w:sz w:val="22"/>
          <w:szCs w:val="22"/>
          <w:lang w:val="en-GB"/>
        </w:rPr>
        <w:t>and consists of the cultivatio</w:t>
      </w:r>
      <w:r w:rsidR="00A814E2" w:rsidRPr="00B01373">
        <w:rPr>
          <w:rFonts w:ascii="Times New Roman" w:eastAsia="Times New Roman" w:hAnsi="Times New Roman"/>
          <w:sz w:val="22"/>
          <w:szCs w:val="22"/>
          <w:lang w:val="en-GB"/>
        </w:rPr>
        <w:t>n and sale of food crops such</w:t>
      </w:r>
      <w:r w:rsidR="003A0B9B" w:rsidRPr="00B01373">
        <w:rPr>
          <w:rFonts w:ascii="Times New Roman" w:eastAsia="Times New Roman" w:hAnsi="Times New Roman"/>
          <w:sz w:val="22"/>
          <w:szCs w:val="22"/>
          <w:lang w:val="en-GB"/>
        </w:rPr>
        <w:t xml:space="preserve"> </w:t>
      </w:r>
      <w:r w:rsidR="00055021" w:rsidRPr="00B01373">
        <w:rPr>
          <w:rFonts w:ascii="Times New Roman" w:eastAsia="Times New Roman" w:hAnsi="Times New Roman"/>
          <w:sz w:val="22"/>
          <w:szCs w:val="22"/>
          <w:lang w:val="en-GB"/>
        </w:rPr>
        <w:t xml:space="preserve">as </w:t>
      </w:r>
      <w:r w:rsidR="003A0B9B" w:rsidRPr="00B01373">
        <w:rPr>
          <w:rFonts w:ascii="Times New Roman" w:eastAsia="Times New Roman" w:hAnsi="Times New Roman"/>
          <w:sz w:val="22"/>
          <w:szCs w:val="22"/>
          <w:lang w:val="en-GB"/>
        </w:rPr>
        <w:t>cassava</w:t>
      </w:r>
      <w:r w:rsidR="00A814E2" w:rsidRPr="00B01373">
        <w:rPr>
          <w:rFonts w:ascii="Times New Roman" w:eastAsia="Times New Roman" w:hAnsi="Times New Roman"/>
          <w:sz w:val="22"/>
          <w:szCs w:val="22"/>
          <w:lang w:val="en-GB"/>
        </w:rPr>
        <w:t xml:space="preserve"> (tapioca), bananas and coconut intended for self-consumption</w:t>
      </w:r>
      <w:r w:rsidR="00E70AF2" w:rsidRPr="00B01373">
        <w:rPr>
          <w:rFonts w:ascii="Times New Roman" w:eastAsia="Times New Roman" w:hAnsi="Times New Roman"/>
          <w:sz w:val="22"/>
          <w:szCs w:val="22"/>
          <w:lang w:val="en-GB"/>
        </w:rPr>
        <w:t>; some</w:t>
      </w:r>
      <w:r w:rsidR="00A814E2" w:rsidRPr="00B01373">
        <w:rPr>
          <w:rFonts w:ascii="Times New Roman" w:eastAsia="Times New Roman" w:hAnsi="Times New Roman"/>
          <w:sz w:val="22"/>
          <w:szCs w:val="22"/>
          <w:lang w:val="en-GB"/>
        </w:rPr>
        <w:t xml:space="preserve"> products or their derivatives like</w:t>
      </w:r>
      <w:r w:rsidR="00A814E2" w:rsidRPr="00B01373">
        <w:rPr>
          <w:rFonts w:ascii="Times New Roman" w:hAnsi="Times New Roman"/>
          <w:sz w:val="22"/>
          <w:szCs w:val="22"/>
          <w:lang w:val="en-GB"/>
        </w:rPr>
        <w:t xml:space="preserve"> </w:t>
      </w:r>
      <w:r w:rsidR="00A814E2" w:rsidRPr="00B01373">
        <w:rPr>
          <w:rFonts w:ascii="Times New Roman" w:eastAsia="Times New Roman" w:hAnsi="Times New Roman"/>
          <w:sz w:val="22"/>
          <w:szCs w:val="22"/>
          <w:lang w:val="en-GB"/>
        </w:rPr>
        <w:t xml:space="preserve">vanilla and ylang-ylang are </w:t>
      </w:r>
      <w:r w:rsidR="00E70AF2" w:rsidRPr="00B01373">
        <w:rPr>
          <w:rFonts w:ascii="Times New Roman" w:eastAsia="Times New Roman" w:hAnsi="Times New Roman"/>
          <w:sz w:val="22"/>
          <w:szCs w:val="22"/>
          <w:lang w:val="en-GB"/>
        </w:rPr>
        <w:t xml:space="preserve">mainly </w:t>
      </w:r>
      <w:r w:rsidR="00A814E2" w:rsidRPr="00B01373">
        <w:rPr>
          <w:rFonts w:ascii="Times New Roman" w:eastAsia="Times New Roman" w:hAnsi="Times New Roman"/>
          <w:sz w:val="22"/>
          <w:szCs w:val="22"/>
          <w:lang w:val="en-GB"/>
        </w:rPr>
        <w:t xml:space="preserve">meant for export. </w:t>
      </w:r>
      <w:r w:rsidR="00766994" w:rsidRPr="00B01373">
        <w:rPr>
          <w:rFonts w:ascii="Times New Roman" w:eastAsia="Times New Roman" w:hAnsi="Times New Roman"/>
          <w:sz w:val="22"/>
          <w:szCs w:val="22"/>
          <w:lang w:val="en-GB"/>
        </w:rPr>
        <w:t>As per</w:t>
      </w:r>
      <w:r w:rsidR="001D43D4" w:rsidRPr="00B01373">
        <w:rPr>
          <w:rFonts w:ascii="Times New Roman" w:eastAsia="Times New Roman" w:hAnsi="Times New Roman"/>
          <w:sz w:val="22"/>
          <w:szCs w:val="22"/>
          <w:lang w:val="en-GB"/>
        </w:rPr>
        <w:t xml:space="preserve"> Gov</w:t>
      </w:r>
      <w:r w:rsidR="00766994" w:rsidRPr="00B01373">
        <w:rPr>
          <w:rFonts w:ascii="Times New Roman" w:eastAsia="Times New Roman" w:hAnsi="Times New Roman"/>
          <w:sz w:val="22"/>
          <w:szCs w:val="22"/>
          <w:lang w:val="en-GB"/>
        </w:rPr>
        <w:t>ernment</w:t>
      </w:r>
      <w:r w:rsidR="001D43D4" w:rsidRPr="00B01373">
        <w:rPr>
          <w:rFonts w:ascii="Times New Roman" w:eastAsia="Times New Roman" w:hAnsi="Times New Roman"/>
          <w:sz w:val="22"/>
          <w:szCs w:val="22"/>
          <w:lang w:val="en-GB"/>
        </w:rPr>
        <w:t xml:space="preserve"> data, t</w:t>
      </w:r>
      <w:r w:rsidRPr="00B01373">
        <w:rPr>
          <w:rFonts w:ascii="Times New Roman" w:eastAsia="Times New Roman" w:hAnsi="Times New Roman"/>
          <w:sz w:val="22"/>
          <w:szCs w:val="22"/>
          <w:lang w:val="en-GB"/>
        </w:rPr>
        <w:t xml:space="preserve">he per capita GDP in </w:t>
      </w:r>
      <w:r w:rsidR="00EA40D3" w:rsidRPr="00B01373">
        <w:rPr>
          <w:rFonts w:ascii="Times New Roman" w:eastAsia="Times New Roman" w:hAnsi="Times New Roman"/>
          <w:sz w:val="22"/>
          <w:szCs w:val="22"/>
          <w:lang w:val="en-GB"/>
        </w:rPr>
        <w:t>2016</w:t>
      </w:r>
      <w:r w:rsidRPr="00B01373">
        <w:rPr>
          <w:rFonts w:ascii="Times New Roman" w:eastAsia="Times New Roman" w:hAnsi="Times New Roman"/>
          <w:sz w:val="22"/>
          <w:szCs w:val="22"/>
          <w:lang w:val="en-GB"/>
        </w:rPr>
        <w:t xml:space="preserve"> w</w:t>
      </w:r>
      <w:r w:rsidR="00694FC8" w:rsidRPr="00B01373">
        <w:rPr>
          <w:rFonts w:ascii="Times New Roman" w:eastAsia="Times New Roman" w:hAnsi="Times New Roman"/>
          <w:sz w:val="22"/>
          <w:szCs w:val="22"/>
          <w:lang w:val="en-GB"/>
        </w:rPr>
        <w:t xml:space="preserve">as $ </w:t>
      </w:r>
      <w:r w:rsidR="00EA40D3" w:rsidRPr="00B01373">
        <w:rPr>
          <w:rFonts w:ascii="Times New Roman" w:eastAsia="Times New Roman" w:hAnsi="Times New Roman"/>
          <w:sz w:val="22"/>
          <w:szCs w:val="22"/>
          <w:lang w:val="en-GB"/>
        </w:rPr>
        <w:t>1,411</w:t>
      </w:r>
      <w:r w:rsidR="001403EB" w:rsidRPr="00B01373">
        <w:rPr>
          <w:rFonts w:ascii="Times New Roman" w:eastAsia="Times New Roman" w:hAnsi="Times New Roman"/>
          <w:sz w:val="22"/>
          <w:szCs w:val="22"/>
          <w:lang w:val="en-GB"/>
        </w:rPr>
        <w:t xml:space="preserve"> </w:t>
      </w:r>
      <w:r w:rsidR="00D63BD1" w:rsidRPr="00B01373">
        <w:rPr>
          <w:rFonts w:ascii="Times New Roman" w:eastAsia="Times New Roman" w:hAnsi="Times New Roman"/>
          <w:sz w:val="22"/>
          <w:szCs w:val="22"/>
          <w:lang w:val="en-GB"/>
        </w:rPr>
        <w:t xml:space="preserve">(654,825 FKM) </w:t>
      </w:r>
      <w:r w:rsidR="001403EB" w:rsidRPr="00B01373">
        <w:rPr>
          <w:rFonts w:ascii="Times New Roman" w:eastAsia="Times New Roman" w:hAnsi="Times New Roman"/>
          <w:sz w:val="22"/>
          <w:szCs w:val="22"/>
          <w:lang w:val="en-GB"/>
        </w:rPr>
        <w:t xml:space="preserve">and the </w:t>
      </w:r>
      <w:r w:rsidR="00E23FD1" w:rsidRPr="00B01373">
        <w:rPr>
          <w:rFonts w:ascii="Times New Roman" w:eastAsia="Times New Roman" w:hAnsi="Times New Roman"/>
          <w:sz w:val="22"/>
          <w:szCs w:val="22"/>
          <w:lang w:val="en-GB"/>
        </w:rPr>
        <w:t xml:space="preserve">GDP growth rate </w:t>
      </w:r>
      <w:r w:rsidR="00111263" w:rsidRPr="00B01373">
        <w:rPr>
          <w:rFonts w:ascii="Times New Roman" w:eastAsia="Times New Roman" w:hAnsi="Times New Roman"/>
          <w:sz w:val="22"/>
          <w:szCs w:val="22"/>
          <w:lang w:val="en-GB"/>
        </w:rPr>
        <w:t>has been an average of 2%/year over the last few years.</w:t>
      </w:r>
      <w:r w:rsidR="00E23FD1" w:rsidRPr="00B01373">
        <w:rPr>
          <w:rFonts w:ascii="Times New Roman" w:eastAsia="Times New Roman" w:hAnsi="Times New Roman"/>
          <w:sz w:val="22"/>
          <w:szCs w:val="22"/>
          <w:lang w:val="en-GB"/>
        </w:rPr>
        <w:t xml:space="preserve"> </w:t>
      </w:r>
      <w:r w:rsidR="00EA40D3" w:rsidRPr="00B01373">
        <w:rPr>
          <w:rFonts w:ascii="Times New Roman" w:eastAsia="Times New Roman" w:hAnsi="Times New Roman"/>
          <w:sz w:val="22"/>
          <w:szCs w:val="22"/>
          <w:lang w:val="en-GB"/>
        </w:rPr>
        <w:t>Data for 201</w:t>
      </w:r>
      <w:r w:rsidR="00B1757E" w:rsidRPr="00B01373">
        <w:rPr>
          <w:rFonts w:ascii="Times New Roman" w:eastAsia="Times New Roman" w:hAnsi="Times New Roman"/>
          <w:sz w:val="22"/>
          <w:szCs w:val="22"/>
          <w:lang w:val="en-GB"/>
        </w:rPr>
        <w:t xml:space="preserve">4 </w:t>
      </w:r>
      <w:r w:rsidR="00EA40D3" w:rsidRPr="00B01373">
        <w:rPr>
          <w:rFonts w:ascii="Times New Roman" w:eastAsia="Times New Roman" w:hAnsi="Times New Roman"/>
          <w:sz w:val="22"/>
          <w:szCs w:val="22"/>
          <w:lang w:val="en-GB"/>
        </w:rPr>
        <w:t>show that almost 3</w:t>
      </w:r>
      <w:r w:rsidR="00B1757E" w:rsidRPr="00B01373">
        <w:rPr>
          <w:rFonts w:ascii="Times New Roman" w:eastAsia="Times New Roman" w:hAnsi="Times New Roman"/>
          <w:sz w:val="22"/>
          <w:szCs w:val="22"/>
          <w:lang w:val="en-GB"/>
        </w:rPr>
        <w:t xml:space="preserve">5% of the population </w:t>
      </w:r>
      <w:r w:rsidR="00EA40D3" w:rsidRPr="00B01373">
        <w:rPr>
          <w:rFonts w:ascii="Times New Roman" w:eastAsia="Times New Roman" w:hAnsi="Times New Roman"/>
          <w:sz w:val="22"/>
          <w:szCs w:val="22"/>
          <w:lang w:val="en-GB"/>
        </w:rPr>
        <w:t xml:space="preserve">then </w:t>
      </w:r>
      <w:r w:rsidR="00B1757E" w:rsidRPr="00B01373">
        <w:rPr>
          <w:rFonts w:ascii="Times New Roman" w:eastAsia="Times New Roman" w:hAnsi="Times New Roman"/>
          <w:sz w:val="22"/>
          <w:szCs w:val="22"/>
          <w:lang w:val="en-GB"/>
        </w:rPr>
        <w:t xml:space="preserve">lived below the national poverty line. On the Human Development Index scale, the </w:t>
      </w:r>
      <w:r w:rsidR="00120151" w:rsidRPr="00B01373">
        <w:rPr>
          <w:rFonts w:ascii="Times New Roman" w:eastAsia="Times New Roman" w:hAnsi="Times New Roman"/>
          <w:sz w:val="22"/>
          <w:szCs w:val="22"/>
          <w:lang w:val="en-GB"/>
        </w:rPr>
        <w:t>2017</w:t>
      </w:r>
      <w:r w:rsidR="00B1757E" w:rsidRPr="00B01373">
        <w:rPr>
          <w:rFonts w:ascii="Times New Roman" w:eastAsia="Times New Roman" w:hAnsi="Times New Roman"/>
          <w:sz w:val="22"/>
          <w:szCs w:val="22"/>
          <w:lang w:val="en-GB"/>
        </w:rPr>
        <w:t xml:space="preserve"> UNDP Human Development Report (HDR) ranks Comoros at 160</w:t>
      </w:r>
      <w:r w:rsidR="00B1757E" w:rsidRPr="00B01373">
        <w:rPr>
          <w:rFonts w:ascii="Times New Roman" w:eastAsia="Times New Roman" w:hAnsi="Times New Roman"/>
          <w:sz w:val="22"/>
          <w:szCs w:val="22"/>
          <w:vertAlign w:val="superscript"/>
          <w:lang w:val="en-GB"/>
        </w:rPr>
        <w:t>th</w:t>
      </w:r>
      <w:r w:rsidR="00120151" w:rsidRPr="00B01373">
        <w:rPr>
          <w:rFonts w:ascii="Times New Roman" w:eastAsia="Times New Roman" w:hAnsi="Times New Roman"/>
          <w:sz w:val="22"/>
          <w:szCs w:val="22"/>
          <w:lang w:val="en-GB"/>
        </w:rPr>
        <w:t xml:space="preserve"> out of 16</w:t>
      </w:r>
      <w:r w:rsidR="00B1757E" w:rsidRPr="00B01373">
        <w:rPr>
          <w:rFonts w:ascii="Times New Roman" w:eastAsia="Times New Roman" w:hAnsi="Times New Roman"/>
          <w:sz w:val="22"/>
          <w:szCs w:val="22"/>
          <w:lang w:val="en-GB"/>
        </w:rPr>
        <w:t xml:space="preserve">8 assessed countries. </w:t>
      </w:r>
    </w:p>
    <w:p w:rsidR="00E23FD1" w:rsidRPr="00B01373" w:rsidRDefault="00B1757E" w:rsidP="00B1757E">
      <w:pPr>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 </w:t>
      </w:r>
    </w:p>
    <w:p w:rsidR="00E23FD1" w:rsidRPr="00B01373" w:rsidRDefault="00E23FD1" w:rsidP="00E23FD1">
      <w:pPr>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The primary energy supply </w:t>
      </w:r>
      <w:r w:rsidR="00D6313A" w:rsidRPr="00B01373">
        <w:rPr>
          <w:rFonts w:ascii="Times New Roman" w:eastAsia="Times New Roman" w:hAnsi="Times New Roman"/>
          <w:sz w:val="22"/>
          <w:szCs w:val="22"/>
          <w:lang w:val="en-GB"/>
        </w:rPr>
        <w:t>in Comoros</w:t>
      </w:r>
      <w:r w:rsidRPr="00B01373">
        <w:rPr>
          <w:rFonts w:ascii="Times New Roman" w:eastAsia="Times New Roman" w:hAnsi="Times New Roman"/>
          <w:sz w:val="22"/>
          <w:szCs w:val="22"/>
          <w:lang w:val="en-GB"/>
        </w:rPr>
        <w:t xml:space="preserve"> in </w:t>
      </w:r>
      <w:r w:rsidR="002C046D" w:rsidRPr="00B01373">
        <w:rPr>
          <w:rFonts w:ascii="Times New Roman" w:eastAsia="Times New Roman" w:hAnsi="Times New Roman"/>
          <w:sz w:val="22"/>
          <w:szCs w:val="22"/>
          <w:lang w:val="en-GB"/>
        </w:rPr>
        <w:t>2016</w:t>
      </w:r>
      <w:r w:rsidRPr="00B01373">
        <w:rPr>
          <w:rFonts w:ascii="Times New Roman" w:eastAsia="Times New Roman" w:hAnsi="Times New Roman"/>
          <w:sz w:val="22"/>
          <w:szCs w:val="22"/>
          <w:lang w:val="en-GB"/>
        </w:rPr>
        <w:t xml:space="preserve"> consisted of biomass (</w:t>
      </w:r>
      <w:r w:rsidR="00D6313A" w:rsidRPr="00B01373">
        <w:rPr>
          <w:rFonts w:ascii="Times New Roman" w:eastAsia="Times New Roman" w:hAnsi="Times New Roman"/>
          <w:sz w:val="22"/>
          <w:szCs w:val="22"/>
          <w:lang w:val="en-GB"/>
        </w:rPr>
        <w:t xml:space="preserve">in the form of </w:t>
      </w:r>
      <w:r w:rsidR="003A0B9B" w:rsidRPr="00B01373">
        <w:rPr>
          <w:rFonts w:ascii="Times New Roman" w:eastAsia="Times New Roman" w:hAnsi="Times New Roman"/>
          <w:sz w:val="22"/>
          <w:szCs w:val="22"/>
          <w:lang w:val="en-GB"/>
        </w:rPr>
        <w:t xml:space="preserve">wood, </w:t>
      </w:r>
      <w:r w:rsidR="00D6313A" w:rsidRPr="00B01373">
        <w:rPr>
          <w:rFonts w:ascii="Times New Roman" w:eastAsia="Times New Roman" w:hAnsi="Times New Roman"/>
          <w:sz w:val="22"/>
          <w:szCs w:val="22"/>
          <w:lang w:val="en-GB"/>
        </w:rPr>
        <w:t>plants and crop residues</w:t>
      </w:r>
      <w:r w:rsidRPr="00B01373">
        <w:rPr>
          <w:rFonts w:ascii="Times New Roman" w:eastAsia="Times New Roman" w:hAnsi="Times New Roman"/>
          <w:sz w:val="22"/>
          <w:szCs w:val="22"/>
          <w:lang w:val="en-GB"/>
        </w:rPr>
        <w:t xml:space="preserve"> – </w:t>
      </w:r>
      <w:r w:rsidR="003F2E01" w:rsidRPr="00B01373">
        <w:rPr>
          <w:rFonts w:ascii="Times New Roman" w:eastAsia="Times New Roman" w:hAnsi="Times New Roman"/>
          <w:sz w:val="22"/>
          <w:szCs w:val="22"/>
          <w:lang w:val="en-GB"/>
        </w:rPr>
        <w:t>72,020</w:t>
      </w:r>
      <w:r w:rsidRPr="00B01373">
        <w:rPr>
          <w:rFonts w:ascii="Times New Roman" w:eastAsia="Times New Roman" w:hAnsi="Times New Roman"/>
          <w:sz w:val="22"/>
          <w:szCs w:val="22"/>
          <w:lang w:val="en-GB"/>
        </w:rPr>
        <w:t xml:space="preserve"> toe), petroleum products (</w:t>
      </w:r>
      <w:r w:rsidR="003F2E01" w:rsidRPr="00B01373">
        <w:rPr>
          <w:rFonts w:ascii="Times New Roman" w:eastAsia="Times New Roman" w:hAnsi="Times New Roman"/>
          <w:sz w:val="22"/>
          <w:szCs w:val="22"/>
          <w:lang w:val="en-GB"/>
        </w:rPr>
        <w:t>42,397</w:t>
      </w:r>
      <w:r w:rsidR="00CB13DE" w:rsidRPr="00B01373">
        <w:rPr>
          <w:rFonts w:ascii="Times New Roman" w:eastAsia="Times New Roman" w:hAnsi="Times New Roman"/>
          <w:sz w:val="22"/>
          <w:szCs w:val="22"/>
          <w:lang w:val="en-GB"/>
        </w:rPr>
        <w:t xml:space="preserve"> </w:t>
      </w:r>
      <w:r w:rsidRPr="00B01373">
        <w:rPr>
          <w:rFonts w:ascii="Times New Roman" w:eastAsia="Times New Roman" w:hAnsi="Times New Roman"/>
          <w:sz w:val="22"/>
          <w:szCs w:val="22"/>
          <w:lang w:val="en-GB"/>
        </w:rPr>
        <w:t>toe)</w:t>
      </w:r>
      <w:r w:rsidR="003F2E01" w:rsidRPr="00B01373">
        <w:rPr>
          <w:rFonts w:ascii="Times New Roman" w:eastAsia="Times New Roman" w:hAnsi="Times New Roman"/>
          <w:sz w:val="22"/>
          <w:szCs w:val="22"/>
          <w:lang w:val="en-GB"/>
        </w:rPr>
        <w:t xml:space="preserve">, </w:t>
      </w:r>
      <w:r w:rsidRPr="00B01373">
        <w:rPr>
          <w:rFonts w:ascii="Times New Roman" w:eastAsia="Times New Roman" w:hAnsi="Times New Roman"/>
          <w:sz w:val="22"/>
          <w:szCs w:val="22"/>
          <w:lang w:val="en-GB"/>
        </w:rPr>
        <w:t>electricity (</w:t>
      </w:r>
      <w:r w:rsidR="003F2E01" w:rsidRPr="00B01373">
        <w:rPr>
          <w:rFonts w:ascii="Times New Roman" w:eastAsia="Times New Roman" w:hAnsi="Times New Roman"/>
          <w:sz w:val="22"/>
          <w:szCs w:val="22"/>
          <w:lang w:val="en-GB"/>
        </w:rPr>
        <w:t>16,553 toe</w:t>
      </w:r>
      <w:r w:rsidRPr="00B01373">
        <w:rPr>
          <w:rFonts w:ascii="Times New Roman" w:eastAsia="Times New Roman" w:hAnsi="Times New Roman"/>
          <w:sz w:val="22"/>
          <w:szCs w:val="22"/>
          <w:lang w:val="en-GB"/>
        </w:rPr>
        <w:t>)</w:t>
      </w:r>
      <w:r w:rsidR="003F2E01" w:rsidRPr="00B01373">
        <w:rPr>
          <w:rFonts w:ascii="Times New Roman" w:eastAsia="Times New Roman" w:hAnsi="Times New Roman"/>
          <w:sz w:val="22"/>
          <w:szCs w:val="22"/>
          <w:lang w:val="en-GB"/>
        </w:rPr>
        <w:t xml:space="preserve"> and renewable energy (78 toe), </w:t>
      </w:r>
      <w:r w:rsidRPr="00B01373">
        <w:rPr>
          <w:rFonts w:ascii="Times New Roman" w:eastAsia="Times New Roman" w:hAnsi="Times New Roman"/>
          <w:sz w:val="22"/>
          <w:szCs w:val="22"/>
          <w:lang w:val="en-GB"/>
        </w:rPr>
        <w:t>and their respective share in terms percentages is presented in Fig. 2</w:t>
      </w:r>
      <w:r w:rsidR="00AD20B8" w:rsidRPr="00B01373">
        <w:rPr>
          <w:rFonts w:ascii="Times New Roman" w:eastAsia="Times New Roman" w:hAnsi="Times New Roman"/>
          <w:sz w:val="22"/>
          <w:szCs w:val="22"/>
          <w:lang w:val="en-GB"/>
        </w:rPr>
        <w:t xml:space="preserve"> below</w:t>
      </w:r>
      <w:r w:rsidRPr="00B01373">
        <w:rPr>
          <w:rFonts w:ascii="Times New Roman" w:eastAsia="Times New Roman" w:hAnsi="Times New Roman"/>
          <w:sz w:val="22"/>
          <w:szCs w:val="22"/>
          <w:lang w:val="en-GB"/>
        </w:rPr>
        <w:t xml:space="preserve">. </w:t>
      </w:r>
      <w:r w:rsidR="00B1757E" w:rsidRPr="00B01373">
        <w:rPr>
          <w:rFonts w:ascii="Times New Roman" w:eastAsia="Times New Roman" w:hAnsi="Times New Roman"/>
          <w:sz w:val="22"/>
          <w:szCs w:val="22"/>
          <w:lang w:val="en-GB"/>
        </w:rPr>
        <w:t xml:space="preserve"> </w:t>
      </w:r>
    </w:p>
    <w:p w:rsidR="00E23FD1" w:rsidRPr="00B01373" w:rsidRDefault="00E23FD1" w:rsidP="00E23FD1">
      <w:pPr>
        <w:ind w:left="-540" w:right="-608"/>
        <w:rPr>
          <w:rFonts w:ascii="Times New Roman" w:eastAsia="Times New Roman" w:hAnsi="Times New Roman"/>
          <w:sz w:val="22"/>
          <w:szCs w:val="22"/>
          <w:lang w:val="en-GB"/>
        </w:rPr>
      </w:pPr>
    </w:p>
    <w:p w:rsidR="00E23FD1" w:rsidRPr="00B01373" w:rsidRDefault="001845A6" w:rsidP="00E23FD1">
      <w:pPr>
        <w:ind w:left="-540" w:right="-608"/>
        <w:jc w:val="center"/>
        <w:rPr>
          <w:rFonts w:ascii="Times New Roman" w:eastAsia="Times New Roman" w:hAnsi="Times New Roman"/>
          <w:sz w:val="22"/>
          <w:szCs w:val="22"/>
          <w:lang w:val="en-GB"/>
        </w:rPr>
      </w:pPr>
      <w:r w:rsidRPr="00B01373">
        <w:rPr>
          <w:rFonts w:ascii="Times New Roman" w:hAnsi="Times New Roman"/>
          <w:noProof/>
          <w:sz w:val="22"/>
          <w:szCs w:val="22"/>
        </w:rPr>
        <w:drawing>
          <wp:inline distT="0" distB="0" distL="0" distR="0" wp14:anchorId="77CCE15E" wp14:editId="09EEBB74">
            <wp:extent cx="4572000" cy="2952750"/>
            <wp:effectExtent l="0" t="0" r="0" b="0"/>
            <wp:docPr id="14" name="Chart 14">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E23FD1" w:rsidRPr="00B01373" w:rsidRDefault="00E23FD1" w:rsidP="00E23FD1">
      <w:pPr>
        <w:spacing w:after="0"/>
        <w:ind w:left="-720"/>
        <w:jc w:val="center"/>
        <w:rPr>
          <w:rFonts w:ascii="Times New Roman" w:eastAsia="Times New Roman" w:hAnsi="Times New Roman"/>
          <w:b/>
          <w:color w:val="000000"/>
          <w:sz w:val="22"/>
          <w:szCs w:val="22"/>
          <w:lang w:val="en-GB"/>
        </w:rPr>
      </w:pPr>
    </w:p>
    <w:p w:rsidR="00E23FD1" w:rsidRPr="00B01373" w:rsidRDefault="00E23FD1" w:rsidP="00E23FD1">
      <w:pPr>
        <w:ind w:left="-540" w:right="-608"/>
        <w:jc w:val="center"/>
        <w:rPr>
          <w:rFonts w:ascii="Times New Roman" w:eastAsia="Times New Roman" w:hAnsi="Times New Roman"/>
          <w:sz w:val="22"/>
          <w:szCs w:val="22"/>
          <w:lang w:val="en-GB"/>
        </w:rPr>
      </w:pPr>
      <w:r w:rsidRPr="00B01373">
        <w:rPr>
          <w:rFonts w:ascii="Times New Roman" w:eastAsia="Times New Roman" w:hAnsi="Times New Roman"/>
          <w:b/>
          <w:color w:val="000000"/>
          <w:sz w:val="22"/>
          <w:szCs w:val="22"/>
          <w:lang w:val="en-GB"/>
        </w:rPr>
        <w:t>Fig</w:t>
      </w:r>
      <w:r w:rsidR="001845A6" w:rsidRPr="00B01373">
        <w:rPr>
          <w:rFonts w:ascii="Times New Roman" w:eastAsia="Times New Roman" w:hAnsi="Times New Roman"/>
          <w:b/>
          <w:color w:val="000000"/>
          <w:sz w:val="22"/>
          <w:szCs w:val="22"/>
          <w:lang w:val="en-GB"/>
        </w:rPr>
        <w:t>. 2: Primary Energy Supply (</w:t>
      </w:r>
      <w:r w:rsidR="00120151" w:rsidRPr="00B01373">
        <w:rPr>
          <w:rFonts w:ascii="Times New Roman" w:eastAsia="Times New Roman" w:hAnsi="Times New Roman"/>
          <w:b/>
          <w:color w:val="000000"/>
          <w:sz w:val="22"/>
          <w:szCs w:val="22"/>
          <w:lang w:val="en-GB"/>
        </w:rPr>
        <w:t>2016</w:t>
      </w:r>
      <w:r w:rsidRPr="00B01373">
        <w:rPr>
          <w:rFonts w:ascii="Times New Roman" w:eastAsia="Times New Roman" w:hAnsi="Times New Roman"/>
          <w:b/>
          <w:color w:val="000000"/>
          <w:sz w:val="22"/>
          <w:szCs w:val="22"/>
          <w:lang w:val="en-GB"/>
        </w:rPr>
        <w:t xml:space="preserve">) </w:t>
      </w:r>
      <w:bookmarkStart w:id="9" w:name="_Hlk480649201"/>
    </w:p>
    <w:bookmarkEnd w:id="9"/>
    <w:p w:rsidR="005C5466" w:rsidRPr="00B01373" w:rsidRDefault="005C5466" w:rsidP="00E23FD1">
      <w:pPr>
        <w:ind w:left="-540" w:right="-608"/>
        <w:rPr>
          <w:rFonts w:ascii="Times New Roman" w:eastAsia="Times New Roman" w:hAnsi="Times New Roman"/>
          <w:sz w:val="22"/>
          <w:szCs w:val="22"/>
          <w:lang w:val="en-GB"/>
        </w:rPr>
      </w:pPr>
    </w:p>
    <w:p w:rsidR="00E23FD1" w:rsidRPr="00B01373" w:rsidRDefault="005C5466" w:rsidP="00E23FD1">
      <w:pPr>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The main sources of energy are biomass </w:t>
      </w:r>
      <w:r w:rsidR="00561A38" w:rsidRPr="00B01373">
        <w:rPr>
          <w:rFonts w:ascii="Times New Roman" w:eastAsia="Times New Roman" w:hAnsi="Times New Roman"/>
          <w:sz w:val="22"/>
          <w:szCs w:val="22"/>
          <w:lang w:val="en-GB"/>
        </w:rPr>
        <w:t xml:space="preserve">(fuelwood and charcoal) </w:t>
      </w:r>
      <w:r w:rsidRPr="00B01373">
        <w:rPr>
          <w:rFonts w:ascii="Times New Roman" w:eastAsia="Times New Roman" w:hAnsi="Times New Roman"/>
          <w:sz w:val="22"/>
          <w:szCs w:val="22"/>
          <w:lang w:val="en-GB"/>
        </w:rPr>
        <w:t>and fossil fuels. Petroleum produc</w:t>
      </w:r>
      <w:r w:rsidR="00561A38" w:rsidRPr="00B01373">
        <w:rPr>
          <w:rFonts w:ascii="Times New Roman" w:eastAsia="Times New Roman" w:hAnsi="Times New Roman"/>
          <w:sz w:val="22"/>
          <w:szCs w:val="22"/>
          <w:lang w:val="en-GB"/>
        </w:rPr>
        <w:t>ts, all imported, account for 38</w:t>
      </w:r>
      <w:r w:rsidRPr="00B01373">
        <w:rPr>
          <w:rFonts w:ascii="Times New Roman" w:eastAsia="Times New Roman" w:hAnsi="Times New Roman"/>
          <w:sz w:val="22"/>
          <w:szCs w:val="22"/>
          <w:lang w:val="en-GB"/>
        </w:rPr>
        <w:t>% of the energy balance and are used for tr</w:t>
      </w:r>
      <w:r w:rsidR="009F16AC" w:rsidRPr="00B01373">
        <w:rPr>
          <w:rFonts w:ascii="Times New Roman" w:eastAsia="Times New Roman" w:hAnsi="Times New Roman"/>
          <w:sz w:val="22"/>
          <w:szCs w:val="22"/>
          <w:lang w:val="en-GB"/>
        </w:rPr>
        <w:t>ansport, electricity production</w:t>
      </w:r>
      <w:r w:rsidRPr="00B01373">
        <w:rPr>
          <w:rFonts w:ascii="Times New Roman" w:eastAsia="Times New Roman" w:hAnsi="Times New Roman"/>
          <w:sz w:val="22"/>
          <w:szCs w:val="22"/>
          <w:lang w:val="en-GB"/>
        </w:rPr>
        <w:t xml:space="preserve"> and</w:t>
      </w:r>
      <w:r w:rsidR="00766994" w:rsidRPr="00B01373">
        <w:rPr>
          <w:rFonts w:ascii="Times New Roman" w:eastAsia="Times New Roman" w:hAnsi="Times New Roman"/>
          <w:sz w:val="22"/>
          <w:szCs w:val="22"/>
          <w:lang w:val="en-GB"/>
        </w:rPr>
        <w:t>, to a lesser extent,</w:t>
      </w:r>
      <w:r w:rsidRPr="00B01373">
        <w:rPr>
          <w:rFonts w:ascii="Times New Roman" w:eastAsia="Times New Roman" w:hAnsi="Times New Roman"/>
          <w:sz w:val="22"/>
          <w:szCs w:val="22"/>
          <w:lang w:val="en-GB"/>
        </w:rPr>
        <w:t xml:space="preserve"> household use. E</w:t>
      </w:r>
      <w:r w:rsidR="00D6313A" w:rsidRPr="00B01373">
        <w:rPr>
          <w:rFonts w:ascii="Times New Roman" w:eastAsia="Times New Roman" w:hAnsi="Times New Roman"/>
          <w:sz w:val="22"/>
          <w:szCs w:val="22"/>
          <w:lang w:val="en-GB"/>
        </w:rPr>
        <w:t>lectricity generation is mainly based on diesel</w:t>
      </w:r>
      <w:r w:rsidRPr="00B01373">
        <w:rPr>
          <w:rFonts w:ascii="Times New Roman" w:eastAsia="Times New Roman" w:hAnsi="Times New Roman"/>
          <w:sz w:val="22"/>
          <w:szCs w:val="22"/>
          <w:lang w:val="en-GB"/>
        </w:rPr>
        <w:t xml:space="preserve"> power plants. Biomass, in the form of plants and ligneous biomass, is used mainly for </w:t>
      </w:r>
      <w:r w:rsidR="00766994" w:rsidRPr="00B01373">
        <w:rPr>
          <w:rFonts w:ascii="Times New Roman" w:eastAsia="Times New Roman" w:hAnsi="Times New Roman"/>
          <w:sz w:val="22"/>
          <w:szCs w:val="22"/>
          <w:lang w:val="en-GB"/>
        </w:rPr>
        <w:t>household cooking needs (75%), Ylang-Y</w:t>
      </w:r>
      <w:r w:rsidRPr="00B01373">
        <w:rPr>
          <w:rFonts w:ascii="Times New Roman" w:eastAsia="Times New Roman" w:hAnsi="Times New Roman"/>
          <w:sz w:val="22"/>
          <w:szCs w:val="22"/>
          <w:lang w:val="en-GB"/>
        </w:rPr>
        <w:t>lang distilleries (19%) and other activities (</w:t>
      </w:r>
      <w:r w:rsidR="00D6313A" w:rsidRPr="00B01373">
        <w:rPr>
          <w:rFonts w:ascii="Times New Roman" w:eastAsia="Times New Roman" w:hAnsi="Times New Roman"/>
          <w:sz w:val="22"/>
          <w:szCs w:val="22"/>
          <w:lang w:val="en-GB"/>
        </w:rPr>
        <w:t>copra drying</w:t>
      </w:r>
      <w:r w:rsidRPr="00B01373">
        <w:rPr>
          <w:rFonts w:ascii="Times New Roman" w:eastAsia="Times New Roman" w:hAnsi="Times New Roman"/>
          <w:sz w:val="22"/>
          <w:szCs w:val="22"/>
          <w:lang w:val="en-GB"/>
        </w:rPr>
        <w:t>, lime carboni</w:t>
      </w:r>
      <w:r w:rsidR="00D6313A" w:rsidRPr="00B01373">
        <w:rPr>
          <w:rFonts w:ascii="Times New Roman" w:eastAsia="Times New Roman" w:hAnsi="Times New Roman"/>
          <w:sz w:val="22"/>
          <w:szCs w:val="22"/>
          <w:lang w:val="en-GB"/>
        </w:rPr>
        <w:t>sation – 6%). Apart from biomass, the other renewable sources of energy (geothermal, hydropower, PV and wind</w:t>
      </w:r>
      <w:r w:rsidRPr="00B01373">
        <w:rPr>
          <w:rFonts w:ascii="Times New Roman" w:eastAsia="Times New Roman" w:hAnsi="Times New Roman"/>
          <w:sz w:val="22"/>
          <w:szCs w:val="22"/>
          <w:lang w:val="en-GB"/>
        </w:rPr>
        <w:t>) sti</w:t>
      </w:r>
      <w:r w:rsidR="00D6313A" w:rsidRPr="00B01373">
        <w:rPr>
          <w:rFonts w:ascii="Times New Roman" w:eastAsia="Times New Roman" w:hAnsi="Times New Roman"/>
          <w:sz w:val="22"/>
          <w:szCs w:val="22"/>
          <w:lang w:val="en-GB"/>
        </w:rPr>
        <w:t xml:space="preserve">ll occupy a negligible share in </w:t>
      </w:r>
      <w:r w:rsidR="009F16AC" w:rsidRPr="00B01373">
        <w:rPr>
          <w:rFonts w:ascii="Times New Roman" w:eastAsia="Times New Roman" w:hAnsi="Times New Roman"/>
          <w:sz w:val="22"/>
          <w:szCs w:val="22"/>
          <w:lang w:val="en-GB"/>
        </w:rPr>
        <w:t>the energy mix</w:t>
      </w:r>
      <w:r w:rsidRPr="00B01373">
        <w:rPr>
          <w:rFonts w:ascii="Times New Roman" w:eastAsia="Times New Roman" w:hAnsi="Times New Roman"/>
          <w:sz w:val="22"/>
          <w:szCs w:val="22"/>
          <w:lang w:val="en-GB"/>
        </w:rPr>
        <w:t>.</w:t>
      </w:r>
      <w:r w:rsidR="009F16AC" w:rsidRPr="00B01373">
        <w:rPr>
          <w:rFonts w:ascii="Times New Roman" w:eastAsia="Times New Roman" w:hAnsi="Times New Roman"/>
          <w:sz w:val="22"/>
          <w:szCs w:val="22"/>
          <w:lang w:val="en-GB"/>
        </w:rPr>
        <w:t xml:space="preserve"> </w:t>
      </w:r>
      <w:r w:rsidR="00E23FD1" w:rsidRPr="00B01373">
        <w:rPr>
          <w:rFonts w:ascii="Times New Roman" w:eastAsia="Times New Roman" w:hAnsi="Times New Roman"/>
          <w:sz w:val="22"/>
          <w:szCs w:val="22"/>
          <w:lang w:val="en-GB"/>
        </w:rPr>
        <w:t>With regard to energy consumption by sector (Fig. 3)</w:t>
      </w:r>
      <w:r w:rsidR="00AD20B8" w:rsidRPr="00B01373">
        <w:rPr>
          <w:rFonts w:ascii="Times New Roman" w:eastAsia="Times New Roman" w:hAnsi="Times New Roman"/>
          <w:sz w:val="22"/>
          <w:szCs w:val="22"/>
          <w:lang w:val="en-GB"/>
        </w:rPr>
        <w:t xml:space="preserve">, </w:t>
      </w:r>
      <w:r w:rsidR="00120151" w:rsidRPr="00B01373">
        <w:rPr>
          <w:rFonts w:ascii="Times New Roman" w:eastAsia="Times New Roman" w:hAnsi="Times New Roman"/>
          <w:sz w:val="22"/>
          <w:szCs w:val="22"/>
          <w:lang w:val="en-GB"/>
        </w:rPr>
        <w:t>in 2016</w:t>
      </w:r>
      <w:r w:rsidR="00766994" w:rsidRPr="00B01373">
        <w:rPr>
          <w:rFonts w:ascii="Times New Roman" w:eastAsia="Times New Roman" w:hAnsi="Times New Roman"/>
          <w:sz w:val="22"/>
          <w:szCs w:val="22"/>
          <w:lang w:val="en-GB"/>
        </w:rPr>
        <w:t>,</w:t>
      </w:r>
      <w:r w:rsidR="00E23FD1" w:rsidRPr="00B01373">
        <w:rPr>
          <w:rFonts w:ascii="Times New Roman" w:eastAsia="Times New Roman" w:hAnsi="Times New Roman"/>
          <w:sz w:val="22"/>
          <w:szCs w:val="22"/>
          <w:lang w:val="en-GB"/>
        </w:rPr>
        <w:t xml:space="preserve"> </w:t>
      </w:r>
      <w:r w:rsidR="00561A38" w:rsidRPr="00B01373">
        <w:rPr>
          <w:rFonts w:ascii="Times New Roman" w:eastAsia="Times New Roman" w:hAnsi="Times New Roman"/>
          <w:sz w:val="22"/>
          <w:szCs w:val="22"/>
          <w:lang w:val="en-GB"/>
        </w:rPr>
        <w:t>transport dominated</w:t>
      </w:r>
      <w:r w:rsidR="00E23FD1" w:rsidRPr="00B01373">
        <w:rPr>
          <w:rFonts w:ascii="Times New Roman" w:eastAsia="Times New Roman" w:hAnsi="Times New Roman"/>
          <w:sz w:val="22"/>
          <w:szCs w:val="22"/>
          <w:lang w:val="en-GB"/>
        </w:rPr>
        <w:t xml:space="preserve"> at </w:t>
      </w:r>
      <w:r w:rsidR="00561A38" w:rsidRPr="00B01373">
        <w:rPr>
          <w:rFonts w:ascii="Times New Roman" w:eastAsia="Times New Roman" w:hAnsi="Times New Roman"/>
          <w:sz w:val="22"/>
          <w:szCs w:val="22"/>
          <w:lang w:val="en-GB"/>
        </w:rPr>
        <w:t>57%, with the remaining 43</w:t>
      </w:r>
      <w:r w:rsidR="00E23FD1" w:rsidRPr="00B01373">
        <w:rPr>
          <w:rFonts w:ascii="Times New Roman" w:eastAsia="Times New Roman" w:hAnsi="Times New Roman"/>
          <w:sz w:val="22"/>
          <w:szCs w:val="22"/>
          <w:lang w:val="en-GB"/>
        </w:rPr>
        <w:t xml:space="preserve">% shared </w:t>
      </w:r>
      <w:r w:rsidR="00561A38" w:rsidRPr="00B01373">
        <w:rPr>
          <w:rFonts w:ascii="Times New Roman" w:eastAsia="Times New Roman" w:hAnsi="Times New Roman"/>
          <w:sz w:val="22"/>
          <w:szCs w:val="22"/>
          <w:lang w:val="en-GB"/>
        </w:rPr>
        <w:t xml:space="preserve">between the electricity and household sectors. </w:t>
      </w:r>
    </w:p>
    <w:p w:rsidR="00E23FD1" w:rsidRPr="00B01373" w:rsidRDefault="00561A38" w:rsidP="004F4AB7">
      <w:pPr>
        <w:ind w:left="-540" w:right="-608"/>
        <w:jc w:val="center"/>
        <w:rPr>
          <w:rFonts w:ascii="Times New Roman" w:eastAsia="Times New Roman" w:hAnsi="Times New Roman"/>
          <w:sz w:val="22"/>
          <w:szCs w:val="22"/>
          <w:lang w:val="en-GB"/>
        </w:rPr>
      </w:pPr>
      <w:r w:rsidRPr="00B01373">
        <w:rPr>
          <w:rFonts w:ascii="Times New Roman" w:hAnsi="Times New Roman"/>
          <w:noProof/>
          <w:sz w:val="22"/>
          <w:szCs w:val="22"/>
        </w:rPr>
        <w:drawing>
          <wp:inline distT="0" distB="0" distL="0" distR="0" wp14:anchorId="6E3324C9" wp14:editId="3B171686">
            <wp:extent cx="3838574" cy="2409825"/>
            <wp:effectExtent l="0" t="0" r="10160" b="9525"/>
            <wp:docPr id="31" name="Chart 3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23FD1" w:rsidRPr="00B01373" w:rsidRDefault="00E23FD1" w:rsidP="00E23FD1">
      <w:pPr>
        <w:ind w:left="-540" w:right="-608"/>
        <w:jc w:val="center"/>
        <w:rPr>
          <w:rFonts w:ascii="Times New Roman" w:eastAsia="Times New Roman" w:hAnsi="Times New Roman"/>
          <w:sz w:val="22"/>
          <w:szCs w:val="22"/>
          <w:lang w:val="en-GB"/>
        </w:rPr>
      </w:pPr>
    </w:p>
    <w:p w:rsidR="009F16AC" w:rsidRPr="00B01373" w:rsidRDefault="00E23FD1" w:rsidP="009F16AC">
      <w:pPr>
        <w:ind w:left="-540" w:right="-608"/>
        <w:jc w:val="center"/>
        <w:rPr>
          <w:rFonts w:ascii="Times New Roman" w:eastAsia="Times New Roman" w:hAnsi="Times New Roman"/>
          <w:sz w:val="22"/>
          <w:szCs w:val="22"/>
          <w:lang w:val="en-GB"/>
        </w:rPr>
      </w:pPr>
      <w:r w:rsidRPr="00B01373">
        <w:rPr>
          <w:rFonts w:ascii="Times New Roman" w:eastAsia="Times New Roman" w:hAnsi="Times New Roman"/>
          <w:b/>
          <w:sz w:val="22"/>
          <w:szCs w:val="22"/>
          <w:lang w:val="en-GB"/>
        </w:rPr>
        <w:t>Fig. 3: E</w:t>
      </w:r>
      <w:r w:rsidR="00561A38" w:rsidRPr="00B01373">
        <w:rPr>
          <w:rFonts w:ascii="Times New Roman" w:eastAsia="Times New Roman" w:hAnsi="Times New Roman"/>
          <w:b/>
          <w:sz w:val="22"/>
          <w:szCs w:val="22"/>
          <w:lang w:val="en-GB"/>
        </w:rPr>
        <w:t xml:space="preserve">nergy </w:t>
      </w:r>
      <w:r w:rsidR="00FC53BB" w:rsidRPr="00B01373">
        <w:rPr>
          <w:rFonts w:ascii="Times New Roman" w:eastAsia="Times New Roman" w:hAnsi="Times New Roman"/>
          <w:b/>
          <w:sz w:val="22"/>
          <w:szCs w:val="22"/>
          <w:lang w:val="en-GB"/>
        </w:rPr>
        <w:t>consumption</w:t>
      </w:r>
      <w:r w:rsidR="00561A38" w:rsidRPr="00B01373">
        <w:rPr>
          <w:rFonts w:ascii="Times New Roman" w:eastAsia="Times New Roman" w:hAnsi="Times New Roman"/>
          <w:b/>
          <w:sz w:val="22"/>
          <w:szCs w:val="22"/>
          <w:lang w:val="en-GB"/>
        </w:rPr>
        <w:t xml:space="preserve"> by sector (</w:t>
      </w:r>
      <w:r w:rsidR="00120151" w:rsidRPr="00B01373">
        <w:rPr>
          <w:rFonts w:ascii="Times New Roman" w:eastAsia="Times New Roman" w:hAnsi="Times New Roman"/>
          <w:b/>
          <w:sz w:val="22"/>
          <w:szCs w:val="22"/>
          <w:lang w:val="en-GB"/>
        </w:rPr>
        <w:t>2016</w:t>
      </w:r>
      <w:r w:rsidRPr="00B01373">
        <w:rPr>
          <w:rFonts w:ascii="Times New Roman" w:eastAsia="Times New Roman" w:hAnsi="Times New Roman"/>
          <w:b/>
          <w:sz w:val="22"/>
          <w:szCs w:val="22"/>
          <w:lang w:val="en-GB"/>
        </w:rPr>
        <w:t xml:space="preserve">) </w:t>
      </w:r>
    </w:p>
    <w:p w:rsidR="00891513" w:rsidRPr="00B01373" w:rsidRDefault="00891513" w:rsidP="00DE11E7">
      <w:pPr>
        <w:ind w:left="-540" w:right="-608"/>
        <w:jc w:val="center"/>
        <w:rPr>
          <w:rFonts w:ascii="Times New Roman" w:eastAsia="Times New Roman" w:hAnsi="Times New Roman"/>
          <w:b/>
          <w:sz w:val="22"/>
          <w:szCs w:val="22"/>
          <w:lang w:val="en-GB"/>
        </w:rPr>
      </w:pPr>
    </w:p>
    <w:p w:rsidR="00120151" w:rsidRPr="00B01373" w:rsidRDefault="00E23FD1" w:rsidP="00E23FD1">
      <w:pPr>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As per available data (</w:t>
      </w:r>
      <w:r w:rsidR="00120151" w:rsidRPr="00B01373">
        <w:rPr>
          <w:rFonts w:ascii="Times New Roman" w:eastAsia="Times New Roman" w:hAnsi="Times New Roman"/>
          <w:sz w:val="22"/>
          <w:szCs w:val="22"/>
          <w:lang w:val="en-GB"/>
        </w:rPr>
        <w:t>2016</w:t>
      </w:r>
      <w:r w:rsidRPr="00B01373">
        <w:rPr>
          <w:rFonts w:ascii="Times New Roman" w:eastAsia="Times New Roman" w:hAnsi="Times New Roman"/>
          <w:sz w:val="22"/>
          <w:szCs w:val="22"/>
          <w:lang w:val="en-GB"/>
        </w:rPr>
        <w:t xml:space="preserve">), almost 100% of rural households </w:t>
      </w:r>
      <w:r w:rsidR="00FA798F" w:rsidRPr="00B01373">
        <w:rPr>
          <w:rFonts w:ascii="Times New Roman" w:eastAsia="Times New Roman" w:hAnsi="Times New Roman"/>
          <w:sz w:val="22"/>
          <w:szCs w:val="22"/>
          <w:lang w:val="en-GB"/>
        </w:rPr>
        <w:t xml:space="preserve">and 80% of urban households </w:t>
      </w:r>
      <w:r w:rsidRPr="00B01373">
        <w:rPr>
          <w:rFonts w:ascii="Times New Roman" w:eastAsia="Times New Roman" w:hAnsi="Times New Roman"/>
          <w:sz w:val="22"/>
          <w:szCs w:val="22"/>
          <w:lang w:val="en-GB"/>
        </w:rPr>
        <w:t>use exclusively fuelwood</w:t>
      </w:r>
      <w:r w:rsidR="00FA798F" w:rsidRPr="00B01373">
        <w:rPr>
          <w:rFonts w:ascii="Times New Roman" w:eastAsia="Times New Roman" w:hAnsi="Times New Roman"/>
          <w:sz w:val="22"/>
          <w:szCs w:val="22"/>
          <w:lang w:val="en-GB"/>
        </w:rPr>
        <w:t xml:space="preserve"> for cooking while the remaining</w:t>
      </w:r>
      <w:r w:rsidR="00866591" w:rsidRPr="00B01373">
        <w:rPr>
          <w:rFonts w:ascii="Times New Roman" w:eastAsia="Times New Roman" w:hAnsi="Times New Roman"/>
          <w:sz w:val="22"/>
          <w:szCs w:val="22"/>
          <w:lang w:val="en-GB"/>
        </w:rPr>
        <w:t xml:space="preserve"> 20% of urban hous</w:t>
      </w:r>
      <w:r w:rsidR="00FA798F" w:rsidRPr="00B01373">
        <w:rPr>
          <w:rFonts w:ascii="Times New Roman" w:eastAsia="Times New Roman" w:hAnsi="Times New Roman"/>
          <w:sz w:val="22"/>
          <w:szCs w:val="22"/>
          <w:lang w:val="en-GB"/>
        </w:rPr>
        <w:t>eholds use</w:t>
      </w:r>
      <w:r w:rsidR="000C2855" w:rsidRPr="00B01373">
        <w:rPr>
          <w:rFonts w:ascii="Times New Roman" w:eastAsia="Times New Roman" w:hAnsi="Times New Roman"/>
          <w:sz w:val="22"/>
          <w:szCs w:val="22"/>
          <w:lang w:val="en-GB"/>
        </w:rPr>
        <w:t xml:space="preserve"> mainly charcoal,</w:t>
      </w:r>
      <w:r w:rsidR="00866591" w:rsidRPr="00B01373">
        <w:rPr>
          <w:rFonts w:ascii="Times New Roman" w:eastAsia="Times New Roman" w:hAnsi="Times New Roman"/>
          <w:sz w:val="22"/>
          <w:szCs w:val="22"/>
          <w:lang w:val="en-GB"/>
        </w:rPr>
        <w:t xml:space="preserve"> LPG </w:t>
      </w:r>
      <w:r w:rsidR="00931F22" w:rsidRPr="00B01373">
        <w:rPr>
          <w:rFonts w:ascii="Times New Roman" w:eastAsia="Times New Roman" w:hAnsi="Times New Roman"/>
          <w:sz w:val="22"/>
          <w:szCs w:val="22"/>
          <w:lang w:val="en-GB"/>
        </w:rPr>
        <w:t xml:space="preserve">or paraffin </w:t>
      </w:r>
      <w:r w:rsidRPr="00B01373">
        <w:rPr>
          <w:rFonts w:ascii="Times New Roman" w:eastAsia="Times New Roman" w:hAnsi="Times New Roman"/>
          <w:sz w:val="22"/>
          <w:szCs w:val="22"/>
          <w:lang w:val="en-GB"/>
        </w:rPr>
        <w:t xml:space="preserve">for </w:t>
      </w:r>
      <w:r w:rsidR="00FA798F" w:rsidRPr="00B01373">
        <w:rPr>
          <w:rFonts w:ascii="Times New Roman" w:eastAsia="Times New Roman" w:hAnsi="Times New Roman"/>
          <w:sz w:val="22"/>
          <w:szCs w:val="22"/>
          <w:lang w:val="en-GB"/>
        </w:rPr>
        <w:t>that purpose</w:t>
      </w:r>
      <w:r w:rsidR="00766994" w:rsidRPr="00B01373">
        <w:rPr>
          <w:rFonts w:ascii="Times New Roman" w:eastAsia="Times New Roman" w:hAnsi="Times New Roman"/>
          <w:sz w:val="22"/>
          <w:szCs w:val="22"/>
          <w:lang w:val="en-GB"/>
        </w:rPr>
        <w:t>.</w:t>
      </w:r>
      <w:r w:rsidR="005717B9" w:rsidRPr="00B01373">
        <w:rPr>
          <w:rFonts w:ascii="Times New Roman" w:eastAsia="Times New Roman" w:hAnsi="Times New Roman"/>
          <w:sz w:val="22"/>
          <w:szCs w:val="22"/>
          <w:lang w:val="en-GB"/>
        </w:rPr>
        <w:t xml:space="preserve"> T</w:t>
      </w:r>
      <w:r w:rsidRPr="00B01373">
        <w:rPr>
          <w:rFonts w:ascii="Times New Roman" w:eastAsia="Times New Roman" w:hAnsi="Times New Roman"/>
          <w:sz w:val="22"/>
          <w:szCs w:val="22"/>
          <w:lang w:val="en-GB"/>
        </w:rPr>
        <w:t xml:space="preserve">his massive use of biomass </w:t>
      </w:r>
      <w:r w:rsidR="005717B9" w:rsidRPr="00B01373">
        <w:rPr>
          <w:rFonts w:ascii="Times New Roman" w:eastAsia="Times New Roman" w:hAnsi="Times New Roman"/>
          <w:sz w:val="22"/>
          <w:szCs w:val="22"/>
          <w:lang w:val="en-GB"/>
        </w:rPr>
        <w:t xml:space="preserve">(Fig. 4) </w:t>
      </w:r>
      <w:r w:rsidR="00866591" w:rsidRPr="00B01373">
        <w:rPr>
          <w:rFonts w:ascii="Times New Roman" w:eastAsia="Times New Roman" w:hAnsi="Times New Roman"/>
          <w:sz w:val="22"/>
          <w:szCs w:val="22"/>
          <w:lang w:val="en-GB"/>
        </w:rPr>
        <w:t xml:space="preserve">consisting of fuelwood and charcoal </w:t>
      </w:r>
      <w:r w:rsidRPr="00B01373">
        <w:rPr>
          <w:rFonts w:ascii="Times New Roman" w:eastAsia="Times New Roman" w:hAnsi="Times New Roman"/>
          <w:sz w:val="22"/>
          <w:szCs w:val="22"/>
          <w:lang w:val="en-GB"/>
        </w:rPr>
        <w:t>contributes to rapid depletion of the country’s forestry resources, leading to deforestation</w:t>
      </w:r>
      <w:r w:rsidR="00766994" w:rsidRPr="00B01373">
        <w:rPr>
          <w:rFonts w:ascii="Times New Roman" w:eastAsia="Times New Roman" w:hAnsi="Times New Roman"/>
          <w:sz w:val="22"/>
          <w:szCs w:val="22"/>
          <w:lang w:val="en-GB"/>
        </w:rPr>
        <w:t>, with hardly any reforestation being undertaken to replenish the biomass stock</w:t>
      </w:r>
      <w:r w:rsidRPr="00B01373">
        <w:rPr>
          <w:rFonts w:ascii="Times New Roman" w:eastAsia="Times New Roman" w:hAnsi="Times New Roman"/>
          <w:sz w:val="22"/>
          <w:szCs w:val="22"/>
          <w:lang w:val="en-GB"/>
        </w:rPr>
        <w:t>. In this connection, it is estima</w:t>
      </w:r>
      <w:r w:rsidR="00120151" w:rsidRPr="00B01373">
        <w:rPr>
          <w:rFonts w:ascii="Times New Roman" w:eastAsia="Times New Roman" w:hAnsi="Times New Roman"/>
          <w:sz w:val="22"/>
          <w:szCs w:val="22"/>
          <w:lang w:val="en-GB"/>
        </w:rPr>
        <w:t xml:space="preserve">ted that </w:t>
      </w:r>
      <w:r w:rsidR="00C07A5E" w:rsidRPr="00B01373">
        <w:rPr>
          <w:rFonts w:ascii="Times New Roman" w:eastAsia="Times New Roman" w:hAnsi="Times New Roman"/>
          <w:sz w:val="22"/>
          <w:szCs w:val="22"/>
          <w:lang w:val="en-GB"/>
        </w:rPr>
        <w:t xml:space="preserve">the annual </w:t>
      </w:r>
      <w:r w:rsidR="00120151" w:rsidRPr="00B01373">
        <w:rPr>
          <w:rFonts w:ascii="Times New Roman" w:eastAsia="Times New Roman" w:hAnsi="Times New Roman"/>
          <w:sz w:val="22"/>
          <w:szCs w:val="22"/>
          <w:lang w:val="en-GB"/>
        </w:rPr>
        <w:t>biomass</w:t>
      </w:r>
      <w:r w:rsidR="00111263" w:rsidRPr="00B01373">
        <w:rPr>
          <w:rFonts w:ascii="Times New Roman" w:eastAsia="Times New Roman" w:hAnsi="Times New Roman"/>
          <w:sz w:val="22"/>
          <w:szCs w:val="22"/>
          <w:lang w:val="en-GB"/>
        </w:rPr>
        <w:t xml:space="preserve"> consumption in Comoros</w:t>
      </w:r>
      <w:r w:rsidRPr="00B01373">
        <w:rPr>
          <w:rFonts w:ascii="Times New Roman" w:eastAsia="Times New Roman" w:hAnsi="Times New Roman"/>
          <w:sz w:val="22"/>
          <w:szCs w:val="22"/>
          <w:lang w:val="en-GB"/>
        </w:rPr>
        <w:t xml:space="preserve"> is approx. </w:t>
      </w:r>
      <w:r w:rsidR="00C07A5E" w:rsidRPr="00B01373">
        <w:rPr>
          <w:rFonts w:ascii="Times New Roman" w:eastAsia="Times New Roman" w:hAnsi="Times New Roman"/>
          <w:sz w:val="22"/>
          <w:szCs w:val="22"/>
          <w:lang w:val="en-GB"/>
        </w:rPr>
        <w:t xml:space="preserve">225,000 tonnes.  </w:t>
      </w:r>
    </w:p>
    <w:p w:rsidR="00120151" w:rsidRPr="00B01373" w:rsidRDefault="00120151" w:rsidP="00E23FD1">
      <w:pPr>
        <w:ind w:left="-540" w:right="-608"/>
        <w:rPr>
          <w:rFonts w:ascii="Times New Roman" w:eastAsia="Times New Roman" w:hAnsi="Times New Roman"/>
          <w:sz w:val="22"/>
          <w:szCs w:val="22"/>
          <w:lang w:val="en-GB"/>
        </w:rPr>
      </w:pPr>
    </w:p>
    <w:p w:rsidR="00120151" w:rsidRPr="00B01373" w:rsidRDefault="00120151" w:rsidP="00E23FD1">
      <w:pPr>
        <w:ind w:left="-540" w:right="-608"/>
        <w:rPr>
          <w:rFonts w:ascii="Times New Roman" w:eastAsia="Times New Roman" w:hAnsi="Times New Roman"/>
          <w:sz w:val="22"/>
          <w:szCs w:val="22"/>
          <w:lang w:val="en-GB"/>
        </w:rPr>
      </w:pPr>
    </w:p>
    <w:p w:rsidR="00120151" w:rsidRPr="00B01373" w:rsidRDefault="00120151" w:rsidP="00120151">
      <w:pPr>
        <w:ind w:left="-540" w:right="-608"/>
        <w:jc w:val="center"/>
        <w:rPr>
          <w:rFonts w:ascii="Times New Roman" w:eastAsia="Times New Roman" w:hAnsi="Times New Roman"/>
          <w:sz w:val="22"/>
          <w:szCs w:val="22"/>
          <w:lang w:val="en-GB"/>
        </w:rPr>
      </w:pPr>
      <w:r w:rsidRPr="00B01373">
        <w:rPr>
          <w:rFonts w:ascii="Times New Roman" w:eastAsia="Times New Roman" w:hAnsi="Times New Roman"/>
          <w:noProof/>
          <w:sz w:val="22"/>
          <w:szCs w:val="22"/>
        </w:rPr>
        <w:drawing>
          <wp:inline distT="0" distB="0" distL="0" distR="0" wp14:anchorId="4E2150BA" wp14:editId="274A6B18">
            <wp:extent cx="3651885" cy="2091055"/>
            <wp:effectExtent l="0" t="0" r="571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1885" cy="2091055"/>
                    </a:xfrm>
                    <a:prstGeom prst="rect">
                      <a:avLst/>
                    </a:prstGeom>
                    <a:noFill/>
                  </pic:spPr>
                </pic:pic>
              </a:graphicData>
            </a:graphic>
          </wp:inline>
        </w:drawing>
      </w:r>
    </w:p>
    <w:p w:rsidR="00120151" w:rsidRPr="00B01373" w:rsidRDefault="00120151" w:rsidP="00120151">
      <w:pPr>
        <w:ind w:left="-540" w:right="-608"/>
        <w:jc w:val="center"/>
        <w:rPr>
          <w:rFonts w:ascii="Times New Roman" w:eastAsia="Times New Roman" w:hAnsi="Times New Roman"/>
          <w:sz w:val="22"/>
          <w:szCs w:val="22"/>
          <w:lang w:val="en-GB"/>
        </w:rPr>
      </w:pPr>
    </w:p>
    <w:p w:rsidR="00120151" w:rsidRPr="00B01373" w:rsidRDefault="00120151" w:rsidP="00120151">
      <w:pPr>
        <w:ind w:left="-540" w:right="-608"/>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Fig. 4: Biomass consumption by sector</w:t>
      </w:r>
    </w:p>
    <w:p w:rsidR="00120151" w:rsidRPr="00B01373" w:rsidRDefault="00120151" w:rsidP="00E23FD1">
      <w:pPr>
        <w:ind w:left="-540" w:right="-608"/>
        <w:rPr>
          <w:rFonts w:ascii="Times New Roman" w:eastAsia="Times New Roman" w:hAnsi="Times New Roman"/>
          <w:sz w:val="22"/>
          <w:szCs w:val="22"/>
          <w:lang w:val="en-GB"/>
        </w:rPr>
      </w:pPr>
    </w:p>
    <w:p w:rsidR="00931F22" w:rsidRPr="00B01373" w:rsidRDefault="00931F22" w:rsidP="006342A9">
      <w:pPr>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Paraffin, locally known as “pétrole lampant”, used to be the fuel of choice for lighting in the rural areas and at times of power cuts during the night hours, but has gradually been replaced by candles and/or small solar PV lighting kits utilising LEDs.</w:t>
      </w:r>
    </w:p>
    <w:p w:rsidR="006342A9" w:rsidRPr="00B01373" w:rsidRDefault="006342A9" w:rsidP="006342A9">
      <w:pPr>
        <w:spacing w:after="0"/>
        <w:ind w:left="-540" w:right="-608"/>
        <w:rPr>
          <w:rFonts w:ascii="Times New Roman" w:eastAsia="Times New Roman" w:hAnsi="Times New Roman"/>
          <w:sz w:val="22"/>
          <w:szCs w:val="22"/>
          <w:lang w:val="en-GB"/>
        </w:rPr>
      </w:pPr>
    </w:p>
    <w:p w:rsidR="00E23FD1" w:rsidRPr="00B01373" w:rsidRDefault="00E23FD1" w:rsidP="00E23FD1">
      <w:pPr>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Electricity Supply</w:t>
      </w:r>
    </w:p>
    <w:p w:rsidR="005C65A6" w:rsidRPr="00B01373" w:rsidRDefault="00931F22" w:rsidP="00E23FD1">
      <w:pPr>
        <w:spacing w:after="0"/>
        <w:ind w:left="-540" w:right="-630"/>
        <w:rPr>
          <w:rFonts w:ascii="Times New Roman" w:eastAsia="Times New Roman" w:hAnsi="Times New Roman"/>
          <w:color w:val="000000" w:themeColor="text1"/>
          <w:sz w:val="22"/>
          <w:szCs w:val="22"/>
          <w:lang w:val="en-GB"/>
        </w:rPr>
      </w:pPr>
      <w:r w:rsidRPr="00B01373">
        <w:rPr>
          <w:rFonts w:ascii="Times New Roman" w:eastAsia="Times New Roman" w:hAnsi="Times New Roman"/>
          <w:sz w:val="22"/>
          <w:szCs w:val="22"/>
          <w:lang w:val="en-GB"/>
        </w:rPr>
        <w:t>Electricity</w:t>
      </w:r>
      <w:r w:rsidR="00E23FD1" w:rsidRPr="00B01373">
        <w:rPr>
          <w:rFonts w:ascii="Times New Roman" w:eastAsia="Times New Roman" w:hAnsi="Times New Roman"/>
          <w:sz w:val="22"/>
          <w:szCs w:val="22"/>
          <w:lang w:val="en-GB"/>
        </w:rPr>
        <w:t xml:space="preserve"> in the country is provided by t</w:t>
      </w:r>
      <w:r w:rsidR="00015FB9" w:rsidRPr="00B01373">
        <w:rPr>
          <w:rFonts w:ascii="Times New Roman" w:eastAsia="Times New Roman" w:hAnsi="Times New Roman"/>
          <w:sz w:val="22"/>
          <w:szCs w:val="22"/>
          <w:lang w:val="en-GB"/>
        </w:rPr>
        <w:t xml:space="preserve">he </w:t>
      </w:r>
      <w:r w:rsidR="00934274" w:rsidRPr="00B01373">
        <w:rPr>
          <w:rFonts w:ascii="Times New Roman" w:eastAsia="Times New Roman" w:hAnsi="Times New Roman"/>
          <w:sz w:val="22"/>
          <w:szCs w:val="22"/>
          <w:lang w:val="en-GB"/>
        </w:rPr>
        <w:t xml:space="preserve">Government-owned </w:t>
      </w:r>
      <w:r w:rsidR="00717380" w:rsidRPr="00B01373">
        <w:rPr>
          <w:rFonts w:ascii="Times New Roman" w:eastAsia="Times New Roman" w:hAnsi="Times New Roman"/>
          <w:sz w:val="22"/>
          <w:szCs w:val="22"/>
          <w:lang w:val="en-GB"/>
        </w:rPr>
        <w:t>national power company</w:t>
      </w:r>
      <w:r w:rsidR="00E23FD1" w:rsidRPr="00B01373">
        <w:rPr>
          <w:rFonts w:ascii="Times New Roman" w:eastAsia="Times New Roman" w:hAnsi="Times New Roman"/>
          <w:sz w:val="22"/>
          <w:szCs w:val="22"/>
          <w:lang w:val="en-GB"/>
        </w:rPr>
        <w:t xml:space="preserve"> </w:t>
      </w:r>
      <w:r w:rsidR="004E7959" w:rsidRPr="00B01373">
        <w:rPr>
          <w:rFonts w:ascii="Times New Roman" w:eastAsia="Times New Roman" w:hAnsi="Times New Roman"/>
          <w:sz w:val="22"/>
          <w:szCs w:val="22"/>
          <w:lang w:val="en-GB"/>
        </w:rPr>
        <w:t>MA</w:t>
      </w:r>
      <w:r w:rsidR="00111263" w:rsidRPr="00B01373">
        <w:rPr>
          <w:rFonts w:ascii="Times New Roman" w:eastAsia="Times New Roman" w:hAnsi="Times New Roman"/>
          <w:sz w:val="22"/>
          <w:szCs w:val="22"/>
          <w:lang w:val="en-GB"/>
        </w:rPr>
        <w:t>MWE</w:t>
      </w:r>
      <w:r w:rsidR="00E23FD1" w:rsidRPr="00B01373">
        <w:rPr>
          <w:rFonts w:ascii="Times New Roman" w:eastAsia="Times New Roman" w:hAnsi="Times New Roman"/>
          <w:sz w:val="22"/>
          <w:szCs w:val="22"/>
          <w:lang w:val="en-GB"/>
        </w:rPr>
        <w:t xml:space="preserve"> (</w:t>
      </w:r>
      <w:bookmarkStart w:id="10" w:name="_Hlk480847375"/>
      <w:r w:rsidR="005C65A6" w:rsidRPr="00B01373">
        <w:rPr>
          <w:rFonts w:ascii="Times New Roman" w:eastAsia="Times New Roman" w:hAnsi="Times New Roman"/>
          <w:sz w:val="22"/>
          <w:szCs w:val="22"/>
          <w:lang w:val="en-GB"/>
        </w:rPr>
        <w:t>M</w:t>
      </w:r>
      <w:r w:rsidR="00111263" w:rsidRPr="00B01373">
        <w:rPr>
          <w:rFonts w:ascii="Times New Roman" w:eastAsia="Times New Roman" w:hAnsi="Times New Roman"/>
          <w:sz w:val="22"/>
          <w:szCs w:val="22"/>
          <w:lang w:val="en-GB"/>
        </w:rPr>
        <w:t>a</w:t>
      </w:r>
      <w:r w:rsidR="005C65A6" w:rsidRPr="00B01373">
        <w:rPr>
          <w:rFonts w:ascii="Times New Roman" w:eastAsia="Times New Roman" w:hAnsi="Times New Roman"/>
          <w:sz w:val="22"/>
          <w:szCs w:val="22"/>
          <w:lang w:val="en-GB"/>
        </w:rPr>
        <w:t>d</w:t>
      </w:r>
      <w:r w:rsidR="00111263" w:rsidRPr="00B01373">
        <w:rPr>
          <w:rFonts w:ascii="Times New Roman" w:eastAsia="Times New Roman" w:hAnsi="Times New Roman"/>
          <w:sz w:val="22"/>
          <w:szCs w:val="22"/>
          <w:lang w:val="en-GB"/>
        </w:rPr>
        <w:t>ji</w:t>
      </w:r>
      <w:r w:rsidR="005C65A6" w:rsidRPr="00B01373">
        <w:rPr>
          <w:rFonts w:ascii="Times New Roman" w:eastAsia="Times New Roman" w:hAnsi="Times New Roman"/>
          <w:sz w:val="22"/>
          <w:szCs w:val="22"/>
          <w:lang w:val="en-GB"/>
        </w:rPr>
        <w:t xml:space="preserve"> Na Mwendje Ya Komor</w:t>
      </w:r>
      <w:bookmarkEnd w:id="10"/>
      <w:r w:rsidR="00E23FD1" w:rsidRPr="00B01373">
        <w:rPr>
          <w:rFonts w:ascii="Times New Roman" w:eastAsia="Times New Roman" w:hAnsi="Times New Roman"/>
          <w:sz w:val="22"/>
          <w:szCs w:val="22"/>
          <w:lang w:val="en-GB"/>
        </w:rPr>
        <w:t xml:space="preserve">), which </w:t>
      </w:r>
      <w:r w:rsidRPr="00B01373">
        <w:rPr>
          <w:rFonts w:ascii="Times New Roman" w:eastAsia="Times New Roman" w:hAnsi="Times New Roman"/>
          <w:sz w:val="22"/>
          <w:szCs w:val="22"/>
          <w:lang w:val="en-GB"/>
        </w:rPr>
        <w:t>has the mandate to generat</w:t>
      </w:r>
      <w:r w:rsidR="00015FB9" w:rsidRPr="00B01373">
        <w:rPr>
          <w:rFonts w:ascii="Times New Roman" w:eastAsia="Times New Roman" w:hAnsi="Times New Roman"/>
          <w:sz w:val="22"/>
          <w:szCs w:val="22"/>
          <w:lang w:val="en-GB"/>
        </w:rPr>
        <w:t>e, transmit, distribute and market</w:t>
      </w:r>
      <w:r w:rsidR="00E23FD1" w:rsidRPr="00B01373">
        <w:rPr>
          <w:rFonts w:ascii="Times New Roman" w:eastAsia="Times New Roman" w:hAnsi="Times New Roman"/>
          <w:sz w:val="22"/>
          <w:szCs w:val="22"/>
          <w:lang w:val="en-GB"/>
        </w:rPr>
        <w:t xml:space="preserve"> electricity throughout </w:t>
      </w:r>
      <w:r w:rsidR="005C65A6" w:rsidRPr="00B01373">
        <w:rPr>
          <w:rFonts w:ascii="Times New Roman" w:eastAsia="Times New Roman" w:hAnsi="Times New Roman"/>
          <w:sz w:val="22"/>
          <w:szCs w:val="22"/>
          <w:lang w:val="en-GB"/>
        </w:rPr>
        <w:t>Grande Comore</w:t>
      </w:r>
      <w:r w:rsidR="00510DE2" w:rsidRPr="00B01373">
        <w:rPr>
          <w:rFonts w:ascii="Times New Roman" w:eastAsia="Times New Roman" w:hAnsi="Times New Roman"/>
          <w:sz w:val="22"/>
          <w:szCs w:val="22"/>
          <w:lang w:val="en-GB"/>
        </w:rPr>
        <w:t xml:space="preserve"> and </w:t>
      </w:r>
      <w:r w:rsidR="00C10C06" w:rsidRPr="00B01373">
        <w:rPr>
          <w:rFonts w:ascii="Times New Roman" w:eastAsia="Times New Roman" w:hAnsi="Times New Roman"/>
          <w:sz w:val="22"/>
          <w:szCs w:val="22"/>
          <w:lang w:val="en-GB"/>
        </w:rPr>
        <w:t>Mohéli</w:t>
      </w:r>
      <w:r w:rsidR="00717380" w:rsidRPr="00B01373">
        <w:rPr>
          <w:rFonts w:ascii="Times New Roman" w:eastAsia="Times New Roman" w:hAnsi="Times New Roman"/>
          <w:sz w:val="22"/>
          <w:szCs w:val="22"/>
          <w:lang w:val="en-GB"/>
        </w:rPr>
        <w:t xml:space="preserve">; </w:t>
      </w:r>
      <w:r w:rsidR="004E7959" w:rsidRPr="00B01373">
        <w:rPr>
          <w:rFonts w:ascii="Times New Roman" w:eastAsia="Times New Roman" w:hAnsi="Times New Roman"/>
          <w:sz w:val="22"/>
          <w:szCs w:val="22"/>
          <w:lang w:val="en-GB"/>
        </w:rPr>
        <w:t>MAMWE</w:t>
      </w:r>
      <w:r w:rsidR="00717380" w:rsidRPr="00B01373">
        <w:rPr>
          <w:rFonts w:ascii="Times New Roman" w:eastAsia="Times New Roman" w:hAnsi="Times New Roman"/>
          <w:sz w:val="22"/>
          <w:szCs w:val="22"/>
          <w:lang w:val="en-GB"/>
        </w:rPr>
        <w:t xml:space="preserve"> is also responsible for potable water supply on the islands</w:t>
      </w:r>
      <w:r w:rsidR="00E23FD1" w:rsidRPr="00B01373">
        <w:rPr>
          <w:rFonts w:ascii="Times New Roman" w:eastAsia="Times New Roman" w:hAnsi="Times New Roman"/>
          <w:sz w:val="22"/>
          <w:szCs w:val="22"/>
          <w:lang w:val="en-GB"/>
        </w:rPr>
        <w:t xml:space="preserve">. </w:t>
      </w:r>
      <w:r w:rsidR="005F6748" w:rsidRPr="00B01373">
        <w:rPr>
          <w:rFonts w:ascii="Times New Roman" w:eastAsia="Times New Roman" w:hAnsi="Times New Roman"/>
          <w:color w:val="000000" w:themeColor="text1"/>
          <w:sz w:val="22"/>
          <w:szCs w:val="22"/>
          <w:lang w:val="en-GB"/>
        </w:rPr>
        <w:t>For Anjouan</w:t>
      </w:r>
      <w:r w:rsidR="005C65A6" w:rsidRPr="00B01373">
        <w:rPr>
          <w:rFonts w:ascii="Times New Roman" w:eastAsia="Times New Roman" w:hAnsi="Times New Roman"/>
          <w:color w:val="000000" w:themeColor="text1"/>
          <w:sz w:val="22"/>
          <w:szCs w:val="22"/>
          <w:lang w:val="en-GB"/>
        </w:rPr>
        <w:t xml:space="preserve">, electricity services are under the responsibility of </w:t>
      </w:r>
      <w:r w:rsidR="005F6748" w:rsidRPr="00B01373">
        <w:rPr>
          <w:rFonts w:ascii="Times New Roman" w:eastAsia="Times New Roman" w:hAnsi="Times New Roman"/>
          <w:color w:val="000000" w:themeColor="text1"/>
          <w:sz w:val="22"/>
          <w:szCs w:val="22"/>
          <w:lang w:val="en-GB"/>
        </w:rPr>
        <w:t>the Anjouan Electricity Company (EDA)</w:t>
      </w:r>
      <w:r w:rsidR="00012288" w:rsidRPr="00B01373">
        <w:rPr>
          <w:rFonts w:ascii="Times New Roman" w:eastAsia="Times New Roman" w:hAnsi="Times New Roman"/>
          <w:color w:val="000000" w:themeColor="text1"/>
          <w:sz w:val="22"/>
          <w:szCs w:val="22"/>
          <w:lang w:val="en-GB"/>
        </w:rPr>
        <w:t xml:space="preserve">; it is </w:t>
      </w:r>
      <w:r w:rsidR="00717380" w:rsidRPr="00B01373">
        <w:rPr>
          <w:rFonts w:ascii="Times New Roman" w:eastAsia="Times New Roman" w:hAnsi="Times New Roman"/>
          <w:color w:val="000000" w:themeColor="text1"/>
          <w:sz w:val="22"/>
          <w:szCs w:val="22"/>
          <w:lang w:val="en-GB"/>
        </w:rPr>
        <w:t xml:space="preserve">also </w:t>
      </w:r>
      <w:r w:rsidR="009F07A4" w:rsidRPr="00B01373">
        <w:rPr>
          <w:rFonts w:ascii="Times New Roman" w:eastAsia="Times New Roman" w:hAnsi="Times New Roman"/>
          <w:color w:val="000000" w:themeColor="text1"/>
          <w:sz w:val="22"/>
          <w:szCs w:val="22"/>
          <w:lang w:val="en-GB"/>
        </w:rPr>
        <w:t xml:space="preserve">Government-owned but </w:t>
      </w:r>
      <w:r w:rsidR="00717380" w:rsidRPr="00B01373">
        <w:rPr>
          <w:rFonts w:ascii="Times New Roman" w:eastAsia="Times New Roman" w:hAnsi="Times New Roman"/>
          <w:color w:val="000000" w:themeColor="text1"/>
          <w:sz w:val="22"/>
          <w:szCs w:val="22"/>
          <w:lang w:val="en-GB"/>
        </w:rPr>
        <w:t xml:space="preserve">operates </w:t>
      </w:r>
      <w:r w:rsidR="00012288" w:rsidRPr="00B01373">
        <w:rPr>
          <w:rFonts w:ascii="Times New Roman" w:eastAsia="Times New Roman" w:hAnsi="Times New Roman"/>
          <w:color w:val="000000" w:themeColor="text1"/>
          <w:sz w:val="22"/>
          <w:szCs w:val="22"/>
          <w:lang w:val="en-GB"/>
        </w:rPr>
        <w:t>independent</w:t>
      </w:r>
      <w:r w:rsidR="00717380" w:rsidRPr="00B01373">
        <w:rPr>
          <w:rFonts w:ascii="Times New Roman" w:eastAsia="Times New Roman" w:hAnsi="Times New Roman"/>
          <w:color w:val="000000" w:themeColor="text1"/>
          <w:sz w:val="22"/>
          <w:szCs w:val="22"/>
          <w:lang w:val="en-GB"/>
        </w:rPr>
        <w:t>ly</w:t>
      </w:r>
      <w:r w:rsidR="00012288" w:rsidRPr="00B01373">
        <w:rPr>
          <w:rFonts w:ascii="Times New Roman" w:eastAsia="Times New Roman" w:hAnsi="Times New Roman"/>
          <w:color w:val="000000" w:themeColor="text1"/>
          <w:sz w:val="22"/>
          <w:szCs w:val="22"/>
          <w:lang w:val="en-GB"/>
        </w:rPr>
        <w:t xml:space="preserve"> of </w:t>
      </w:r>
      <w:r w:rsidR="004E7959" w:rsidRPr="00B01373">
        <w:rPr>
          <w:rFonts w:ascii="Times New Roman" w:eastAsia="Times New Roman" w:hAnsi="Times New Roman"/>
          <w:color w:val="000000" w:themeColor="text1"/>
          <w:sz w:val="22"/>
          <w:szCs w:val="22"/>
          <w:lang w:val="en-GB"/>
        </w:rPr>
        <w:t>MAMWE</w:t>
      </w:r>
      <w:r w:rsidR="005F6748" w:rsidRPr="00B01373">
        <w:rPr>
          <w:rFonts w:ascii="Times New Roman" w:eastAsia="Times New Roman" w:hAnsi="Times New Roman"/>
          <w:color w:val="000000" w:themeColor="text1"/>
          <w:sz w:val="22"/>
          <w:szCs w:val="22"/>
          <w:lang w:val="en-GB"/>
        </w:rPr>
        <w:t>.</w:t>
      </w:r>
      <w:r w:rsidR="005C65A6" w:rsidRPr="00B01373">
        <w:rPr>
          <w:rFonts w:ascii="Times New Roman" w:eastAsia="Times New Roman" w:hAnsi="Times New Roman"/>
          <w:color w:val="000000" w:themeColor="text1"/>
          <w:sz w:val="22"/>
          <w:szCs w:val="22"/>
          <w:lang w:val="en-GB"/>
        </w:rPr>
        <w:t xml:space="preserve"> </w:t>
      </w:r>
    </w:p>
    <w:p w:rsidR="00F30995" w:rsidRPr="00B01373" w:rsidRDefault="00F30995" w:rsidP="00E23FD1">
      <w:pPr>
        <w:spacing w:after="0"/>
        <w:ind w:left="-540" w:right="-630"/>
        <w:rPr>
          <w:rFonts w:ascii="Times New Roman" w:eastAsia="Times New Roman" w:hAnsi="Times New Roman"/>
          <w:color w:val="000000" w:themeColor="text1"/>
          <w:sz w:val="22"/>
          <w:szCs w:val="22"/>
          <w:lang w:val="en-GB"/>
        </w:rPr>
      </w:pPr>
    </w:p>
    <w:p w:rsidR="00012288" w:rsidRPr="00B01373" w:rsidRDefault="00F30995" w:rsidP="00E23FD1">
      <w:pPr>
        <w:spacing w:after="0"/>
        <w:ind w:left="-540" w:right="-630"/>
        <w:rPr>
          <w:rFonts w:ascii="Times New Roman" w:eastAsia="Times New Roman" w:hAnsi="Times New Roman"/>
          <w:color w:val="000000" w:themeColor="text1"/>
          <w:sz w:val="22"/>
          <w:szCs w:val="22"/>
          <w:lang w:val="en-GB"/>
        </w:rPr>
      </w:pPr>
      <w:r w:rsidRPr="00B01373">
        <w:rPr>
          <w:rFonts w:ascii="Times New Roman" w:eastAsia="Times New Roman" w:hAnsi="Times New Roman"/>
          <w:color w:val="000000" w:themeColor="text1"/>
          <w:sz w:val="22"/>
          <w:szCs w:val="22"/>
          <w:lang w:val="en-GB"/>
        </w:rPr>
        <w:t xml:space="preserve">While access to electricity </w:t>
      </w:r>
      <w:r w:rsidR="006342A9" w:rsidRPr="00B01373">
        <w:rPr>
          <w:rFonts w:ascii="Times New Roman" w:eastAsia="Times New Roman" w:hAnsi="Times New Roman"/>
          <w:color w:val="000000" w:themeColor="text1"/>
          <w:sz w:val="22"/>
          <w:szCs w:val="22"/>
          <w:lang w:val="en-GB"/>
        </w:rPr>
        <w:t>services in the country</w:t>
      </w:r>
      <w:r w:rsidRPr="00B01373">
        <w:rPr>
          <w:rFonts w:ascii="Times New Roman" w:eastAsia="Times New Roman" w:hAnsi="Times New Roman"/>
          <w:color w:val="000000" w:themeColor="text1"/>
          <w:sz w:val="22"/>
          <w:szCs w:val="22"/>
          <w:lang w:val="en-GB"/>
        </w:rPr>
        <w:t xml:space="preserve"> is </w:t>
      </w:r>
      <w:r w:rsidR="00421BE1" w:rsidRPr="00B01373">
        <w:rPr>
          <w:rFonts w:ascii="Times New Roman" w:eastAsia="Times New Roman" w:hAnsi="Times New Roman"/>
          <w:color w:val="000000" w:themeColor="text1"/>
          <w:sz w:val="22"/>
          <w:szCs w:val="22"/>
          <w:lang w:val="en-GB"/>
        </w:rPr>
        <w:t xml:space="preserve">slightly </w:t>
      </w:r>
      <w:r w:rsidRPr="00B01373">
        <w:rPr>
          <w:rFonts w:ascii="Times New Roman" w:eastAsia="Times New Roman" w:hAnsi="Times New Roman"/>
          <w:color w:val="000000" w:themeColor="text1"/>
          <w:sz w:val="22"/>
          <w:szCs w:val="22"/>
          <w:lang w:val="en-GB"/>
        </w:rPr>
        <w:t>above 50 percent</w:t>
      </w:r>
      <w:r w:rsidR="00421BE1" w:rsidRPr="00B01373">
        <w:rPr>
          <w:rFonts w:ascii="Times New Roman" w:eastAsia="Times New Roman" w:hAnsi="Times New Roman"/>
          <w:color w:val="000000" w:themeColor="text1"/>
          <w:sz w:val="22"/>
          <w:szCs w:val="22"/>
          <w:lang w:val="en-GB"/>
        </w:rPr>
        <w:t xml:space="preserve"> (Grande Comore – 60%, Anjouan - 50% and Mohéli - 20%)</w:t>
      </w:r>
      <w:r w:rsidRPr="00B01373">
        <w:rPr>
          <w:rFonts w:ascii="Times New Roman" w:eastAsia="Times New Roman" w:hAnsi="Times New Roman"/>
          <w:color w:val="000000" w:themeColor="text1"/>
          <w:sz w:val="22"/>
          <w:szCs w:val="22"/>
          <w:lang w:val="en-GB"/>
        </w:rPr>
        <w:t xml:space="preserve">, </w:t>
      </w:r>
      <w:r w:rsidR="00D6521A" w:rsidRPr="00B01373">
        <w:rPr>
          <w:rFonts w:ascii="Times New Roman" w:eastAsia="Times New Roman" w:hAnsi="Times New Roman"/>
          <w:color w:val="000000" w:themeColor="text1"/>
          <w:sz w:val="22"/>
          <w:szCs w:val="22"/>
          <w:lang w:val="en-GB"/>
        </w:rPr>
        <w:t>the World Bank Country Partnership Strategy (April 2014) notes that “similar to the rest of</w:t>
      </w:r>
      <w:r w:rsidRPr="00B01373">
        <w:rPr>
          <w:rFonts w:ascii="Times New Roman" w:eastAsia="Times New Roman" w:hAnsi="Times New Roman"/>
          <w:color w:val="000000" w:themeColor="text1"/>
          <w:sz w:val="22"/>
          <w:szCs w:val="22"/>
          <w:lang w:val="en-GB"/>
        </w:rPr>
        <w:t xml:space="preserve"> sub-Saharan Africa, electricity</w:t>
      </w:r>
      <w:r w:rsidR="00D6521A" w:rsidRPr="00B01373">
        <w:rPr>
          <w:rFonts w:ascii="Times New Roman" w:eastAsia="Times New Roman" w:hAnsi="Times New Roman"/>
          <w:color w:val="000000" w:themeColor="text1"/>
          <w:sz w:val="22"/>
          <w:szCs w:val="22"/>
          <w:lang w:val="en-GB"/>
        </w:rPr>
        <w:t xml:space="preserve"> is only available sporadically</w:t>
      </w:r>
      <w:r w:rsidR="006342A9" w:rsidRPr="00B01373">
        <w:rPr>
          <w:rFonts w:ascii="Times New Roman" w:eastAsia="Times New Roman" w:hAnsi="Times New Roman"/>
          <w:color w:val="000000" w:themeColor="text1"/>
          <w:sz w:val="22"/>
          <w:szCs w:val="22"/>
          <w:lang w:val="en-GB"/>
        </w:rPr>
        <w:t>”</w:t>
      </w:r>
      <w:r w:rsidR="00D6521A" w:rsidRPr="00B01373">
        <w:rPr>
          <w:rFonts w:ascii="Times New Roman" w:eastAsia="Times New Roman" w:hAnsi="Times New Roman"/>
          <w:color w:val="000000" w:themeColor="text1"/>
          <w:sz w:val="22"/>
          <w:szCs w:val="22"/>
          <w:lang w:val="en-GB"/>
        </w:rPr>
        <w:t xml:space="preserve">. </w:t>
      </w:r>
      <w:bookmarkStart w:id="11" w:name="_Hlk485157053"/>
      <w:r w:rsidR="00D6521A" w:rsidRPr="00B01373">
        <w:rPr>
          <w:rFonts w:ascii="Times New Roman" w:eastAsia="Times New Roman" w:hAnsi="Times New Roman"/>
          <w:color w:val="000000" w:themeColor="text1"/>
          <w:sz w:val="22"/>
          <w:szCs w:val="22"/>
          <w:lang w:val="en-GB"/>
        </w:rPr>
        <w:t>Consum</w:t>
      </w:r>
      <w:r w:rsidR="006342A9" w:rsidRPr="00B01373">
        <w:rPr>
          <w:rFonts w:ascii="Times New Roman" w:eastAsia="Times New Roman" w:hAnsi="Times New Roman"/>
          <w:color w:val="000000" w:themeColor="text1"/>
          <w:sz w:val="22"/>
          <w:szCs w:val="22"/>
          <w:lang w:val="en-GB"/>
        </w:rPr>
        <w:t>ers living in the</w:t>
      </w:r>
      <w:r w:rsidR="001D3BB5" w:rsidRPr="00B01373">
        <w:rPr>
          <w:rFonts w:ascii="Times New Roman" w:eastAsia="Times New Roman" w:hAnsi="Times New Roman"/>
          <w:color w:val="000000" w:themeColor="text1"/>
          <w:sz w:val="22"/>
          <w:szCs w:val="22"/>
          <w:lang w:val="en-GB"/>
        </w:rPr>
        <w:t xml:space="preserve"> </w:t>
      </w:r>
      <w:r w:rsidRPr="00B01373">
        <w:rPr>
          <w:rFonts w:ascii="Times New Roman" w:eastAsia="Times New Roman" w:hAnsi="Times New Roman"/>
          <w:color w:val="000000" w:themeColor="text1"/>
          <w:sz w:val="22"/>
          <w:szCs w:val="22"/>
          <w:lang w:val="en-GB"/>
        </w:rPr>
        <w:t>capital</w:t>
      </w:r>
      <w:r w:rsidR="001D3BB5" w:rsidRPr="00B01373">
        <w:rPr>
          <w:rFonts w:ascii="Times New Roman" w:eastAsia="Times New Roman" w:hAnsi="Times New Roman"/>
          <w:color w:val="000000" w:themeColor="text1"/>
          <w:sz w:val="22"/>
          <w:szCs w:val="22"/>
          <w:lang w:val="en-GB"/>
        </w:rPr>
        <w:t xml:space="preserve">s </w:t>
      </w:r>
      <w:r w:rsidR="006342A9" w:rsidRPr="00B01373">
        <w:rPr>
          <w:rFonts w:ascii="Times New Roman" w:eastAsia="Times New Roman" w:hAnsi="Times New Roman"/>
          <w:color w:val="000000" w:themeColor="text1"/>
          <w:sz w:val="22"/>
          <w:szCs w:val="22"/>
          <w:lang w:val="en-GB"/>
        </w:rPr>
        <w:t xml:space="preserve">of the 3 islands </w:t>
      </w:r>
      <w:r w:rsidR="001D3BB5" w:rsidRPr="00B01373">
        <w:rPr>
          <w:rFonts w:ascii="Times New Roman" w:eastAsia="Times New Roman" w:hAnsi="Times New Roman"/>
          <w:color w:val="000000" w:themeColor="text1"/>
          <w:sz w:val="22"/>
          <w:szCs w:val="22"/>
          <w:lang w:val="en-GB"/>
        </w:rPr>
        <w:t xml:space="preserve">and </w:t>
      </w:r>
      <w:r w:rsidR="006342A9" w:rsidRPr="00B01373">
        <w:rPr>
          <w:rFonts w:ascii="Times New Roman" w:eastAsia="Times New Roman" w:hAnsi="Times New Roman"/>
          <w:color w:val="000000" w:themeColor="text1"/>
          <w:sz w:val="22"/>
          <w:szCs w:val="22"/>
          <w:lang w:val="en-GB"/>
        </w:rPr>
        <w:t xml:space="preserve">in </w:t>
      </w:r>
      <w:r w:rsidR="001D3BB5" w:rsidRPr="00B01373">
        <w:rPr>
          <w:rFonts w:ascii="Times New Roman" w:eastAsia="Times New Roman" w:hAnsi="Times New Roman"/>
          <w:color w:val="000000" w:themeColor="text1"/>
          <w:sz w:val="22"/>
          <w:szCs w:val="22"/>
          <w:lang w:val="en-GB"/>
        </w:rPr>
        <w:t>their</w:t>
      </w:r>
      <w:r w:rsidR="006342A9" w:rsidRPr="00B01373">
        <w:rPr>
          <w:rFonts w:ascii="Times New Roman" w:eastAsia="Times New Roman" w:hAnsi="Times New Roman"/>
          <w:color w:val="000000" w:themeColor="text1"/>
          <w:sz w:val="22"/>
          <w:szCs w:val="22"/>
          <w:lang w:val="en-GB"/>
        </w:rPr>
        <w:t xml:space="preserve"> immediate vicinity receive</w:t>
      </w:r>
      <w:r w:rsidRPr="00B01373">
        <w:rPr>
          <w:rFonts w:ascii="Times New Roman" w:eastAsia="Times New Roman" w:hAnsi="Times New Roman"/>
          <w:color w:val="000000" w:themeColor="text1"/>
          <w:sz w:val="22"/>
          <w:szCs w:val="22"/>
          <w:lang w:val="en-GB"/>
        </w:rPr>
        <w:t xml:space="preserve"> unreliable electrici</w:t>
      </w:r>
      <w:r w:rsidR="006342A9" w:rsidRPr="00B01373">
        <w:rPr>
          <w:rFonts w:ascii="Times New Roman" w:eastAsia="Times New Roman" w:hAnsi="Times New Roman"/>
          <w:color w:val="000000" w:themeColor="text1"/>
          <w:sz w:val="22"/>
          <w:szCs w:val="22"/>
          <w:lang w:val="en-GB"/>
        </w:rPr>
        <w:t>ty supply for most of the day. O</w:t>
      </w:r>
      <w:r w:rsidRPr="00B01373">
        <w:rPr>
          <w:rFonts w:ascii="Times New Roman" w:eastAsia="Times New Roman" w:hAnsi="Times New Roman"/>
          <w:color w:val="000000" w:themeColor="text1"/>
          <w:sz w:val="22"/>
          <w:szCs w:val="22"/>
          <w:lang w:val="en-GB"/>
        </w:rPr>
        <w:t xml:space="preserve">n the rest of the </w:t>
      </w:r>
      <w:r w:rsidR="006342A9" w:rsidRPr="00B01373">
        <w:rPr>
          <w:rFonts w:ascii="Times New Roman" w:eastAsia="Times New Roman" w:hAnsi="Times New Roman"/>
          <w:color w:val="000000" w:themeColor="text1"/>
          <w:sz w:val="22"/>
          <w:szCs w:val="22"/>
          <w:lang w:val="en-GB"/>
        </w:rPr>
        <w:t>i</w:t>
      </w:r>
      <w:r w:rsidRPr="00B01373">
        <w:rPr>
          <w:rFonts w:ascii="Times New Roman" w:eastAsia="Times New Roman" w:hAnsi="Times New Roman"/>
          <w:color w:val="000000" w:themeColor="text1"/>
          <w:sz w:val="22"/>
          <w:szCs w:val="22"/>
          <w:lang w:val="en-GB"/>
        </w:rPr>
        <w:t>sland</w:t>
      </w:r>
      <w:r w:rsidR="001D3BB5" w:rsidRPr="00B01373">
        <w:rPr>
          <w:rFonts w:ascii="Times New Roman" w:eastAsia="Times New Roman" w:hAnsi="Times New Roman"/>
          <w:color w:val="000000" w:themeColor="text1"/>
          <w:sz w:val="22"/>
          <w:szCs w:val="22"/>
          <w:lang w:val="en-GB"/>
        </w:rPr>
        <w:t>s</w:t>
      </w:r>
      <w:r w:rsidRPr="00B01373">
        <w:rPr>
          <w:rFonts w:ascii="Times New Roman" w:eastAsia="Times New Roman" w:hAnsi="Times New Roman"/>
          <w:color w:val="000000" w:themeColor="text1"/>
          <w:sz w:val="22"/>
          <w:szCs w:val="22"/>
          <w:lang w:val="en-GB"/>
        </w:rPr>
        <w:t>, electricity is supplied for only a few hours a week, if at all</w:t>
      </w:r>
      <w:bookmarkEnd w:id="11"/>
      <w:r w:rsidRPr="00B01373">
        <w:rPr>
          <w:rFonts w:ascii="Times New Roman" w:eastAsia="Times New Roman" w:hAnsi="Times New Roman"/>
          <w:color w:val="000000" w:themeColor="text1"/>
          <w:sz w:val="22"/>
          <w:szCs w:val="22"/>
          <w:lang w:val="en-GB"/>
        </w:rPr>
        <w:t xml:space="preserve">. </w:t>
      </w:r>
      <w:r w:rsidR="006342A9" w:rsidRPr="00B01373">
        <w:rPr>
          <w:rFonts w:ascii="Times New Roman" w:eastAsia="Times New Roman" w:hAnsi="Times New Roman"/>
          <w:color w:val="000000" w:themeColor="text1"/>
          <w:sz w:val="22"/>
          <w:szCs w:val="22"/>
          <w:lang w:val="en-GB"/>
        </w:rPr>
        <w:t>“</w:t>
      </w:r>
      <w:r w:rsidRPr="00B01373">
        <w:rPr>
          <w:rFonts w:ascii="Times New Roman" w:eastAsia="Times New Roman" w:hAnsi="Times New Roman"/>
          <w:color w:val="000000" w:themeColor="text1"/>
          <w:sz w:val="22"/>
          <w:szCs w:val="22"/>
          <w:lang w:val="en-GB"/>
        </w:rPr>
        <w:t>The main constraining factor to normal service p</w:t>
      </w:r>
      <w:r w:rsidR="006342A9" w:rsidRPr="00B01373">
        <w:rPr>
          <w:rFonts w:ascii="Times New Roman" w:eastAsia="Times New Roman" w:hAnsi="Times New Roman"/>
          <w:color w:val="000000" w:themeColor="text1"/>
          <w:sz w:val="22"/>
          <w:szCs w:val="22"/>
          <w:lang w:val="en-GB"/>
        </w:rPr>
        <w:t>rovision is the high cost of</w:t>
      </w:r>
      <w:r w:rsidRPr="00B01373">
        <w:rPr>
          <w:rFonts w:ascii="Times New Roman" w:eastAsia="Times New Roman" w:hAnsi="Times New Roman"/>
          <w:color w:val="000000" w:themeColor="text1"/>
          <w:sz w:val="22"/>
          <w:szCs w:val="22"/>
          <w:lang w:val="en-GB"/>
        </w:rPr>
        <w:t xml:space="preserve"> imported petroleum products used for power generation. Due to their poor performance in terms of billing and collection, the two Comorian power utilities (MAMWE and EDA) are only able to pay for a portion of their fuel consumption. The corresponding losses are borne by </w:t>
      </w:r>
      <w:r w:rsidR="001D3BB5" w:rsidRPr="00B01373">
        <w:rPr>
          <w:rFonts w:ascii="Times New Roman" w:eastAsia="Times New Roman" w:hAnsi="Times New Roman"/>
          <w:color w:val="000000" w:themeColor="text1"/>
          <w:sz w:val="22"/>
          <w:szCs w:val="22"/>
          <w:lang w:val="en-GB"/>
        </w:rPr>
        <w:t xml:space="preserve">the </w:t>
      </w:r>
      <w:r w:rsidRPr="00B01373">
        <w:rPr>
          <w:rFonts w:ascii="Times New Roman" w:eastAsia="Times New Roman" w:hAnsi="Times New Roman"/>
          <w:color w:val="000000" w:themeColor="text1"/>
          <w:sz w:val="22"/>
          <w:szCs w:val="22"/>
          <w:lang w:val="en-GB"/>
        </w:rPr>
        <w:t>Société Comorienne des Hydrocarbures (SCH) which in turn finds itself unable to fully pay the State for the taxes collected on fuel. As a result, the energy sector represents a high burden on public finances: it is estimated that total de facto subsid</w:t>
      </w:r>
      <w:r w:rsidR="001D3BB5" w:rsidRPr="00B01373">
        <w:rPr>
          <w:rFonts w:ascii="Times New Roman" w:eastAsia="Times New Roman" w:hAnsi="Times New Roman"/>
          <w:color w:val="000000" w:themeColor="text1"/>
          <w:sz w:val="22"/>
          <w:szCs w:val="22"/>
          <w:lang w:val="en-GB"/>
        </w:rPr>
        <w:t>ies to the energy sector annually reaches</w:t>
      </w:r>
      <w:r w:rsidRPr="00B01373">
        <w:rPr>
          <w:rFonts w:ascii="Times New Roman" w:eastAsia="Times New Roman" w:hAnsi="Times New Roman"/>
          <w:color w:val="000000" w:themeColor="text1"/>
          <w:sz w:val="22"/>
          <w:szCs w:val="22"/>
          <w:lang w:val="en-GB"/>
        </w:rPr>
        <w:t xml:space="preserve"> approximately 10 percent of the opera</w:t>
      </w:r>
      <w:r w:rsidR="001D3BB5" w:rsidRPr="00B01373">
        <w:rPr>
          <w:rFonts w:ascii="Times New Roman" w:eastAsia="Times New Roman" w:hAnsi="Times New Roman"/>
          <w:color w:val="000000" w:themeColor="text1"/>
          <w:sz w:val="22"/>
          <w:szCs w:val="22"/>
          <w:lang w:val="en-GB"/>
        </w:rPr>
        <w:t>ting budget of the State</w:t>
      </w:r>
      <w:r w:rsidRPr="00B01373">
        <w:rPr>
          <w:rFonts w:ascii="Times New Roman" w:eastAsia="Times New Roman" w:hAnsi="Times New Roman"/>
          <w:color w:val="000000" w:themeColor="text1"/>
          <w:sz w:val="22"/>
          <w:szCs w:val="22"/>
          <w:lang w:val="en-GB"/>
        </w:rPr>
        <w:t>. The average electricity tariff (around 33 US cents/kWh</w:t>
      </w:r>
      <w:r w:rsidR="004E7959" w:rsidRPr="00B01373">
        <w:rPr>
          <w:rFonts w:ascii="Times New Roman" w:eastAsia="Times New Roman" w:hAnsi="Times New Roman"/>
          <w:color w:val="000000" w:themeColor="text1"/>
          <w:sz w:val="22"/>
          <w:szCs w:val="22"/>
          <w:lang w:val="en-GB"/>
        </w:rPr>
        <w:t xml:space="preserve"> - see more below</w:t>
      </w:r>
      <w:r w:rsidRPr="00B01373">
        <w:rPr>
          <w:rFonts w:ascii="Times New Roman" w:eastAsia="Times New Roman" w:hAnsi="Times New Roman"/>
          <w:color w:val="000000" w:themeColor="text1"/>
          <w:sz w:val="22"/>
          <w:szCs w:val="22"/>
          <w:lang w:val="en-GB"/>
        </w:rPr>
        <w:t>) is high compared to most Sub-Saharan countries, reflecting the economics of a small system with generation based almost exclusively on exp</w:t>
      </w:r>
      <w:r w:rsidR="001D3BB5" w:rsidRPr="00B01373">
        <w:rPr>
          <w:rFonts w:ascii="Times New Roman" w:eastAsia="Times New Roman" w:hAnsi="Times New Roman"/>
          <w:color w:val="000000" w:themeColor="text1"/>
          <w:sz w:val="22"/>
          <w:szCs w:val="22"/>
          <w:lang w:val="en-GB"/>
        </w:rPr>
        <w:t>ensive diesel fuel</w:t>
      </w:r>
      <w:r w:rsidRPr="00B01373">
        <w:rPr>
          <w:rFonts w:ascii="Times New Roman" w:eastAsia="Times New Roman" w:hAnsi="Times New Roman"/>
          <w:color w:val="000000" w:themeColor="text1"/>
          <w:sz w:val="22"/>
          <w:szCs w:val="22"/>
          <w:lang w:val="en-GB"/>
        </w:rPr>
        <w:t>. Nevertheless, MAMWE is unable to purchase fuel and carry out periodic maintenance on generators”.</w:t>
      </w:r>
      <w:r w:rsidR="000E066D" w:rsidRPr="00B01373">
        <w:rPr>
          <w:rFonts w:ascii="Times New Roman" w:eastAsia="Times New Roman" w:hAnsi="Times New Roman"/>
          <w:color w:val="000000" w:themeColor="text1"/>
          <w:sz w:val="22"/>
          <w:szCs w:val="22"/>
          <w:lang w:val="en-GB"/>
        </w:rPr>
        <w:t xml:space="preserve"> </w:t>
      </w:r>
      <w:r w:rsidR="0051773C" w:rsidRPr="00B01373">
        <w:rPr>
          <w:rFonts w:ascii="Times New Roman" w:eastAsia="Times New Roman" w:hAnsi="Times New Roman"/>
          <w:color w:val="000000" w:themeColor="text1"/>
          <w:sz w:val="22"/>
          <w:szCs w:val="22"/>
          <w:lang w:val="en-GB"/>
        </w:rPr>
        <w:t>In this connection, it is worth noting that MAMWE and EDA consume approx. 35,000 litres of diesel on a daily basis for electricity generation and the cost of this fuel amounts to $ 20 million/year</w:t>
      </w:r>
      <w:r w:rsidR="00F31E1B" w:rsidRPr="00B01373">
        <w:rPr>
          <w:rFonts w:ascii="Times New Roman" w:eastAsia="Times New Roman" w:hAnsi="Times New Roman"/>
          <w:color w:val="000000" w:themeColor="text1"/>
          <w:sz w:val="22"/>
          <w:szCs w:val="22"/>
          <w:lang w:val="en-GB"/>
        </w:rPr>
        <w:t xml:space="preserve">, representing almost 4% of the country’s GDP and a heavy drain on the country’s hard currency reserves. Any spikes upward in the presently </w:t>
      </w:r>
      <w:r w:rsidR="006342A9" w:rsidRPr="00B01373">
        <w:rPr>
          <w:rFonts w:ascii="Times New Roman" w:eastAsia="Times New Roman" w:hAnsi="Times New Roman"/>
          <w:color w:val="000000" w:themeColor="text1"/>
          <w:sz w:val="22"/>
          <w:szCs w:val="22"/>
          <w:lang w:val="en-GB"/>
        </w:rPr>
        <w:t xml:space="preserve">relatively </w:t>
      </w:r>
      <w:r w:rsidR="00F31E1B" w:rsidRPr="00B01373">
        <w:rPr>
          <w:rFonts w:ascii="Times New Roman" w:eastAsia="Times New Roman" w:hAnsi="Times New Roman"/>
          <w:color w:val="000000" w:themeColor="text1"/>
          <w:sz w:val="22"/>
          <w:szCs w:val="22"/>
          <w:lang w:val="en-GB"/>
        </w:rPr>
        <w:t>“low” price of oil can cause a major shock to the country’s economy.</w:t>
      </w:r>
    </w:p>
    <w:p w:rsidR="004E7959" w:rsidRPr="00B01373" w:rsidRDefault="004E7959" w:rsidP="00E23FD1">
      <w:pPr>
        <w:spacing w:after="0"/>
        <w:ind w:left="-540" w:right="-630"/>
        <w:rPr>
          <w:rFonts w:ascii="Times New Roman" w:eastAsia="Times New Roman" w:hAnsi="Times New Roman"/>
          <w:color w:val="FF0000"/>
          <w:sz w:val="22"/>
          <w:szCs w:val="22"/>
          <w:lang w:val="en-GB"/>
        </w:rPr>
      </w:pPr>
    </w:p>
    <w:p w:rsidR="00E23FD1" w:rsidRPr="00B01373" w:rsidRDefault="00355349" w:rsidP="00E23FD1">
      <w:pPr>
        <w:spacing w:after="0"/>
        <w:ind w:left="-540" w:right="-63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Both </w:t>
      </w:r>
      <w:r w:rsidR="004E7959" w:rsidRPr="00B01373">
        <w:rPr>
          <w:rFonts w:ascii="Times New Roman" w:eastAsia="Times New Roman" w:hAnsi="Times New Roman"/>
          <w:sz w:val="22"/>
          <w:szCs w:val="22"/>
          <w:lang w:val="en-GB"/>
        </w:rPr>
        <w:t>MAMWE</w:t>
      </w:r>
      <w:r w:rsidR="00E23FD1" w:rsidRPr="00B01373">
        <w:rPr>
          <w:rFonts w:ascii="Times New Roman" w:eastAsia="Times New Roman" w:hAnsi="Times New Roman"/>
          <w:sz w:val="22"/>
          <w:szCs w:val="22"/>
          <w:lang w:val="en-GB"/>
        </w:rPr>
        <w:t xml:space="preserve"> </w:t>
      </w:r>
      <w:r w:rsidR="002A7D8C" w:rsidRPr="00B01373">
        <w:rPr>
          <w:rFonts w:ascii="Times New Roman" w:eastAsia="Times New Roman" w:hAnsi="Times New Roman"/>
          <w:sz w:val="22"/>
          <w:szCs w:val="22"/>
          <w:lang w:val="en-GB"/>
        </w:rPr>
        <w:t xml:space="preserve">(initially known as Electricity and Water Company of Comoros (EEDC - Entreprise Electricité et Eau des Comores), then renamed «Société Comorienne de l'Eau et de l'Electricité (CEE – Water and Electricity Authority of Comoros) in June 1997 and renamed again in June 2003 to MAMWE) </w:t>
      </w:r>
      <w:r w:rsidR="005A49BC" w:rsidRPr="00B01373">
        <w:rPr>
          <w:rFonts w:ascii="Times New Roman" w:eastAsia="Times New Roman" w:hAnsi="Times New Roman"/>
          <w:sz w:val="22"/>
          <w:szCs w:val="22"/>
          <w:lang w:val="en-GB"/>
        </w:rPr>
        <w:t>and EDA are</w:t>
      </w:r>
      <w:r w:rsidRPr="00B01373">
        <w:rPr>
          <w:rFonts w:ascii="Times New Roman" w:eastAsia="Times New Roman" w:hAnsi="Times New Roman"/>
          <w:sz w:val="22"/>
          <w:szCs w:val="22"/>
          <w:lang w:val="en-GB"/>
        </w:rPr>
        <w:t xml:space="preserve"> companies that were</w:t>
      </w:r>
      <w:r w:rsidR="00E23FD1" w:rsidRPr="00B01373">
        <w:rPr>
          <w:rFonts w:ascii="Times New Roman" w:eastAsia="Times New Roman" w:hAnsi="Times New Roman"/>
          <w:sz w:val="22"/>
          <w:szCs w:val="22"/>
          <w:lang w:val="en-GB"/>
        </w:rPr>
        <w:t xml:space="preserve"> established in </w:t>
      </w:r>
      <w:r w:rsidR="002A7D8C" w:rsidRPr="00B01373">
        <w:rPr>
          <w:rFonts w:ascii="Times New Roman" w:eastAsia="Times New Roman" w:hAnsi="Times New Roman"/>
          <w:sz w:val="22"/>
          <w:szCs w:val="22"/>
          <w:lang w:val="en-GB"/>
        </w:rPr>
        <w:t>1994</w:t>
      </w:r>
      <w:r w:rsidR="00E23FD1" w:rsidRPr="00B01373">
        <w:rPr>
          <w:rFonts w:ascii="Times New Roman" w:eastAsia="Times New Roman" w:hAnsi="Times New Roman"/>
          <w:sz w:val="22"/>
          <w:szCs w:val="22"/>
          <w:lang w:val="en-GB"/>
        </w:rPr>
        <w:t xml:space="preserve"> and </w:t>
      </w:r>
      <w:r w:rsidR="00740F1B" w:rsidRPr="00B01373">
        <w:rPr>
          <w:rFonts w:ascii="Times New Roman" w:eastAsia="Times New Roman" w:hAnsi="Times New Roman"/>
          <w:sz w:val="22"/>
          <w:szCs w:val="22"/>
          <w:lang w:val="en-GB"/>
        </w:rPr>
        <w:t>1997</w:t>
      </w:r>
      <w:r w:rsidRPr="00B01373">
        <w:rPr>
          <w:rFonts w:ascii="Times New Roman" w:eastAsia="Times New Roman" w:hAnsi="Times New Roman"/>
          <w:sz w:val="22"/>
          <w:szCs w:val="22"/>
          <w:lang w:val="en-GB"/>
        </w:rPr>
        <w:t xml:space="preserve"> respectively; they are both </w:t>
      </w:r>
      <w:r w:rsidR="00E23FD1" w:rsidRPr="00B01373">
        <w:rPr>
          <w:rFonts w:ascii="Times New Roman" w:eastAsia="Times New Roman" w:hAnsi="Times New Roman"/>
          <w:sz w:val="22"/>
          <w:szCs w:val="22"/>
          <w:lang w:val="en-GB"/>
        </w:rPr>
        <w:t>fully</w:t>
      </w:r>
      <w:r w:rsidRPr="00B01373">
        <w:rPr>
          <w:rFonts w:ascii="Times New Roman" w:eastAsia="Times New Roman" w:hAnsi="Times New Roman"/>
          <w:sz w:val="22"/>
          <w:szCs w:val="22"/>
          <w:lang w:val="en-GB"/>
        </w:rPr>
        <w:t xml:space="preserve"> owned by the Government. Their</w:t>
      </w:r>
      <w:r w:rsidR="00E23FD1" w:rsidRPr="00B01373">
        <w:rPr>
          <w:rFonts w:ascii="Times New Roman" w:eastAsia="Times New Roman" w:hAnsi="Times New Roman"/>
          <w:sz w:val="22"/>
          <w:szCs w:val="22"/>
          <w:lang w:val="en-GB"/>
        </w:rPr>
        <w:t xml:space="preserve"> total installed gen</w:t>
      </w:r>
      <w:r w:rsidRPr="00B01373">
        <w:rPr>
          <w:rFonts w:ascii="Times New Roman" w:eastAsia="Times New Roman" w:hAnsi="Times New Roman"/>
          <w:sz w:val="22"/>
          <w:szCs w:val="22"/>
          <w:lang w:val="en-GB"/>
        </w:rPr>
        <w:t>eration capacity (Tables 1</w:t>
      </w:r>
      <w:r w:rsidR="00E23FD1" w:rsidRPr="00B01373">
        <w:rPr>
          <w:rFonts w:ascii="Times New Roman" w:eastAsia="Times New Roman" w:hAnsi="Times New Roman"/>
          <w:sz w:val="22"/>
          <w:szCs w:val="22"/>
          <w:lang w:val="en-GB"/>
        </w:rPr>
        <w:t xml:space="preserve">) </w:t>
      </w:r>
      <w:r w:rsidR="00C613CA" w:rsidRPr="00B01373">
        <w:rPr>
          <w:rFonts w:ascii="Times New Roman" w:eastAsia="Times New Roman" w:hAnsi="Times New Roman"/>
          <w:sz w:val="22"/>
          <w:szCs w:val="22"/>
          <w:lang w:val="en-GB"/>
        </w:rPr>
        <w:t xml:space="preserve">is </w:t>
      </w:r>
      <w:r w:rsidRPr="00B01373">
        <w:rPr>
          <w:rFonts w:ascii="Times New Roman" w:eastAsia="Times New Roman" w:hAnsi="Times New Roman"/>
          <w:sz w:val="22"/>
          <w:szCs w:val="22"/>
          <w:lang w:val="en-GB"/>
        </w:rPr>
        <w:t>31.12</w:t>
      </w:r>
      <w:r w:rsidR="00E23FD1" w:rsidRPr="00B01373">
        <w:rPr>
          <w:rFonts w:ascii="Times New Roman" w:eastAsia="Times New Roman" w:hAnsi="Times New Roman"/>
          <w:sz w:val="22"/>
          <w:szCs w:val="22"/>
          <w:lang w:val="en-GB"/>
        </w:rPr>
        <w:t xml:space="preserve"> MW, consisting of </w:t>
      </w:r>
      <w:r w:rsidRPr="00B01373">
        <w:rPr>
          <w:rFonts w:ascii="Times New Roman" w:eastAsia="Times New Roman" w:hAnsi="Times New Roman"/>
          <w:sz w:val="22"/>
          <w:szCs w:val="22"/>
          <w:lang w:val="en-GB"/>
        </w:rPr>
        <w:t>30.48</w:t>
      </w:r>
      <w:r w:rsidR="00E23FD1" w:rsidRPr="00B01373">
        <w:rPr>
          <w:rFonts w:ascii="Times New Roman" w:eastAsia="Times New Roman" w:hAnsi="Times New Roman"/>
          <w:sz w:val="22"/>
          <w:szCs w:val="22"/>
          <w:lang w:val="en-GB"/>
        </w:rPr>
        <w:t xml:space="preserve"> MW of </w:t>
      </w:r>
      <w:r w:rsidRPr="00B01373">
        <w:rPr>
          <w:rFonts w:ascii="Times New Roman" w:eastAsia="Times New Roman" w:hAnsi="Times New Roman"/>
          <w:sz w:val="22"/>
          <w:szCs w:val="22"/>
          <w:lang w:val="en-GB"/>
        </w:rPr>
        <w:t>diesel</w:t>
      </w:r>
      <w:r w:rsidR="004123EE" w:rsidRPr="00B01373">
        <w:rPr>
          <w:rFonts w:ascii="Times New Roman" w:eastAsia="Times New Roman" w:hAnsi="Times New Roman"/>
          <w:sz w:val="22"/>
          <w:szCs w:val="22"/>
          <w:lang w:val="en-GB"/>
        </w:rPr>
        <w:t xml:space="preserve"> on all 3 islands and 59</w:t>
      </w:r>
      <w:r w:rsidR="002D48FB" w:rsidRPr="00B01373">
        <w:rPr>
          <w:rFonts w:ascii="Times New Roman" w:eastAsia="Times New Roman" w:hAnsi="Times New Roman"/>
          <w:sz w:val="22"/>
          <w:szCs w:val="22"/>
          <w:lang w:val="en-GB"/>
        </w:rPr>
        <w:t>0 kW of hydro</w:t>
      </w:r>
      <w:r w:rsidR="00E23FD1" w:rsidRPr="00B01373">
        <w:rPr>
          <w:rFonts w:ascii="Times New Roman" w:eastAsia="Times New Roman" w:hAnsi="Times New Roman"/>
          <w:sz w:val="22"/>
          <w:szCs w:val="22"/>
          <w:lang w:val="en-GB"/>
        </w:rPr>
        <w:t xml:space="preserve"> plants </w:t>
      </w:r>
      <w:r w:rsidR="002D48FB" w:rsidRPr="00B01373">
        <w:rPr>
          <w:rFonts w:ascii="Times New Roman" w:eastAsia="Times New Roman" w:hAnsi="Times New Roman"/>
          <w:sz w:val="22"/>
          <w:szCs w:val="22"/>
          <w:lang w:val="en-GB"/>
        </w:rPr>
        <w:t>only on Anjou</w:t>
      </w:r>
      <w:r w:rsidR="00C6077A" w:rsidRPr="00B01373">
        <w:rPr>
          <w:rFonts w:ascii="Times New Roman" w:eastAsia="Times New Roman" w:hAnsi="Times New Roman"/>
          <w:sz w:val="22"/>
          <w:szCs w:val="22"/>
          <w:lang w:val="en-GB"/>
        </w:rPr>
        <w:t>a</w:t>
      </w:r>
      <w:r w:rsidR="002D48FB" w:rsidRPr="00B01373">
        <w:rPr>
          <w:rFonts w:ascii="Times New Roman" w:eastAsia="Times New Roman" w:hAnsi="Times New Roman"/>
          <w:sz w:val="22"/>
          <w:szCs w:val="22"/>
          <w:lang w:val="en-GB"/>
        </w:rPr>
        <w:t xml:space="preserve">n and </w:t>
      </w:r>
      <w:r w:rsidR="00C10C06" w:rsidRPr="00B01373">
        <w:rPr>
          <w:rFonts w:ascii="Times New Roman" w:eastAsia="Times New Roman" w:hAnsi="Times New Roman"/>
          <w:sz w:val="22"/>
          <w:szCs w:val="22"/>
          <w:lang w:val="en-GB"/>
        </w:rPr>
        <w:t>Mohéli</w:t>
      </w:r>
      <w:r w:rsidR="005A49BC" w:rsidRPr="00B01373">
        <w:rPr>
          <w:rFonts w:ascii="Times New Roman" w:eastAsia="Times New Roman" w:hAnsi="Times New Roman"/>
          <w:sz w:val="22"/>
          <w:szCs w:val="22"/>
          <w:lang w:val="en-GB"/>
        </w:rPr>
        <w:t xml:space="preserve"> – there is no hydropower potential available on Grande Comore</w:t>
      </w:r>
      <w:r w:rsidR="002D48FB" w:rsidRPr="00B01373">
        <w:rPr>
          <w:rFonts w:ascii="Times New Roman" w:eastAsia="Times New Roman" w:hAnsi="Times New Roman"/>
          <w:sz w:val="22"/>
          <w:szCs w:val="22"/>
          <w:lang w:val="en-GB"/>
        </w:rPr>
        <w:t>.</w:t>
      </w:r>
      <w:r w:rsidR="00E23FD1" w:rsidRPr="00B01373">
        <w:rPr>
          <w:rFonts w:ascii="Times New Roman" w:eastAsia="Times New Roman" w:hAnsi="Times New Roman"/>
          <w:sz w:val="22"/>
          <w:szCs w:val="22"/>
          <w:lang w:val="en-GB"/>
        </w:rPr>
        <w:t xml:space="preserve"> However, as of December 2016</w:t>
      </w:r>
      <w:r w:rsidR="008F51FB" w:rsidRPr="00B01373">
        <w:rPr>
          <w:rFonts w:ascii="Times New Roman" w:eastAsia="Times New Roman" w:hAnsi="Times New Roman"/>
          <w:sz w:val="22"/>
          <w:szCs w:val="22"/>
          <w:lang w:val="en-GB"/>
        </w:rPr>
        <w:t xml:space="preserve">, only </w:t>
      </w:r>
      <w:r w:rsidR="00FC53BB" w:rsidRPr="00B01373">
        <w:rPr>
          <w:rFonts w:ascii="Times New Roman" w:eastAsia="Times New Roman" w:hAnsi="Times New Roman"/>
          <w:sz w:val="22"/>
          <w:szCs w:val="22"/>
          <w:lang w:val="en-GB"/>
        </w:rPr>
        <w:t>25</w:t>
      </w:r>
      <w:r w:rsidR="002D48FB" w:rsidRPr="00B01373">
        <w:rPr>
          <w:rFonts w:ascii="Times New Roman" w:eastAsia="Times New Roman" w:hAnsi="Times New Roman"/>
          <w:sz w:val="22"/>
          <w:szCs w:val="22"/>
          <w:lang w:val="en-GB"/>
        </w:rPr>
        <w:t xml:space="preserve">0 kW </w:t>
      </w:r>
      <w:r w:rsidR="008F51FB" w:rsidRPr="00B01373">
        <w:rPr>
          <w:rFonts w:ascii="Times New Roman" w:eastAsia="Times New Roman" w:hAnsi="Times New Roman"/>
          <w:sz w:val="22"/>
          <w:szCs w:val="22"/>
          <w:lang w:val="en-GB"/>
        </w:rPr>
        <w:t xml:space="preserve">of hydro </w:t>
      </w:r>
      <w:r w:rsidR="002D48FB" w:rsidRPr="00B01373">
        <w:rPr>
          <w:rFonts w:ascii="Times New Roman" w:eastAsia="Times New Roman" w:hAnsi="Times New Roman"/>
          <w:sz w:val="22"/>
          <w:szCs w:val="22"/>
          <w:lang w:val="en-GB"/>
        </w:rPr>
        <w:t>c</w:t>
      </w:r>
      <w:r w:rsidR="008F51FB" w:rsidRPr="00B01373">
        <w:rPr>
          <w:rFonts w:ascii="Times New Roman" w:eastAsia="Times New Roman" w:hAnsi="Times New Roman"/>
          <w:sz w:val="22"/>
          <w:szCs w:val="22"/>
          <w:lang w:val="en-GB"/>
        </w:rPr>
        <w:t>apacity</w:t>
      </w:r>
      <w:r w:rsidR="002D48FB" w:rsidRPr="00B01373">
        <w:rPr>
          <w:rFonts w:ascii="Times New Roman" w:eastAsia="Times New Roman" w:hAnsi="Times New Roman"/>
          <w:sz w:val="22"/>
          <w:szCs w:val="22"/>
          <w:lang w:val="en-GB"/>
        </w:rPr>
        <w:t xml:space="preserve"> </w:t>
      </w:r>
      <w:r w:rsidR="005717B9" w:rsidRPr="00B01373">
        <w:rPr>
          <w:rFonts w:ascii="Times New Roman" w:eastAsia="Times New Roman" w:hAnsi="Times New Roman"/>
          <w:sz w:val="22"/>
          <w:szCs w:val="22"/>
          <w:lang w:val="en-GB"/>
        </w:rPr>
        <w:t xml:space="preserve">at Lingoni </w:t>
      </w:r>
      <w:r w:rsidR="002D48FB" w:rsidRPr="00B01373">
        <w:rPr>
          <w:rFonts w:ascii="Times New Roman" w:eastAsia="Times New Roman" w:hAnsi="Times New Roman"/>
          <w:sz w:val="22"/>
          <w:szCs w:val="22"/>
          <w:lang w:val="en-GB"/>
        </w:rPr>
        <w:t>was</w:t>
      </w:r>
      <w:r w:rsidR="008F51FB" w:rsidRPr="00B01373">
        <w:rPr>
          <w:rFonts w:ascii="Times New Roman" w:eastAsia="Times New Roman" w:hAnsi="Times New Roman"/>
          <w:sz w:val="22"/>
          <w:szCs w:val="22"/>
          <w:lang w:val="en-GB"/>
        </w:rPr>
        <w:t xml:space="preserve"> in</w:t>
      </w:r>
      <w:r w:rsidR="002D48FB" w:rsidRPr="00B01373">
        <w:rPr>
          <w:rFonts w:ascii="Times New Roman" w:eastAsia="Times New Roman" w:hAnsi="Times New Roman"/>
          <w:sz w:val="22"/>
          <w:szCs w:val="22"/>
          <w:lang w:val="en-GB"/>
        </w:rPr>
        <w:t xml:space="preserve"> operation, with the remaining 340 kW being under </w:t>
      </w:r>
      <w:r w:rsidR="008F51FB" w:rsidRPr="00B01373">
        <w:rPr>
          <w:rFonts w:ascii="Times New Roman" w:eastAsia="Times New Roman" w:hAnsi="Times New Roman"/>
          <w:sz w:val="22"/>
          <w:szCs w:val="22"/>
          <w:lang w:val="en-GB"/>
        </w:rPr>
        <w:t xml:space="preserve">maintenance. </w:t>
      </w:r>
    </w:p>
    <w:p w:rsidR="00E23FD1" w:rsidRPr="00B01373" w:rsidRDefault="00E23FD1" w:rsidP="00E23FD1">
      <w:pPr>
        <w:spacing w:after="0"/>
        <w:ind w:left="-540" w:right="-630"/>
        <w:rPr>
          <w:rFonts w:ascii="Times New Roman" w:eastAsia="Times New Roman" w:hAnsi="Times New Roman"/>
          <w:sz w:val="22"/>
          <w:szCs w:val="22"/>
          <w:lang w:val="en-GB"/>
        </w:rPr>
      </w:pPr>
    </w:p>
    <w:p w:rsidR="00E23FD1" w:rsidRPr="00B01373" w:rsidRDefault="00E23FD1"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Table 1: Installed and available generating capacity for </w:t>
      </w:r>
      <w:r w:rsidR="004D629A" w:rsidRPr="00B01373">
        <w:rPr>
          <w:rFonts w:ascii="Times New Roman" w:eastAsia="Times New Roman" w:hAnsi="Times New Roman"/>
          <w:b/>
          <w:bCs/>
          <w:sz w:val="22"/>
          <w:szCs w:val="22"/>
          <w:lang w:val="en-GB"/>
        </w:rPr>
        <w:t xml:space="preserve">Comoros (Grande Comore, Anjouan and </w:t>
      </w:r>
      <w:r w:rsidR="00C10C06" w:rsidRPr="00B01373">
        <w:rPr>
          <w:rFonts w:ascii="Times New Roman" w:eastAsia="Times New Roman" w:hAnsi="Times New Roman"/>
          <w:b/>
          <w:bCs/>
          <w:sz w:val="22"/>
          <w:szCs w:val="22"/>
          <w:lang w:val="en-GB"/>
        </w:rPr>
        <w:t>Mohéli</w:t>
      </w:r>
      <w:r w:rsidRPr="00B01373">
        <w:rPr>
          <w:rFonts w:ascii="Times New Roman" w:eastAsia="Times New Roman" w:hAnsi="Times New Roman"/>
          <w:b/>
          <w:bCs/>
          <w:sz w:val="22"/>
          <w:szCs w:val="22"/>
          <w:lang w:val="en-GB"/>
        </w:rPr>
        <w:t xml:space="preserve"> (</w:t>
      </w:r>
      <w:r w:rsidR="00740F1B" w:rsidRPr="00B01373">
        <w:rPr>
          <w:rFonts w:ascii="Times New Roman" w:eastAsia="Times New Roman" w:hAnsi="Times New Roman"/>
          <w:b/>
          <w:bCs/>
          <w:sz w:val="22"/>
          <w:szCs w:val="22"/>
          <w:lang w:val="en-GB"/>
        </w:rPr>
        <w:t>May 2017</w:t>
      </w:r>
      <w:r w:rsidRPr="00B01373">
        <w:rPr>
          <w:rFonts w:ascii="Times New Roman" w:eastAsia="Times New Roman" w:hAnsi="Times New Roman"/>
          <w:b/>
          <w:bCs/>
          <w:sz w:val="22"/>
          <w:szCs w:val="22"/>
          <w:lang w:val="en-GB"/>
        </w:rPr>
        <w:t>)</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560"/>
        <w:gridCol w:w="1276"/>
        <w:gridCol w:w="1276"/>
        <w:gridCol w:w="3432"/>
      </w:tblGrid>
      <w:tr w:rsidR="0060217D" w:rsidRPr="00B01373" w:rsidTr="00C4605C">
        <w:trPr>
          <w:jc w:val="center"/>
        </w:trPr>
        <w:tc>
          <w:tcPr>
            <w:tcW w:w="1607" w:type="dxa"/>
            <w:shd w:val="clear" w:color="auto" w:fill="auto"/>
          </w:tcPr>
          <w:p w:rsidR="0060217D" w:rsidRPr="00B01373" w:rsidRDefault="0060217D"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Type </w:t>
            </w:r>
          </w:p>
        </w:tc>
        <w:tc>
          <w:tcPr>
            <w:tcW w:w="1560" w:type="dxa"/>
            <w:shd w:val="clear" w:color="auto" w:fill="auto"/>
          </w:tcPr>
          <w:p w:rsidR="0060217D" w:rsidRPr="00B01373" w:rsidRDefault="0060217D"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Location</w:t>
            </w:r>
          </w:p>
        </w:tc>
        <w:tc>
          <w:tcPr>
            <w:tcW w:w="1276" w:type="dxa"/>
            <w:shd w:val="clear" w:color="auto" w:fill="auto"/>
          </w:tcPr>
          <w:p w:rsidR="0060217D" w:rsidRPr="00B01373" w:rsidRDefault="0038412F" w:rsidP="00E23FD1">
            <w:pPr>
              <w:tabs>
                <w:tab w:val="num" w:pos="360"/>
              </w:tabs>
              <w:autoSpaceDE w:val="0"/>
              <w:autoSpaceDN w:val="0"/>
              <w:adjustRightInd w:val="0"/>
              <w:spacing w:after="0"/>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Installed Capacity</w:t>
            </w:r>
          </w:p>
        </w:tc>
        <w:tc>
          <w:tcPr>
            <w:tcW w:w="1276" w:type="dxa"/>
            <w:shd w:val="clear" w:color="auto" w:fill="auto"/>
          </w:tcPr>
          <w:p w:rsidR="0060217D" w:rsidRPr="00B01373" w:rsidRDefault="0038412F" w:rsidP="00E23FD1">
            <w:pPr>
              <w:tabs>
                <w:tab w:val="num" w:pos="360"/>
              </w:tabs>
              <w:autoSpaceDE w:val="0"/>
              <w:autoSpaceDN w:val="0"/>
              <w:adjustRightInd w:val="0"/>
              <w:spacing w:after="0"/>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Available Capacity</w:t>
            </w:r>
          </w:p>
        </w:tc>
        <w:tc>
          <w:tcPr>
            <w:tcW w:w="3432" w:type="dxa"/>
            <w:shd w:val="clear" w:color="auto" w:fill="auto"/>
          </w:tcPr>
          <w:p w:rsidR="0060217D" w:rsidRPr="00B01373" w:rsidRDefault="0060217D"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Present Status </w:t>
            </w:r>
          </w:p>
        </w:tc>
      </w:tr>
      <w:tr w:rsidR="0060217D" w:rsidRPr="00B01373" w:rsidTr="00C4605C">
        <w:trPr>
          <w:trHeight w:val="827"/>
          <w:jc w:val="center"/>
        </w:trPr>
        <w:tc>
          <w:tcPr>
            <w:tcW w:w="1607" w:type="dxa"/>
            <w:shd w:val="clear" w:color="auto" w:fill="auto"/>
          </w:tcPr>
          <w:p w:rsidR="0060217D" w:rsidRPr="00B01373" w:rsidRDefault="0060217D"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Diesel</w:t>
            </w:r>
          </w:p>
        </w:tc>
        <w:tc>
          <w:tcPr>
            <w:tcW w:w="1560" w:type="dxa"/>
            <w:shd w:val="clear" w:color="auto" w:fill="auto"/>
          </w:tcPr>
          <w:p w:rsidR="0060217D" w:rsidRPr="00B01373" w:rsidRDefault="00CB13DE" w:rsidP="008F51FB">
            <w:pPr>
              <w:tabs>
                <w:tab w:val="num" w:pos="360"/>
              </w:tabs>
              <w:autoSpaceDE w:val="0"/>
              <w:autoSpaceDN w:val="0"/>
              <w:adjustRightInd w:val="0"/>
              <w:spacing w:after="0"/>
              <w:jc w:val="left"/>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Voi</w:t>
            </w:r>
            <w:r w:rsidR="0060217D" w:rsidRPr="00B01373">
              <w:rPr>
                <w:rFonts w:ascii="Times New Roman" w:eastAsia="Times New Roman" w:hAnsi="Times New Roman"/>
                <w:bCs/>
                <w:sz w:val="22"/>
                <w:szCs w:val="22"/>
                <w:lang w:val="en-GB"/>
              </w:rPr>
              <w:t>j</w:t>
            </w:r>
            <w:r w:rsidRPr="00B01373">
              <w:rPr>
                <w:rFonts w:ascii="Times New Roman" w:eastAsia="Times New Roman" w:hAnsi="Times New Roman"/>
                <w:bCs/>
                <w:sz w:val="22"/>
                <w:szCs w:val="22"/>
                <w:lang w:val="en-GB"/>
              </w:rPr>
              <w:t>d</w:t>
            </w:r>
            <w:r w:rsidR="0060217D" w:rsidRPr="00B01373">
              <w:rPr>
                <w:rFonts w:ascii="Times New Roman" w:eastAsia="Times New Roman" w:hAnsi="Times New Roman"/>
                <w:bCs/>
                <w:sz w:val="22"/>
                <w:szCs w:val="22"/>
                <w:lang w:val="en-GB"/>
              </w:rPr>
              <w:t>ou, Grande Comore</w:t>
            </w:r>
          </w:p>
        </w:tc>
        <w:tc>
          <w:tcPr>
            <w:tcW w:w="1276" w:type="dxa"/>
            <w:shd w:val="clear" w:color="auto" w:fill="auto"/>
          </w:tcPr>
          <w:p w:rsidR="0060217D" w:rsidRPr="00B01373" w:rsidRDefault="0060217D"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16 </w:t>
            </w:r>
            <w:r w:rsidR="0038412F" w:rsidRPr="00B01373">
              <w:rPr>
                <w:rFonts w:ascii="Times New Roman" w:eastAsia="Times New Roman" w:hAnsi="Times New Roman"/>
                <w:bCs/>
                <w:sz w:val="22"/>
                <w:szCs w:val="22"/>
                <w:lang w:val="en-GB"/>
              </w:rPr>
              <w:t>MW</w:t>
            </w:r>
          </w:p>
        </w:tc>
        <w:tc>
          <w:tcPr>
            <w:tcW w:w="1276"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16 MW</w:t>
            </w:r>
          </w:p>
        </w:tc>
        <w:tc>
          <w:tcPr>
            <w:tcW w:w="3432" w:type="dxa"/>
            <w:shd w:val="clear" w:color="auto" w:fill="auto"/>
          </w:tcPr>
          <w:p w:rsidR="0060217D" w:rsidRPr="00B01373" w:rsidRDefault="0060217D" w:rsidP="0038412F">
            <w:pPr>
              <w:tabs>
                <w:tab w:val="num" w:pos="360"/>
              </w:tabs>
              <w:autoSpaceDE w:val="0"/>
              <w:autoSpaceDN w:val="0"/>
              <w:adjustRightInd w:val="0"/>
              <w:spacing w:after="0"/>
              <w:jc w:val="center"/>
              <w:rPr>
                <w:rFonts w:ascii="Times New Roman" w:eastAsia="Times New Roman" w:hAnsi="Times New Roman"/>
                <w:bCs/>
                <w:strike/>
                <w:sz w:val="22"/>
                <w:szCs w:val="22"/>
                <w:lang w:val="en-GB"/>
              </w:rPr>
            </w:pPr>
            <w:r w:rsidRPr="00B01373">
              <w:rPr>
                <w:rFonts w:ascii="Times New Roman" w:eastAsia="Times New Roman" w:hAnsi="Times New Roman"/>
                <w:bCs/>
                <w:sz w:val="22"/>
                <w:szCs w:val="22"/>
                <w:lang w:val="en-GB"/>
              </w:rPr>
              <w:t xml:space="preserve">Operational </w:t>
            </w:r>
          </w:p>
        </w:tc>
      </w:tr>
      <w:tr w:rsidR="0060217D" w:rsidRPr="00B01373" w:rsidTr="00C4605C">
        <w:trPr>
          <w:jc w:val="center"/>
        </w:trPr>
        <w:tc>
          <w:tcPr>
            <w:tcW w:w="1607" w:type="dxa"/>
            <w:shd w:val="clear" w:color="auto" w:fill="auto"/>
          </w:tcPr>
          <w:p w:rsidR="0060217D" w:rsidRPr="00B01373" w:rsidRDefault="0060217D"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Diesel</w:t>
            </w:r>
          </w:p>
        </w:tc>
        <w:tc>
          <w:tcPr>
            <w:tcW w:w="1560" w:type="dxa"/>
            <w:shd w:val="clear" w:color="auto" w:fill="auto"/>
          </w:tcPr>
          <w:p w:rsidR="0060217D" w:rsidRPr="00B01373" w:rsidRDefault="0060217D" w:rsidP="008F51FB">
            <w:pPr>
              <w:tabs>
                <w:tab w:val="num" w:pos="360"/>
              </w:tabs>
              <w:autoSpaceDE w:val="0"/>
              <w:autoSpaceDN w:val="0"/>
              <w:adjustRightInd w:val="0"/>
              <w:spacing w:after="0"/>
              <w:jc w:val="left"/>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Itsambouni, Grande Comore</w:t>
            </w:r>
          </w:p>
        </w:tc>
        <w:tc>
          <w:tcPr>
            <w:tcW w:w="1276" w:type="dxa"/>
            <w:shd w:val="clear" w:color="auto" w:fill="auto"/>
          </w:tcPr>
          <w:p w:rsidR="0060217D" w:rsidRPr="00B01373" w:rsidRDefault="0060217D"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2.8</w:t>
            </w:r>
            <w:r w:rsidR="0038412F" w:rsidRPr="00B01373">
              <w:rPr>
                <w:rFonts w:ascii="Times New Roman" w:eastAsia="Times New Roman" w:hAnsi="Times New Roman"/>
                <w:bCs/>
                <w:sz w:val="22"/>
                <w:szCs w:val="22"/>
                <w:lang w:val="en-GB"/>
              </w:rPr>
              <w:t xml:space="preserve"> MW</w:t>
            </w:r>
          </w:p>
        </w:tc>
        <w:tc>
          <w:tcPr>
            <w:tcW w:w="1276"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2.8 MW</w:t>
            </w:r>
          </w:p>
        </w:tc>
        <w:tc>
          <w:tcPr>
            <w:tcW w:w="3432" w:type="dxa"/>
            <w:shd w:val="clear" w:color="auto" w:fill="auto"/>
          </w:tcPr>
          <w:p w:rsidR="0060217D" w:rsidRPr="00B01373" w:rsidRDefault="0060217D"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Operational.</w:t>
            </w:r>
          </w:p>
        </w:tc>
      </w:tr>
      <w:tr w:rsidR="003D58C0" w:rsidRPr="00B01373" w:rsidTr="00C4605C">
        <w:trPr>
          <w:jc w:val="center"/>
        </w:trPr>
        <w:tc>
          <w:tcPr>
            <w:tcW w:w="1607" w:type="dxa"/>
            <w:shd w:val="clear" w:color="auto" w:fill="auto"/>
          </w:tcPr>
          <w:p w:rsidR="003D58C0" w:rsidRPr="00B01373" w:rsidRDefault="003D58C0"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p>
        </w:tc>
        <w:tc>
          <w:tcPr>
            <w:tcW w:w="1560" w:type="dxa"/>
            <w:shd w:val="clear" w:color="auto" w:fill="auto"/>
          </w:tcPr>
          <w:p w:rsidR="003D58C0" w:rsidRPr="00B01373" w:rsidRDefault="00CF69FA" w:rsidP="008F51FB">
            <w:pPr>
              <w:tabs>
                <w:tab w:val="num" w:pos="360"/>
              </w:tabs>
              <w:autoSpaceDE w:val="0"/>
              <w:autoSpaceDN w:val="0"/>
              <w:adjustRightInd w:val="0"/>
              <w:spacing w:after="0"/>
              <w:jc w:val="left"/>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Total Grande Comore</w:t>
            </w:r>
          </w:p>
        </w:tc>
        <w:tc>
          <w:tcPr>
            <w:tcW w:w="1276" w:type="dxa"/>
            <w:shd w:val="clear" w:color="auto" w:fill="auto"/>
          </w:tcPr>
          <w:p w:rsidR="003D58C0" w:rsidRPr="00B01373" w:rsidRDefault="00CF69FA"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18.8 MW</w:t>
            </w:r>
          </w:p>
        </w:tc>
        <w:tc>
          <w:tcPr>
            <w:tcW w:w="1276" w:type="dxa"/>
            <w:shd w:val="clear" w:color="auto" w:fill="auto"/>
          </w:tcPr>
          <w:p w:rsidR="003D58C0" w:rsidRPr="00B01373" w:rsidRDefault="00CF69FA"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18.8</w:t>
            </w:r>
            <w:r w:rsidR="001A6D90" w:rsidRPr="00B01373">
              <w:rPr>
                <w:rFonts w:ascii="Times New Roman" w:eastAsia="Times New Roman" w:hAnsi="Times New Roman"/>
                <w:bCs/>
                <w:sz w:val="22"/>
                <w:szCs w:val="22"/>
                <w:lang w:val="en-GB"/>
              </w:rPr>
              <w:t xml:space="preserve"> </w:t>
            </w:r>
            <w:r w:rsidRPr="00B01373">
              <w:rPr>
                <w:rFonts w:ascii="Times New Roman" w:eastAsia="Times New Roman" w:hAnsi="Times New Roman"/>
                <w:bCs/>
                <w:sz w:val="22"/>
                <w:szCs w:val="22"/>
                <w:lang w:val="en-GB"/>
              </w:rPr>
              <w:t>MW</w:t>
            </w:r>
          </w:p>
        </w:tc>
        <w:tc>
          <w:tcPr>
            <w:tcW w:w="3432" w:type="dxa"/>
            <w:shd w:val="clear" w:color="auto" w:fill="auto"/>
          </w:tcPr>
          <w:p w:rsidR="003D58C0" w:rsidRPr="00B01373" w:rsidRDefault="003D58C0"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p>
        </w:tc>
      </w:tr>
      <w:tr w:rsidR="0060217D" w:rsidRPr="00B01373" w:rsidTr="00C4605C">
        <w:trPr>
          <w:jc w:val="center"/>
        </w:trPr>
        <w:tc>
          <w:tcPr>
            <w:tcW w:w="1607" w:type="dxa"/>
            <w:shd w:val="clear" w:color="auto" w:fill="auto"/>
          </w:tcPr>
          <w:p w:rsidR="0060217D" w:rsidRPr="00B01373" w:rsidRDefault="0060217D"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Diesel </w:t>
            </w:r>
          </w:p>
        </w:tc>
        <w:tc>
          <w:tcPr>
            <w:tcW w:w="1560" w:type="dxa"/>
            <w:shd w:val="clear" w:color="auto" w:fill="auto"/>
          </w:tcPr>
          <w:p w:rsidR="0060217D" w:rsidRPr="00B01373" w:rsidRDefault="0038412F" w:rsidP="0060217D">
            <w:pPr>
              <w:tabs>
                <w:tab w:val="num" w:pos="360"/>
              </w:tabs>
              <w:autoSpaceDE w:val="0"/>
              <w:autoSpaceDN w:val="0"/>
              <w:adjustRightInd w:val="0"/>
              <w:spacing w:after="0"/>
              <w:jc w:val="left"/>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Fomboni, </w:t>
            </w:r>
            <w:r w:rsidR="00C10C06" w:rsidRPr="00B01373">
              <w:rPr>
                <w:rFonts w:ascii="Times New Roman" w:eastAsia="Times New Roman" w:hAnsi="Times New Roman"/>
                <w:bCs/>
                <w:sz w:val="22"/>
                <w:szCs w:val="22"/>
                <w:lang w:val="en-GB"/>
              </w:rPr>
              <w:t>Mohéli</w:t>
            </w:r>
          </w:p>
        </w:tc>
        <w:tc>
          <w:tcPr>
            <w:tcW w:w="1276"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5.38 MW</w:t>
            </w:r>
          </w:p>
        </w:tc>
        <w:tc>
          <w:tcPr>
            <w:tcW w:w="1276"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5.38 MW</w:t>
            </w:r>
          </w:p>
        </w:tc>
        <w:tc>
          <w:tcPr>
            <w:tcW w:w="3432" w:type="dxa"/>
            <w:shd w:val="clear" w:color="auto" w:fill="auto"/>
          </w:tcPr>
          <w:p w:rsidR="0060217D" w:rsidRPr="00B01373" w:rsidRDefault="0038412F"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Operational</w:t>
            </w:r>
          </w:p>
        </w:tc>
      </w:tr>
      <w:tr w:rsidR="0060217D" w:rsidRPr="00B01373" w:rsidTr="00C4605C">
        <w:trPr>
          <w:jc w:val="center"/>
        </w:trPr>
        <w:tc>
          <w:tcPr>
            <w:tcW w:w="1607" w:type="dxa"/>
            <w:shd w:val="clear" w:color="auto" w:fill="auto"/>
          </w:tcPr>
          <w:p w:rsidR="0060217D" w:rsidRPr="00B01373" w:rsidRDefault="0060217D"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Diesel</w:t>
            </w:r>
          </w:p>
        </w:tc>
        <w:tc>
          <w:tcPr>
            <w:tcW w:w="1560" w:type="dxa"/>
            <w:shd w:val="clear" w:color="auto" w:fill="auto"/>
          </w:tcPr>
          <w:p w:rsidR="0060217D" w:rsidRPr="00B01373" w:rsidRDefault="0038412F" w:rsidP="008F51FB">
            <w:pPr>
              <w:tabs>
                <w:tab w:val="num" w:pos="360"/>
              </w:tabs>
              <w:autoSpaceDE w:val="0"/>
              <w:autoSpaceDN w:val="0"/>
              <w:adjustRightInd w:val="0"/>
              <w:spacing w:after="0"/>
              <w:jc w:val="left"/>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Trenani</w:t>
            </w:r>
            <w:r w:rsidR="00740F1B" w:rsidRPr="00B01373">
              <w:rPr>
                <w:rFonts w:ascii="Times New Roman" w:eastAsia="Times New Roman" w:hAnsi="Times New Roman"/>
                <w:bCs/>
                <w:sz w:val="22"/>
                <w:szCs w:val="22"/>
                <w:lang w:val="en-GB"/>
              </w:rPr>
              <w:t xml:space="preserve"> and </w:t>
            </w:r>
            <w:r w:rsidRPr="00B01373">
              <w:rPr>
                <w:rFonts w:ascii="Times New Roman" w:eastAsia="Times New Roman" w:hAnsi="Times New Roman"/>
                <w:bCs/>
                <w:sz w:val="22"/>
                <w:szCs w:val="22"/>
                <w:lang w:val="en-GB"/>
              </w:rPr>
              <w:t>Lingoni, Anjouan</w:t>
            </w:r>
          </w:p>
        </w:tc>
        <w:tc>
          <w:tcPr>
            <w:tcW w:w="1276" w:type="dxa"/>
            <w:shd w:val="clear" w:color="auto" w:fill="auto"/>
          </w:tcPr>
          <w:p w:rsidR="0060217D" w:rsidRPr="00B01373" w:rsidRDefault="0038412F"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6.3 MW</w:t>
            </w:r>
          </w:p>
        </w:tc>
        <w:tc>
          <w:tcPr>
            <w:tcW w:w="1276"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6.3 MW</w:t>
            </w:r>
          </w:p>
        </w:tc>
        <w:tc>
          <w:tcPr>
            <w:tcW w:w="3432" w:type="dxa"/>
            <w:shd w:val="clear" w:color="auto" w:fill="auto"/>
          </w:tcPr>
          <w:p w:rsidR="0060217D" w:rsidRPr="00B01373" w:rsidRDefault="0060217D"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Operational.</w:t>
            </w:r>
          </w:p>
        </w:tc>
      </w:tr>
      <w:tr w:rsidR="00355349" w:rsidRPr="00B01373" w:rsidTr="00C4605C">
        <w:trPr>
          <w:jc w:val="center"/>
        </w:trPr>
        <w:tc>
          <w:tcPr>
            <w:tcW w:w="3167" w:type="dxa"/>
            <w:gridSpan w:val="2"/>
            <w:shd w:val="clear" w:color="auto" w:fill="auto"/>
          </w:tcPr>
          <w:p w:rsidR="00355349" w:rsidRPr="00B01373" w:rsidRDefault="00CF69FA" w:rsidP="0060217D">
            <w:pPr>
              <w:tabs>
                <w:tab w:val="num" w:pos="360"/>
              </w:tabs>
              <w:autoSpaceDE w:val="0"/>
              <w:autoSpaceDN w:val="0"/>
              <w:adjustRightInd w:val="0"/>
              <w:spacing w:after="200"/>
              <w:jc w:val="left"/>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Grand </w:t>
            </w:r>
            <w:r w:rsidR="00355349" w:rsidRPr="00B01373">
              <w:rPr>
                <w:rFonts w:ascii="Times New Roman" w:eastAsia="Times New Roman" w:hAnsi="Times New Roman"/>
                <w:b/>
                <w:bCs/>
                <w:sz w:val="22"/>
                <w:szCs w:val="22"/>
                <w:lang w:val="en-GB"/>
              </w:rPr>
              <w:t>Total Diesel</w:t>
            </w:r>
          </w:p>
        </w:tc>
        <w:tc>
          <w:tcPr>
            <w:tcW w:w="1276" w:type="dxa"/>
            <w:shd w:val="clear" w:color="auto" w:fill="auto"/>
          </w:tcPr>
          <w:p w:rsidR="00355349" w:rsidRPr="00B01373" w:rsidRDefault="00355349"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30.48 MW</w:t>
            </w:r>
          </w:p>
        </w:tc>
        <w:tc>
          <w:tcPr>
            <w:tcW w:w="1276" w:type="dxa"/>
            <w:shd w:val="clear" w:color="auto" w:fill="auto"/>
          </w:tcPr>
          <w:p w:rsidR="00355349" w:rsidRPr="00B01373" w:rsidRDefault="00355349"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30.48 MW</w:t>
            </w:r>
          </w:p>
        </w:tc>
        <w:tc>
          <w:tcPr>
            <w:tcW w:w="3432" w:type="dxa"/>
            <w:shd w:val="clear" w:color="auto" w:fill="auto"/>
          </w:tcPr>
          <w:p w:rsidR="00355349" w:rsidRPr="00B01373" w:rsidRDefault="00355349"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p>
        </w:tc>
      </w:tr>
      <w:tr w:rsidR="0060217D" w:rsidRPr="00B01373" w:rsidTr="00C4605C">
        <w:trPr>
          <w:jc w:val="center"/>
        </w:trPr>
        <w:tc>
          <w:tcPr>
            <w:tcW w:w="1607"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Hydro</w:t>
            </w:r>
          </w:p>
        </w:tc>
        <w:tc>
          <w:tcPr>
            <w:tcW w:w="1560" w:type="dxa"/>
            <w:shd w:val="clear" w:color="auto" w:fill="auto"/>
          </w:tcPr>
          <w:p w:rsidR="0060217D" w:rsidRPr="00B01373" w:rsidRDefault="0038412F" w:rsidP="0060217D">
            <w:pPr>
              <w:tabs>
                <w:tab w:val="num" w:pos="360"/>
              </w:tabs>
              <w:autoSpaceDE w:val="0"/>
              <w:autoSpaceDN w:val="0"/>
              <w:adjustRightInd w:val="0"/>
              <w:spacing w:after="0"/>
              <w:jc w:val="left"/>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Miringoni, </w:t>
            </w:r>
            <w:r w:rsidR="00C10C06" w:rsidRPr="00B01373">
              <w:rPr>
                <w:rFonts w:ascii="Times New Roman" w:eastAsia="Times New Roman" w:hAnsi="Times New Roman"/>
                <w:bCs/>
                <w:sz w:val="22"/>
                <w:szCs w:val="22"/>
                <w:lang w:val="en-GB"/>
              </w:rPr>
              <w:t>Mohéli</w:t>
            </w:r>
          </w:p>
        </w:tc>
        <w:tc>
          <w:tcPr>
            <w:tcW w:w="1276" w:type="dxa"/>
            <w:shd w:val="clear" w:color="auto" w:fill="auto"/>
          </w:tcPr>
          <w:p w:rsidR="0060217D" w:rsidRPr="00B01373" w:rsidRDefault="0038412F" w:rsidP="008F51FB">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40 kW</w:t>
            </w:r>
          </w:p>
          <w:p w:rsidR="003F43A7" w:rsidRPr="00B01373" w:rsidRDefault="003F43A7" w:rsidP="008F51FB">
            <w:pPr>
              <w:tabs>
                <w:tab w:val="num" w:pos="360"/>
              </w:tabs>
              <w:autoSpaceDE w:val="0"/>
              <w:autoSpaceDN w:val="0"/>
              <w:adjustRightInd w:val="0"/>
              <w:spacing w:after="0"/>
              <w:jc w:val="center"/>
              <w:rPr>
                <w:rFonts w:ascii="Times New Roman" w:eastAsia="Times New Roman" w:hAnsi="Times New Roman"/>
                <w:bCs/>
                <w:sz w:val="22"/>
                <w:szCs w:val="22"/>
                <w:lang w:val="en-GB"/>
              </w:rPr>
            </w:pPr>
          </w:p>
        </w:tc>
        <w:tc>
          <w:tcPr>
            <w:tcW w:w="1276"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0</w:t>
            </w:r>
          </w:p>
        </w:tc>
        <w:tc>
          <w:tcPr>
            <w:tcW w:w="3432"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Under maintenance</w:t>
            </w:r>
          </w:p>
        </w:tc>
      </w:tr>
      <w:tr w:rsidR="0060217D" w:rsidRPr="00B01373" w:rsidTr="00C4605C">
        <w:trPr>
          <w:jc w:val="center"/>
        </w:trPr>
        <w:tc>
          <w:tcPr>
            <w:tcW w:w="1607"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Hydro</w:t>
            </w:r>
          </w:p>
        </w:tc>
        <w:tc>
          <w:tcPr>
            <w:tcW w:w="1560" w:type="dxa"/>
            <w:shd w:val="clear" w:color="auto" w:fill="auto"/>
          </w:tcPr>
          <w:p w:rsidR="0060217D" w:rsidRPr="00B01373" w:rsidRDefault="0038412F" w:rsidP="0060217D">
            <w:pPr>
              <w:tabs>
                <w:tab w:val="num" w:pos="360"/>
              </w:tabs>
              <w:autoSpaceDE w:val="0"/>
              <w:autoSpaceDN w:val="0"/>
              <w:adjustRightInd w:val="0"/>
              <w:spacing w:after="0"/>
              <w:jc w:val="left"/>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Lingoni, Anjouan</w:t>
            </w:r>
          </w:p>
        </w:tc>
        <w:tc>
          <w:tcPr>
            <w:tcW w:w="1276" w:type="dxa"/>
            <w:shd w:val="clear" w:color="auto" w:fill="auto"/>
          </w:tcPr>
          <w:p w:rsidR="0060217D" w:rsidRPr="00B01373" w:rsidRDefault="00FC53BB"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25</w:t>
            </w:r>
            <w:r w:rsidR="0038412F" w:rsidRPr="00B01373">
              <w:rPr>
                <w:rFonts w:ascii="Times New Roman" w:eastAsia="Times New Roman" w:hAnsi="Times New Roman"/>
                <w:bCs/>
                <w:sz w:val="22"/>
                <w:szCs w:val="22"/>
                <w:lang w:val="en-GB"/>
              </w:rPr>
              <w:t>0 kW</w:t>
            </w:r>
          </w:p>
        </w:tc>
        <w:tc>
          <w:tcPr>
            <w:tcW w:w="1276" w:type="dxa"/>
            <w:shd w:val="clear" w:color="auto" w:fill="auto"/>
          </w:tcPr>
          <w:p w:rsidR="0060217D" w:rsidRPr="00B01373" w:rsidRDefault="00FC53BB"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250</w:t>
            </w:r>
          </w:p>
        </w:tc>
        <w:tc>
          <w:tcPr>
            <w:tcW w:w="3432" w:type="dxa"/>
            <w:shd w:val="clear" w:color="auto" w:fill="auto"/>
          </w:tcPr>
          <w:p w:rsidR="0060217D"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Operational</w:t>
            </w:r>
          </w:p>
        </w:tc>
      </w:tr>
      <w:tr w:rsidR="0038412F" w:rsidRPr="00B01373" w:rsidTr="00C4605C">
        <w:trPr>
          <w:jc w:val="center"/>
        </w:trPr>
        <w:tc>
          <w:tcPr>
            <w:tcW w:w="1607" w:type="dxa"/>
            <w:shd w:val="clear" w:color="auto" w:fill="auto"/>
          </w:tcPr>
          <w:p w:rsidR="0038412F"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Hydro</w:t>
            </w:r>
          </w:p>
        </w:tc>
        <w:tc>
          <w:tcPr>
            <w:tcW w:w="1560" w:type="dxa"/>
            <w:shd w:val="clear" w:color="auto" w:fill="auto"/>
          </w:tcPr>
          <w:p w:rsidR="0038412F" w:rsidRPr="00B01373" w:rsidRDefault="0038412F" w:rsidP="0060217D">
            <w:pPr>
              <w:tabs>
                <w:tab w:val="num" w:pos="360"/>
              </w:tabs>
              <w:autoSpaceDE w:val="0"/>
              <w:autoSpaceDN w:val="0"/>
              <w:adjustRightInd w:val="0"/>
              <w:spacing w:after="0"/>
              <w:jc w:val="left"/>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Marahani, Anjouan</w:t>
            </w:r>
          </w:p>
        </w:tc>
        <w:tc>
          <w:tcPr>
            <w:tcW w:w="1276" w:type="dxa"/>
            <w:shd w:val="clear" w:color="auto" w:fill="auto"/>
          </w:tcPr>
          <w:p w:rsidR="0038412F"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300 kW</w:t>
            </w:r>
          </w:p>
        </w:tc>
        <w:tc>
          <w:tcPr>
            <w:tcW w:w="1276" w:type="dxa"/>
            <w:shd w:val="clear" w:color="auto" w:fill="auto"/>
          </w:tcPr>
          <w:p w:rsidR="0038412F"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0</w:t>
            </w:r>
          </w:p>
        </w:tc>
        <w:tc>
          <w:tcPr>
            <w:tcW w:w="3432" w:type="dxa"/>
            <w:shd w:val="clear" w:color="auto" w:fill="auto"/>
          </w:tcPr>
          <w:p w:rsidR="0038412F"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Under maintenance</w:t>
            </w:r>
          </w:p>
        </w:tc>
      </w:tr>
      <w:tr w:rsidR="00355349" w:rsidRPr="00B01373" w:rsidTr="00C4605C">
        <w:trPr>
          <w:jc w:val="center"/>
        </w:trPr>
        <w:tc>
          <w:tcPr>
            <w:tcW w:w="3167" w:type="dxa"/>
            <w:gridSpan w:val="2"/>
            <w:shd w:val="clear" w:color="auto" w:fill="auto"/>
          </w:tcPr>
          <w:p w:rsidR="00355349" w:rsidRPr="00B01373" w:rsidRDefault="00CF69FA" w:rsidP="0060217D">
            <w:pPr>
              <w:tabs>
                <w:tab w:val="num" w:pos="360"/>
              </w:tabs>
              <w:autoSpaceDE w:val="0"/>
              <w:autoSpaceDN w:val="0"/>
              <w:adjustRightInd w:val="0"/>
              <w:spacing w:after="0"/>
              <w:jc w:val="left"/>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Grand </w:t>
            </w:r>
            <w:r w:rsidR="00355349" w:rsidRPr="00B01373">
              <w:rPr>
                <w:rFonts w:ascii="Times New Roman" w:eastAsia="Times New Roman" w:hAnsi="Times New Roman"/>
                <w:b/>
                <w:bCs/>
                <w:sz w:val="22"/>
                <w:szCs w:val="22"/>
                <w:lang w:val="en-GB"/>
              </w:rPr>
              <w:t>Total Hydro</w:t>
            </w:r>
          </w:p>
        </w:tc>
        <w:tc>
          <w:tcPr>
            <w:tcW w:w="1276" w:type="dxa"/>
            <w:shd w:val="clear" w:color="auto" w:fill="auto"/>
          </w:tcPr>
          <w:p w:rsidR="00355349" w:rsidRPr="00B01373" w:rsidRDefault="004123EE"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59</w:t>
            </w:r>
            <w:r w:rsidR="00355349" w:rsidRPr="00B01373">
              <w:rPr>
                <w:rFonts w:ascii="Times New Roman" w:eastAsia="Times New Roman" w:hAnsi="Times New Roman"/>
                <w:bCs/>
                <w:sz w:val="22"/>
                <w:szCs w:val="22"/>
                <w:lang w:val="en-GB"/>
              </w:rPr>
              <w:t>0 kW</w:t>
            </w:r>
          </w:p>
        </w:tc>
        <w:tc>
          <w:tcPr>
            <w:tcW w:w="1276" w:type="dxa"/>
            <w:shd w:val="clear" w:color="auto" w:fill="auto"/>
          </w:tcPr>
          <w:p w:rsidR="00355349" w:rsidRPr="00B01373" w:rsidRDefault="00AB27E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25</w:t>
            </w:r>
            <w:r w:rsidR="00355349" w:rsidRPr="00B01373">
              <w:rPr>
                <w:rFonts w:ascii="Times New Roman" w:eastAsia="Times New Roman" w:hAnsi="Times New Roman"/>
                <w:bCs/>
                <w:sz w:val="22"/>
                <w:szCs w:val="22"/>
                <w:lang w:val="en-GB"/>
              </w:rPr>
              <w:t>0 kW</w:t>
            </w:r>
          </w:p>
        </w:tc>
        <w:tc>
          <w:tcPr>
            <w:tcW w:w="3432" w:type="dxa"/>
            <w:shd w:val="clear" w:color="auto" w:fill="auto"/>
          </w:tcPr>
          <w:p w:rsidR="00355349" w:rsidRPr="00B01373" w:rsidRDefault="00355349"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p>
        </w:tc>
      </w:tr>
      <w:tr w:rsidR="0038412F" w:rsidRPr="00B01373" w:rsidTr="00C4605C">
        <w:trPr>
          <w:jc w:val="center"/>
        </w:trPr>
        <w:tc>
          <w:tcPr>
            <w:tcW w:w="3167" w:type="dxa"/>
            <w:gridSpan w:val="2"/>
            <w:shd w:val="clear" w:color="auto" w:fill="auto"/>
          </w:tcPr>
          <w:p w:rsidR="0038412F" w:rsidRPr="00B01373" w:rsidRDefault="00355349" w:rsidP="00355349">
            <w:pPr>
              <w:tabs>
                <w:tab w:val="num" w:pos="360"/>
              </w:tabs>
              <w:autoSpaceDE w:val="0"/>
              <w:autoSpaceDN w:val="0"/>
              <w:adjustRightInd w:val="0"/>
              <w:spacing w:after="0"/>
              <w:jc w:val="left"/>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Grand Total</w:t>
            </w:r>
            <w:r w:rsidR="00CF69FA" w:rsidRPr="00B01373">
              <w:rPr>
                <w:rFonts w:ascii="Times New Roman" w:eastAsia="Times New Roman" w:hAnsi="Times New Roman"/>
                <w:b/>
                <w:bCs/>
                <w:sz w:val="22"/>
                <w:szCs w:val="22"/>
                <w:lang w:val="en-GB"/>
              </w:rPr>
              <w:t xml:space="preserve"> (Diesel + Hydro)</w:t>
            </w:r>
          </w:p>
        </w:tc>
        <w:tc>
          <w:tcPr>
            <w:tcW w:w="1276" w:type="dxa"/>
            <w:shd w:val="clear" w:color="auto" w:fill="auto"/>
          </w:tcPr>
          <w:p w:rsidR="0038412F" w:rsidRPr="00B01373" w:rsidRDefault="00CF69FA" w:rsidP="008F51FB">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31.07</w:t>
            </w:r>
            <w:r w:rsidR="00355349" w:rsidRPr="00B01373">
              <w:rPr>
                <w:rFonts w:ascii="Times New Roman" w:eastAsia="Times New Roman" w:hAnsi="Times New Roman"/>
                <w:bCs/>
                <w:sz w:val="22"/>
                <w:szCs w:val="22"/>
                <w:lang w:val="en-GB"/>
              </w:rPr>
              <w:t xml:space="preserve"> MW</w:t>
            </w:r>
          </w:p>
        </w:tc>
        <w:tc>
          <w:tcPr>
            <w:tcW w:w="1276" w:type="dxa"/>
            <w:shd w:val="clear" w:color="auto" w:fill="auto"/>
          </w:tcPr>
          <w:p w:rsidR="0038412F" w:rsidRPr="00B01373" w:rsidRDefault="00CF69FA"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30.73</w:t>
            </w:r>
            <w:r w:rsidR="00355349" w:rsidRPr="00B01373">
              <w:rPr>
                <w:rFonts w:ascii="Times New Roman" w:eastAsia="Times New Roman" w:hAnsi="Times New Roman"/>
                <w:bCs/>
                <w:sz w:val="22"/>
                <w:szCs w:val="22"/>
                <w:lang w:val="en-GB"/>
              </w:rPr>
              <w:t xml:space="preserve"> MW</w:t>
            </w:r>
          </w:p>
        </w:tc>
        <w:tc>
          <w:tcPr>
            <w:tcW w:w="3432" w:type="dxa"/>
            <w:shd w:val="clear" w:color="auto" w:fill="auto"/>
          </w:tcPr>
          <w:p w:rsidR="0038412F" w:rsidRPr="00B01373" w:rsidRDefault="0038412F"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p>
        </w:tc>
      </w:tr>
    </w:tbl>
    <w:p w:rsidR="00E23FD1" w:rsidRPr="00B01373" w:rsidRDefault="00E23FD1"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p>
    <w:p w:rsidR="008F51FB" w:rsidRPr="00B01373" w:rsidRDefault="00DD5908" w:rsidP="00E23FD1">
      <w:pPr>
        <w:ind w:left="-540" w:right="-54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To supplement the</w:t>
      </w:r>
      <w:r w:rsidR="003F43A7" w:rsidRPr="00B01373">
        <w:rPr>
          <w:rFonts w:ascii="Times New Roman" w:eastAsia="Times New Roman" w:hAnsi="Times New Roman"/>
          <w:sz w:val="22"/>
          <w:szCs w:val="22"/>
          <w:lang w:val="en-GB"/>
        </w:rPr>
        <w:t xml:space="preserve"> diesel-based electricity generation on Grande Comor</w:t>
      </w:r>
      <w:r w:rsidR="00101DEB" w:rsidRPr="00B01373">
        <w:rPr>
          <w:rFonts w:ascii="Times New Roman" w:eastAsia="Times New Roman" w:hAnsi="Times New Roman"/>
          <w:sz w:val="22"/>
          <w:szCs w:val="22"/>
          <w:lang w:val="en-GB"/>
        </w:rPr>
        <w:t xml:space="preserve">e, the Government has signed </w:t>
      </w:r>
      <w:r w:rsidR="00563507" w:rsidRPr="00B01373">
        <w:rPr>
          <w:rFonts w:ascii="Times New Roman" w:eastAsia="Times New Roman" w:hAnsi="Times New Roman"/>
          <w:sz w:val="22"/>
          <w:szCs w:val="22"/>
          <w:lang w:val="en-GB"/>
        </w:rPr>
        <w:t>a cooperation</w:t>
      </w:r>
      <w:r w:rsidR="003F43A7" w:rsidRPr="00B01373">
        <w:rPr>
          <w:rFonts w:ascii="Times New Roman" w:eastAsia="Times New Roman" w:hAnsi="Times New Roman"/>
          <w:sz w:val="22"/>
          <w:szCs w:val="22"/>
          <w:lang w:val="en-GB"/>
        </w:rPr>
        <w:t xml:space="preserve"> agreement with the Government of India to construct an 18 MW heavy fuel power station that is scheduled to enter into operation in early 2018. </w:t>
      </w:r>
      <w:r w:rsidR="008F51FB" w:rsidRPr="00B01373">
        <w:rPr>
          <w:rFonts w:ascii="Times New Roman" w:eastAsia="Times New Roman" w:hAnsi="Times New Roman"/>
          <w:sz w:val="22"/>
          <w:szCs w:val="22"/>
          <w:lang w:val="en-GB"/>
        </w:rPr>
        <w:t xml:space="preserve">This decision was made in order to relieve </w:t>
      </w:r>
      <w:bookmarkStart w:id="12" w:name="_Hlk481960088"/>
      <w:r w:rsidR="008F51FB" w:rsidRPr="00B01373">
        <w:rPr>
          <w:rFonts w:ascii="Times New Roman" w:eastAsia="Times New Roman" w:hAnsi="Times New Roman"/>
          <w:sz w:val="22"/>
          <w:szCs w:val="22"/>
          <w:lang w:val="en-GB"/>
        </w:rPr>
        <w:t>Grande Comore of the almost daily occurrence of load shedding due to the absence of sufficient generation capacity on the island.</w:t>
      </w:r>
      <w:bookmarkEnd w:id="12"/>
    </w:p>
    <w:p w:rsidR="00F437AA" w:rsidRPr="00B01373" w:rsidRDefault="00F437AA" w:rsidP="001200B8">
      <w:pPr>
        <w:spacing w:after="0"/>
        <w:ind w:left="-540" w:right="-540"/>
        <w:rPr>
          <w:rFonts w:ascii="Times New Roman" w:eastAsia="Times New Roman" w:hAnsi="Times New Roman"/>
          <w:sz w:val="22"/>
          <w:szCs w:val="22"/>
          <w:lang w:val="en-GB"/>
        </w:rPr>
      </w:pPr>
    </w:p>
    <w:p w:rsidR="00E23FD1" w:rsidRPr="00B01373" w:rsidRDefault="00E23FD1" w:rsidP="00E23FD1">
      <w:pPr>
        <w:ind w:left="-540" w:right="-54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Transmission of electricity from the power stations serving </w:t>
      </w:r>
      <w:r w:rsidR="005F04B5" w:rsidRPr="00B01373">
        <w:rPr>
          <w:rFonts w:ascii="Times New Roman" w:eastAsia="Times New Roman" w:hAnsi="Times New Roman"/>
          <w:sz w:val="22"/>
          <w:szCs w:val="22"/>
          <w:lang w:val="en-GB"/>
        </w:rPr>
        <w:t xml:space="preserve">Grande Comore is through </w:t>
      </w:r>
      <w:r w:rsidR="004F3C5B" w:rsidRPr="00B01373">
        <w:rPr>
          <w:rFonts w:ascii="Times New Roman" w:eastAsia="Times New Roman" w:hAnsi="Times New Roman"/>
          <w:sz w:val="22"/>
          <w:szCs w:val="22"/>
          <w:lang w:val="en-GB"/>
        </w:rPr>
        <w:t>285 km of</w:t>
      </w:r>
      <w:r w:rsidR="005F04B5" w:rsidRPr="00B01373">
        <w:rPr>
          <w:rFonts w:ascii="Times New Roman" w:eastAsia="Times New Roman" w:hAnsi="Times New Roman"/>
          <w:sz w:val="22"/>
          <w:szCs w:val="22"/>
          <w:lang w:val="en-GB"/>
        </w:rPr>
        <w:t xml:space="preserve"> medium voltage </w:t>
      </w:r>
      <w:r w:rsidR="004F3C5B" w:rsidRPr="00B01373">
        <w:rPr>
          <w:rFonts w:ascii="Times New Roman" w:eastAsia="Times New Roman" w:hAnsi="Times New Roman"/>
          <w:sz w:val="22"/>
          <w:szCs w:val="22"/>
          <w:lang w:val="en-GB"/>
        </w:rPr>
        <w:t xml:space="preserve">lines at </w:t>
      </w:r>
      <w:r w:rsidR="002D48FB" w:rsidRPr="00B01373">
        <w:rPr>
          <w:rFonts w:ascii="Times New Roman" w:eastAsia="Times New Roman" w:hAnsi="Times New Roman"/>
          <w:sz w:val="22"/>
          <w:szCs w:val="22"/>
          <w:lang w:val="en-GB"/>
        </w:rPr>
        <w:t>21 kV</w:t>
      </w:r>
      <w:r w:rsidR="005F04B5" w:rsidRPr="00B01373">
        <w:rPr>
          <w:rFonts w:ascii="Times New Roman" w:eastAsia="Times New Roman" w:hAnsi="Times New Roman"/>
          <w:sz w:val="22"/>
          <w:szCs w:val="22"/>
          <w:lang w:val="en-GB"/>
        </w:rPr>
        <w:t xml:space="preserve"> (except for part of Moroni that is supplied </w:t>
      </w:r>
      <w:r w:rsidR="004F3C5B" w:rsidRPr="00B01373">
        <w:rPr>
          <w:rFonts w:ascii="Times New Roman" w:eastAsia="Times New Roman" w:hAnsi="Times New Roman"/>
          <w:sz w:val="22"/>
          <w:szCs w:val="22"/>
          <w:lang w:val="en-GB"/>
        </w:rPr>
        <w:t>by the Itsambou</w:t>
      </w:r>
      <w:r w:rsidR="005F04B5" w:rsidRPr="00B01373">
        <w:rPr>
          <w:rFonts w:ascii="Times New Roman" w:eastAsia="Times New Roman" w:hAnsi="Times New Roman"/>
          <w:sz w:val="22"/>
          <w:szCs w:val="22"/>
          <w:lang w:val="en-GB"/>
        </w:rPr>
        <w:t>ni power station at 20 kV</w:t>
      </w:r>
      <w:r w:rsidR="004F3C5B" w:rsidRPr="00B01373">
        <w:rPr>
          <w:rFonts w:ascii="Times New Roman" w:eastAsia="Times New Roman" w:hAnsi="Times New Roman"/>
          <w:sz w:val="22"/>
          <w:szCs w:val="22"/>
          <w:lang w:val="en-GB"/>
        </w:rPr>
        <w:t xml:space="preserve"> – on the other islands, the medium voltage is 21 kV</w:t>
      </w:r>
      <w:r w:rsidR="005F04B5" w:rsidRPr="00B01373">
        <w:rPr>
          <w:rFonts w:ascii="Times New Roman" w:eastAsia="Times New Roman" w:hAnsi="Times New Roman"/>
          <w:sz w:val="22"/>
          <w:szCs w:val="22"/>
          <w:lang w:val="en-GB"/>
        </w:rPr>
        <w:t>)</w:t>
      </w:r>
      <w:r w:rsidR="002D48FB" w:rsidRPr="00B01373">
        <w:rPr>
          <w:rFonts w:ascii="Times New Roman" w:eastAsia="Times New Roman" w:hAnsi="Times New Roman"/>
          <w:sz w:val="22"/>
          <w:szCs w:val="22"/>
          <w:lang w:val="en-GB"/>
        </w:rPr>
        <w:t xml:space="preserve">, with 3 </w:t>
      </w:r>
      <w:r w:rsidR="00770CF2" w:rsidRPr="00B01373">
        <w:rPr>
          <w:rFonts w:ascii="Times New Roman" w:eastAsia="Times New Roman" w:hAnsi="Times New Roman"/>
          <w:sz w:val="22"/>
          <w:szCs w:val="22"/>
          <w:lang w:val="en-GB"/>
        </w:rPr>
        <w:t>separate</w:t>
      </w:r>
      <w:r w:rsidR="00DD7C02" w:rsidRPr="00B01373">
        <w:rPr>
          <w:rFonts w:ascii="Times New Roman" w:eastAsia="Times New Roman" w:hAnsi="Times New Roman"/>
          <w:sz w:val="22"/>
          <w:szCs w:val="22"/>
          <w:lang w:val="en-GB"/>
        </w:rPr>
        <w:t xml:space="preserve"> feeders</w:t>
      </w:r>
      <w:r w:rsidR="004D70C1" w:rsidRPr="00B01373">
        <w:rPr>
          <w:rFonts w:ascii="Times New Roman" w:eastAsia="Times New Roman" w:hAnsi="Times New Roman"/>
          <w:sz w:val="22"/>
          <w:szCs w:val="22"/>
          <w:lang w:val="en-GB"/>
        </w:rPr>
        <w:t xml:space="preserve"> </w:t>
      </w:r>
      <w:r w:rsidR="002D48FB" w:rsidRPr="00B01373">
        <w:rPr>
          <w:rFonts w:ascii="Times New Roman" w:eastAsia="Times New Roman" w:hAnsi="Times New Roman"/>
          <w:sz w:val="22"/>
          <w:szCs w:val="22"/>
          <w:lang w:val="en-GB"/>
        </w:rPr>
        <w:t xml:space="preserve">departing </w:t>
      </w:r>
      <w:r w:rsidR="00704CCC" w:rsidRPr="00B01373">
        <w:rPr>
          <w:rFonts w:ascii="Times New Roman" w:eastAsia="Times New Roman" w:hAnsi="Times New Roman"/>
          <w:sz w:val="22"/>
          <w:szCs w:val="22"/>
          <w:lang w:val="en-GB"/>
        </w:rPr>
        <w:t xml:space="preserve">from </w:t>
      </w:r>
      <w:r w:rsidR="002D48FB" w:rsidRPr="00B01373">
        <w:rPr>
          <w:rFonts w:ascii="Times New Roman" w:eastAsia="Times New Roman" w:hAnsi="Times New Roman"/>
          <w:sz w:val="22"/>
          <w:szCs w:val="22"/>
          <w:lang w:val="en-GB"/>
        </w:rPr>
        <w:t xml:space="preserve">the </w:t>
      </w:r>
      <w:r w:rsidR="004D70C1" w:rsidRPr="00B01373">
        <w:rPr>
          <w:rFonts w:ascii="Times New Roman" w:eastAsia="Times New Roman" w:hAnsi="Times New Roman"/>
          <w:sz w:val="22"/>
          <w:szCs w:val="22"/>
          <w:lang w:val="en-GB"/>
        </w:rPr>
        <w:t xml:space="preserve">Central Voijdou </w:t>
      </w:r>
      <w:r w:rsidR="009D7E98" w:rsidRPr="00B01373">
        <w:rPr>
          <w:rFonts w:ascii="Times New Roman" w:eastAsia="Times New Roman" w:hAnsi="Times New Roman"/>
          <w:sz w:val="22"/>
          <w:szCs w:val="22"/>
          <w:lang w:val="en-GB"/>
        </w:rPr>
        <w:t xml:space="preserve">power station. Feeder 1 supplies power to the city of Moroni and includes the Itsambouni diesel generation facility. Feeder 2 supplies power to the northern and eastern part of the island and Feeder 3 supplies the southern part of the island. The low voltage </w:t>
      </w:r>
      <w:r w:rsidR="002D48FB" w:rsidRPr="00B01373">
        <w:rPr>
          <w:rFonts w:ascii="Times New Roman" w:eastAsia="Times New Roman" w:hAnsi="Times New Roman"/>
          <w:sz w:val="22"/>
          <w:szCs w:val="22"/>
          <w:lang w:val="en-GB"/>
        </w:rPr>
        <w:t>380/400 V 3-phase</w:t>
      </w:r>
      <w:r w:rsidR="009D7E98" w:rsidRPr="00B01373">
        <w:rPr>
          <w:rFonts w:ascii="Times New Roman" w:eastAsia="Times New Roman" w:hAnsi="Times New Roman"/>
          <w:sz w:val="22"/>
          <w:szCs w:val="22"/>
          <w:lang w:val="en-GB"/>
        </w:rPr>
        <w:t xml:space="preserve"> distribution system on Grande Comore (the same low voltage is used on Anjouan and Mohéli) covers 3,050 km of lines</w:t>
      </w:r>
      <w:r w:rsidR="002D48FB" w:rsidRPr="00B01373">
        <w:rPr>
          <w:rFonts w:ascii="Times New Roman" w:eastAsia="Times New Roman" w:hAnsi="Times New Roman"/>
          <w:sz w:val="22"/>
          <w:szCs w:val="22"/>
          <w:lang w:val="en-GB"/>
        </w:rPr>
        <w:t xml:space="preserve">. With regard to Anjouan and </w:t>
      </w:r>
      <w:r w:rsidR="00C10C06" w:rsidRPr="00B01373">
        <w:rPr>
          <w:rFonts w:ascii="Times New Roman" w:eastAsia="Times New Roman" w:hAnsi="Times New Roman"/>
          <w:sz w:val="22"/>
          <w:szCs w:val="22"/>
          <w:lang w:val="en-GB"/>
        </w:rPr>
        <w:t>Mohéli</w:t>
      </w:r>
      <w:r w:rsidR="002D48FB" w:rsidRPr="00B01373">
        <w:rPr>
          <w:rFonts w:ascii="Times New Roman" w:eastAsia="Times New Roman" w:hAnsi="Times New Roman"/>
          <w:sz w:val="22"/>
          <w:szCs w:val="22"/>
          <w:lang w:val="en-GB"/>
        </w:rPr>
        <w:t xml:space="preserve">, </w:t>
      </w:r>
      <w:r w:rsidR="001200B8" w:rsidRPr="00B01373">
        <w:rPr>
          <w:rFonts w:ascii="Times New Roman" w:eastAsia="Times New Roman" w:hAnsi="Times New Roman"/>
          <w:sz w:val="22"/>
          <w:szCs w:val="22"/>
          <w:lang w:val="en-GB"/>
        </w:rPr>
        <w:t>the corres</w:t>
      </w:r>
      <w:r w:rsidR="005F04B5" w:rsidRPr="00B01373">
        <w:rPr>
          <w:rFonts w:ascii="Times New Roman" w:eastAsia="Times New Roman" w:hAnsi="Times New Roman"/>
          <w:sz w:val="22"/>
          <w:szCs w:val="22"/>
          <w:lang w:val="en-GB"/>
        </w:rPr>
        <w:t>ponding lengths of medium voltag</w:t>
      </w:r>
      <w:r w:rsidR="001200B8" w:rsidRPr="00B01373">
        <w:rPr>
          <w:rFonts w:ascii="Times New Roman" w:eastAsia="Times New Roman" w:hAnsi="Times New Roman"/>
          <w:sz w:val="22"/>
          <w:szCs w:val="22"/>
          <w:lang w:val="en-GB"/>
        </w:rPr>
        <w:t xml:space="preserve">e </w:t>
      </w:r>
      <w:r w:rsidR="005F04B5" w:rsidRPr="00B01373">
        <w:rPr>
          <w:rFonts w:ascii="Times New Roman" w:eastAsia="Times New Roman" w:hAnsi="Times New Roman"/>
          <w:sz w:val="22"/>
          <w:szCs w:val="22"/>
          <w:lang w:val="en-GB"/>
        </w:rPr>
        <w:t xml:space="preserve">(MV) lines are 211 km and </w:t>
      </w:r>
      <w:r w:rsidR="004F3C5B" w:rsidRPr="00B01373">
        <w:rPr>
          <w:rFonts w:ascii="Times New Roman" w:eastAsia="Times New Roman" w:hAnsi="Times New Roman"/>
          <w:sz w:val="22"/>
          <w:szCs w:val="22"/>
          <w:lang w:val="en-GB"/>
        </w:rPr>
        <w:t>38</w:t>
      </w:r>
      <w:r w:rsidR="001200B8" w:rsidRPr="00B01373">
        <w:rPr>
          <w:rFonts w:ascii="Times New Roman" w:eastAsia="Times New Roman" w:hAnsi="Times New Roman"/>
          <w:sz w:val="22"/>
          <w:szCs w:val="22"/>
          <w:lang w:val="en-GB"/>
        </w:rPr>
        <w:t xml:space="preserve"> km respectively, while the lengths of low-</w:t>
      </w:r>
      <w:r w:rsidR="00770CF2" w:rsidRPr="00B01373">
        <w:rPr>
          <w:rFonts w:ascii="Times New Roman" w:eastAsia="Times New Roman" w:hAnsi="Times New Roman"/>
          <w:sz w:val="22"/>
          <w:szCs w:val="22"/>
          <w:lang w:val="en-GB"/>
        </w:rPr>
        <w:t>voltage</w:t>
      </w:r>
      <w:r w:rsidR="001200B8" w:rsidRPr="00B01373">
        <w:rPr>
          <w:rFonts w:ascii="Times New Roman" w:eastAsia="Times New Roman" w:hAnsi="Times New Roman"/>
          <w:sz w:val="22"/>
          <w:szCs w:val="22"/>
          <w:lang w:val="en-GB"/>
        </w:rPr>
        <w:t xml:space="preserve"> </w:t>
      </w:r>
      <w:r w:rsidR="005F04B5" w:rsidRPr="00B01373">
        <w:rPr>
          <w:rFonts w:ascii="Times New Roman" w:eastAsia="Times New Roman" w:hAnsi="Times New Roman"/>
          <w:sz w:val="22"/>
          <w:szCs w:val="22"/>
          <w:lang w:val="en-GB"/>
        </w:rPr>
        <w:t xml:space="preserve">(LV) </w:t>
      </w:r>
      <w:r w:rsidR="001200B8" w:rsidRPr="00B01373">
        <w:rPr>
          <w:rFonts w:ascii="Times New Roman" w:eastAsia="Times New Roman" w:hAnsi="Times New Roman"/>
          <w:sz w:val="22"/>
          <w:szCs w:val="22"/>
          <w:lang w:val="en-GB"/>
        </w:rPr>
        <w:t xml:space="preserve">lines are respectively </w:t>
      </w:r>
      <w:r w:rsidR="004F3C5B" w:rsidRPr="00B01373">
        <w:rPr>
          <w:rFonts w:ascii="Times New Roman" w:eastAsia="Times New Roman" w:hAnsi="Times New Roman"/>
          <w:sz w:val="22"/>
          <w:szCs w:val="22"/>
          <w:lang w:val="en-GB"/>
        </w:rPr>
        <w:t>2,155</w:t>
      </w:r>
      <w:r w:rsidR="001200B8" w:rsidRPr="00B01373">
        <w:rPr>
          <w:rFonts w:ascii="Times New Roman" w:eastAsia="Times New Roman" w:hAnsi="Times New Roman"/>
          <w:sz w:val="22"/>
          <w:szCs w:val="22"/>
          <w:lang w:val="en-GB"/>
        </w:rPr>
        <w:t xml:space="preserve"> km</w:t>
      </w:r>
      <w:r w:rsidR="004F3C5B" w:rsidRPr="00B01373">
        <w:rPr>
          <w:rFonts w:ascii="Times New Roman" w:eastAsia="Times New Roman" w:hAnsi="Times New Roman"/>
          <w:sz w:val="22"/>
          <w:szCs w:val="22"/>
          <w:lang w:val="en-GB"/>
        </w:rPr>
        <w:t xml:space="preserve"> and 630</w:t>
      </w:r>
      <w:r w:rsidR="001200B8" w:rsidRPr="00B01373">
        <w:rPr>
          <w:rFonts w:ascii="Times New Roman" w:eastAsia="Times New Roman" w:hAnsi="Times New Roman"/>
          <w:sz w:val="22"/>
          <w:szCs w:val="22"/>
          <w:lang w:val="en-GB"/>
        </w:rPr>
        <w:t xml:space="preserve"> km. </w:t>
      </w:r>
    </w:p>
    <w:p w:rsidR="00027C08" w:rsidRPr="00B01373" w:rsidRDefault="00027C08"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p>
    <w:p w:rsidR="00E23FD1" w:rsidRPr="00B01373" w:rsidRDefault="001D2302" w:rsidP="00E23FD1">
      <w:pPr>
        <w:tabs>
          <w:tab w:val="num" w:pos="360"/>
        </w:tabs>
        <w:autoSpaceDE w:val="0"/>
        <w:autoSpaceDN w:val="0"/>
        <w:adjustRightInd w:val="0"/>
        <w:spacing w:after="200"/>
        <w:ind w:left="360"/>
        <w:jc w:val="center"/>
        <w:rPr>
          <w:rFonts w:ascii="Times New Roman" w:eastAsia="Times New Roman" w:hAnsi="Times New Roman"/>
          <w:b/>
          <w:bCs/>
          <w:color w:val="FF0000"/>
          <w:sz w:val="22"/>
          <w:szCs w:val="22"/>
          <w:lang w:val="en-GB"/>
        </w:rPr>
      </w:pPr>
      <w:r w:rsidRPr="00B01373">
        <w:rPr>
          <w:rFonts w:ascii="Times New Roman" w:eastAsia="Times New Roman" w:hAnsi="Times New Roman"/>
          <w:b/>
          <w:bCs/>
          <w:sz w:val="22"/>
          <w:szCs w:val="22"/>
          <w:lang w:val="en-GB"/>
        </w:rPr>
        <w:t>Table 2</w:t>
      </w:r>
      <w:r w:rsidR="00E23FD1" w:rsidRPr="00B01373">
        <w:rPr>
          <w:rFonts w:ascii="Times New Roman" w:eastAsia="Times New Roman" w:hAnsi="Times New Roman"/>
          <w:b/>
          <w:bCs/>
          <w:sz w:val="22"/>
          <w:szCs w:val="22"/>
          <w:lang w:val="en-GB"/>
        </w:rPr>
        <w:t xml:space="preserve">: </w:t>
      </w:r>
      <w:r w:rsidR="001132B8" w:rsidRPr="00B01373">
        <w:rPr>
          <w:rFonts w:ascii="Times New Roman" w:eastAsia="Times New Roman" w:hAnsi="Times New Roman"/>
          <w:b/>
          <w:bCs/>
          <w:sz w:val="22"/>
          <w:szCs w:val="22"/>
          <w:lang w:val="en-GB"/>
        </w:rPr>
        <w:t xml:space="preserve">Consumers, </w:t>
      </w:r>
      <w:r w:rsidR="00E23FD1" w:rsidRPr="00B01373">
        <w:rPr>
          <w:rFonts w:ascii="Times New Roman" w:eastAsia="Times New Roman" w:hAnsi="Times New Roman"/>
          <w:b/>
          <w:bCs/>
          <w:sz w:val="22"/>
          <w:szCs w:val="22"/>
          <w:lang w:val="en-GB"/>
        </w:rPr>
        <w:t>Transmission</w:t>
      </w:r>
      <w:r w:rsidRPr="00B01373">
        <w:rPr>
          <w:rFonts w:ascii="Times New Roman" w:eastAsia="Times New Roman" w:hAnsi="Times New Roman"/>
          <w:b/>
          <w:bCs/>
          <w:sz w:val="22"/>
          <w:szCs w:val="22"/>
          <w:lang w:val="en-GB"/>
        </w:rPr>
        <w:t xml:space="preserve"> and Distribution</w:t>
      </w:r>
      <w:r w:rsidR="00E23FD1" w:rsidRPr="00B01373">
        <w:rPr>
          <w:rFonts w:ascii="Times New Roman" w:eastAsia="Times New Roman" w:hAnsi="Times New Roman"/>
          <w:b/>
          <w:bCs/>
          <w:sz w:val="22"/>
          <w:szCs w:val="22"/>
          <w:lang w:val="en-GB"/>
        </w:rPr>
        <w:t xml:space="preserve"> Lines Overview</w:t>
      </w:r>
      <w:r w:rsidR="00027C08" w:rsidRPr="00B01373">
        <w:rPr>
          <w:rFonts w:ascii="Times New Roman" w:eastAsia="Times New Roman" w:hAnsi="Times New Roman"/>
          <w:b/>
          <w:bCs/>
          <w:sz w:val="22"/>
          <w:szCs w:val="22"/>
          <w:lang w:val="en-GB"/>
        </w:rPr>
        <w:t xml:space="preserve"> </w:t>
      </w:r>
    </w:p>
    <w:tbl>
      <w:tblPr>
        <w:tblW w:w="9956"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690"/>
        <w:gridCol w:w="2488"/>
        <w:gridCol w:w="2338"/>
      </w:tblGrid>
      <w:tr w:rsidR="001200B8" w:rsidRPr="00B01373" w:rsidTr="005E4F53">
        <w:tc>
          <w:tcPr>
            <w:tcW w:w="1440" w:type="dxa"/>
            <w:vAlign w:val="center"/>
          </w:tcPr>
          <w:p w:rsidR="001200B8" w:rsidRPr="00B01373" w:rsidRDefault="001200B8"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Line</w:t>
            </w:r>
          </w:p>
        </w:tc>
        <w:tc>
          <w:tcPr>
            <w:tcW w:w="3690" w:type="dxa"/>
            <w:vAlign w:val="center"/>
          </w:tcPr>
          <w:p w:rsidR="001200B8" w:rsidRPr="00B01373" w:rsidRDefault="005E4F53" w:rsidP="005E4F53">
            <w:pPr>
              <w:tabs>
                <w:tab w:val="num" w:pos="360"/>
              </w:tabs>
              <w:autoSpaceDE w:val="0"/>
              <w:autoSpaceDN w:val="0"/>
              <w:adjustRightInd w:val="0"/>
              <w:spacing w:after="200"/>
              <w:ind w:left="166"/>
              <w:jc w:val="center"/>
              <w:rPr>
                <w:rFonts w:ascii="Times New Roman" w:eastAsia="Times New Roman" w:hAnsi="Times New Roman"/>
                <w:bCs/>
                <w:sz w:val="22"/>
                <w:szCs w:val="22"/>
                <w:lang w:val="en-GB"/>
              </w:rPr>
            </w:pPr>
            <w:r>
              <w:rPr>
                <w:rFonts w:ascii="Times New Roman" w:eastAsia="Times New Roman" w:hAnsi="Times New Roman"/>
                <w:bCs/>
                <w:sz w:val="22"/>
                <w:szCs w:val="22"/>
                <w:lang w:val="en-GB"/>
              </w:rPr>
              <w:t>Number of</w:t>
            </w:r>
            <w:r w:rsidR="001132B8" w:rsidRPr="00B01373">
              <w:rPr>
                <w:rFonts w:ascii="Times New Roman" w:eastAsia="Times New Roman" w:hAnsi="Times New Roman"/>
                <w:bCs/>
                <w:sz w:val="22"/>
                <w:szCs w:val="22"/>
                <w:lang w:val="en-GB"/>
              </w:rPr>
              <w:t xml:space="preserve"> </w:t>
            </w:r>
            <w:r w:rsidR="001200B8" w:rsidRPr="00B01373">
              <w:rPr>
                <w:rFonts w:ascii="Times New Roman" w:eastAsia="Times New Roman" w:hAnsi="Times New Roman"/>
                <w:bCs/>
                <w:sz w:val="22"/>
                <w:szCs w:val="22"/>
                <w:lang w:val="en-GB"/>
              </w:rPr>
              <w:t>Consumers</w:t>
            </w:r>
          </w:p>
        </w:tc>
        <w:tc>
          <w:tcPr>
            <w:tcW w:w="2488" w:type="dxa"/>
            <w:vAlign w:val="center"/>
          </w:tcPr>
          <w:p w:rsidR="001200B8" w:rsidRPr="00B01373" w:rsidRDefault="001200B8"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Length of </w:t>
            </w:r>
            <w:r w:rsidR="00040033" w:rsidRPr="00B01373">
              <w:rPr>
                <w:rFonts w:ascii="Times New Roman" w:eastAsia="Times New Roman" w:hAnsi="Times New Roman"/>
                <w:bCs/>
                <w:sz w:val="22"/>
                <w:szCs w:val="22"/>
                <w:lang w:val="en-GB"/>
              </w:rPr>
              <w:t>medium voltage lines</w:t>
            </w:r>
            <w:r w:rsidRPr="00B01373">
              <w:rPr>
                <w:rFonts w:ascii="Times New Roman" w:eastAsia="Times New Roman" w:hAnsi="Times New Roman"/>
                <w:bCs/>
                <w:sz w:val="22"/>
                <w:szCs w:val="22"/>
                <w:lang w:val="en-GB"/>
              </w:rPr>
              <w:t>, km</w:t>
            </w:r>
          </w:p>
        </w:tc>
        <w:tc>
          <w:tcPr>
            <w:tcW w:w="2338" w:type="dxa"/>
            <w:vAlign w:val="center"/>
          </w:tcPr>
          <w:p w:rsidR="001200B8" w:rsidRPr="00B01373" w:rsidRDefault="00040033"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Length of low voltage lines</w:t>
            </w:r>
            <w:r w:rsidR="001200B8" w:rsidRPr="00B01373">
              <w:rPr>
                <w:rFonts w:ascii="Times New Roman" w:eastAsia="Times New Roman" w:hAnsi="Times New Roman"/>
                <w:bCs/>
                <w:sz w:val="22"/>
                <w:szCs w:val="22"/>
                <w:lang w:val="en-GB"/>
              </w:rPr>
              <w:t>, km</w:t>
            </w:r>
          </w:p>
        </w:tc>
      </w:tr>
      <w:tr w:rsidR="001200B8" w:rsidRPr="00B01373" w:rsidTr="005E4F53">
        <w:tc>
          <w:tcPr>
            <w:tcW w:w="1440" w:type="dxa"/>
            <w:vAlign w:val="center"/>
          </w:tcPr>
          <w:p w:rsidR="001200B8" w:rsidRPr="00B01373" w:rsidRDefault="001200B8"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Grande Comore</w:t>
            </w:r>
          </w:p>
        </w:tc>
        <w:tc>
          <w:tcPr>
            <w:tcW w:w="3690" w:type="dxa"/>
            <w:vAlign w:val="center"/>
          </w:tcPr>
          <w:p w:rsidR="001200B8" w:rsidRPr="00B01373" w:rsidRDefault="00C44315" w:rsidP="005E4F53">
            <w:pPr>
              <w:autoSpaceDE w:val="0"/>
              <w:autoSpaceDN w:val="0"/>
              <w:adjustRightInd w:val="0"/>
              <w:spacing w:after="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Admin. Bldgs: 150</w:t>
            </w:r>
          </w:p>
          <w:p w:rsidR="00C44315" w:rsidRPr="00B01373" w:rsidRDefault="00C44315" w:rsidP="005E4F53">
            <w:pPr>
              <w:autoSpaceDE w:val="0"/>
              <w:autoSpaceDN w:val="0"/>
              <w:adjustRightInd w:val="0"/>
              <w:spacing w:after="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Medium Voltage: 58</w:t>
            </w:r>
          </w:p>
          <w:p w:rsidR="00C44315" w:rsidRPr="00B01373" w:rsidRDefault="00C44315" w:rsidP="005E4F53">
            <w:pPr>
              <w:autoSpaceDE w:val="0"/>
              <w:autoSpaceDN w:val="0"/>
              <w:adjustRightInd w:val="0"/>
              <w:spacing w:after="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Low Voltage: 45,130</w:t>
            </w:r>
          </w:p>
        </w:tc>
        <w:tc>
          <w:tcPr>
            <w:tcW w:w="2488" w:type="dxa"/>
            <w:vAlign w:val="center"/>
          </w:tcPr>
          <w:p w:rsidR="001200B8" w:rsidRPr="00B01373" w:rsidRDefault="00C44315"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285</w:t>
            </w:r>
          </w:p>
        </w:tc>
        <w:tc>
          <w:tcPr>
            <w:tcW w:w="2338" w:type="dxa"/>
            <w:vAlign w:val="center"/>
          </w:tcPr>
          <w:p w:rsidR="001200B8" w:rsidRPr="00B01373" w:rsidRDefault="00C44315"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3,050</w:t>
            </w:r>
          </w:p>
        </w:tc>
      </w:tr>
      <w:tr w:rsidR="001200B8" w:rsidRPr="00B01373" w:rsidTr="005E4F53">
        <w:tc>
          <w:tcPr>
            <w:tcW w:w="1440" w:type="dxa"/>
            <w:vAlign w:val="center"/>
          </w:tcPr>
          <w:p w:rsidR="001200B8" w:rsidRPr="00B01373" w:rsidRDefault="001132B8"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Anjouan</w:t>
            </w:r>
          </w:p>
        </w:tc>
        <w:tc>
          <w:tcPr>
            <w:tcW w:w="3690" w:type="dxa"/>
            <w:vAlign w:val="center"/>
          </w:tcPr>
          <w:p w:rsidR="00C44315" w:rsidRPr="00B01373" w:rsidRDefault="00C44315" w:rsidP="005E4F53">
            <w:pPr>
              <w:autoSpaceDE w:val="0"/>
              <w:autoSpaceDN w:val="0"/>
              <w:adjustRightInd w:val="0"/>
              <w:spacing w:after="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Admin. Bldgs: 51</w:t>
            </w:r>
          </w:p>
          <w:p w:rsidR="00C44315" w:rsidRPr="00B01373" w:rsidRDefault="00C44315" w:rsidP="005E4F53">
            <w:pPr>
              <w:autoSpaceDE w:val="0"/>
              <w:autoSpaceDN w:val="0"/>
              <w:adjustRightInd w:val="0"/>
              <w:spacing w:after="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Medium Voltage:</w:t>
            </w:r>
            <w:r w:rsidR="009E2F03" w:rsidRPr="00B01373">
              <w:rPr>
                <w:rFonts w:ascii="Times New Roman" w:eastAsia="Times New Roman" w:hAnsi="Times New Roman"/>
                <w:bCs/>
                <w:sz w:val="22"/>
                <w:szCs w:val="22"/>
                <w:lang w:val="en-GB"/>
              </w:rPr>
              <w:t>15</w:t>
            </w:r>
          </w:p>
          <w:p w:rsidR="001200B8" w:rsidRPr="00B01373" w:rsidRDefault="00C44315" w:rsidP="005E4F53">
            <w:pPr>
              <w:autoSpaceDE w:val="0"/>
              <w:autoSpaceDN w:val="0"/>
              <w:adjustRightInd w:val="0"/>
              <w:spacing w:after="20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Low Voltage: 26,348</w:t>
            </w:r>
          </w:p>
        </w:tc>
        <w:tc>
          <w:tcPr>
            <w:tcW w:w="2488" w:type="dxa"/>
            <w:vAlign w:val="center"/>
          </w:tcPr>
          <w:p w:rsidR="001200B8" w:rsidRPr="00B01373" w:rsidRDefault="00C44315"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211</w:t>
            </w:r>
          </w:p>
        </w:tc>
        <w:tc>
          <w:tcPr>
            <w:tcW w:w="2338" w:type="dxa"/>
            <w:vAlign w:val="center"/>
          </w:tcPr>
          <w:p w:rsidR="001200B8" w:rsidRPr="00B01373" w:rsidRDefault="00C44315"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2,155</w:t>
            </w:r>
          </w:p>
        </w:tc>
      </w:tr>
      <w:tr w:rsidR="001132B8" w:rsidRPr="00B01373" w:rsidTr="005E4F53">
        <w:trPr>
          <w:trHeight w:val="780"/>
        </w:trPr>
        <w:tc>
          <w:tcPr>
            <w:tcW w:w="1440" w:type="dxa"/>
            <w:vAlign w:val="center"/>
          </w:tcPr>
          <w:p w:rsidR="001132B8" w:rsidRPr="00B01373" w:rsidRDefault="001132B8"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Mohéli</w:t>
            </w:r>
          </w:p>
        </w:tc>
        <w:tc>
          <w:tcPr>
            <w:tcW w:w="3690" w:type="dxa"/>
            <w:vAlign w:val="center"/>
          </w:tcPr>
          <w:p w:rsidR="00C44315" w:rsidRPr="00B01373" w:rsidRDefault="00C44315" w:rsidP="005E4F53">
            <w:pPr>
              <w:autoSpaceDE w:val="0"/>
              <w:autoSpaceDN w:val="0"/>
              <w:adjustRightInd w:val="0"/>
              <w:spacing w:after="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Admin. Bldgs: 29</w:t>
            </w:r>
          </w:p>
          <w:p w:rsidR="00C44315" w:rsidRPr="00B01373" w:rsidRDefault="00C44315" w:rsidP="005E4F53">
            <w:pPr>
              <w:autoSpaceDE w:val="0"/>
              <w:autoSpaceDN w:val="0"/>
              <w:adjustRightInd w:val="0"/>
              <w:spacing w:after="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Medium Voltage: 1</w:t>
            </w:r>
          </w:p>
          <w:p w:rsidR="001132B8" w:rsidRPr="00B01373" w:rsidRDefault="00C44315" w:rsidP="005E4F53">
            <w:pPr>
              <w:autoSpaceDE w:val="0"/>
              <w:autoSpaceDN w:val="0"/>
              <w:adjustRightInd w:val="0"/>
              <w:spacing w:after="200"/>
              <w:ind w:left="-14"/>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Low Voltage: 6,500</w:t>
            </w:r>
          </w:p>
        </w:tc>
        <w:tc>
          <w:tcPr>
            <w:tcW w:w="2488" w:type="dxa"/>
            <w:vAlign w:val="center"/>
          </w:tcPr>
          <w:p w:rsidR="001132B8" w:rsidRPr="00B01373" w:rsidRDefault="00C44315"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38</w:t>
            </w:r>
          </w:p>
        </w:tc>
        <w:tc>
          <w:tcPr>
            <w:tcW w:w="2338" w:type="dxa"/>
            <w:vAlign w:val="center"/>
          </w:tcPr>
          <w:p w:rsidR="001132B8" w:rsidRPr="00B01373" w:rsidRDefault="00C44315" w:rsidP="005E4F53">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630</w:t>
            </w:r>
          </w:p>
        </w:tc>
      </w:tr>
    </w:tbl>
    <w:p w:rsidR="00E23FD1" w:rsidRPr="00B01373" w:rsidRDefault="00E23FD1"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p>
    <w:p w:rsidR="00E23FD1" w:rsidRPr="00B01373" w:rsidRDefault="00EE5718" w:rsidP="00EE5718">
      <w:pPr>
        <w:tabs>
          <w:tab w:val="num" w:pos="-540"/>
        </w:tabs>
        <w:autoSpaceDE w:val="0"/>
        <w:autoSpaceDN w:val="0"/>
        <w:adjustRightInd w:val="0"/>
        <w:spacing w:after="200"/>
        <w:ind w:left="-540" w:right="-630" w:hanging="90"/>
        <w:rPr>
          <w:rFonts w:ascii="Times New Roman" w:eastAsia="Times New Roman" w:hAnsi="Times New Roman"/>
          <w:color w:val="000000"/>
          <w:sz w:val="22"/>
          <w:szCs w:val="22"/>
          <w:lang w:val="en-GB"/>
        </w:rPr>
      </w:pPr>
      <w:r w:rsidRPr="00B01373">
        <w:rPr>
          <w:rFonts w:ascii="Times New Roman" w:eastAsia="Times New Roman" w:hAnsi="Times New Roman"/>
          <w:b/>
          <w:bCs/>
          <w:sz w:val="22"/>
          <w:szCs w:val="22"/>
          <w:lang w:val="en-GB"/>
        </w:rPr>
        <w:t xml:space="preserve"> </w:t>
      </w:r>
      <w:r w:rsidR="001D2302" w:rsidRPr="00B01373">
        <w:rPr>
          <w:rFonts w:ascii="Times New Roman" w:eastAsia="Times New Roman" w:hAnsi="Times New Roman"/>
          <w:color w:val="000000"/>
          <w:sz w:val="22"/>
          <w:szCs w:val="22"/>
          <w:lang w:val="en-GB"/>
        </w:rPr>
        <w:t>Table 3</w:t>
      </w:r>
      <w:r w:rsidR="00E23FD1" w:rsidRPr="00B01373">
        <w:rPr>
          <w:rFonts w:ascii="Times New Roman" w:eastAsia="Times New Roman" w:hAnsi="Times New Roman"/>
          <w:color w:val="000000"/>
          <w:sz w:val="22"/>
          <w:szCs w:val="22"/>
          <w:lang w:val="en-GB"/>
        </w:rPr>
        <w:t xml:space="preserve"> below provides figures of total electricity generation in th</w:t>
      </w:r>
      <w:r w:rsidRPr="00B01373">
        <w:rPr>
          <w:rFonts w:ascii="Times New Roman" w:eastAsia="Times New Roman" w:hAnsi="Times New Roman"/>
          <w:color w:val="000000"/>
          <w:sz w:val="22"/>
          <w:szCs w:val="22"/>
          <w:lang w:val="en-GB"/>
        </w:rPr>
        <w:t>e country</w:t>
      </w:r>
      <w:r w:rsidR="00CB13DE" w:rsidRPr="00B01373">
        <w:rPr>
          <w:rFonts w:ascii="Times New Roman" w:eastAsia="Times New Roman" w:hAnsi="Times New Roman"/>
          <w:color w:val="000000"/>
          <w:sz w:val="22"/>
          <w:szCs w:val="22"/>
          <w:lang w:val="en-GB"/>
        </w:rPr>
        <w:t xml:space="preserve"> over the last few years</w:t>
      </w:r>
      <w:r w:rsidRPr="00B01373">
        <w:rPr>
          <w:rFonts w:ascii="Times New Roman" w:eastAsia="Times New Roman" w:hAnsi="Times New Roman"/>
          <w:color w:val="000000"/>
          <w:sz w:val="22"/>
          <w:szCs w:val="22"/>
          <w:lang w:val="en-GB"/>
        </w:rPr>
        <w:t>, with a breakdown between</w:t>
      </w:r>
      <w:r w:rsidR="001132B8" w:rsidRPr="00B01373">
        <w:rPr>
          <w:rFonts w:ascii="Times New Roman" w:eastAsia="Times New Roman" w:hAnsi="Times New Roman"/>
          <w:color w:val="000000"/>
          <w:sz w:val="22"/>
          <w:szCs w:val="22"/>
          <w:lang w:val="en-GB"/>
        </w:rPr>
        <w:t xml:space="preserve"> hydro and thermal sources.</w:t>
      </w:r>
    </w:p>
    <w:p w:rsidR="00E23FD1" w:rsidRDefault="00E23FD1" w:rsidP="00E23FD1">
      <w:pPr>
        <w:spacing w:after="0"/>
        <w:ind w:right="-720"/>
        <w:jc w:val="left"/>
        <w:rPr>
          <w:rFonts w:ascii="Times New Roman" w:eastAsia="Times New Roman" w:hAnsi="Times New Roman"/>
          <w:color w:val="000000"/>
          <w:sz w:val="22"/>
          <w:szCs w:val="22"/>
          <w:lang w:val="en-GB"/>
        </w:rPr>
      </w:pPr>
    </w:p>
    <w:p w:rsidR="005E4F53" w:rsidRDefault="005E4F53" w:rsidP="00E23FD1">
      <w:pPr>
        <w:spacing w:after="0"/>
        <w:ind w:right="-720"/>
        <w:jc w:val="left"/>
        <w:rPr>
          <w:rFonts w:ascii="Times New Roman" w:eastAsia="Times New Roman" w:hAnsi="Times New Roman"/>
          <w:color w:val="000000"/>
          <w:sz w:val="22"/>
          <w:szCs w:val="22"/>
          <w:lang w:val="en-GB"/>
        </w:rPr>
      </w:pPr>
    </w:p>
    <w:p w:rsidR="005E4F53" w:rsidRDefault="005E4F53" w:rsidP="00E23FD1">
      <w:pPr>
        <w:spacing w:after="0"/>
        <w:ind w:right="-720"/>
        <w:jc w:val="left"/>
        <w:rPr>
          <w:rFonts w:ascii="Times New Roman" w:eastAsia="Times New Roman" w:hAnsi="Times New Roman"/>
          <w:color w:val="000000"/>
          <w:sz w:val="22"/>
          <w:szCs w:val="22"/>
          <w:lang w:val="en-GB"/>
        </w:rPr>
      </w:pPr>
    </w:p>
    <w:p w:rsidR="005E4F53" w:rsidRPr="00B01373" w:rsidRDefault="005E4F53" w:rsidP="00E23FD1">
      <w:pPr>
        <w:spacing w:after="0"/>
        <w:ind w:right="-720"/>
        <w:jc w:val="left"/>
        <w:rPr>
          <w:rFonts w:ascii="Times New Roman" w:eastAsia="Times New Roman" w:hAnsi="Times New Roman"/>
          <w:color w:val="000000"/>
          <w:sz w:val="22"/>
          <w:szCs w:val="22"/>
          <w:lang w:val="en-GB"/>
        </w:rPr>
      </w:pPr>
    </w:p>
    <w:p w:rsidR="00C24B30" w:rsidRPr="00B01373" w:rsidRDefault="001132B8" w:rsidP="00C24B30">
      <w:pPr>
        <w:tabs>
          <w:tab w:val="num" w:pos="360"/>
        </w:tabs>
        <w:autoSpaceDE w:val="0"/>
        <w:autoSpaceDN w:val="0"/>
        <w:adjustRightInd w:val="0"/>
        <w:spacing w:after="200"/>
        <w:ind w:left="360"/>
        <w:jc w:val="center"/>
        <w:rPr>
          <w:rFonts w:ascii="Times New Roman" w:eastAsia="Times New Roman" w:hAnsi="Times New Roman"/>
          <w:b/>
          <w:bCs/>
          <w:color w:val="FF0000"/>
          <w:sz w:val="22"/>
          <w:szCs w:val="22"/>
          <w:lang w:val="en-GB"/>
        </w:rPr>
      </w:pPr>
      <w:r w:rsidRPr="00B01373">
        <w:rPr>
          <w:rFonts w:ascii="Times New Roman" w:eastAsia="Times New Roman" w:hAnsi="Times New Roman"/>
          <w:b/>
          <w:color w:val="000000"/>
          <w:sz w:val="22"/>
          <w:szCs w:val="22"/>
          <w:lang w:val="en-GB"/>
        </w:rPr>
        <w:t>Table 3</w:t>
      </w:r>
      <w:r w:rsidR="00E23FD1" w:rsidRPr="00B01373">
        <w:rPr>
          <w:rFonts w:ascii="Times New Roman" w:eastAsia="Times New Roman" w:hAnsi="Times New Roman"/>
          <w:b/>
          <w:color w:val="000000"/>
          <w:sz w:val="22"/>
          <w:szCs w:val="22"/>
          <w:lang w:val="en-GB"/>
        </w:rPr>
        <w:t>: Electricity Generation</w:t>
      </w:r>
      <w:r w:rsidR="00736FE9" w:rsidRPr="00B01373">
        <w:rPr>
          <w:rFonts w:ascii="Times New Roman" w:eastAsia="Times New Roman" w:hAnsi="Times New Roman"/>
          <w:b/>
          <w:color w:val="000000"/>
          <w:sz w:val="22"/>
          <w:szCs w:val="22"/>
          <w:lang w:val="en-GB"/>
        </w:rPr>
        <w:t xml:space="preserve"> </w:t>
      </w:r>
    </w:p>
    <w:p w:rsidR="001132B8" w:rsidRPr="00B01373" w:rsidRDefault="001132B8" w:rsidP="00E23FD1">
      <w:pPr>
        <w:spacing w:after="0"/>
        <w:jc w:val="center"/>
        <w:rPr>
          <w:rFonts w:ascii="Times New Roman" w:eastAsia="Times New Roman" w:hAnsi="Times New Roman"/>
          <w:b/>
          <w:color w:val="000000"/>
          <w:sz w:val="22"/>
          <w:szCs w:val="22"/>
          <w:lang w:val="en-GB"/>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1132B8" w:rsidRPr="00B01373" w:rsidTr="00385805">
        <w:tc>
          <w:tcPr>
            <w:tcW w:w="1335" w:type="dxa"/>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Year</w:t>
            </w:r>
          </w:p>
        </w:tc>
        <w:tc>
          <w:tcPr>
            <w:tcW w:w="2671" w:type="dxa"/>
            <w:gridSpan w:val="2"/>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Grande Comore (kWh)</w:t>
            </w:r>
          </w:p>
        </w:tc>
        <w:tc>
          <w:tcPr>
            <w:tcW w:w="2672" w:type="dxa"/>
            <w:gridSpan w:val="2"/>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Anjouan (kWh)</w:t>
            </w:r>
          </w:p>
        </w:tc>
        <w:tc>
          <w:tcPr>
            <w:tcW w:w="2672" w:type="dxa"/>
            <w:gridSpan w:val="2"/>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Mohéli (kWh)</w:t>
            </w:r>
          </w:p>
        </w:tc>
      </w:tr>
      <w:tr w:rsidR="001132B8" w:rsidRPr="00B01373" w:rsidTr="001132B8">
        <w:tc>
          <w:tcPr>
            <w:tcW w:w="1335" w:type="dxa"/>
          </w:tcPr>
          <w:p w:rsidR="001132B8" w:rsidRPr="00B01373" w:rsidRDefault="001132B8" w:rsidP="00E23FD1">
            <w:pPr>
              <w:spacing w:after="0"/>
              <w:jc w:val="center"/>
              <w:rPr>
                <w:rFonts w:ascii="Times New Roman" w:eastAsia="Times New Roman" w:hAnsi="Times New Roman"/>
                <w:b/>
                <w:sz w:val="22"/>
                <w:szCs w:val="22"/>
                <w:lang w:val="en-GB"/>
              </w:rPr>
            </w:pPr>
          </w:p>
        </w:tc>
        <w:tc>
          <w:tcPr>
            <w:tcW w:w="1335" w:type="dxa"/>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Diesel</w:t>
            </w:r>
          </w:p>
        </w:tc>
        <w:tc>
          <w:tcPr>
            <w:tcW w:w="1336" w:type="dxa"/>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Hydro</w:t>
            </w:r>
          </w:p>
        </w:tc>
        <w:tc>
          <w:tcPr>
            <w:tcW w:w="1336" w:type="dxa"/>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Diesel</w:t>
            </w:r>
          </w:p>
        </w:tc>
        <w:tc>
          <w:tcPr>
            <w:tcW w:w="1336" w:type="dxa"/>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Hydro</w:t>
            </w:r>
          </w:p>
        </w:tc>
        <w:tc>
          <w:tcPr>
            <w:tcW w:w="1336" w:type="dxa"/>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 xml:space="preserve">Diesel </w:t>
            </w:r>
          </w:p>
        </w:tc>
        <w:tc>
          <w:tcPr>
            <w:tcW w:w="1336" w:type="dxa"/>
          </w:tcPr>
          <w:p w:rsidR="001132B8" w:rsidRPr="00B01373" w:rsidRDefault="001132B8" w:rsidP="00E23FD1">
            <w:pPr>
              <w:spacing w:after="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Hydro</w:t>
            </w:r>
          </w:p>
        </w:tc>
      </w:tr>
      <w:tr w:rsidR="005717B9" w:rsidRPr="00B01373" w:rsidTr="000F489B">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2008</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hAnsi="Times New Roman"/>
                <w:sz w:val="22"/>
                <w:szCs w:val="22"/>
                <w:lang w:val="en-GB"/>
              </w:rPr>
              <w:t>33,755,139</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vAlign w:val="bottom"/>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9,126,355</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2,628,000</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n/a</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148,920</w:t>
            </w:r>
          </w:p>
        </w:tc>
      </w:tr>
      <w:tr w:rsidR="005717B9" w:rsidRPr="00B01373" w:rsidTr="000F489B">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2009</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hAnsi="Times New Roman"/>
                <w:sz w:val="22"/>
                <w:szCs w:val="22"/>
                <w:lang w:val="en-GB"/>
              </w:rPr>
              <w:t>23,683,566</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vAlign w:val="bottom"/>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12,965,440</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2,628,000</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n/a</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148,920</w:t>
            </w:r>
          </w:p>
        </w:tc>
      </w:tr>
      <w:tr w:rsidR="005717B9" w:rsidRPr="00B01373" w:rsidTr="000F489B">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2010</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hAnsi="Times New Roman"/>
                <w:sz w:val="22"/>
                <w:szCs w:val="22"/>
                <w:lang w:val="en-GB"/>
              </w:rPr>
              <w:t>32,737,542</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vAlign w:val="bottom"/>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15,399,225</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2,628,000</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n/a</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148,920</w:t>
            </w:r>
          </w:p>
        </w:tc>
      </w:tr>
      <w:tr w:rsidR="005717B9" w:rsidRPr="00B01373" w:rsidTr="000F489B">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2011</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hAnsi="Times New Roman"/>
                <w:sz w:val="22"/>
                <w:szCs w:val="22"/>
                <w:lang w:val="en-GB"/>
              </w:rPr>
              <w:t>23,715,021</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vAlign w:val="bottom"/>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15,622,862</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2,628,000</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n/a</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148,920</w:t>
            </w:r>
          </w:p>
        </w:tc>
      </w:tr>
      <w:tr w:rsidR="005717B9" w:rsidRPr="00B01373" w:rsidTr="001132B8">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2012</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26,205,824</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16,857,081</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2,628,000</w:t>
            </w:r>
          </w:p>
        </w:tc>
        <w:tc>
          <w:tcPr>
            <w:tcW w:w="1336" w:type="dxa"/>
          </w:tcPr>
          <w:p w:rsidR="005717B9" w:rsidRPr="00B01373" w:rsidRDefault="00BD11DF"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4,507,</w:t>
            </w:r>
            <w:r w:rsidR="005717B9" w:rsidRPr="00B01373">
              <w:rPr>
                <w:rFonts w:ascii="Times New Roman" w:eastAsia="Calibri" w:hAnsi="Times New Roman"/>
                <w:sz w:val="22"/>
                <w:szCs w:val="22"/>
                <w:u w:color="000000"/>
                <w:bdr w:val="nil"/>
                <w:lang w:val="en-GB" w:eastAsia="it-IT"/>
              </w:rPr>
              <w:t>750</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r>
      <w:tr w:rsidR="005717B9" w:rsidRPr="00B01373" w:rsidTr="001132B8">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2013</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46,064,826</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18,773,192</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2,628,000</w:t>
            </w:r>
          </w:p>
        </w:tc>
        <w:tc>
          <w:tcPr>
            <w:tcW w:w="1336" w:type="dxa"/>
          </w:tcPr>
          <w:p w:rsidR="005717B9" w:rsidRPr="00B01373" w:rsidRDefault="00BD11DF"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3,492,</w:t>
            </w:r>
            <w:r w:rsidR="005717B9" w:rsidRPr="00B01373">
              <w:rPr>
                <w:rFonts w:ascii="Times New Roman" w:eastAsia="Calibri" w:hAnsi="Times New Roman"/>
                <w:sz w:val="22"/>
                <w:szCs w:val="22"/>
                <w:u w:color="000000"/>
                <w:bdr w:val="nil"/>
                <w:lang w:val="en-GB" w:eastAsia="it-IT"/>
              </w:rPr>
              <w:t>261</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r>
      <w:tr w:rsidR="005717B9" w:rsidRPr="00B01373" w:rsidTr="001132B8">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2014</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39,169,216</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12,361,145</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2,628,000</w:t>
            </w:r>
          </w:p>
        </w:tc>
        <w:tc>
          <w:tcPr>
            <w:tcW w:w="1336" w:type="dxa"/>
          </w:tcPr>
          <w:p w:rsidR="005717B9" w:rsidRPr="00B01373" w:rsidRDefault="00BD11DF"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3,180,</w:t>
            </w:r>
            <w:r w:rsidR="005717B9" w:rsidRPr="00B01373">
              <w:rPr>
                <w:rFonts w:ascii="Times New Roman" w:eastAsia="Calibri" w:hAnsi="Times New Roman"/>
                <w:sz w:val="22"/>
                <w:szCs w:val="22"/>
                <w:u w:color="000000"/>
                <w:bdr w:val="nil"/>
                <w:lang w:val="en-GB" w:eastAsia="it-IT"/>
              </w:rPr>
              <w:t>360</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r>
      <w:tr w:rsidR="005717B9" w:rsidRPr="00B01373" w:rsidTr="001132B8">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2015</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22,308,456</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12,445,676</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2,628,000</w:t>
            </w:r>
          </w:p>
        </w:tc>
        <w:tc>
          <w:tcPr>
            <w:tcW w:w="1336" w:type="dxa"/>
          </w:tcPr>
          <w:p w:rsidR="005717B9" w:rsidRPr="00B01373" w:rsidRDefault="00BD11DF"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 xml:space="preserve"> 3,568,</w:t>
            </w:r>
            <w:r w:rsidR="005717B9" w:rsidRPr="00B01373">
              <w:rPr>
                <w:rFonts w:ascii="Times New Roman" w:eastAsia="Calibri" w:hAnsi="Times New Roman"/>
                <w:sz w:val="22"/>
                <w:szCs w:val="22"/>
                <w:u w:color="000000"/>
                <w:bdr w:val="nil"/>
                <w:lang w:val="en-GB" w:eastAsia="it-IT"/>
              </w:rPr>
              <w:t>605</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r>
      <w:tr w:rsidR="005717B9" w:rsidRPr="00B01373" w:rsidTr="001132B8">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2016</w:t>
            </w:r>
          </w:p>
        </w:tc>
        <w:tc>
          <w:tcPr>
            <w:tcW w:w="1335"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38,121,961</w:t>
            </w:r>
          </w:p>
        </w:tc>
        <w:tc>
          <w:tcPr>
            <w:tcW w:w="1336" w:type="dxa"/>
          </w:tcPr>
          <w:p w:rsidR="005717B9" w:rsidRPr="00B01373" w:rsidRDefault="005717B9"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c>
          <w:tcPr>
            <w:tcW w:w="1336" w:type="dxa"/>
          </w:tcPr>
          <w:p w:rsidR="005717B9" w:rsidRPr="00B01373" w:rsidRDefault="00BD11DF"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15,349,</w:t>
            </w:r>
            <w:r w:rsidR="005717B9" w:rsidRPr="00B01373">
              <w:rPr>
                <w:rFonts w:ascii="Times New Roman" w:eastAsia="Calibri" w:hAnsi="Times New Roman"/>
                <w:sz w:val="22"/>
                <w:szCs w:val="22"/>
                <w:u w:color="000000"/>
                <w:bdr w:val="nil"/>
                <w:lang w:val="en-GB" w:eastAsia="it-IT"/>
              </w:rPr>
              <w:t>085</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2,190,000</w:t>
            </w:r>
          </w:p>
        </w:tc>
        <w:tc>
          <w:tcPr>
            <w:tcW w:w="1336" w:type="dxa"/>
          </w:tcPr>
          <w:p w:rsidR="005717B9" w:rsidRPr="00B01373" w:rsidRDefault="00BD11DF" w:rsidP="005717B9">
            <w:pPr>
              <w:spacing w:after="0"/>
              <w:jc w:val="center"/>
              <w:rPr>
                <w:rFonts w:ascii="Times New Roman" w:eastAsia="Times New Roman" w:hAnsi="Times New Roman"/>
                <w:sz w:val="22"/>
                <w:szCs w:val="22"/>
                <w:lang w:val="en-GB"/>
              </w:rPr>
            </w:pPr>
            <w:r w:rsidRPr="00B01373">
              <w:rPr>
                <w:rFonts w:ascii="Times New Roman" w:eastAsia="Calibri" w:hAnsi="Times New Roman"/>
                <w:sz w:val="22"/>
                <w:szCs w:val="22"/>
                <w:u w:color="000000"/>
                <w:bdr w:val="nil"/>
                <w:lang w:val="en-GB" w:eastAsia="it-IT"/>
              </w:rPr>
              <w:t>3,890,</w:t>
            </w:r>
            <w:r w:rsidR="005717B9" w:rsidRPr="00B01373">
              <w:rPr>
                <w:rFonts w:ascii="Times New Roman" w:eastAsia="Calibri" w:hAnsi="Times New Roman"/>
                <w:sz w:val="22"/>
                <w:szCs w:val="22"/>
                <w:u w:color="000000"/>
                <w:bdr w:val="nil"/>
                <w:lang w:val="en-GB" w:eastAsia="it-IT"/>
              </w:rPr>
              <w:t>900</w:t>
            </w:r>
          </w:p>
        </w:tc>
        <w:tc>
          <w:tcPr>
            <w:tcW w:w="1336" w:type="dxa"/>
          </w:tcPr>
          <w:p w:rsidR="005717B9" w:rsidRPr="00B01373" w:rsidRDefault="004123EE" w:rsidP="005717B9">
            <w:pPr>
              <w:spacing w:after="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w:t>
            </w:r>
          </w:p>
        </w:tc>
      </w:tr>
    </w:tbl>
    <w:p w:rsidR="001132B8" w:rsidRPr="00B01373" w:rsidRDefault="001132B8" w:rsidP="00E23FD1">
      <w:pPr>
        <w:spacing w:after="0"/>
        <w:jc w:val="center"/>
        <w:rPr>
          <w:rFonts w:ascii="Times New Roman" w:eastAsia="Times New Roman" w:hAnsi="Times New Roman"/>
          <w:b/>
          <w:color w:val="000000"/>
          <w:sz w:val="22"/>
          <w:szCs w:val="22"/>
          <w:lang w:val="en-GB"/>
        </w:rPr>
      </w:pPr>
    </w:p>
    <w:p w:rsidR="001132B8" w:rsidRPr="00B01373" w:rsidRDefault="001132B8" w:rsidP="00E23FD1">
      <w:pPr>
        <w:spacing w:after="0"/>
        <w:jc w:val="center"/>
        <w:rPr>
          <w:rFonts w:ascii="Times New Roman" w:eastAsia="Times New Roman" w:hAnsi="Times New Roman"/>
          <w:b/>
          <w:color w:val="000000"/>
          <w:sz w:val="22"/>
          <w:szCs w:val="22"/>
          <w:lang w:val="en-GB"/>
        </w:rPr>
      </w:pPr>
    </w:p>
    <w:p w:rsidR="004D70C1" w:rsidRPr="00B01373" w:rsidRDefault="00E23FD1" w:rsidP="00A427A0">
      <w:pPr>
        <w:spacing w:after="0"/>
        <w:ind w:left="-540" w:right="-630"/>
        <w:rPr>
          <w:rFonts w:ascii="Times New Roman" w:eastAsia="Times New Roman" w:hAnsi="Times New Roman"/>
          <w:sz w:val="22"/>
          <w:szCs w:val="22"/>
          <w:lang w:val="en-GB"/>
        </w:rPr>
      </w:pPr>
      <w:r w:rsidRPr="00B01373">
        <w:rPr>
          <w:rFonts w:ascii="Times New Roman" w:eastAsia="Times New Roman" w:hAnsi="Times New Roman"/>
          <w:color w:val="000000"/>
          <w:sz w:val="22"/>
          <w:szCs w:val="22"/>
          <w:lang w:val="en-GB"/>
        </w:rPr>
        <w:t>The domestic sector (households) is the b</w:t>
      </w:r>
      <w:r w:rsidR="0093146F" w:rsidRPr="00B01373">
        <w:rPr>
          <w:rFonts w:ascii="Times New Roman" w:eastAsia="Times New Roman" w:hAnsi="Times New Roman"/>
          <w:color w:val="000000"/>
          <w:sz w:val="22"/>
          <w:szCs w:val="22"/>
          <w:lang w:val="en-GB"/>
        </w:rPr>
        <w:t>iggest electricity consumer at 6</w:t>
      </w:r>
      <w:r w:rsidR="00DB778F" w:rsidRPr="00B01373">
        <w:rPr>
          <w:rFonts w:ascii="Times New Roman" w:eastAsia="Times New Roman" w:hAnsi="Times New Roman"/>
          <w:color w:val="000000"/>
          <w:sz w:val="22"/>
          <w:szCs w:val="22"/>
          <w:lang w:val="en-GB"/>
        </w:rPr>
        <w:t>3% followed by the services</w:t>
      </w:r>
      <w:r w:rsidR="0093146F" w:rsidRPr="00B01373">
        <w:rPr>
          <w:rFonts w:ascii="Times New Roman" w:eastAsia="Times New Roman" w:hAnsi="Times New Roman"/>
          <w:color w:val="000000"/>
          <w:sz w:val="22"/>
          <w:szCs w:val="22"/>
          <w:lang w:val="en-GB"/>
        </w:rPr>
        <w:t xml:space="preserve"> sector at 18%, industry at 14</w:t>
      </w:r>
      <w:r w:rsidRPr="00B01373">
        <w:rPr>
          <w:rFonts w:ascii="Times New Roman" w:eastAsia="Times New Roman" w:hAnsi="Times New Roman"/>
          <w:color w:val="000000"/>
          <w:sz w:val="22"/>
          <w:szCs w:val="22"/>
          <w:lang w:val="en-GB"/>
        </w:rPr>
        <w:t xml:space="preserve">% </w:t>
      </w:r>
      <w:r w:rsidR="0093146F" w:rsidRPr="00B01373">
        <w:rPr>
          <w:rFonts w:ascii="Times New Roman" w:eastAsia="Times New Roman" w:hAnsi="Times New Roman"/>
          <w:color w:val="000000"/>
          <w:sz w:val="22"/>
          <w:szCs w:val="22"/>
          <w:lang w:val="en-GB"/>
        </w:rPr>
        <w:t>and public lighting at 5</w:t>
      </w:r>
      <w:r w:rsidRPr="00B01373">
        <w:rPr>
          <w:rFonts w:ascii="Times New Roman" w:eastAsia="Times New Roman" w:hAnsi="Times New Roman"/>
          <w:color w:val="000000"/>
          <w:sz w:val="22"/>
          <w:szCs w:val="22"/>
          <w:lang w:val="en-GB"/>
        </w:rPr>
        <w:t xml:space="preserve">. The annual per capita electricity consumption is </w:t>
      </w:r>
      <w:r w:rsidR="00967E9C" w:rsidRPr="00B01373">
        <w:rPr>
          <w:rFonts w:ascii="Times New Roman" w:eastAsia="Times New Roman" w:hAnsi="Times New Roman"/>
          <w:color w:val="000000"/>
          <w:sz w:val="22"/>
          <w:szCs w:val="22"/>
          <w:lang w:val="en-GB"/>
        </w:rPr>
        <w:t>51</w:t>
      </w:r>
      <w:r w:rsidRPr="00B01373">
        <w:rPr>
          <w:rFonts w:ascii="Times New Roman" w:eastAsia="Times New Roman" w:hAnsi="Times New Roman"/>
          <w:color w:val="000000"/>
          <w:sz w:val="22"/>
          <w:szCs w:val="22"/>
          <w:lang w:val="en-GB"/>
        </w:rPr>
        <w:t xml:space="preserve"> kWh</w:t>
      </w:r>
      <w:r w:rsidR="00C8097B" w:rsidRPr="00B01373">
        <w:rPr>
          <w:rStyle w:val="FootnoteReference"/>
          <w:rFonts w:eastAsia="Times New Roman"/>
          <w:color w:val="000000"/>
          <w:szCs w:val="22"/>
          <w:lang w:val="en-GB"/>
        </w:rPr>
        <w:footnoteReference w:id="1"/>
      </w:r>
      <w:r w:rsidRPr="00B01373">
        <w:rPr>
          <w:rFonts w:ascii="Times New Roman" w:eastAsia="Times New Roman" w:hAnsi="Times New Roman"/>
          <w:color w:val="000000"/>
          <w:sz w:val="22"/>
          <w:szCs w:val="22"/>
          <w:lang w:val="en-GB"/>
        </w:rPr>
        <w:t xml:space="preserve"> </w:t>
      </w:r>
      <w:r w:rsidR="00A534E5" w:rsidRPr="00B01373">
        <w:rPr>
          <w:rFonts w:ascii="Times New Roman" w:eastAsia="Times New Roman" w:hAnsi="Times New Roman"/>
          <w:color w:val="000000"/>
          <w:sz w:val="22"/>
          <w:szCs w:val="22"/>
          <w:lang w:val="en-GB"/>
        </w:rPr>
        <w:t>,</w:t>
      </w:r>
      <w:r w:rsidRPr="00B01373">
        <w:rPr>
          <w:rFonts w:ascii="Times New Roman" w:eastAsia="Times New Roman" w:hAnsi="Times New Roman"/>
          <w:color w:val="000000"/>
          <w:sz w:val="22"/>
          <w:szCs w:val="22"/>
          <w:lang w:val="en-GB"/>
        </w:rPr>
        <w:t xml:space="preserve"> significantly below the African average of 579 kWh and the world average of 2,777 kWh. </w:t>
      </w:r>
      <w:r w:rsidR="00101DEB" w:rsidRPr="00B01373">
        <w:rPr>
          <w:rFonts w:ascii="Times New Roman" w:eastAsia="Times New Roman" w:hAnsi="Times New Roman"/>
          <w:sz w:val="22"/>
          <w:szCs w:val="22"/>
          <w:lang w:val="en-GB"/>
        </w:rPr>
        <w:t xml:space="preserve">As per </w:t>
      </w:r>
      <w:bookmarkStart w:id="13" w:name="_Hlk482346515"/>
      <w:r w:rsidR="00101DEB" w:rsidRPr="00B01373">
        <w:rPr>
          <w:rFonts w:ascii="Times New Roman" w:eastAsia="Times New Roman" w:hAnsi="Times New Roman"/>
          <w:sz w:val="22"/>
          <w:szCs w:val="22"/>
          <w:lang w:val="en-GB"/>
        </w:rPr>
        <w:t>Jacobs</w:t>
      </w:r>
      <w:r w:rsidR="00C8097B" w:rsidRPr="00B01373">
        <w:rPr>
          <w:rStyle w:val="FootnoteReference"/>
          <w:rFonts w:eastAsia="Times New Roman"/>
          <w:szCs w:val="22"/>
          <w:lang w:val="en-GB"/>
        </w:rPr>
        <w:footnoteReference w:id="2"/>
      </w:r>
      <w:bookmarkEnd w:id="13"/>
      <w:r w:rsidR="00101DEB" w:rsidRPr="00B01373">
        <w:rPr>
          <w:rFonts w:ascii="Times New Roman" w:eastAsia="Times New Roman" w:hAnsi="Times New Roman"/>
          <w:sz w:val="22"/>
          <w:szCs w:val="22"/>
          <w:lang w:val="en-GB"/>
        </w:rPr>
        <w:t xml:space="preserve">, </w:t>
      </w:r>
      <w:r w:rsidR="00A427A0" w:rsidRPr="00B01373">
        <w:rPr>
          <w:rFonts w:ascii="Times New Roman" w:eastAsia="Times New Roman" w:hAnsi="Times New Roman"/>
          <w:sz w:val="22"/>
          <w:szCs w:val="22"/>
          <w:lang w:val="en-GB"/>
        </w:rPr>
        <w:t xml:space="preserve">MAMWE’s </w:t>
      </w:r>
      <w:r w:rsidR="00101DEB" w:rsidRPr="00B01373">
        <w:rPr>
          <w:rFonts w:ascii="Times New Roman" w:eastAsia="Times New Roman" w:hAnsi="Times New Roman"/>
          <w:sz w:val="22"/>
          <w:szCs w:val="22"/>
          <w:lang w:val="en-GB"/>
        </w:rPr>
        <w:t>l</w:t>
      </w:r>
      <w:r w:rsidR="004D70C1" w:rsidRPr="00B01373">
        <w:rPr>
          <w:rFonts w:ascii="Times New Roman" w:eastAsia="Times New Roman" w:hAnsi="Times New Roman"/>
          <w:sz w:val="22"/>
          <w:szCs w:val="22"/>
          <w:lang w:val="en-GB"/>
        </w:rPr>
        <w:t xml:space="preserve">osses in </w:t>
      </w:r>
      <w:r w:rsidR="005D275C" w:rsidRPr="00B01373">
        <w:rPr>
          <w:rFonts w:ascii="Times New Roman" w:eastAsia="Times New Roman" w:hAnsi="Times New Roman"/>
          <w:sz w:val="22"/>
          <w:szCs w:val="22"/>
          <w:lang w:val="en-GB"/>
        </w:rPr>
        <w:t xml:space="preserve">its </w:t>
      </w:r>
      <w:r w:rsidR="004D70C1" w:rsidRPr="00B01373">
        <w:rPr>
          <w:rFonts w:ascii="Times New Roman" w:eastAsia="Times New Roman" w:hAnsi="Times New Roman"/>
          <w:sz w:val="22"/>
          <w:szCs w:val="22"/>
          <w:lang w:val="en-GB"/>
        </w:rPr>
        <w:t>transmission</w:t>
      </w:r>
      <w:r w:rsidR="00101DEB" w:rsidRPr="00B01373">
        <w:rPr>
          <w:rFonts w:ascii="Times New Roman" w:eastAsia="Times New Roman" w:hAnsi="Times New Roman"/>
          <w:sz w:val="22"/>
          <w:szCs w:val="22"/>
          <w:lang w:val="en-GB"/>
        </w:rPr>
        <w:t xml:space="preserve"> and distribution </w:t>
      </w:r>
      <w:r w:rsidR="005D275C" w:rsidRPr="00B01373">
        <w:rPr>
          <w:rFonts w:ascii="Times New Roman" w:eastAsia="Times New Roman" w:hAnsi="Times New Roman"/>
          <w:sz w:val="22"/>
          <w:szCs w:val="22"/>
          <w:lang w:val="en-GB"/>
        </w:rPr>
        <w:t xml:space="preserve">system </w:t>
      </w:r>
      <w:r w:rsidR="00101DEB" w:rsidRPr="00B01373">
        <w:rPr>
          <w:rFonts w:ascii="Times New Roman" w:eastAsia="Times New Roman" w:hAnsi="Times New Roman"/>
          <w:sz w:val="22"/>
          <w:szCs w:val="22"/>
          <w:lang w:val="en-GB"/>
        </w:rPr>
        <w:t>are reported to be as</w:t>
      </w:r>
      <w:r w:rsidR="004D70C1" w:rsidRPr="00B01373">
        <w:rPr>
          <w:rFonts w:ascii="Times New Roman" w:eastAsia="Times New Roman" w:hAnsi="Times New Roman"/>
          <w:sz w:val="22"/>
          <w:szCs w:val="22"/>
          <w:lang w:val="en-GB"/>
        </w:rPr>
        <w:t xml:space="preserve"> high as 48% (Aboud</w:t>
      </w:r>
      <w:r w:rsidR="00C567FA" w:rsidRPr="00B01373">
        <w:rPr>
          <w:rFonts w:ascii="Times New Roman" w:eastAsia="Times New Roman" w:hAnsi="Times New Roman"/>
          <w:sz w:val="22"/>
          <w:szCs w:val="22"/>
          <w:lang w:val="en-GB"/>
        </w:rPr>
        <w:t>,</w:t>
      </w:r>
      <w:r w:rsidR="00A427A0" w:rsidRPr="00B01373">
        <w:rPr>
          <w:rFonts w:ascii="Times New Roman" w:eastAsia="Times New Roman" w:hAnsi="Times New Roman"/>
          <w:sz w:val="22"/>
          <w:szCs w:val="22"/>
          <w:lang w:val="en-GB"/>
        </w:rPr>
        <w:t xml:space="preserve"> 2015). Conservatively,</w:t>
      </w:r>
      <w:r w:rsidR="004D70C1" w:rsidRPr="00B01373">
        <w:rPr>
          <w:rFonts w:ascii="Times New Roman" w:eastAsia="Times New Roman" w:hAnsi="Times New Roman"/>
          <w:sz w:val="22"/>
          <w:szCs w:val="22"/>
          <w:lang w:val="en-GB"/>
        </w:rPr>
        <w:t xml:space="preserve"> 17% of these are technical losses due to the “dilapidated nature of the power grid”, and commercial los</w:t>
      </w:r>
      <w:r w:rsidR="00C567FA" w:rsidRPr="00B01373">
        <w:rPr>
          <w:rFonts w:ascii="Times New Roman" w:eastAsia="Times New Roman" w:hAnsi="Times New Roman"/>
          <w:sz w:val="22"/>
          <w:szCs w:val="22"/>
          <w:lang w:val="en-GB"/>
        </w:rPr>
        <w:t>ses (including fraud/</w:t>
      </w:r>
      <w:r w:rsidR="004D70C1" w:rsidRPr="00B01373">
        <w:rPr>
          <w:rFonts w:ascii="Times New Roman" w:eastAsia="Times New Roman" w:hAnsi="Times New Roman"/>
          <w:sz w:val="22"/>
          <w:szCs w:val="22"/>
          <w:lang w:val="en-GB"/>
        </w:rPr>
        <w:t xml:space="preserve">illegal connections) </w:t>
      </w:r>
      <w:r w:rsidR="00D4278D" w:rsidRPr="00B01373">
        <w:rPr>
          <w:rFonts w:ascii="Times New Roman" w:eastAsia="Times New Roman" w:hAnsi="Times New Roman"/>
          <w:sz w:val="22"/>
          <w:szCs w:val="22"/>
          <w:lang w:val="en-GB"/>
        </w:rPr>
        <w:t xml:space="preserve">amount to </w:t>
      </w:r>
      <w:r w:rsidR="004D70C1" w:rsidRPr="00B01373">
        <w:rPr>
          <w:rFonts w:ascii="Times New Roman" w:eastAsia="Times New Roman" w:hAnsi="Times New Roman"/>
          <w:sz w:val="22"/>
          <w:szCs w:val="22"/>
          <w:lang w:val="en-GB"/>
        </w:rPr>
        <w:t>3</w:t>
      </w:r>
      <w:r w:rsidR="00D4278D" w:rsidRPr="00B01373">
        <w:rPr>
          <w:rFonts w:ascii="Times New Roman" w:eastAsia="Times New Roman" w:hAnsi="Times New Roman"/>
          <w:sz w:val="22"/>
          <w:szCs w:val="22"/>
          <w:lang w:val="en-GB"/>
        </w:rPr>
        <w:t>1</w:t>
      </w:r>
      <w:r w:rsidR="004D70C1" w:rsidRPr="00B01373">
        <w:rPr>
          <w:rFonts w:ascii="Times New Roman" w:eastAsia="Times New Roman" w:hAnsi="Times New Roman"/>
          <w:sz w:val="22"/>
          <w:szCs w:val="22"/>
          <w:lang w:val="en-GB"/>
        </w:rPr>
        <w:t xml:space="preserve">% (AfDB, 2016). </w:t>
      </w:r>
      <w:r w:rsidR="00A427A0" w:rsidRPr="00B01373">
        <w:rPr>
          <w:rFonts w:ascii="Times New Roman" w:eastAsia="Times New Roman" w:hAnsi="Times New Roman"/>
          <w:sz w:val="22"/>
          <w:szCs w:val="22"/>
          <w:lang w:val="en-GB"/>
        </w:rPr>
        <w:t xml:space="preserve">The World Bank (2013) indicates that “MAMWE’s billing rate is 55% and it then collects only 58% of the amount billed, with no collection from the public sector, as the Government pays for about 60% of fuel purchases and offsets their power consumption against fuel bills”. </w:t>
      </w:r>
      <w:r w:rsidR="00260B8A" w:rsidRPr="00B01373">
        <w:rPr>
          <w:rFonts w:ascii="Times New Roman" w:eastAsia="Times New Roman" w:hAnsi="Times New Roman"/>
          <w:sz w:val="22"/>
          <w:szCs w:val="22"/>
          <w:lang w:val="en-GB"/>
        </w:rPr>
        <w:t xml:space="preserve">While 96% of the villages on Grande Comore have been electrified, only 60% of the households is reported to be connected to the grid. The corresponding figure for Anjouan and Mohéli are, respectively, as follows: Anjouan </w:t>
      </w:r>
      <w:r w:rsidR="005F6625" w:rsidRPr="00B01373">
        <w:rPr>
          <w:rFonts w:ascii="Times New Roman" w:eastAsia="Times New Roman" w:hAnsi="Times New Roman"/>
          <w:sz w:val="22"/>
          <w:szCs w:val="22"/>
          <w:lang w:val="en-GB"/>
        </w:rPr>
        <w:t>–</w:t>
      </w:r>
      <w:r w:rsidR="003B6581" w:rsidRPr="00B01373">
        <w:rPr>
          <w:rFonts w:ascii="Times New Roman" w:eastAsia="Times New Roman" w:hAnsi="Times New Roman"/>
          <w:sz w:val="22"/>
          <w:szCs w:val="22"/>
          <w:lang w:val="en-GB"/>
        </w:rPr>
        <w:t xml:space="preserve"> </w:t>
      </w:r>
      <w:bookmarkStart w:id="14" w:name="_Hlk482346125"/>
      <w:r w:rsidR="00783104" w:rsidRPr="00B01373">
        <w:rPr>
          <w:rFonts w:ascii="Times New Roman" w:eastAsia="Times New Roman" w:hAnsi="Times New Roman"/>
          <w:sz w:val="22"/>
          <w:szCs w:val="22"/>
          <w:lang w:val="en-GB"/>
        </w:rPr>
        <w:t>9</w:t>
      </w:r>
      <w:r w:rsidR="00CF4E75" w:rsidRPr="00B01373">
        <w:rPr>
          <w:rFonts w:ascii="Times New Roman" w:eastAsia="Times New Roman" w:hAnsi="Times New Roman"/>
          <w:sz w:val="22"/>
          <w:szCs w:val="22"/>
          <w:lang w:val="en-GB"/>
        </w:rPr>
        <w:t>8</w:t>
      </w:r>
      <w:r w:rsidR="005F6625" w:rsidRPr="00B01373">
        <w:rPr>
          <w:rFonts w:ascii="Times New Roman" w:eastAsia="Times New Roman" w:hAnsi="Times New Roman"/>
          <w:sz w:val="22"/>
          <w:szCs w:val="22"/>
          <w:lang w:val="en-GB"/>
        </w:rPr>
        <w:t xml:space="preserve"> </w:t>
      </w:r>
      <w:r w:rsidR="00260B8A" w:rsidRPr="00B01373">
        <w:rPr>
          <w:rFonts w:ascii="Times New Roman" w:eastAsia="Times New Roman" w:hAnsi="Times New Roman"/>
          <w:sz w:val="22"/>
          <w:szCs w:val="22"/>
          <w:lang w:val="en-GB"/>
        </w:rPr>
        <w:t xml:space="preserve">% of villages electrified and </w:t>
      </w:r>
      <w:r w:rsidR="004335D0" w:rsidRPr="00B01373">
        <w:rPr>
          <w:rFonts w:ascii="Times New Roman" w:eastAsia="Times New Roman" w:hAnsi="Times New Roman"/>
          <w:sz w:val="22"/>
          <w:szCs w:val="22"/>
          <w:lang w:val="en-GB"/>
        </w:rPr>
        <w:t>48</w:t>
      </w:r>
      <w:r w:rsidR="00260B8A" w:rsidRPr="00B01373">
        <w:rPr>
          <w:rFonts w:ascii="Times New Roman" w:eastAsia="Times New Roman" w:hAnsi="Times New Roman"/>
          <w:sz w:val="22"/>
          <w:szCs w:val="22"/>
          <w:lang w:val="en-GB"/>
        </w:rPr>
        <w:t>% of households connected</w:t>
      </w:r>
      <w:bookmarkEnd w:id="14"/>
      <w:r w:rsidR="003B6581" w:rsidRPr="00B01373">
        <w:rPr>
          <w:rFonts w:ascii="Times New Roman" w:eastAsia="Times New Roman" w:hAnsi="Times New Roman"/>
          <w:sz w:val="22"/>
          <w:szCs w:val="22"/>
          <w:lang w:val="en-GB"/>
        </w:rPr>
        <w:t xml:space="preserve">; Mohéli - </w:t>
      </w:r>
      <w:r w:rsidR="00CF4E75" w:rsidRPr="00B01373">
        <w:rPr>
          <w:rFonts w:ascii="Times New Roman" w:eastAsia="Times New Roman" w:hAnsi="Times New Roman"/>
          <w:sz w:val="22"/>
          <w:szCs w:val="22"/>
          <w:lang w:val="en-GB"/>
        </w:rPr>
        <w:t>71</w:t>
      </w:r>
      <w:r w:rsidR="003B6581" w:rsidRPr="00B01373">
        <w:rPr>
          <w:rFonts w:ascii="Times New Roman" w:eastAsia="Times New Roman" w:hAnsi="Times New Roman"/>
          <w:sz w:val="22"/>
          <w:szCs w:val="22"/>
          <w:lang w:val="en-GB"/>
        </w:rPr>
        <w:t xml:space="preserve">% of villages electrified and </w:t>
      </w:r>
      <w:r w:rsidR="004335D0" w:rsidRPr="00B01373">
        <w:rPr>
          <w:rFonts w:ascii="Times New Roman" w:eastAsia="Times New Roman" w:hAnsi="Times New Roman"/>
          <w:sz w:val="22"/>
          <w:szCs w:val="22"/>
          <w:lang w:val="en-GB"/>
        </w:rPr>
        <w:t>65</w:t>
      </w:r>
      <w:r w:rsidR="003B6581" w:rsidRPr="00B01373">
        <w:rPr>
          <w:rFonts w:ascii="Times New Roman" w:eastAsia="Times New Roman" w:hAnsi="Times New Roman"/>
          <w:sz w:val="22"/>
          <w:szCs w:val="22"/>
          <w:lang w:val="en-GB"/>
        </w:rPr>
        <w:t>% of households connected.</w:t>
      </w:r>
      <w:r w:rsidR="00A859BF" w:rsidRPr="00B01373">
        <w:rPr>
          <w:rFonts w:ascii="Times New Roman" w:eastAsia="Times New Roman" w:hAnsi="Times New Roman"/>
          <w:sz w:val="22"/>
          <w:szCs w:val="22"/>
          <w:lang w:val="en-GB"/>
        </w:rPr>
        <w:t xml:space="preserve"> </w:t>
      </w:r>
    </w:p>
    <w:p w:rsidR="004D70C1" w:rsidRPr="00B01373" w:rsidRDefault="004D70C1" w:rsidP="004D70C1">
      <w:pPr>
        <w:spacing w:after="0"/>
        <w:ind w:left="-540" w:right="-630"/>
        <w:rPr>
          <w:rFonts w:ascii="Times New Roman" w:eastAsia="Times New Roman" w:hAnsi="Times New Roman"/>
          <w:sz w:val="22"/>
          <w:szCs w:val="22"/>
          <w:lang w:val="en-GB"/>
        </w:rPr>
      </w:pPr>
    </w:p>
    <w:p w:rsidR="00F30693" w:rsidRPr="00B01373" w:rsidRDefault="00736FE9" w:rsidP="00EE5718">
      <w:pPr>
        <w:spacing w:after="0"/>
        <w:ind w:left="-540" w:right="-720"/>
        <w:rPr>
          <w:rFonts w:ascii="Times New Roman" w:eastAsia="Times New Roman" w:hAnsi="Times New Roman"/>
          <w:color w:val="000000"/>
          <w:sz w:val="22"/>
          <w:szCs w:val="22"/>
          <w:lang w:val="en-GB"/>
        </w:rPr>
      </w:pPr>
      <w:r w:rsidRPr="00B01373">
        <w:rPr>
          <w:rFonts w:ascii="Times New Roman" w:eastAsia="Times New Roman" w:hAnsi="Times New Roman"/>
          <w:color w:val="000000"/>
          <w:sz w:val="22"/>
          <w:szCs w:val="22"/>
          <w:lang w:val="en-GB"/>
        </w:rPr>
        <w:t xml:space="preserve">Both MAMWE and EDA use a simplified tariff for billing consumers. For low and medium consumers (consumption </w:t>
      </w:r>
      <w:r w:rsidR="003109F6" w:rsidRPr="00B01373">
        <w:rPr>
          <w:rFonts w:ascii="Times New Roman" w:eastAsia="Times New Roman" w:hAnsi="Times New Roman"/>
          <w:color w:val="000000"/>
          <w:sz w:val="22"/>
          <w:szCs w:val="22"/>
          <w:lang w:val="en-GB"/>
        </w:rPr>
        <w:t xml:space="preserve">of up to 1,400 </w:t>
      </w:r>
      <w:r w:rsidRPr="00B01373">
        <w:rPr>
          <w:rFonts w:ascii="Times New Roman" w:eastAsia="Times New Roman" w:hAnsi="Times New Roman"/>
          <w:color w:val="000000"/>
          <w:sz w:val="22"/>
          <w:szCs w:val="22"/>
          <w:lang w:val="en-GB"/>
        </w:rPr>
        <w:t>kWh/month), the flat rate</w:t>
      </w:r>
      <w:r w:rsidR="00702040" w:rsidRPr="00B01373">
        <w:rPr>
          <w:rFonts w:ascii="Times New Roman" w:eastAsia="Times New Roman" w:hAnsi="Times New Roman"/>
          <w:color w:val="000000"/>
          <w:sz w:val="22"/>
          <w:szCs w:val="22"/>
          <w:lang w:val="en-GB"/>
        </w:rPr>
        <w:t xml:space="preserve"> of </w:t>
      </w:r>
      <w:r w:rsidRPr="00B01373">
        <w:rPr>
          <w:rFonts w:ascii="Times New Roman" w:eastAsia="Times New Roman" w:hAnsi="Times New Roman"/>
          <w:color w:val="000000"/>
          <w:sz w:val="22"/>
          <w:szCs w:val="22"/>
          <w:lang w:val="en-GB"/>
        </w:rPr>
        <w:t xml:space="preserve">132 KMF/kWh (equivalent to </w:t>
      </w:r>
      <w:r w:rsidR="00921B70" w:rsidRPr="00B01373">
        <w:rPr>
          <w:rFonts w:ascii="Times New Roman" w:eastAsia="Times New Roman" w:hAnsi="Times New Roman"/>
          <w:color w:val="000000"/>
          <w:sz w:val="22"/>
          <w:szCs w:val="22"/>
          <w:lang w:val="en-GB"/>
        </w:rPr>
        <w:t>US 28.4</w:t>
      </w:r>
      <w:r w:rsidRPr="00B01373">
        <w:rPr>
          <w:rFonts w:ascii="Times New Roman" w:eastAsia="Times New Roman" w:hAnsi="Times New Roman"/>
          <w:color w:val="000000"/>
          <w:sz w:val="22"/>
          <w:szCs w:val="22"/>
          <w:lang w:val="en-GB"/>
        </w:rPr>
        <w:t xml:space="preserve"> Cents/kWh) and for large consumers (consumption over </w:t>
      </w:r>
      <w:r w:rsidR="003109F6" w:rsidRPr="00B01373">
        <w:rPr>
          <w:rFonts w:ascii="Times New Roman" w:eastAsia="Times New Roman" w:hAnsi="Times New Roman"/>
          <w:color w:val="000000"/>
          <w:sz w:val="22"/>
          <w:szCs w:val="22"/>
          <w:lang w:val="en-GB"/>
        </w:rPr>
        <w:t xml:space="preserve">1,400 </w:t>
      </w:r>
      <w:r w:rsidR="004335D0" w:rsidRPr="00B01373">
        <w:rPr>
          <w:rFonts w:ascii="Times New Roman" w:eastAsia="Times New Roman" w:hAnsi="Times New Roman"/>
          <w:color w:val="000000"/>
          <w:sz w:val="22"/>
          <w:szCs w:val="22"/>
          <w:lang w:val="en-GB"/>
        </w:rPr>
        <w:t>kWh/month), the flat rate is 9</w:t>
      </w:r>
      <w:r w:rsidRPr="00B01373">
        <w:rPr>
          <w:rFonts w:ascii="Times New Roman" w:eastAsia="Times New Roman" w:hAnsi="Times New Roman"/>
          <w:color w:val="000000"/>
          <w:sz w:val="22"/>
          <w:szCs w:val="22"/>
          <w:lang w:val="en-GB"/>
        </w:rPr>
        <w:t xml:space="preserve">0 KMF/kWh </w:t>
      </w:r>
      <w:r w:rsidR="00921B70" w:rsidRPr="00B01373">
        <w:rPr>
          <w:rFonts w:ascii="Times New Roman" w:eastAsia="Times New Roman" w:hAnsi="Times New Roman"/>
          <w:color w:val="000000"/>
          <w:sz w:val="22"/>
          <w:szCs w:val="22"/>
          <w:lang w:val="en-GB"/>
        </w:rPr>
        <w:t>(equivalent to US 21.6 Cents</w:t>
      </w:r>
      <w:r w:rsidRPr="00B01373">
        <w:rPr>
          <w:rFonts w:ascii="Times New Roman" w:eastAsia="Times New Roman" w:hAnsi="Times New Roman"/>
          <w:color w:val="000000"/>
          <w:sz w:val="22"/>
          <w:szCs w:val="22"/>
          <w:lang w:val="en-GB"/>
        </w:rPr>
        <w:t>/kWh).</w:t>
      </w:r>
      <w:r w:rsidR="00921B70" w:rsidRPr="00B01373">
        <w:rPr>
          <w:rFonts w:ascii="Times New Roman" w:eastAsia="Times New Roman" w:hAnsi="Times New Roman"/>
          <w:color w:val="000000"/>
          <w:sz w:val="22"/>
          <w:szCs w:val="22"/>
          <w:lang w:val="en-GB"/>
        </w:rPr>
        <w:t xml:space="preserve"> It should be noted that the cost of diesel electricity generation at the bus-bars of MAMWE and EDA power stations is an average of US </w:t>
      </w:r>
      <w:r w:rsidR="009A3030" w:rsidRPr="00B01373">
        <w:rPr>
          <w:rFonts w:ascii="Times New Roman" w:eastAsia="Times New Roman" w:hAnsi="Times New Roman"/>
          <w:color w:val="000000"/>
          <w:sz w:val="22"/>
          <w:szCs w:val="22"/>
          <w:lang w:val="en-GB"/>
        </w:rPr>
        <w:t>48 Cents/kWh</w:t>
      </w:r>
      <w:r w:rsidR="00921B70" w:rsidRPr="00B01373">
        <w:rPr>
          <w:rFonts w:ascii="Times New Roman" w:eastAsia="Times New Roman" w:hAnsi="Times New Roman"/>
          <w:color w:val="000000"/>
          <w:sz w:val="22"/>
          <w:szCs w:val="22"/>
          <w:lang w:val="en-GB"/>
        </w:rPr>
        <w:t>, to which should be added the cost of delivery of electricity to consumer premises</w:t>
      </w:r>
      <w:r w:rsidR="000015F2" w:rsidRPr="00B01373">
        <w:rPr>
          <w:rFonts w:ascii="Times New Roman" w:eastAsia="Times New Roman" w:hAnsi="Times New Roman"/>
          <w:color w:val="000000"/>
          <w:sz w:val="22"/>
          <w:szCs w:val="22"/>
          <w:lang w:val="en-GB"/>
        </w:rPr>
        <w:t>, inclusive of the grid losses</w:t>
      </w:r>
      <w:r w:rsidR="00921B70" w:rsidRPr="00B01373">
        <w:rPr>
          <w:rFonts w:ascii="Times New Roman" w:eastAsia="Times New Roman" w:hAnsi="Times New Roman"/>
          <w:color w:val="000000"/>
          <w:sz w:val="22"/>
          <w:szCs w:val="22"/>
          <w:lang w:val="en-GB"/>
        </w:rPr>
        <w:t xml:space="preserve">. However, as the cost of electricity </w:t>
      </w:r>
      <w:r w:rsidR="00F30693" w:rsidRPr="00B01373">
        <w:rPr>
          <w:rFonts w:ascii="Times New Roman" w:eastAsia="Times New Roman" w:hAnsi="Times New Roman"/>
          <w:color w:val="000000"/>
          <w:sz w:val="22"/>
          <w:szCs w:val="22"/>
          <w:lang w:val="en-GB"/>
        </w:rPr>
        <w:t xml:space="preserve">generation is </w:t>
      </w:r>
      <w:r w:rsidR="00717ED8" w:rsidRPr="00B01373">
        <w:rPr>
          <w:rFonts w:ascii="Times New Roman" w:eastAsia="Times New Roman" w:hAnsi="Times New Roman"/>
          <w:color w:val="000000"/>
          <w:sz w:val="22"/>
          <w:szCs w:val="22"/>
          <w:lang w:val="en-GB"/>
        </w:rPr>
        <w:t xml:space="preserve">on an average </w:t>
      </w:r>
      <w:r w:rsidR="00F30693" w:rsidRPr="00B01373">
        <w:rPr>
          <w:rFonts w:ascii="Times New Roman" w:eastAsia="Times New Roman" w:hAnsi="Times New Roman"/>
          <w:color w:val="000000"/>
          <w:sz w:val="22"/>
          <w:szCs w:val="22"/>
          <w:lang w:val="en-GB"/>
        </w:rPr>
        <w:t xml:space="preserve">twice the rate charged to consumers, it is </w:t>
      </w:r>
      <w:r w:rsidR="00D071CF" w:rsidRPr="00B01373">
        <w:rPr>
          <w:rFonts w:ascii="Times New Roman" w:eastAsia="Times New Roman" w:hAnsi="Times New Roman"/>
          <w:color w:val="000000"/>
          <w:sz w:val="22"/>
          <w:szCs w:val="22"/>
          <w:lang w:val="en-GB"/>
        </w:rPr>
        <w:t>evident</w:t>
      </w:r>
      <w:r w:rsidR="00F30693" w:rsidRPr="00B01373">
        <w:rPr>
          <w:rFonts w:ascii="Times New Roman" w:eastAsia="Times New Roman" w:hAnsi="Times New Roman"/>
          <w:color w:val="000000"/>
          <w:sz w:val="22"/>
          <w:szCs w:val="22"/>
          <w:lang w:val="en-GB"/>
        </w:rPr>
        <w:t xml:space="preserve"> </w:t>
      </w:r>
      <w:r w:rsidR="00D071CF" w:rsidRPr="00B01373">
        <w:rPr>
          <w:rFonts w:ascii="Times New Roman" w:eastAsia="Times New Roman" w:hAnsi="Times New Roman"/>
          <w:color w:val="000000"/>
          <w:sz w:val="22"/>
          <w:szCs w:val="22"/>
          <w:lang w:val="en-GB"/>
        </w:rPr>
        <w:t>that the utilities (especially o</w:t>
      </w:r>
      <w:r w:rsidR="00F30693" w:rsidRPr="00B01373">
        <w:rPr>
          <w:rFonts w:ascii="Times New Roman" w:eastAsia="Times New Roman" w:hAnsi="Times New Roman"/>
          <w:color w:val="000000"/>
          <w:sz w:val="22"/>
          <w:szCs w:val="22"/>
          <w:lang w:val="en-GB"/>
        </w:rPr>
        <w:t xml:space="preserve">n Grande Comore where electricity generation is 100% diesel-based) run at considerable loss year in, year out. For Anjouan and </w:t>
      </w:r>
      <w:r w:rsidR="00F860CB" w:rsidRPr="00B01373">
        <w:rPr>
          <w:rFonts w:ascii="Times New Roman" w:eastAsia="Times New Roman" w:hAnsi="Times New Roman"/>
          <w:color w:val="000000"/>
          <w:sz w:val="22"/>
          <w:szCs w:val="22"/>
          <w:lang w:val="en-GB"/>
        </w:rPr>
        <w:t>Mohéli</w:t>
      </w:r>
      <w:r w:rsidR="00F30693" w:rsidRPr="00B01373">
        <w:rPr>
          <w:rFonts w:ascii="Times New Roman" w:eastAsia="Times New Roman" w:hAnsi="Times New Roman"/>
          <w:color w:val="000000"/>
          <w:sz w:val="22"/>
          <w:szCs w:val="22"/>
          <w:lang w:val="en-GB"/>
        </w:rPr>
        <w:t>, the average cost of hydro-electrici</w:t>
      </w:r>
      <w:r w:rsidR="00717ED8" w:rsidRPr="00B01373">
        <w:rPr>
          <w:rFonts w:ascii="Times New Roman" w:eastAsia="Times New Roman" w:hAnsi="Times New Roman"/>
          <w:color w:val="000000"/>
          <w:sz w:val="22"/>
          <w:szCs w:val="22"/>
          <w:lang w:val="en-GB"/>
        </w:rPr>
        <w:t xml:space="preserve">ty generation at the bus-bars is US 0.04 </w:t>
      </w:r>
      <w:r w:rsidR="00F30693" w:rsidRPr="00B01373">
        <w:rPr>
          <w:rFonts w:ascii="Times New Roman" w:eastAsia="Times New Roman" w:hAnsi="Times New Roman"/>
          <w:color w:val="000000"/>
          <w:sz w:val="22"/>
          <w:szCs w:val="22"/>
          <w:lang w:val="en-GB"/>
        </w:rPr>
        <w:t>US Cents/kWh.</w:t>
      </w:r>
    </w:p>
    <w:p w:rsidR="00846F68" w:rsidRPr="00B01373" w:rsidRDefault="00846F68" w:rsidP="00EE5718">
      <w:pPr>
        <w:spacing w:after="0"/>
        <w:ind w:left="-720" w:right="-720"/>
        <w:rPr>
          <w:rFonts w:ascii="Times New Roman" w:eastAsia="Times New Roman" w:hAnsi="Times New Roman"/>
          <w:color w:val="000000"/>
          <w:sz w:val="22"/>
          <w:szCs w:val="22"/>
          <w:lang w:val="en-GB"/>
        </w:rPr>
      </w:pPr>
    </w:p>
    <w:p w:rsidR="00561C62" w:rsidRPr="00B01373" w:rsidRDefault="00561C62" w:rsidP="00886D94">
      <w:pPr>
        <w:autoSpaceDE w:val="0"/>
        <w:autoSpaceDN w:val="0"/>
        <w:adjustRightInd w:val="0"/>
        <w:spacing w:after="0"/>
        <w:ind w:left="-540" w:right="-630"/>
        <w:rPr>
          <w:rFonts w:ascii="Times New Roman" w:eastAsia="Calibri" w:hAnsi="Times New Roman"/>
          <w:sz w:val="22"/>
          <w:szCs w:val="22"/>
          <w:lang w:val="en-GB"/>
        </w:rPr>
      </w:pPr>
      <w:r w:rsidRPr="00B01373">
        <w:rPr>
          <w:rFonts w:ascii="Times New Roman" w:eastAsia="Calibri" w:hAnsi="Times New Roman"/>
          <w:sz w:val="22"/>
          <w:szCs w:val="22"/>
          <w:lang w:val="en-GB"/>
        </w:rPr>
        <w:t xml:space="preserve">The last MAMWE financial audit report for 2011 was issued in July 2012; there is an audit exercise being implemented now and the report is expected to become available within the next few months. </w:t>
      </w:r>
      <w:r w:rsidR="00173864" w:rsidRPr="00B01373">
        <w:rPr>
          <w:rFonts w:ascii="Times New Roman" w:eastAsia="Calibri" w:hAnsi="Times New Roman"/>
          <w:sz w:val="22"/>
          <w:szCs w:val="22"/>
          <w:lang w:val="en-GB"/>
        </w:rPr>
        <w:t>The latest financial audit report took note of the “Absence of a budgetary system that did not allow for the definition of objectives to be achieved, the measures to be implemented, the conditions of operational equilibrium with regard to jobs and resources and a system of checks and balances”. It also revealed discrepan</w:t>
      </w:r>
      <w:r w:rsidR="00D071CF" w:rsidRPr="00B01373">
        <w:rPr>
          <w:rFonts w:ascii="Times New Roman" w:eastAsia="Calibri" w:hAnsi="Times New Roman"/>
          <w:sz w:val="22"/>
          <w:szCs w:val="22"/>
          <w:lang w:val="en-GB"/>
        </w:rPr>
        <w:t>cies between bank and in-house</w:t>
      </w:r>
      <w:r w:rsidR="00173864" w:rsidRPr="00B01373">
        <w:rPr>
          <w:rFonts w:ascii="Times New Roman" w:eastAsia="Calibri" w:hAnsi="Times New Roman"/>
          <w:sz w:val="22"/>
          <w:szCs w:val="22"/>
          <w:lang w:val="en-GB"/>
        </w:rPr>
        <w:t xml:space="preserve"> account statements.</w:t>
      </w:r>
    </w:p>
    <w:p w:rsidR="00173864" w:rsidRDefault="00173864" w:rsidP="00886D94">
      <w:pPr>
        <w:autoSpaceDE w:val="0"/>
        <w:autoSpaceDN w:val="0"/>
        <w:adjustRightInd w:val="0"/>
        <w:spacing w:after="0"/>
        <w:ind w:left="-540" w:right="-630"/>
        <w:rPr>
          <w:rFonts w:ascii="Times New Roman" w:eastAsia="Calibri" w:hAnsi="Times New Roman"/>
          <w:sz w:val="22"/>
          <w:szCs w:val="22"/>
          <w:lang w:val="en-GB"/>
        </w:rPr>
      </w:pPr>
    </w:p>
    <w:p w:rsidR="005E4F53" w:rsidRDefault="005E4F53" w:rsidP="00886D94">
      <w:pPr>
        <w:autoSpaceDE w:val="0"/>
        <w:autoSpaceDN w:val="0"/>
        <w:adjustRightInd w:val="0"/>
        <w:spacing w:after="0"/>
        <w:ind w:left="-540" w:right="-630"/>
        <w:rPr>
          <w:rFonts w:ascii="Times New Roman" w:eastAsia="Calibri" w:hAnsi="Times New Roman"/>
          <w:sz w:val="22"/>
          <w:szCs w:val="22"/>
          <w:lang w:val="en-GB"/>
        </w:rPr>
      </w:pPr>
    </w:p>
    <w:p w:rsidR="005E4F53" w:rsidRDefault="005E4F53" w:rsidP="00886D94">
      <w:pPr>
        <w:autoSpaceDE w:val="0"/>
        <w:autoSpaceDN w:val="0"/>
        <w:adjustRightInd w:val="0"/>
        <w:spacing w:after="0"/>
        <w:ind w:left="-540" w:right="-630"/>
        <w:rPr>
          <w:rFonts w:ascii="Times New Roman" w:eastAsia="Calibri" w:hAnsi="Times New Roman"/>
          <w:sz w:val="22"/>
          <w:szCs w:val="22"/>
          <w:lang w:val="en-GB"/>
        </w:rPr>
      </w:pPr>
    </w:p>
    <w:p w:rsidR="005E4F53" w:rsidRPr="00B01373" w:rsidRDefault="005E4F53" w:rsidP="00886D94">
      <w:pPr>
        <w:autoSpaceDE w:val="0"/>
        <w:autoSpaceDN w:val="0"/>
        <w:adjustRightInd w:val="0"/>
        <w:spacing w:after="0"/>
        <w:ind w:left="-540" w:right="-630"/>
        <w:rPr>
          <w:rFonts w:ascii="Times New Roman" w:eastAsia="Calibri" w:hAnsi="Times New Roman"/>
          <w:sz w:val="22"/>
          <w:szCs w:val="22"/>
          <w:lang w:val="en-GB"/>
        </w:rPr>
      </w:pPr>
    </w:p>
    <w:p w:rsidR="00E23FD1" w:rsidRPr="00B01373" w:rsidRDefault="007866FD" w:rsidP="00E23FD1">
      <w:pPr>
        <w:spacing w:after="0"/>
        <w:ind w:left="-540"/>
        <w:rPr>
          <w:rFonts w:ascii="Times New Roman" w:eastAsia="Times New Roman" w:hAnsi="Times New Roman"/>
          <w:b/>
          <w:color w:val="000000"/>
          <w:sz w:val="22"/>
          <w:szCs w:val="22"/>
          <w:lang w:val="en-GB"/>
        </w:rPr>
      </w:pPr>
      <w:r w:rsidRPr="00B01373">
        <w:rPr>
          <w:rFonts w:ascii="Times New Roman" w:eastAsia="Times New Roman" w:hAnsi="Times New Roman"/>
          <w:b/>
          <w:color w:val="000000"/>
          <w:sz w:val="22"/>
          <w:szCs w:val="22"/>
          <w:lang w:val="en-GB"/>
        </w:rPr>
        <w:t>Renewable Energy Sector</w:t>
      </w:r>
    </w:p>
    <w:p w:rsidR="00E23FD1" w:rsidRPr="00B01373" w:rsidRDefault="00E23FD1" w:rsidP="00E23FD1">
      <w:pPr>
        <w:spacing w:after="0"/>
        <w:ind w:left="-720"/>
        <w:rPr>
          <w:rFonts w:ascii="Times New Roman" w:eastAsia="Times New Roman" w:hAnsi="Times New Roman"/>
          <w:b/>
          <w:color w:val="000000"/>
          <w:sz w:val="22"/>
          <w:szCs w:val="22"/>
          <w:lang w:val="en-GB"/>
        </w:rPr>
      </w:pPr>
    </w:p>
    <w:p w:rsidR="00BD139A" w:rsidRPr="00B01373" w:rsidRDefault="00E23FD1" w:rsidP="00886D94">
      <w:pPr>
        <w:spacing w:after="0"/>
        <w:ind w:left="-540" w:right="-630"/>
        <w:rPr>
          <w:rFonts w:ascii="Times New Roman" w:eastAsia="Times New Roman" w:hAnsi="Times New Roman"/>
          <w:color w:val="000000"/>
          <w:sz w:val="22"/>
          <w:szCs w:val="22"/>
          <w:lang w:val="en-GB"/>
        </w:rPr>
      </w:pPr>
      <w:r w:rsidRPr="00B01373">
        <w:rPr>
          <w:rFonts w:ascii="Times New Roman" w:eastAsia="Times New Roman" w:hAnsi="Times New Roman"/>
          <w:color w:val="000000"/>
          <w:sz w:val="22"/>
          <w:szCs w:val="22"/>
          <w:lang w:val="en-GB"/>
        </w:rPr>
        <w:t xml:space="preserve">At the present time, there </w:t>
      </w:r>
      <w:r w:rsidR="00DC7471" w:rsidRPr="00B01373">
        <w:rPr>
          <w:rFonts w:ascii="Times New Roman" w:eastAsia="Times New Roman" w:hAnsi="Times New Roman"/>
          <w:color w:val="000000"/>
          <w:sz w:val="22"/>
          <w:szCs w:val="22"/>
          <w:lang w:val="en-GB"/>
        </w:rPr>
        <w:t>exists no Government policy n</w:t>
      </w:r>
      <w:r w:rsidRPr="00B01373">
        <w:rPr>
          <w:rFonts w:ascii="Times New Roman" w:eastAsia="Times New Roman" w:hAnsi="Times New Roman"/>
          <w:color w:val="000000"/>
          <w:sz w:val="22"/>
          <w:szCs w:val="22"/>
          <w:lang w:val="en-GB"/>
        </w:rPr>
        <w:t xml:space="preserve">or </w:t>
      </w:r>
      <w:r w:rsidR="00DC7471" w:rsidRPr="00B01373">
        <w:rPr>
          <w:rFonts w:ascii="Times New Roman" w:eastAsia="Times New Roman" w:hAnsi="Times New Roman"/>
          <w:color w:val="000000"/>
          <w:sz w:val="22"/>
          <w:szCs w:val="22"/>
          <w:lang w:val="en-GB"/>
        </w:rPr>
        <w:t xml:space="preserve">a </w:t>
      </w:r>
      <w:r w:rsidRPr="00B01373">
        <w:rPr>
          <w:rFonts w:ascii="Times New Roman" w:eastAsia="Times New Roman" w:hAnsi="Times New Roman"/>
          <w:color w:val="000000"/>
          <w:sz w:val="22"/>
          <w:szCs w:val="22"/>
          <w:lang w:val="en-GB"/>
        </w:rPr>
        <w:t>defined framework for renewable energy (</w:t>
      </w:r>
      <w:r w:rsidR="00BD6B20" w:rsidRPr="00B01373">
        <w:rPr>
          <w:rFonts w:ascii="Times New Roman" w:eastAsia="Times New Roman" w:hAnsi="Times New Roman"/>
          <w:color w:val="000000"/>
          <w:sz w:val="22"/>
          <w:szCs w:val="22"/>
          <w:lang w:val="en-GB"/>
        </w:rPr>
        <w:t xml:space="preserve">geothermal, </w:t>
      </w:r>
      <w:r w:rsidRPr="00B01373">
        <w:rPr>
          <w:rFonts w:ascii="Times New Roman" w:eastAsia="Times New Roman" w:hAnsi="Times New Roman"/>
          <w:color w:val="000000"/>
          <w:sz w:val="22"/>
          <w:szCs w:val="22"/>
          <w:lang w:val="en-GB"/>
        </w:rPr>
        <w:t>hydro, biomass, solar, wind, etc.) devel</w:t>
      </w:r>
      <w:r w:rsidR="00BD139A" w:rsidRPr="00B01373">
        <w:rPr>
          <w:rFonts w:ascii="Times New Roman" w:eastAsia="Times New Roman" w:hAnsi="Times New Roman"/>
          <w:color w:val="000000"/>
          <w:sz w:val="22"/>
          <w:szCs w:val="22"/>
          <w:lang w:val="en-GB"/>
        </w:rPr>
        <w:t xml:space="preserve">opment in the country. This is despite the fact that </w:t>
      </w:r>
      <w:r w:rsidR="00BD6B20" w:rsidRPr="00B01373">
        <w:rPr>
          <w:rFonts w:ascii="Times New Roman" w:eastAsia="Times New Roman" w:hAnsi="Times New Roman"/>
          <w:color w:val="000000"/>
          <w:sz w:val="22"/>
          <w:szCs w:val="22"/>
          <w:lang w:val="en-GB"/>
        </w:rPr>
        <w:t xml:space="preserve">the country possesses, </w:t>
      </w:r>
      <w:r w:rsidR="00646044" w:rsidRPr="00B01373">
        <w:rPr>
          <w:rFonts w:ascii="Times New Roman" w:eastAsia="Times New Roman" w:hAnsi="Times New Roman"/>
          <w:color w:val="000000"/>
          <w:sz w:val="22"/>
          <w:szCs w:val="22"/>
          <w:lang w:val="en-GB"/>
        </w:rPr>
        <w:t>following preliminary investigations</w:t>
      </w:r>
      <w:r w:rsidR="00BD6B20" w:rsidRPr="00B01373">
        <w:rPr>
          <w:rFonts w:ascii="Times New Roman" w:eastAsia="Times New Roman" w:hAnsi="Times New Roman"/>
          <w:color w:val="000000"/>
          <w:sz w:val="22"/>
          <w:szCs w:val="22"/>
          <w:lang w:val="en-GB"/>
        </w:rPr>
        <w:t xml:space="preserve">, very good geothermal potential on Grande Comore, </w:t>
      </w:r>
      <w:r w:rsidRPr="00B01373">
        <w:rPr>
          <w:rFonts w:ascii="Times New Roman" w:eastAsia="Times New Roman" w:hAnsi="Times New Roman"/>
          <w:color w:val="000000"/>
          <w:sz w:val="22"/>
          <w:szCs w:val="22"/>
          <w:lang w:val="en-GB"/>
        </w:rPr>
        <w:t>solar resources</w:t>
      </w:r>
      <w:r w:rsidR="00BD6B20" w:rsidRPr="00B01373">
        <w:rPr>
          <w:rFonts w:ascii="Times New Roman" w:eastAsia="Times New Roman" w:hAnsi="Times New Roman"/>
          <w:color w:val="000000"/>
          <w:sz w:val="22"/>
          <w:szCs w:val="22"/>
          <w:lang w:val="en-GB"/>
        </w:rPr>
        <w:t xml:space="preserve"> on all three islands and hydro resources on Anjouan and </w:t>
      </w:r>
      <w:r w:rsidR="00C10C06" w:rsidRPr="00B01373">
        <w:rPr>
          <w:rFonts w:ascii="Times New Roman" w:eastAsia="Times New Roman" w:hAnsi="Times New Roman"/>
          <w:color w:val="000000"/>
          <w:sz w:val="22"/>
          <w:szCs w:val="22"/>
          <w:lang w:val="en-GB"/>
        </w:rPr>
        <w:t>Mohéli</w:t>
      </w:r>
      <w:r w:rsidRPr="00B01373">
        <w:rPr>
          <w:rFonts w:ascii="Times New Roman" w:eastAsia="Times New Roman" w:hAnsi="Times New Roman"/>
          <w:color w:val="000000"/>
          <w:sz w:val="22"/>
          <w:szCs w:val="22"/>
          <w:lang w:val="en-GB"/>
        </w:rPr>
        <w:t xml:space="preserve"> that can be furt</w:t>
      </w:r>
      <w:r w:rsidR="007B5F65" w:rsidRPr="00B01373">
        <w:rPr>
          <w:rFonts w:ascii="Times New Roman" w:eastAsia="Times New Roman" w:hAnsi="Times New Roman"/>
          <w:color w:val="000000"/>
          <w:sz w:val="22"/>
          <w:szCs w:val="22"/>
          <w:lang w:val="en-GB"/>
        </w:rPr>
        <w:t>her developed to put it</w:t>
      </w:r>
      <w:r w:rsidRPr="00B01373">
        <w:rPr>
          <w:rFonts w:ascii="Times New Roman" w:eastAsia="Times New Roman" w:hAnsi="Times New Roman"/>
          <w:color w:val="000000"/>
          <w:sz w:val="22"/>
          <w:szCs w:val="22"/>
          <w:lang w:val="en-GB"/>
        </w:rPr>
        <w:t xml:space="preserve"> on a sustainable energy development path.</w:t>
      </w:r>
      <w:r w:rsidR="00BD139A" w:rsidRPr="00B01373">
        <w:rPr>
          <w:rFonts w:ascii="Times New Roman" w:eastAsia="Times New Roman" w:hAnsi="Times New Roman"/>
          <w:color w:val="000000"/>
          <w:sz w:val="22"/>
          <w:szCs w:val="22"/>
          <w:lang w:val="en-GB"/>
        </w:rPr>
        <w:t xml:space="preserve"> </w:t>
      </w:r>
    </w:p>
    <w:p w:rsidR="00D35649" w:rsidRPr="00B01373" w:rsidRDefault="00D35649" w:rsidP="00BD139A">
      <w:pPr>
        <w:spacing w:after="0"/>
        <w:ind w:left="-540" w:right="-810"/>
        <w:rPr>
          <w:rFonts w:ascii="Times New Roman" w:eastAsia="Times New Roman" w:hAnsi="Times New Roman"/>
          <w:color w:val="000000"/>
          <w:sz w:val="22"/>
          <w:szCs w:val="22"/>
          <w:lang w:val="en-GB"/>
        </w:rPr>
      </w:pPr>
    </w:p>
    <w:p w:rsidR="00382CF8" w:rsidRPr="00B01373" w:rsidRDefault="00D35649" w:rsidP="00886D94">
      <w:pPr>
        <w:spacing w:after="0"/>
        <w:ind w:left="-540" w:right="-630"/>
        <w:rPr>
          <w:rFonts w:ascii="Times New Roman" w:eastAsia="Times New Roman" w:hAnsi="Times New Roman"/>
          <w:color w:val="000000"/>
          <w:sz w:val="22"/>
          <w:szCs w:val="22"/>
          <w:lang w:val="en-GB"/>
        </w:rPr>
      </w:pPr>
      <w:r w:rsidRPr="00B01373">
        <w:rPr>
          <w:rFonts w:ascii="Times New Roman" w:eastAsia="Times New Roman" w:hAnsi="Times New Roman"/>
          <w:color w:val="000000"/>
          <w:sz w:val="22"/>
          <w:szCs w:val="22"/>
          <w:lang w:val="en-GB"/>
        </w:rPr>
        <w:t xml:space="preserve">At the request of the Government, UNESCO did formulate a </w:t>
      </w:r>
      <w:r w:rsidR="00DD3258" w:rsidRPr="00B01373">
        <w:rPr>
          <w:rFonts w:ascii="Times New Roman" w:eastAsia="Times New Roman" w:hAnsi="Times New Roman"/>
          <w:color w:val="000000"/>
          <w:sz w:val="22"/>
          <w:szCs w:val="22"/>
          <w:lang w:val="en-GB"/>
        </w:rPr>
        <w:t>Renewable Energy Policy in 2010 that</w:t>
      </w:r>
      <w:r w:rsidR="00382CF8" w:rsidRPr="00B01373">
        <w:rPr>
          <w:rFonts w:ascii="Times New Roman" w:eastAsia="Times New Roman" w:hAnsi="Times New Roman"/>
          <w:color w:val="000000"/>
          <w:sz w:val="22"/>
          <w:szCs w:val="22"/>
          <w:lang w:val="en-GB"/>
        </w:rPr>
        <w:t xml:space="preserve"> proposed </w:t>
      </w:r>
      <w:r w:rsidR="0048576A" w:rsidRPr="00B01373">
        <w:rPr>
          <w:rFonts w:ascii="Times New Roman" w:eastAsia="Times New Roman" w:hAnsi="Times New Roman"/>
          <w:color w:val="000000"/>
          <w:sz w:val="22"/>
          <w:szCs w:val="22"/>
          <w:lang w:val="en-GB"/>
        </w:rPr>
        <w:t xml:space="preserve">a strategy that would include </w:t>
      </w:r>
      <w:r w:rsidR="00382CF8" w:rsidRPr="00B01373">
        <w:rPr>
          <w:rFonts w:ascii="Times New Roman" w:eastAsia="Times New Roman" w:hAnsi="Times New Roman"/>
          <w:color w:val="000000"/>
          <w:sz w:val="22"/>
          <w:szCs w:val="22"/>
          <w:lang w:val="en-GB"/>
        </w:rPr>
        <w:t xml:space="preserve">a reduction in the importation of fossil fuels through increasing the share of renewable energy in the energy mix, development of pilot projects that have the potential for demonstration and replication, formulation of financial mechanisms to support Government plans, strengthening the institutional framework and capacity development. </w:t>
      </w:r>
    </w:p>
    <w:p w:rsidR="00BD139A" w:rsidRPr="00B01373" w:rsidRDefault="00382CF8" w:rsidP="00382CF8">
      <w:pPr>
        <w:spacing w:after="0"/>
        <w:ind w:left="-540" w:right="-810"/>
        <w:rPr>
          <w:rFonts w:ascii="Times New Roman" w:eastAsia="Times New Roman" w:hAnsi="Times New Roman"/>
          <w:color w:val="000000"/>
          <w:sz w:val="22"/>
          <w:szCs w:val="22"/>
          <w:lang w:val="en-GB"/>
        </w:rPr>
      </w:pPr>
      <w:r w:rsidRPr="00B01373">
        <w:rPr>
          <w:rFonts w:ascii="Times New Roman" w:eastAsia="Times New Roman" w:hAnsi="Times New Roman"/>
          <w:color w:val="000000"/>
          <w:sz w:val="22"/>
          <w:szCs w:val="22"/>
          <w:lang w:val="en-GB"/>
        </w:rPr>
        <w:t>Unfortunately, the Renewable Energy Policy still r</w:t>
      </w:r>
      <w:r w:rsidR="00A57CD5" w:rsidRPr="00B01373">
        <w:rPr>
          <w:rFonts w:ascii="Times New Roman" w:eastAsia="Times New Roman" w:hAnsi="Times New Roman"/>
          <w:color w:val="000000"/>
          <w:sz w:val="22"/>
          <w:szCs w:val="22"/>
          <w:lang w:val="en-GB"/>
        </w:rPr>
        <w:t xml:space="preserve">emains at the draft stage and has </w:t>
      </w:r>
      <w:r w:rsidRPr="00B01373">
        <w:rPr>
          <w:rFonts w:ascii="Times New Roman" w:eastAsia="Times New Roman" w:hAnsi="Times New Roman"/>
          <w:color w:val="000000"/>
          <w:sz w:val="22"/>
          <w:szCs w:val="22"/>
          <w:lang w:val="en-GB"/>
        </w:rPr>
        <w:t xml:space="preserve">yet to be </w:t>
      </w:r>
      <w:r w:rsidR="00A57CD5" w:rsidRPr="00B01373">
        <w:rPr>
          <w:rFonts w:ascii="Times New Roman" w:eastAsia="Times New Roman" w:hAnsi="Times New Roman"/>
          <w:color w:val="000000"/>
          <w:sz w:val="22"/>
          <w:szCs w:val="22"/>
          <w:lang w:val="en-GB"/>
        </w:rPr>
        <w:t xml:space="preserve">finalised and </w:t>
      </w:r>
      <w:r w:rsidRPr="00B01373">
        <w:rPr>
          <w:rFonts w:ascii="Times New Roman" w:eastAsia="Times New Roman" w:hAnsi="Times New Roman"/>
          <w:color w:val="000000"/>
          <w:sz w:val="22"/>
          <w:szCs w:val="22"/>
          <w:lang w:val="en-GB"/>
        </w:rPr>
        <w:t xml:space="preserve">approved by the Government. </w:t>
      </w:r>
    </w:p>
    <w:p w:rsidR="00382CF8" w:rsidRPr="00B01373" w:rsidRDefault="00382CF8" w:rsidP="00382CF8">
      <w:pPr>
        <w:spacing w:after="0"/>
        <w:ind w:left="-540" w:right="-810"/>
        <w:rPr>
          <w:rFonts w:ascii="Times New Roman" w:eastAsia="Times New Roman" w:hAnsi="Times New Roman"/>
          <w:color w:val="000000"/>
          <w:sz w:val="22"/>
          <w:szCs w:val="22"/>
          <w:lang w:val="en-GB"/>
        </w:rPr>
      </w:pPr>
    </w:p>
    <w:p w:rsidR="006E3519" w:rsidRPr="00B01373" w:rsidRDefault="006E3519" w:rsidP="00E23FD1">
      <w:pPr>
        <w:spacing w:after="0"/>
        <w:ind w:left="-540"/>
        <w:rPr>
          <w:rFonts w:ascii="Times New Roman" w:eastAsia="Times New Roman" w:hAnsi="Times New Roman"/>
          <w:b/>
          <w:color w:val="FF0000"/>
          <w:sz w:val="22"/>
          <w:szCs w:val="22"/>
          <w:lang w:val="en-GB"/>
        </w:rPr>
      </w:pPr>
      <w:r w:rsidRPr="00B01373">
        <w:rPr>
          <w:rFonts w:ascii="Times New Roman" w:eastAsia="Times New Roman" w:hAnsi="Times New Roman"/>
          <w:b/>
          <w:color w:val="000000"/>
          <w:sz w:val="22"/>
          <w:szCs w:val="22"/>
          <w:lang w:val="en-GB"/>
        </w:rPr>
        <w:t xml:space="preserve">Geothermal Energy </w:t>
      </w:r>
    </w:p>
    <w:p w:rsidR="00D85E3A" w:rsidRPr="00B01373" w:rsidRDefault="00D85E3A" w:rsidP="00E23FD1">
      <w:pPr>
        <w:spacing w:after="0"/>
        <w:ind w:left="-540"/>
        <w:rPr>
          <w:rFonts w:ascii="Times New Roman" w:eastAsia="Times New Roman" w:hAnsi="Times New Roman"/>
          <w:b/>
          <w:color w:val="FF0000"/>
          <w:sz w:val="22"/>
          <w:szCs w:val="22"/>
          <w:lang w:val="en-GB"/>
        </w:rPr>
      </w:pPr>
    </w:p>
    <w:p w:rsidR="00D85E3A" w:rsidRPr="00B01373" w:rsidRDefault="00D85E3A" w:rsidP="00D85E3A">
      <w:pPr>
        <w:spacing w:after="0"/>
        <w:ind w:left="-540" w:right="-63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Mount Karthala is an active volcano l</w:t>
      </w:r>
      <w:r w:rsidR="0051773C" w:rsidRPr="00B01373">
        <w:rPr>
          <w:rFonts w:ascii="Times New Roman" w:eastAsia="Times New Roman" w:hAnsi="Times New Roman"/>
          <w:sz w:val="22"/>
          <w:szCs w:val="22"/>
          <w:lang w:val="en-GB"/>
        </w:rPr>
        <w:t xml:space="preserve">ocated </w:t>
      </w:r>
      <w:r w:rsidR="00394971" w:rsidRPr="00B01373">
        <w:rPr>
          <w:rFonts w:ascii="Times New Roman" w:eastAsia="Times New Roman" w:hAnsi="Times New Roman"/>
          <w:sz w:val="22"/>
          <w:szCs w:val="22"/>
          <w:lang w:val="en-GB"/>
        </w:rPr>
        <w:t>o</w:t>
      </w:r>
      <w:r w:rsidR="0051773C" w:rsidRPr="00B01373">
        <w:rPr>
          <w:rFonts w:ascii="Times New Roman" w:eastAsia="Times New Roman" w:hAnsi="Times New Roman"/>
          <w:sz w:val="22"/>
          <w:szCs w:val="22"/>
          <w:lang w:val="en-GB"/>
        </w:rPr>
        <w:t>n Grande Comore at 2,361</w:t>
      </w:r>
      <w:r w:rsidRPr="00B01373">
        <w:rPr>
          <w:rFonts w:ascii="Times New Roman" w:eastAsia="Times New Roman" w:hAnsi="Times New Roman"/>
          <w:sz w:val="22"/>
          <w:szCs w:val="22"/>
          <w:lang w:val="en-GB"/>
        </w:rPr>
        <w:t xml:space="preserve"> m above sea level. It is the southernmost and larger of the two shield volcanoes </w:t>
      </w:r>
      <w:r w:rsidR="00416626" w:rsidRPr="00B01373">
        <w:rPr>
          <w:rFonts w:ascii="Times New Roman" w:eastAsia="Times New Roman" w:hAnsi="Times New Roman"/>
          <w:sz w:val="22"/>
          <w:szCs w:val="22"/>
          <w:lang w:val="en-GB"/>
        </w:rPr>
        <w:t>(</w:t>
      </w:r>
      <w:r w:rsidR="00AE098A" w:rsidRPr="00B01373">
        <w:rPr>
          <w:rFonts w:ascii="Times New Roman" w:eastAsia="Times New Roman" w:hAnsi="Times New Roman"/>
          <w:sz w:val="22"/>
          <w:szCs w:val="22"/>
          <w:lang w:val="en-GB"/>
        </w:rPr>
        <w:t xml:space="preserve">named </w:t>
      </w:r>
      <w:r w:rsidR="0051773C" w:rsidRPr="00B01373">
        <w:rPr>
          <w:rFonts w:ascii="Times New Roman" w:eastAsia="Times New Roman" w:hAnsi="Times New Roman"/>
          <w:sz w:val="22"/>
          <w:szCs w:val="22"/>
          <w:lang w:val="en-GB"/>
        </w:rPr>
        <w:t xml:space="preserve">as such </w:t>
      </w:r>
      <w:r w:rsidR="00AE098A" w:rsidRPr="00B01373">
        <w:rPr>
          <w:rFonts w:ascii="Times New Roman" w:eastAsia="Times New Roman" w:hAnsi="Times New Roman"/>
          <w:sz w:val="22"/>
          <w:szCs w:val="22"/>
          <w:lang w:val="en-GB"/>
        </w:rPr>
        <w:t>for the solidified lava resembling a</w:t>
      </w:r>
      <w:r w:rsidR="00416626" w:rsidRPr="00B01373">
        <w:rPr>
          <w:rFonts w:ascii="Times New Roman" w:eastAsia="Times New Roman" w:hAnsi="Times New Roman"/>
          <w:sz w:val="22"/>
          <w:szCs w:val="22"/>
          <w:lang w:val="en-GB"/>
        </w:rPr>
        <w:t xml:space="preserve"> warrior’</w:t>
      </w:r>
      <w:r w:rsidR="00AE098A" w:rsidRPr="00B01373">
        <w:rPr>
          <w:rFonts w:ascii="Times New Roman" w:eastAsia="Times New Roman" w:hAnsi="Times New Roman"/>
          <w:sz w:val="22"/>
          <w:szCs w:val="22"/>
          <w:lang w:val="en-GB"/>
        </w:rPr>
        <w:t xml:space="preserve">s </w:t>
      </w:r>
      <w:r w:rsidR="00416626" w:rsidRPr="00B01373">
        <w:rPr>
          <w:rFonts w:ascii="Times New Roman" w:eastAsia="Times New Roman" w:hAnsi="Times New Roman"/>
          <w:sz w:val="22"/>
          <w:szCs w:val="22"/>
          <w:lang w:val="en-GB"/>
        </w:rPr>
        <w:t xml:space="preserve">shield lying on the ground) </w:t>
      </w:r>
      <w:r w:rsidR="00394971" w:rsidRPr="00B01373">
        <w:rPr>
          <w:rFonts w:ascii="Times New Roman" w:eastAsia="Times New Roman" w:hAnsi="Times New Roman"/>
          <w:sz w:val="22"/>
          <w:szCs w:val="22"/>
          <w:lang w:val="en-GB"/>
        </w:rPr>
        <w:t>on the</w:t>
      </w:r>
      <w:r w:rsidRPr="00B01373">
        <w:rPr>
          <w:rFonts w:ascii="Times New Roman" w:eastAsia="Times New Roman" w:hAnsi="Times New Roman"/>
          <w:sz w:val="22"/>
          <w:szCs w:val="22"/>
          <w:lang w:val="en-GB"/>
        </w:rPr>
        <w:t xml:space="preserve"> island</w:t>
      </w:r>
      <w:r w:rsidR="00394971" w:rsidRPr="00B01373">
        <w:rPr>
          <w:rFonts w:ascii="Times New Roman" w:eastAsia="Times New Roman" w:hAnsi="Times New Roman"/>
          <w:sz w:val="22"/>
          <w:szCs w:val="22"/>
          <w:lang w:val="en-GB"/>
        </w:rPr>
        <w:t xml:space="preserve">, with </w:t>
      </w:r>
      <w:r w:rsidR="00416626" w:rsidRPr="00B01373">
        <w:rPr>
          <w:rFonts w:ascii="Times New Roman" w:eastAsia="Times New Roman" w:hAnsi="Times New Roman"/>
          <w:sz w:val="22"/>
          <w:szCs w:val="22"/>
          <w:lang w:val="en-GB"/>
        </w:rPr>
        <w:t xml:space="preserve">the second smaller one being </w:t>
      </w:r>
      <w:r w:rsidR="0051773C" w:rsidRPr="00B01373">
        <w:rPr>
          <w:rFonts w:ascii="Times New Roman" w:eastAsia="Times New Roman" w:hAnsi="Times New Roman"/>
          <w:sz w:val="22"/>
          <w:szCs w:val="22"/>
          <w:lang w:val="en-GB"/>
        </w:rPr>
        <w:t xml:space="preserve">the </w:t>
      </w:r>
      <w:r w:rsidR="00416626" w:rsidRPr="00B01373">
        <w:rPr>
          <w:rFonts w:ascii="Times New Roman" w:eastAsia="Times New Roman" w:hAnsi="Times New Roman"/>
          <w:sz w:val="22"/>
          <w:szCs w:val="22"/>
          <w:lang w:val="en-GB"/>
        </w:rPr>
        <w:t xml:space="preserve">Massif de la Grille located in </w:t>
      </w:r>
      <w:r w:rsidR="00394971" w:rsidRPr="00B01373">
        <w:rPr>
          <w:rFonts w:ascii="Times New Roman" w:eastAsia="Times New Roman" w:hAnsi="Times New Roman"/>
          <w:sz w:val="22"/>
          <w:szCs w:val="22"/>
          <w:lang w:val="en-GB"/>
        </w:rPr>
        <w:t>the northern part of the island</w:t>
      </w:r>
      <w:r w:rsidR="00394EC7" w:rsidRPr="00B01373">
        <w:rPr>
          <w:rFonts w:ascii="Times New Roman" w:eastAsia="Times New Roman" w:hAnsi="Times New Roman"/>
          <w:sz w:val="22"/>
          <w:szCs w:val="22"/>
          <w:lang w:val="en-GB"/>
        </w:rPr>
        <w:t xml:space="preserve"> - Karthala</w:t>
      </w:r>
      <w:r w:rsidR="00416626" w:rsidRPr="00B01373">
        <w:rPr>
          <w:rFonts w:ascii="Times New Roman" w:eastAsia="Times New Roman" w:hAnsi="Times New Roman"/>
          <w:sz w:val="22"/>
          <w:szCs w:val="22"/>
          <w:lang w:val="en-GB"/>
        </w:rPr>
        <w:t xml:space="preserve"> is somewhat similar to the </w:t>
      </w:r>
      <w:bookmarkStart w:id="15" w:name="_Hlk485408019"/>
      <w:r w:rsidR="00416626" w:rsidRPr="00B01373">
        <w:rPr>
          <w:rFonts w:ascii="Times New Roman" w:eastAsia="Times New Roman" w:hAnsi="Times New Roman"/>
          <w:sz w:val="22"/>
          <w:szCs w:val="22"/>
          <w:lang w:val="en-GB"/>
        </w:rPr>
        <w:t>Mauna Kea, a shield volcano on the Big Island of Hawaii.</w:t>
      </w:r>
      <w:bookmarkEnd w:id="15"/>
      <w:r w:rsidRPr="00B01373">
        <w:rPr>
          <w:rFonts w:ascii="Times New Roman" w:eastAsia="Times New Roman" w:hAnsi="Times New Roman"/>
          <w:sz w:val="22"/>
          <w:szCs w:val="22"/>
          <w:lang w:val="en-GB"/>
        </w:rPr>
        <w:t xml:space="preserve"> </w:t>
      </w:r>
      <w:r w:rsidR="00421BE1" w:rsidRPr="00B01373">
        <w:rPr>
          <w:rFonts w:ascii="Times New Roman" w:eastAsia="Times New Roman" w:hAnsi="Times New Roman"/>
          <w:sz w:val="22"/>
          <w:szCs w:val="22"/>
          <w:lang w:val="en-GB"/>
        </w:rPr>
        <w:t>The M</w:t>
      </w:r>
      <w:r w:rsidR="0051773C" w:rsidRPr="00B01373">
        <w:rPr>
          <w:rFonts w:ascii="Times New Roman" w:eastAsia="Times New Roman" w:hAnsi="Times New Roman"/>
          <w:sz w:val="22"/>
          <w:szCs w:val="22"/>
          <w:lang w:val="en-GB"/>
        </w:rPr>
        <w:t xml:space="preserve">assif de la Grille </w:t>
      </w:r>
      <w:r w:rsidR="00D071CF" w:rsidRPr="00B01373">
        <w:rPr>
          <w:rFonts w:ascii="Times New Roman" w:eastAsia="Times New Roman" w:hAnsi="Times New Roman"/>
          <w:sz w:val="22"/>
          <w:szCs w:val="22"/>
          <w:lang w:val="en-GB"/>
        </w:rPr>
        <w:t>has not been active for many</w:t>
      </w:r>
      <w:r w:rsidR="00064F12" w:rsidRPr="00B01373">
        <w:rPr>
          <w:rFonts w:ascii="Times New Roman" w:eastAsia="Times New Roman" w:hAnsi="Times New Roman"/>
          <w:sz w:val="22"/>
          <w:szCs w:val="22"/>
          <w:lang w:val="en-GB"/>
        </w:rPr>
        <w:t xml:space="preserve"> years </w:t>
      </w:r>
      <w:r w:rsidR="00D071CF" w:rsidRPr="00B01373">
        <w:rPr>
          <w:rFonts w:ascii="Times New Roman" w:eastAsia="Times New Roman" w:hAnsi="Times New Roman"/>
          <w:sz w:val="22"/>
          <w:szCs w:val="22"/>
          <w:lang w:val="en-GB"/>
        </w:rPr>
        <w:t xml:space="preserve">now </w:t>
      </w:r>
      <w:r w:rsidR="00064F12" w:rsidRPr="00B01373">
        <w:rPr>
          <w:rFonts w:ascii="Times New Roman" w:eastAsia="Times New Roman" w:hAnsi="Times New Roman"/>
          <w:sz w:val="22"/>
          <w:szCs w:val="22"/>
          <w:lang w:val="en-GB"/>
        </w:rPr>
        <w:t xml:space="preserve">and </w:t>
      </w:r>
      <w:r w:rsidR="0051773C" w:rsidRPr="00B01373">
        <w:rPr>
          <w:rFonts w:ascii="Times New Roman" w:eastAsia="Times New Roman" w:hAnsi="Times New Roman"/>
          <w:sz w:val="22"/>
          <w:szCs w:val="22"/>
          <w:lang w:val="en-GB"/>
        </w:rPr>
        <w:t>is not considered to have good potential for geothermal resource exploitation, although its proximity to the Kart</w:t>
      </w:r>
      <w:r w:rsidR="00ED4A11" w:rsidRPr="00B01373">
        <w:rPr>
          <w:rFonts w:ascii="Times New Roman" w:eastAsia="Times New Roman" w:hAnsi="Times New Roman"/>
          <w:sz w:val="22"/>
          <w:szCs w:val="22"/>
          <w:lang w:val="en-GB"/>
        </w:rPr>
        <w:t>ha</w:t>
      </w:r>
      <w:r w:rsidR="0051773C" w:rsidRPr="00B01373">
        <w:rPr>
          <w:rFonts w:ascii="Times New Roman" w:eastAsia="Times New Roman" w:hAnsi="Times New Roman"/>
          <w:sz w:val="22"/>
          <w:szCs w:val="22"/>
          <w:lang w:val="en-GB"/>
        </w:rPr>
        <w:t xml:space="preserve">la </w:t>
      </w:r>
      <w:r w:rsidR="00BC4081" w:rsidRPr="00B01373">
        <w:rPr>
          <w:rFonts w:ascii="Times New Roman" w:eastAsia="Times New Roman" w:hAnsi="Times New Roman"/>
          <w:sz w:val="22"/>
          <w:szCs w:val="22"/>
          <w:lang w:val="en-GB"/>
        </w:rPr>
        <w:t>(10</w:t>
      </w:r>
      <w:r w:rsidR="00D071CF" w:rsidRPr="00B01373">
        <w:rPr>
          <w:rFonts w:ascii="Times New Roman" w:eastAsia="Times New Roman" w:hAnsi="Times New Roman"/>
          <w:sz w:val="22"/>
          <w:szCs w:val="22"/>
          <w:lang w:val="en-GB"/>
        </w:rPr>
        <w:t xml:space="preserve"> km away) </w:t>
      </w:r>
      <w:r w:rsidR="0051773C" w:rsidRPr="00B01373">
        <w:rPr>
          <w:rFonts w:ascii="Times New Roman" w:eastAsia="Times New Roman" w:hAnsi="Times New Roman"/>
          <w:sz w:val="22"/>
          <w:szCs w:val="22"/>
          <w:lang w:val="en-GB"/>
        </w:rPr>
        <w:t xml:space="preserve">may suggest otherwise. </w:t>
      </w:r>
      <w:r w:rsidR="00064F12" w:rsidRPr="00B01373">
        <w:rPr>
          <w:rFonts w:ascii="Times New Roman" w:eastAsia="Times New Roman" w:hAnsi="Times New Roman"/>
          <w:sz w:val="22"/>
          <w:szCs w:val="22"/>
          <w:lang w:val="en-GB"/>
        </w:rPr>
        <w:t>On the other hand, t</w:t>
      </w:r>
      <w:r w:rsidRPr="00B01373">
        <w:rPr>
          <w:rFonts w:ascii="Times New Roman" w:eastAsia="Times New Roman" w:hAnsi="Times New Roman"/>
          <w:sz w:val="22"/>
          <w:szCs w:val="22"/>
          <w:lang w:val="en-GB"/>
        </w:rPr>
        <w:t xml:space="preserve">he Karthala volcano </w:t>
      </w:r>
      <w:r w:rsidR="00640FFA" w:rsidRPr="00B01373">
        <w:rPr>
          <w:rFonts w:ascii="Times New Roman" w:eastAsia="Times New Roman" w:hAnsi="Times New Roman"/>
          <w:sz w:val="22"/>
          <w:szCs w:val="22"/>
          <w:lang w:val="en-GB"/>
        </w:rPr>
        <w:t xml:space="preserve">(Photo 1) </w:t>
      </w:r>
      <w:r w:rsidRPr="00B01373">
        <w:rPr>
          <w:rFonts w:ascii="Times New Roman" w:eastAsia="Times New Roman" w:hAnsi="Times New Roman"/>
          <w:sz w:val="22"/>
          <w:szCs w:val="22"/>
          <w:lang w:val="en-GB"/>
        </w:rPr>
        <w:t xml:space="preserve">is very active, having erupted more than 20 times since the 19th century. Frequent eruptions have shaped the volcano’s </w:t>
      </w:r>
      <w:r w:rsidR="00064F12" w:rsidRPr="00B01373">
        <w:rPr>
          <w:rFonts w:ascii="Times New Roman" w:eastAsia="Times New Roman" w:hAnsi="Times New Roman"/>
          <w:sz w:val="22"/>
          <w:szCs w:val="22"/>
          <w:lang w:val="en-GB"/>
        </w:rPr>
        <w:t xml:space="preserve">crater </w:t>
      </w:r>
      <w:r w:rsidR="00D071CF" w:rsidRPr="00B01373">
        <w:rPr>
          <w:rFonts w:ascii="Times New Roman" w:eastAsia="Times New Roman" w:hAnsi="Times New Roman"/>
          <w:sz w:val="22"/>
          <w:szCs w:val="22"/>
          <w:lang w:val="en-GB"/>
        </w:rPr>
        <w:t xml:space="preserve">which is </w:t>
      </w:r>
      <w:r w:rsidRPr="00B01373">
        <w:rPr>
          <w:rFonts w:ascii="Times New Roman" w:eastAsia="Times New Roman" w:hAnsi="Times New Roman"/>
          <w:sz w:val="22"/>
          <w:szCs w:val="22"/>
          <w:lang w:val="en-GB"/>
        </w:rPr>
        <w:t xml:space="preserve">3 km </w:t>
      </w:r>
      <w:r w:rsidR="00064F12" w:rsidRPr="00B01373">
        <w:rPr>
          <w:rFonts w:ascii="Times New Roman" w:eastAsia="Times New Roman" w:hAnsi="Times New Roman"/>
          <w:sz w:val="22"/>
          <w:szCs w:val="22"/>
          <w:lang w:val="en-GB"/>
        </w:rPr>
        <w:t xml:space="preserve">wide </w:t>
      </w:r>
      <w:r w:rsidRPr="00B01373">
        <w:rPr>
          <w:rFonts w:ascii="Times New Roman" w:eastAsia="Times New Roman" w:hAnsi="Times New Roman"/>
          <w:sz w:val="22"/>
          <w:szCs w:val="22"/>
          <w:lang w:val="en-GB"/>
        </w:rPr>
        <w:t xml:space="preserve">from east to west by 4 km </w:t>
      </w:r>
      <w:r w:rsidR="00D071CF" w:rsidRPr="00B01373">
        <w:rPr>
          <w:rFonts w:ascii="Times New Roman" w:eastAsia="Times New Roman" w:hAnsi="Times New Roman"/>
          <w:sz w:val="22"/>
          <w:szCs w:val="22"/>
          <w:lang w:val="en-GB"/>
        </w:rPr>
        <w:t xml:space="preserve">wide </w:t>
      </w:r>
      <w:r w:rsidRPr="00B01373">
        <w:rPr>
          <w:rFonts w:ascii="Times New Roman" w:eastAsia="Times New Roman" w:hAnsi="Times New Roman"/>
          <w:sz w:val="22"/>
          <w:szCs w:val="22"/>
          <w:lang w:val="en-GB"/>
        </w:rPr>
        <w:t xml:space="preserve">from north to south. Access to </w:t>
      </w:r>
      <w:r w:rsidR="00AE098A" w:rsidRPr="00B01373">
        <w:rPr>
          <w:rFonts w:ascii="Times New Roman" w:eastAsia="Times New Roman" w:hAnsi="Times New Roman"/>
          <w:sz w:val="22"/>
          <w:szCs w:val="22"/>
          <w:lang w:val="en-GB"/>
        </w:rPr>
        <w:t xml:space="preserve">the </w:t>
      </w:r>
      <w:r w:rsidRPr="00B01373">
        <w:rPr>
          <w:rFonts w:ascii="Times New Roman" w:eastAsia="Times New Roman" w:hAnsi="Times New Roman"/>
          <w:sz w:val="22"/>
          <w:szCs w:val="22"/>
          <w:lang w:val="en-GB"/>
        </w:rPr>
        <w:t xml:space="preserve">caldera is by </w:t>
      </w:r>
      <w:r w:rsidR="00AC696B" w:rsidRPr="00B01373">
        <w:rPr>
          <w:rFonts w:ascii="Times New Roman" w:eastAsia="Times New Roman" w:hAnsi="Times New Roman"/>
          <w:sz w:val="22"/>
          <w:szCs w:val="22"/>
          <w:lang w:val="en-GB"/>
        </w:rPr>
        <w:t>vehicular traffic along a rough t</w:t>
      </w:r>
      <w:r w:rsidR="00AE098A" w:rsidRPr="00B01373">
        <w:rPr>
          <w:rFonts w:ascii="Times New Roman" w:eastAsia="Times New Roman" w:hAnsi="Times New Roman"/>
          <w:sz w:val="22"/>
          <w:szCs w:val="22"/>
          <w:lang w:val="en-GB"/>
        </w:rPr>
        <w:t>errain</w:t>
      </w:r>
      <w:r w:rsidR="00AC696B" w:rsidRPr="00B01373">
        <w:rPr>
          <w:rFonts w:ascii="Times New Roman" w:eastAsia="Times New Roman" w:hAnsi="Times New Roman"/>
          <w:sz w:val="22"/>
          <w:szCs w:val="22"/>
          <w:lang w:val="en-GB"/>
        </w:rPr>
        <w:t xml:space="preserve"> for the initial part up to the village of Mvuni and the remaining </w:t>
      </w:r>
      <w:r w:rsidRPr="00B01373">
        <w:rPr>
          <w:rFonts w:ascii="Times New Roman" w:eastAsia="Times New Roman" w:hAnsi="Times New Roman"/>
          <w:sz w:val="22"/>
          <w:szCs w:val="22"/>
          <w:lang w:val="en-GB"/>
        </w:rPr>
        <w:t>15 km from the</w:t>
      </w:r>
      <w:r w:rsidR="00AC696B" w:rsidRPr="00B01373">
        <w:rPr>
          <w:rFonts w:ascii="Times New Roman" w:eastAsia="Times New Roman" w:hAnsi="Times New Roman"/>
          <w:sz w:val="22"/>
          <w:szCs w:val="22"/>
          <w:lang w:val="en-GB"/>
        </w:rPr>
        <w:t xml:space="preserve">re is </w:t>
      </w:r>
      <w:r w:rsidR="00064F12" w:rsidRPr="00B01373">
        <w:rPr>
          <w:rFonts w:ascii="Times New Roman" w:eastAsia="Times New Roman" w:hAnsi="Times New Roman"/>
          <w:sz w:val="22"/>
          <w:szCs w:val="22"/>
          <w:lang w:val="en-GB"/>
        </w:rPr>
        <w:t xml:space="preserve">presently </w:t>
      </w:r>
      <w:r w:rsidR="00AC696B" w:rsidRPr="00B01373">
        <w:rPr>
          <w:rFonts w:ascii="Times New Roman" w:eastAsia="Times New Roman" w:hAnsi="Times New Roman"/>
          <w:sz w:val="22"/>
          <w:szCs w:val="22"/>
          <w:lang w:val="en-GB"/>
        </w:rPr>
        <w:t xml:space="preserve">accessible only </w:t>
      </w:r>
      <w:r w:rsidRPr="00B01373">
        <w:rPr>
          <w:rFonts w:ascii="Times New Roman" w:eastAsia="Times New Roman" w:hAnsi="Times New Roman"/>
          <w:sz w:val="22"/>
          <w:szCs w:val="22"/>
          <w:lang w:val="en-GB"/>
        </w:rPr>
        <w:t xml:space="preserve">on foot. </w:t>
      </w:r>
      <w:r w:rsidR="00416626" w:rsidRPr="00B01373">
        <w:rPr>
          <w:rFonts w:ascii="Times New Roman" w:eastAsia="Times New Roman" w:hAnsi="Times New Roman"/>
          <w:sz w:val="22"/>
          <w:szCs w:val="22"/>
          <w:lang w:val="en-GB"/>
        </w:rPr>
        <w:t xml:space="preserve">The last lava flow </w:t>
      </w:r>
      <w:r w:rsidR="00AC696B" w:rsidRPr="00B01373">
        <w:rPr>
          <w:rFonts w:ascii="Times New Roman" w:eastAsia="Times New Roman" w:hAnsi="Times New Roman"/>
          <w:sz w:val="22"/>
          <w:szCs w:val="22"/>
          <w:lang w:val="en-GB"/>
        </w:rPr>
        <w:t xml:space="preserve">at Karthala </w:t>
      </w:r>
      <w:r w:rsidR="00416626" w:rsidRPr="00B01373">
        <w:rPr>
          <w:rFonts w:ascii="Times New Roman" w:eastAsia="Times New Roman" w:hAnsi="Times New Roman"/>
          <w:sz w:val="22"/>
          <w:szCs w:val="22"/>
          <w:lang w:val="en-GB"/>
        </w:rPr>
        <w:t>was in January 2007</w:t>
      </w:r>
      <w:r w:rsidR="00AC696B" w:rsidRPr="00B01373">
        <w:rPr>
          <w:rFonts w:ascii="Times New Roman" w:eastAsia="Times New Roman" w:hAnsi="Times New Roman"/>
          <w:sz w:val="22"/>
          <w:szCs w:val="22"/>
          <w:lang w:val="en-GB"/>
        </w:rPr>
        <w:t xml:space="preserve">, but </w:t>
      </w:r>
      <w:r w:rsidR="00416626" w:rsidRPr="00B01373">
        <w:rPr>
          <w:rFonts w:ascii="Times New Roman" w:eastAsia="Times New Roman" w:hAnsi="Times New Roman"/>
          <w:sz w:val="22"/>
          <w:szCs w:val="22"/>
          <w:lang w:val="en-GB"/>
        </w:rPr>
        <w:t xml:space="preserve">eruptions have been </w:t>
      </w:r>
      <w:r w:rsidR="00043BAD" w:rsidRPr="00B01373">
        <w:rPr>
          <w:rFonts w:ascii="Times New Roman" w:eastAsia="Times New Roman" w:hAnsi="Times New Roman"/>
          <w:sz w:val="22"/>
          <w:szCs w:val="22"/>
          <w:lang w:val="en-GB"/>
        </w:rPr>
        <w:t xml:space="preserve">documented to </w:t>
      </w:r>
      <w:r w:rsidR="00064F12" w:rsidRPr="00B01373">
        <w:rPr>
          <w:rFonts w:ascii="Times New Roman" w:eastAsia="Times New Roman" w:hAnsi="Times New Roman"/>
          <w:sz w:val="22"/>
          <w:szCs w:val="22"/>
          <w:lang w:val="en-GB"/>
        </w:rPr>
        <w:t>occur</w:t>
      </w:r>
      <w:r w:rsidR="00416626" w:rsidRPr="00B01373">
        <w:rPr>
          <w:rFonts w:ascii="Times New Roman" w:eastAsia="Times New Roman" w:hAnsi="Times New Roman"/>
          <w:sz w:val="22"/>
          <w:szCs w:val="22"/>
          <w:lang w:val="en-GB"/>
        </w:rPr>
        <w:t xml:space="preserve"> </w:t>
      </w:r>
      <w:r w:rsidR="00D071CF" w:rsidRPr="00B01373">
        <w:rPr>
          <w:rFonts w:ascii="Times New Roman" w:eastAsia="Times New Roman" w:hAnsi="Times New Roman"/>
          <w:sz w:val="22"/>
          <w:szCs w:val="22"/>
          <w:lang w:val="en-GB"/>
        </w:rPr>
        <w:t>every 11 years, on an average</w:t>
      </w:r>
      <w:r w:rsidR="00416626" w:rsidRPr="00B01373">
        <w:rPr>
          <w:rFonts w:ascii="Times New Roman" w:eastAsia="Times New Roman" w:hAnsi="Times New Roman"/>
          <w:sz w:val="22"/>
          <w:szCs w:val="22"/>
          <w:lang w:val="en-GB"/>
        </w:rPr>
        <w:t>.</w:t>
      </w:r>
    </w:p>
    <w:p w:rsidR="00273B71" w:rsidRPr="00B01373" w:rsidRDefault="00273B71" w:rsidP="00D85E3A">
      <w:pPr>
        <w:spacing w:after="0"/>
        <w:ind w:left="-540" w:right="-630"/>
        <w:rPr>
          <w:rFonts w:ascii="Times New Roman" w:eastAsia="Times New Roman" w:hAnsi="Times New Roman"/>
          <w:sz w:val="22"/>
          <w:szCs w:val="22"/>
          <w:lang w:val="en-GB"/>
        </w:rPr>
      </w:pPr>
    </w:p>
    <w:p w:rsidR="00273B71" w:rsidRPr="00B01373" w:rsidRDefault="00640FFA" w:rsidP="00640FFA">
      <w:pPr>
        <w:spacing w:after="0"/>
        <w:ind w:left="-540" w:right="-630"/>
        <w:jc w:val="center"/>
        <w:rPr>
          <w:rFonts w:ascii="Times New Roman" w:eastAsia="Times New Roman" w:hAnsi="Times New Roman"/>
          <w:sz w:val="22"/>
          <w:szCs w:val="22"/>
          <w:lang w:val="en-GB"/>
        </w:rPr>
      </w:pPr>
      <w:r w:rsidRPr="00B01373">
        <w:rPr>
          <w:noProof/>
        </w:rPr>
        <w:drawing>
          <wp:inline distT="0" distB="0" distL="0" distR="0" wp14:anchorId="625D30A2" wp14:editId="00A4DB28">
            <wp:extent cx="4514215" cy="2743200"/>
            <wp:effectExtent l="0" t="0" r="635" b="0"/>
            <wp:docPr id="2" name="Picture 2" descr="Image result for Photo of Karthala Cr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hoto of Karthala Crat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7574" cy="2751318"/>
                    </a:xfrm>
                    <a:prstGeom prst="rect">
                      <a:avLst/>
                    </a:prstGeom>
                    <a:noFill/>
                    <a:ln>
                      <a:noFill/>
                    </a:ln>
                  </pic:spPr>
                </pic:pic>
              </a:graphicData>
            </a:graphic>
          </wp:inline>
        </w:drawing>
      </w:r>
    </w:p>
    <w:p w:rsidR="00273B71" w:rsidRPr="00B01373" w:rsidRDefault="00273B71" w:rsidP="00D85E3A">
      <w:pPr>
        <w:spacing w:after="0"/>
        <w:ind w:left="-540" w:right="-630"/>
        <w:rPr>
          <w:rFonts w:ascii="Times New Roman" w:eastAsia="Times New Roman" w:hAnsi="Times New Roman"/>
          <w:sz w:val="22"/>
          <w:szCs w:val="22"/>
          <w:lang w:val="en-GB"/>
        </w:rPr>
      </w:pPr>
    </w:p>
    <w:p w:rsidR="00886D94" w:rsidRDefault="00640FFA" w:rsidP="00640FFA">
      <w:pPr>
        <w:spacing w:after="0"/>
        <w:ind w:left="-54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Photo 1: Karthala Crater</w:t>
      </w:r>
    </w:p>
    <w:p w:rsidR="009A7F99" w:rsidRPr="00B01373" w:rsidRDefault="009A7F99" w:rsidP="00640FFA">
      <w:pPr>
        <w:spacing w:after="0"/>
        <w:ind w:left="-540"/>
        <w:jc w:val="center"/>
        <w:rPr>
          <w:rFonts w:ascii="Times New Roman" w:eastAsia="Times New Roman" w:hAnsi="Times New Roman"/>
          <w:b/>
          <w:sz w:val="22"/>
          <w:szCs w:val="22"/>
          <w:lang w:val="en-GB"/>
        </w:rPr>
      </w:pPr>
    </w:p>
    <w:p w:rsidR="00886D94" w:rsidRPr="00B01373" w:rsidRDefault="00886D94" w:rsidP="00886D94">
      <w:pPr>
        <w:spacing w:after="0"/>
        <w:ind w:left="-540" w:right="-630"/>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A first assessment, made ​in 2008 as part of a geophysical survey</w:t>
      </w:r>
      <w:r w:rsidR="00064F12" w:rsidRPr="00B01373">
        <w:rPr>
          <w:rFonts w:ascii="Times New Roman" w:eastAsia="Times New Roman" w:hAnsi="Times New Roman"/>
          <w:sz w:val="22"/>
          <w:szCs w:val="22"/>
          <w:lang w:val="en-GB"/>
        </w:rPr>
        <w:t xml:space="preserve"> and supported by New Zealand</w:t>
      </w:r>
      <w:r w:rsidRPr="00B01373">
        <w:rPr>
          <w:rFonts w:ascii="Times New Roman" w:eastAsia="Times New Roman" w:hAnsi="Times New Roman"/>
          <w:sz w:val="22"/>
          <w:szCs w:val="22"/>
          <w:lang w:val="en-GB"/>
        </w:rPr>
        <w:t>, revealed the presence of an act</w:t>
      </w:r>
      <w:r w:rsidR="00F30693" w:rsidRPr="00B01373">
        <w:rPr>
          <w:rFonts w:ascii="Times New Roman" w:eastAsia="Times New Roman" w:hAnsi="Times New Roman"/>
          <w:sz w:val="22"/>
          <w:szCs w:val="22"/>
          <w:lang w:val="en-GB"/>
        </w:rPr>
        <w:t>ive geothermal reservoir</w:t>
      </w:r>
      <w:r w:rsidRPr="00B01373">
        <w:rPr>
          <w:rFonts w:ascii="Times New Roman" w:eastAsia="Times New Roman" w:hAnsi="Times New Roman"/>
          <w:sz w:val="22"/>
          <w:szCs w:val="22"/>
          <w:lang w:val="en-GB"/>
        </w:rPr>
        <w:t>, with the key indicator of a potentially e</w:t>
      </w:r>
      <w:r w:rsidR="00055F5E" w:rsidRPr="00B01373">
        <w:rPr>
          <w:rFonts w:ascii="Times New Roman" w:eastAsia="Times New Roman" w:hAnsi="Times New Roman"/>
          <w:sz w:val="22"/>
          <w:szCs w:val="22"/>
          <w:lang w:val="en-GB"/>
        </w:rPr>
        <w:t>xploitable geothermal resource</w:t>
      </w:r>
      <w:r w:rsidR="00D85E3A" w:rsidRPr="00B01373">
        <w:rPr>
          <w:rFonts w:ascii="Times New Roman" w:eastAsia="Times New Roman" w:hAnsi="Times New Roman"/>
          <w:sz w:val="22"/>
          <w:szCs w:val="22"/>
          <w:lang w:val="en-GB"/>
        </w:rPr>
        <w:t xml:space="preserve"> being </w:t>
      </w:r>
      <w:r w:rsidRPr="00B01373">
        <w:rPr>
          <w:rFonts w:ascii="Times New Roman" w:eastAsia="Times New Roman" w:hAnsi="Times New Roman"/>
          <w:sz w:val="22"/>
          <w:szCs w:val="22"/>
          <w:lang w:val="en-GB"/>
        </w:rPr>
        <w:t>the rift system associated with the active volcano</w:t>
      </w:r>
      <w:r w:rsidR="00064F12" w:rsidRPr="00B01373">
        <w:rPr>
          <w:rFonts w:ascii="Times New Roman" w:eastAsia="Times New Roman" w:hAnsi="Times New Roman"/>
          <w:sz w:val="22"/>
          <w:szCs w:val="22"/>
          <w:lang w:val="en-GB"/>
        </w:rPr>
        <w:t xml:space="preserve"> that may extend all the way west to Kenya’s Great Rift Valley where 636 MW of geothermal energy is presently under exploitation.</w:t>
      </w:r>
      <w:r w:rsidR="00D41ECF" w:rsidRPr="00B01373">
        <w:rPr>
          <w:rFonts w:ascii="Times New Roman" w:eastAsia="Times New Roman" w:hAnsi="Times New Roman"/>
          <w:sz w:val="22"/>
          <w:szCs w:val="22"/>
          <w:lang w:val="en-GB"/>
        </w:rPr>
        <w:t xml:space="preserve"> This first assessment, coupled with subsequent surface exploration around the Karthala basin undertaken with the support of international partners, point towards the potential of ultimately generating some 40 MW of base-load electricity.</w:t>
      </w:r>
    </w:p>
    <w:p w:rsidR="00064F12" w:rsidRPr="00B01373" w:rsidRDefault="00064F12" w:rsidP="00886D94">
      <w:pPr>
        <w:spacing w:after="0"/>
        <w:ind w:left="-540" w:right="-630"/>
        <w:rPr>
          <w:rFonts w:ascii="Times New Roman" w:eastAsia="Times New Roman" w:hAnsi="Times New Roman"/>
          <w:sz w:val="22"/>
          <w:szCs w:val="22"/>
          <w:lang w:val="en-GB"/>
        </w:rPr>
      </w:pPr>
    </w:p>
    <w:p w:rsidR="006E3519" w:rsidRPr="00B01373" w:rsidRDefault="001D2302" w:rsidP="003F43A7">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Hence, the</w:t>
      </w:r>
      <w:r w:rsidR="003F43A7" w:rsidRPr="00B01373">
        <w:rPr>
          <w:rFonts w:ascii="Times New Roman" w:eastAsia="Times New Roman" w:hAnsi="Times New Roman"/>
          <w:bCs/>
          <w:sz w:val="22"/>
          <w:szCs w:val="22"/>
          <w:lang w:val="en-GB"/>
        </w:rPr>
        <w:t xml:space="preserve"> scope for harnessing the geothermal resource potential </w:t>
      </w:r>
      <w:r w:rsidRPr="00B01373">
        <w:rPr>
          <w:rFonts w:ascii="Times New Roman" w:eastAsia="Times New Roman" w:hAnsi="Times New Roman"/>
          <w:bCs/>
          <w:sz w:val="22"/>
          <w:szCs w:val="22"/>
          <w:lang w:val="en-GB"/>
        </w:rPr>
        <w:t xml:space="preserve">resources </w:t>
      </w:r>
      <w:r w:rsidR="00F30693" w:rsidRPr="00B01373">
        <w:rPr>
          <w:rFonts w:ascii="Times New Roman" w:eastAsia="Times New Roman" w:hAnsi="Times New Roman"/>
          <w:bCs/>
          <w:sz w:val="22"/>
          <w:szCs w:val="22"/>
          <w:lang w:val="en-GB"/>
        </w:rPr>
        <w:t>of K</w:t>
      </w:r>
      <w:r w:rsidR="003F43A7" w:rsidRPr="00B01373">
        <w:rPr>
          <w:rFonts w:ascii="Times New Roman" w:eastAsia="Times New Roman" w:hAnsi="Times New Roman"/>
          <w:bCs/>
          <w:sz w:val="22"/>
          <w:szCs w:val="22"/>
          <w:lang w:val="en-GB"/>
        </w:rPr>
        <w:t>arthala for electricity generation appears</w:t>
      </w:r>
      <w:r w:rsidR="00F30693" w:rsidRPr="00B01373">
        <w:rPr>
          <w:rFonts w:ascii="Times New Roman" w:eastAsia="Times New Roman" w:hAnsi="Times New Roman"/>
          <w:bCs/>
          <w:sz w:val="22"/>
          <w:szCs w:val="22"/>
          <w:lang w:val="en-GB"/>
        </w:rPr>
        <w:t xml:space="preserve"> very promising</w:t>
      </w:r>
      <w:r w:rsidRPr="00B01373">
        <w:rPr>
          <w:rFonts w:ascii="Times New Roman" w:eastAsia="Times New Roman" w:hAnsi="Times New Roman"/>
          <w:bCs/>
          <w:sz w:val="22"/>
          <w:szCs w:val="22"/>
          <w:lang w:val="en-GB"/>
        </w:rPr>
        <w:t xml:space="preserve">, but the bottleneck has been lack of Government resources </w:t>
      </w:r>
      <w:r w:rsidR="004F1D88" w:rsidRPr="00B01373">
        <w:rPr>
          <w:rFonts w:ascii="Times New Roman" w:eastAsia="Times New Roman" w:hAnsi="Times New Roman"/>
          <w:bCs/>
          <w:sz w:val="22"/>
          <w:szCs w:val="22"/>
          <w:lang w:val="en-GB"/>
        </w:rPr>
        <w:t>to complete the</w:t>
      </w:r>
      <w:r w:rsidR="00055F5E" w:rsidRPr="00B01373">
        <w:rPr>
          <w:rFonts w:ascii="Times New Roman" w:eastAsia="Times New Roman" w:hAnsi="Times New Roman"/>
          <w:bCs/>
          <w:sz w:val="22"/>
          <w:szCs w:val="22"/>
          <w:lang w:val="en-GB"/>
        </w:rPr>
        <w:t xml:space="preserve"> studies that would definitely</w:t>
      </w:r>
      <w:r w:rsidR="003F43A7" w:rsidRPr="00B01373">
        <w:rPr>
          <w:rFonts w:ascii="Times New Roman" w:eastAsia="Times New Roman" w:hAnsi="Times New Roman"/>
          <w:bCs/>
          <w:sz w:val="22"/>
          <w:szCs w:val="22"/>
          <w:lang w:val="en-GB"/>
        </w:rPr>
        <w:t xml:space="preserve"> confirm the potential for development</w:t>
      </w:r>
      <w:r w:rsidR="00F30693" w:rsidRPr="00B01373">
        <w:rPr>
          <w:rFonts w:ascii="Times New Roman" w:eastAsia="Times New Roman" w:hAnsi="Times New Roman"/>
          <w:bCs/>
          <w:sz w:val="22"/>
          <w:szCs w:val="22"/>
          <w:lang w:val="en-GB"/>
        </w:rPr>
        <w:t>. In addition</w:t>
      </w:r>
      <w:r w:rsidR="00055F5E" w:rsidRPr="00B01373">
        <w:rPr>
          <w:rFonts w:ascii="Times New Roman" w:eastAsia="Times New Roman" w:hAnsi="Times New Roman"/>
          <w:bCs/>
          <w:sz w:val="22"/>
          <w:szCs w:val="22"/>
          <w:lang w:val="en-GB"/>
        </w:rPr>
        <w:t xml:space="preserve"> to completing the </w:t>
      </w:r>
      <w:r w:rsidR="00394EC7" w:rsidRPr="00B01373">
        <w:rPr>
          <w:rFonts w:ascii="Times New Roman" w:eastAsia="Times New Roman" w:hAnsi="Times New Roman"/>
          <w:bCs/>
          <w:sz w:val="22"/>
          <w:szCs w:val="22"/>
          <w:lang w:val="en-GB"/>
        </w:rPr>
        <w:t>technical studies, such social issues</w:t>
      </w:r>
      <w:r w:rsidR="00055F5E" w:rsidRPr="00B01373">
        <w:rPr>
          <w:rFonts w:ascii="Times New Roman" w:eastAsia="Times New Roman" w:hAnsi="Times New Roman"/>
          <w:bCs/>
          <w:sz w:val="22"/>
          <w:szCs w:val="22"/>
          <w:lang w:val="en-GB"/>
        </w:rPr>
        <w:t xml:space="preserve"> as land ownership, access</w:t>
      </w:r>
      <w:r w:rsidR="00394EC7" w:rsidRPr="00B01373">
        <w:rPr>
          <w:rFonts w:ascii="Times New Roman" w:eastAsia="Times New Roman" w:hAnsi="Times New Roman"/>
          <w:bCs/>
          <w:sz w:val="22"/>
          <w:szCs w:val="22"/>
          <w:lang w:val="en-GB"/>
        </w:rPr>
        <w:t xml:space="preserve"> to the site,</w:t>
      </w:r>
      <w:r w:rsidR="00055F5E" w:rsidRPr="00B01373">
        <w:rPr>
          <w:rFonts w:ascii="Times New Roman" w:eastAsia="Times New Roman" w:hAnsi="Times New Roman"/>
          <w:bCs/>
          <w:sz w:val="22"/>
          <w:szCs w:val="22"/>
          <w:lang w:val="en-GB"/>
        </w:rPr>
        <w:t xml:space="preserve"> public education about the project, potential benefits to </w:t>
      </w:r>
      <w:r w:rsidR="00394EC7" w:rsidRPr="00B01373">
        <w:rPr>
          <w:rFonts w:ascii="Times New Roman" w:eastAsia="Times New Roman" w:hAnsi="Times New Roman"/>
          <w:bCs/>
          <w:sz w:val="22"/>
          <w:szCs w:val="22"/>
          <w:lang w:val="en-GB"/>
        </w:rPr>
        <w:t xml:space="preserve">the </w:t>
      </w:r>
      <w:r w:rsidR="00055F5E" w:rsidRPr="00B01373">
        <w:rPr>
          <w:rFonts w:ascii="Times New Roman" w:eastAsia="Times New Roman" w:hAnsi="Times New Roman"/>
          <w:bCs/>
          <w:sz w:val="22"/>
          <w:szCs w:val="22"/>
          <w:lang w:val="en-GB"/>
        </w:rPr>
        <w:t>local community, lower cost electricity supply</w:t>
      </w:r>
      <w:r w:rsidR="00394EC7" w:rsidRPr="00B01373">
        <w:rPr>
          <w:rFonts w:ascii="Times New Roman" w:eastAsia="Times New Roman" w:hAnsi="Times New Roman"/>
          <w:bCs/>
          <w:sz w:val="22"/>
          <w:szCs w:val="22"/>
          <w:lang w:val="en-GB"/>
        </w:rPr>
        <w:t>, etc.</w:t>
      </w:r>
      <w:r w:rsidR="00055F5E" w:rsidRPr="00B01373">
        <w:rPr>
          <w:rFonts w:ascii="Times New Roman" w:eastAsia="Times New Roman" w:hAnsi="Times New Roman"/>
          <w:bCs/>
          <w:sz w:val="22"/>
          <w:szCs w:val="22"/>
          <w:lang w:val="en-GB"/>
        </w:rPr>
        <w:t xml:space="preserve"> need to be assessed. This would also include a strategy for geothermal power </w:t>
      </w:r>
      <w:r w:rsidR="00F23EB2" w:rsidRPr="00B01373">
        <w:rPr>
          <w:rFonts w:ascii="Times New Roman" w:eastAsia="Times New Roman" w:hAnsi="Times New Roman"/>
          <w:bCs/>
          <w:sz w:val="22"/>
          <w:szCs w:val="22"/>
          <w:lang w:val="en-GB"/>
        </w:rPr>
        <w:t>development, recognising</w:t>
      </w:r>
      <w:r w:rsidR="00055F5E" w:rsidRPr="00B01373">
        <w:rPr>
          <w:rFonts w:ascii="Times New Roman" w:eastAsia="Times New Roman" w:hAnsi="Times New Roman"/>
          <w:bCs/>
          <w:sz w:val="22"/>
          <w:szCs w:val="22"/>
          <w:lang w:val="en-GB"/>
        </w:rPr>
        <w:t xml:space="preserve"> the facts that any developmen</w:t>
      </w:r>
      <w:r w:rsidR="002B521B" w:rsidRPr="00B01373">
        <w:rPr>
          <w:rFonts w:ascii="Times New Roman" w:eastAsia="Times New Roman" w:hAnsi="Times New Roman"/>
          <w:bCs/>
          <w:sz w:val="22"/>
          <w:szCs w:val="22"/>
          <w:lang w:val="en-GB"/>
        </w:rPr>
        <w:t>t will put on harbour</w:t>
      </w:r>
      <w:r w:rsidR="00394EC7" w:rsidRPr="00B01373">
        <w:rPr>
          <w:rFonts w:ascii="Times New Roman" w:eastAsia="Times New Roman" w:hAnsi="Times New Roman"/>
          <w:bCs/>
          <w:sz w:val="22"/>
          <w:szCs w:val="22"/>
          <w:lang w:val="en-GB"/>
        </w:rPr>
        <w:t xml:space="preserve"> facilities to bring in heavy equipment from overseas</w:t>
      </w:r>
      <w:r w:rsidR="00055F5E" w:rsidRPr="00B01373">
        <w:rPr>
          <w:rFonts w:ascii="Times New Roman" w:eastAsia="Times New Roman" w:hAnsi="Times New Roman"/>
          <w:bCs/>
          <w:sz w:val="22"/>
          <w:szCs w:val="22"/>
          <w:lang w:val="en-GB"/>
        </w:rPr>
        <w:t>, roads (existing and new)</w:t>
      </w:r>
      <w:r w:rsidR="002B521B" w:rsidRPr="00B01373">
        <w:rPr>
          <w:rFonts w:ascii="Times New Roman" w:eastAsia="Times New Roman" w:hAnsi="Times New Roman"/>
          <w:bCs/>
          <w:sz w:val="22"/>
          <w:szCs w:val="22"/>
          <w:lang w:val="en-GB"/>
        </w:rPr>
        <w:t xml:space="preserve"> to transport the equipment to the site</w:t>
      </w:r>
      <w:r w:rsidR="00055F5E" w:rsidRPr="00B01373">
        <w:rPr>
          <w:rFonts w:ascii="Times New Roman" w:eastAsia="Times New Roman" w:hAnsi="Times New Roman"/>
          <w:bCs/>
          <w:sz w:val="22"/>
          <w:szCs w:val="22"/>
          <w:lang w:val="en-GB"/>
        </w:rPr>
        <w:t xml:space="preserve">, local water supplies </w:t>
      </w:r>
      <w:r w:rsidR="002B521B" w:rsidRPr="00B01373">
        <w:rPr>
          <w:rFonts w:ascii="Times New Roman" w:eastAsia="Times New Roman" w:hAnsi="Times New Roman"/>
          <w:bCs/>
          <w:sz w:val="22"/>
          <w:szCs w:val="22"/>
          <w:lang w:val="en-GB"/>
        </w:rPr>
        <w:t xml:space="preserve">required </w:t>
      </w:r>
      <w:r w:rsidR="00055F5E" w:rsidRPr="00B01373">
        <w:rPr>
          <w:rFonts w:ascii="Times New Roman" w:eastAsia="Times New Roman" w:hAnsi="Times New Roman"/>
          <w:bCs/>
          <w:sz w:val="22"/>
          <w:szCs w:val="22"/>
          <w:lang w:val="en-GB"/>
        </w:rPr>
        <w:t>during drilling and construction</w:t>
      </w:r>
      <w:r w:rsidR="00394EC7" w:rsidRPr="00B01373">
        <w:rPr>
          <w:rFonts w:ascii="Times New Roman" w:eastAsia="Times New Roman" w:hAnsi="Times New Roman"/>
          <w:bCs/>
          <w:sz w:val="22"/>
          <w:szCs w:val="22"/>
          <w:lang w:val="en-GB"/>
        </w:rPr>
        <w:t>,</w:t>
      </w:r>
      <w:r w:rsidR="002B521B" w:rsidRPr="00B01373">
        <w:rPr>
          <w:rFonts w:ascii="Times New Roman" w:eastAsia="Times New Roman" w:hAnsi="Times New Roman"/>
          <w:bCs/>
          <w:sz w:val="22"/>
          <w:szCs w:val="22"/>
          <w:lang w:val="en-GB"/>
        </w:rPr>
        <w:t xml:space="preserve"> and availability of</w:t>
      </w:r>
      <w:r w:rsidR="00055F5E" w:rsidRPr="00B01373">
        <w:rPr>
          <w:rFonts w:ascii="Times New Roman" w:eastAsia="Times New Roman" w:hAnsi="Times New Roman"/>
          <w:bCs/>
          <w:sz w:val="22"/>
          <w:szCs w:val="22"/>
          <w:lang w:val="en-GB"/>
        </w:rPr>
        <w:t xml:space="preserve"> competent contractors on the island. Finally, </w:t>
      </w:r>
      <w:r w:rsidRPr="00B01373">
        <w:rPr>
          <w:rFonts w:ascii="Times New Roman" w:eastAsia="Times New Roman" w:hAnsi="Times New Roman"/>
          <w:bCs/>
          <w:sz w:val="22"/>
          <w:szCs w:val="22"/>
          <w:lang w:val="en-GB"/>
        </w:rPr>
        <w:t>the absence of a clear policy that will promote and facilitate private sector p</w:t>
      </w:r>
      <w:r w:rsidR="00F30693" w:rsidRPr="00B01373">
        <w:rPr>
          <w:rFonts w:ascii="Times New Roman" w:eastAsia="Times New Roman" w:hAnsi="Times New Roman"/>
          <w:bCs/>
          <w:sz w:val="22"/>
          <w:szCs w:val="22"/>
          <w:lang w:val="en-GB"/>
        </w:rPr>
        <w:t>arti</w:t>
      </w:r>
      <w:r w:rsidR="00806C0A" w:rsidRPr="00B01373">
        <w:rPr>
          <w:rFonts w:ascii="Times New Roman" w:eastAsia="Times New Roman" w:hAnsi="Times New Roman"/>
          <w:bCs/>
          <w:sz w:val="22"/>
          <w:szCs w:val="22"/>
          <w:lang w:val="en-GB"/>
        </w:rPr>
        <w:t>cipation in renewable energy development, including that of geothermal energy, acts</w:t>
      </w:r>
      <w:r w:rsidR="00F30693" w:rsidRPr="00B01373">
        <w:rPr>
          <w:rFonts w:ascii="Times New Roman" w:eastAsia="Times New Roman" w:hAnsi="Times New Roman"/>
          <w:bCs/>
          <w:sz w:val="22"/>
          <w:szCs w:val="22"/>
          <w:lang w:val="en-GB"/>
        </w:rPr>
        <w:t xml:space="preserve"> as a deterrent and needs to be addressed.</w:t>
      </w:r>
      <w:r w:rsidR="00D41ECF" w:rsidRPr="00B01373">
        <w:rPr>
          <w:rFonts w:ascii="Times New Roman" w:eastAsia="Times New Roman" w:hAnsi="Times New Roman"/>
          <w:bCs/>
          <w:sz w:val="22"/>
          <w:szCs w:val="22"/>
          <w:lang w:val="en-GB"/>
        </w:rPr>
        <w:t xml:space="preserve"> </w:t>
      </w:r>
    </w:p>
    <w:p w:rsidR="00124826" w:rsidRPr="00B01373" w:rsidRDefault="00124826" w:rsidP="003F43A7">
      <w:pPr>
        <w:autoSpaceDE w:val="0"/>
        <w:autoSpaceDN w:val="0"/>
        <w:adjustRightInd w:val="0"/>
        <w:spacing w:after="0"/>
        <w:ind w:left="-540" w:right="-608"/>
        <w:rPr>
          <w:rFonts w:ascii="Times New Roman" w:eastAsia="Times New Roman" w:hAnsi="Times New Roman"/>
          <w:b/>
          <w:color w:val="000000"/>
          <w:sz w:val="22"/>
          <w:szCs w:val="22"/>
          <w:lang w:val="en-GB"/>
        </w:rPr>
      </w:pPr>
    </w:p>
    <w:p w:rsidR="00E23FD1" w:rsidRPr="00B01373" w:rsidRDefault="00E23FD1" w:rsidP="00E23FD1">
      <w:pPr>
        <w:spacing w:after="0"/>
        <w:ind w:left="-540"/>
        <w:rPr>
          <w:rFonts w:ascii="Times New Roman" w:eastAsia="Times New Roman" w:hAnsi="Times New Roman"/>
          <w:b/>
          <w:color w:val="000000"/>
          <w:sz w:val="22"/>
          <w:szCs w:val="22"/>
          <w:lang w:val="en-GB"/>
        </w:rPr>
      </w:pPr>
      <w:r w:rsidRPr="00B01373">
        <w:rPr>
          <w:rFonts w:ascii="Times New Roman" w:eastAsia="Times New Roman" w:hAnsi="Times New Roman"/>
          <w:b/>
          <w:color w:val="000000"/>
          <w:sz w:val="22"/>
          <w:szCs w:val="22"/>
          <w:lang w:val="en-GB"/>
        </w:rPr>
        <w:t>Hydropower</w:t>
      </w:r>
    </w:p>
    <w:p w:rsidR="003F43A7" w:rsidRPr="00B01373" w:rsidRDefault="003F43A7" w:rsidP="00E23FD1">
      <w:pPr>
        <w:spacing w:after="0"/>
        <w:ind w:left="-540"/>
        <w:rPr>
          <w:rFonts w:ascii="Times New Roman" w:eastAsia="Times New Roman" w:hAnsi="Times New Roman"/>
          <w:color w:val="000000"/>
          <w:sz w:val="22"/>
          <w:szCs w:val="22"/>
          <w:lang w:val="en-GB"/>
        </w:rPr>
      </w:pPr>
    </w:p>
    <w:p w:rsidR="006E3519" w:rsidRPr="00B01373" w:rsidRDefault="002B521B" w:rsidP="00E23FD1">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There are no rivers o</w:t>
      </w:r>
      <w:r w:rsidR="0048576A" w:rsidRPr="00B01373">
        <w:rPr>
          <w:rFonts w:ascii="Times New Roman" w:eastAsia="Times New Roman" w:hAnsi="Times New Roman"/>
          <w:bCs/>
          <w:sz w:val="22"/>
          <w:szCs w:val="22"/>
          <w:lang w:val="en-GB"/>
        </w:rPr>
        <w:t>n Grande</w:t>
      </w:r>
      <w:r w:rsidR="006E3519" w:rsidRPr="00B01373">
        <w:rPr>
          <w:rFonts w:ascii="Times New Roman" w:eastAsia="Times New Roman" w:hAnsi="Times New Roman"/>
          <w:bCs/>
          <w:sz w:val="22"/>
          <w:szCs w:val="22"/>
          <w:lang w:val="en-GB"/>
        </w:rPr>
        <w:t xml:space="preserve"> Comore and, thus, there is no potential for hydropower development on this island. However, the situation is very </w:t>
      </w:r>
      <w:r w:rsidR="00DC0F15" w:rsidRPr="00B01373">
        <w:rPr>
          <w:rFonts w:ascii="Times New Roman" w:eastAsia="Times New Roman" w:hAnsi="Times New Roman"/>
          <w:bCs/>
          <w:sz w:val="22"/>
          <w:szCs w:val="22"/>
          <w:lang w:val="en-GB"/>
        </w:rPr>
        <w:t>different o</w:t>
      </w:r>
      <w:r w:rsidR="0048576A" w:rsidRPr="00B01373">
        <w:rPr>
          <w:rFonts w:ascii="Times New Roman" w:eastAsia="Times New Roman" w:hAnsi="Times New Roman"/>
          <w:bCs/>
          <w:sz w:val="22"/>
          <w:szCs w:val="22"/>
          <w:lang w:val="en-GB"/>
        </w:rPr>
        <w:t xml:space="preserve">n Anjouan and </w:t>
      </w:r>
      <w:r w:rsidR="00C10C06" w:rsidRPr="00B01373">
        <w:rPr>
          <w:rFonts w:ascii="Times New Roman" w:eastAsia="Times New Roman" w:hAnsi="Times New Roman"/>
          <w:bCs/>
          <w:sz w:val="22"/>
          <w:szCs w:val="22"/>
          <w:lang w:val="en-GB"/>
        </w:rPr>
        <w:t>Mohéli</w:t>
      </w:r>
      <w:r w:rsidR="00EC5999" w:rsidRPr="00B01373">
        <w:rPr>
          <w:rFonts w:ascii="Times New Roman" w:eastAsia="Times New Roman" w:hAnsi="Times New Roman"/>
          <w:bCs/>
          <w:sz w:val="22"/>
          <w:szCs w:val="22"/>
          <w:lang w:val="en-GB"/>
        </w:rPr>
        <w:t>, as illustrated in Table 4</w:t>
      </w:r>
      <w:r w:rsidR="001D2302" w:rsidRPr="00B01373">
        <w:rPr>
          <w:rFonts w:ascii="Times New Roman" w:eastAsia="Times New Roman" w:hAnsi="Times New Roman"/>
          <w:bCs/>
          <w:sz w:val="22"/>
          <w:szCs w:val="22"/>
          <w:lang w:val="en-GB"/>
        </w:rPr>
        <w:t xml:space="preserve"> below. At the present time, only </w:t>
      </w:r>
      <w:r w:rsidR="00124826" w:rsidRPr="00B01373">
        <w:rPr>
          <w:rFonts w:ascii="Times New Roman" w:eastAsia="Times New Roman" w:hAnsi="Times New Roman"/>
          <w:bCs/>
          <w:sz w:val="22"/>
          <w:szCs w:val="22"/>
          <w:lang w:val="en-GB"/>
        </w:rPr>
        <w:t>2x3</w:t>
      </w:r>
      <w:r w:rsidR="001D2302" w:rsidRPr="00B01373">
        <w:rPr>
          <w:rFonts w:ascii="Times New Roman" w:eastAsia="Times New Roman" w:hAnsi="Times New Roman"/>
          <w:bCs/>
          <w:sz w:val="22"/>
          <w:szCs w:val="22"/>
          <w:lang w:val="en-GB"/>
        </w:rPr>
        <w:t>00 kW</w:t>
      </w:r>
      <w:r w:rsidR="00124826" w:rsidRPr="00B01373">
        <w:rPr>
          <w:rFonts w:ascii="Times New Roman" w:eastAsia="Times New Roman" w:hAnsi="Times New Roman"/>
          <w:bCs/>
          <w:sz w:val="22"/>
          <w:szCs w:val="22"/>
          <w:lang w:val="en-GB"/>
        </w:rPr>
        <w:t xml:space="preserve"> each</w:t>
      </w:r>
      <w:r w:rsidR="001D2302" w:rsidRPr="00B01373">
        <w:rPr>
          <w:rFonts w:ascii="Times New Roman" w:eastAsia="Times New Roman" w:hAnsi="Times New Roman"/>
          <w:bCs/>
          <w:sz w:val="22"/>
          <w:szCs w:val="22"/>
          <w:lang w:val="en-GB"/>
        </w:rPr>
        <w:t xml:space="preserve"> </w:t>
      </w:r>
      <w:r w:rsidR="00124826" w:rsidRPr="00B01373">
        <w:rPr>
          <w:rFonts w:ascii="Times New Roman" w:eastAsia="Times New Roman" w:hAnsi="Times New Roman"/>
          <w:bCs/>
          <w:sz w:val="22"/>
          <w:szCs w:val="22"/>
          <w:lang w:val="en-GB"/>
        </w:rPr>
        <w:t>run-of</w:t>
      </w:r>
      <w:r w:rsidR="006114E1" w:rsidRPr="00B01373">
        <w:rPr>
          <w:rFonts w:ascii="Times New Roman" w:eastAsia="Times New Roman" w:hAnsi="Times New Roman"/>
          <w:bCs/>
          <w:sz w:val="22"/>
          <w:szCs w:val="22"/>
          <w:lang w:val="en-GB"/>
        </w:rPr>
        <w:t>-</w:t>
      </w:r>
      <w:r w:rsidR="00124826" w:rsidRPr="00B01373">
        <w:rPr>
          <w:rFonts w:ascii="Times New Roman" w:eastAsia="Times New Roman" w:hAnsi="Times New Roman"/>
          <w:bCs/>
          <w:sz w:val="22"/>
          <w:szCs w:val="22"/>
          <w:lang w:val="en-GB"/>
        </w:rPr>
        <w:t>the-river power stations exist</w:t>
      </w:r>
      <w:r w:rsidR="001D2302" w:rsidRPr="00B01373">
        <w:rPr>
          <w:rFonts w:ascii="Times New Roman" w:eastAsia="Times New Roman" w:hAnsi="Times New Roman"/>
          <w:bCs/>
          <w:sz w:val="22"/>
          <w:szCs w:val="22"/>
          <w:lang w:val="en-GB"/>
        </w:rPr>
        <w:t xml:space="preserve"> on Anjouan, while the exploitable potential, as per reports prepared by MECPL</w:t>
      </w:r>
      <w:r w:rsidR="00F30693" w:rsidRPr="00B01373">
        <w:rPr>
          <w:rFonts w:ascii="Times New Roman" w:eastAsia="Times New Roman" w:hAnsi="Times New Roman"/>
          <w:bCs/>
          <w:sz w:val="22"/>
          <w:szCs w:val="22"/>
          <w:lang w:val="en-GB"/>
        </w:rPr>
        <w:t xml:space="preserve"> (Mohan En</w:t>
      </w:r>
      <w:r w:rsidR="000D09C2" w:rsidRPr="00B01373">
        <w:rPr>
          <w:rFonts w:ascii="Times New Roman" w:eastAsia="Times New Roman" w:hAnsi="Times New Roman"/>
          <w:bCs/>
          <w:sz w:val="22"/>
          <w:szCs w:val="22"/>
          <w:lang w:val="en-GB"/>
        </w:rPr>
        <w:t>ergy Corporation Pvt</w:t>
      </w:r>
      <w:r w:rsidR="00F30693" w:rsidRPr="00B01373">
        <w:rPr>
          <w:rFonts w:ascii="Times New Roman" w:eastAsia="Times New Roman" w:hAnsi="Times New Roman"/>
          <w:bCs/>
          <w:sz w:val="22"/>
          <w:szCs w:val="22"/>
          <w:lang w:val="en-GB"/>
        </w:rPr>
        <w:t xml:space="preserve"> Ltd.</w:t>
      </w:r>
      <w:r w:rsidR="00F96221" w:rsidRPr="00B01373">
        <w:rPr>
          <w:rFonts w:ascii="Times New Roman" w:eastAsia="Times New Roman" w:hAnsi="Times New Roman"/>
          <w:bCs/>
          <w:sz w:val="22"/>
          <w:szCs w:val="22"/>
          <w:lang w:val="en-GB"/>
        </w:rPr>
        <w:t>)</w:t>
      </w:r>
      <w:r w:rsidR="00363096" w:rsidRPr="00B01373">
        <w:rPr>
          <w:rFonts w:ascii="Times New Roman" w:eastAsia="Times New Roman" w:hAnsi="Times New Roman"/>
          <w:bCs/>
          <w:sz w:val="22"/>
          <w:szCs w:val="22"/>
          <w:lang w:val="en-GB"/>
        </w:rPr>
        <w:t xml:space="preserve"> in 27 January 2014</w:t>
      </w:r>
      <w:r w:rsidR="00DC0F15" w:rsidRPr="00B01373">
        <w:rPr>
          <w:rFonts w:ascii="Times New Roman" w:eastAsia="Times New Roman" w:hAnsi="Times New Roman"/>
          <w:bCs/>
          <w:sz w:val="22"/>
          <w:szCs w:val="22"/>
          <w:lang w:val="en-GB"/>
        </w:rPr>
        <w:t xml:space="preserve"> and a</w:t>
      </w:r>
      <w:r w:rsidR="001D2302" w:rsidRPr="00B01373">
        <w:rPr>
          <w:rFonts w:ascii="Times New Roman" w:eastAsia="Times New Roman" w:hAnsi="Times New Roman"/>
          <w:bCs/>
          <w:sz w:val="22"/>
          <w:szCs w:val="22"/>
          <w:lang w:val="en-GB"/>
        </w:rPr>
        <w:t xml:space="preserve"> Maur</w:t>
      </w:r>
      <w:r w:rsidR="00F96221" w:rsidRPr="00B01373">
        <w:rPr>
          <w:rFonts w:ascii="Times New Roman" w:eastAsia="Times New Roman" w:hAnsi="Times New Roman"/>
          <w:bCs/>
          <w:sz w:val="22"/>
          <w:szCs w:val="22"/>
          <w:lang w:val="en-GB"/>
        </w:rPr>
        <w:t>itanian Consulting Group in 2016</w:t>
      </w:r>
      <w:r w:rsidR="001D2302" w:rsidRPr="00B01373">
        <w:rPr>
          <w:rFonts w:ascii="Times New Roman" w:eastAsia="Times New Roman" w:hAnsi="Times New Roman"/>
          <w:bCs/>
          <w:sz w:val="22"/>
          <w:szCs w:val="22"/>
          <w:lang w:val="en-GB"/>
        </w:rPr>
        <w:t xml:space="preserve"> on behalf of the Vice-Presidency responsible for Energy</w:t>
      </w:r>
      <w:r w:rsidR="00DC0F15" w:rsidRPr="00B01373">
        <w:rPr>
          <w:rFonts w:ascii="Times New Roman" w:eastAsia="Times New Roman" w:hAnsi="Times New Roman"/>
          <w:bCs/>
          <w:sz w:val="22"/>
          <w:szCs w:val="22"/>
          <w:lang w:val="en-GB"/>
        </w:rPr>
        <w:t>,</w:t>
      </w:r>
      <w:r w:rsidR="00124826" w:rsidRPr="00B01373">
        <w:rPr>
          <w:rFonts w:ascii="Times New Roman" w:eastAsia="Times New Roman" w:hAnsi="Times New Roman"/>
          <w:bCs/>
          <w:sz w:val="22"/>
          <w:szCs w:val="22"/>
          <w:lang w:val="en-GB"/>
        </w:rPr>
        <w:t xml:space="preserve"> point</w:t>
      </w:r>
      <w:r w:rsidR="001D2302" w:rsidRPr="00B01373">
        <w:rPr>
          <w:rFonts w:ascii="Times New Roman" w:eastAsia="Times New Roman" w:hAnsi="Times New Roman"/>
          <w:bCs/>
          <w:sz w:val="22"/>
          <w:szCs w:val="22"/>
          <w:lang w:val="en-GB"/>
        </w:rPr>
        <w:t xml:space="preserve">s to </w:t>
      </w:r>
      <w:r w:rsidR="00F96221" w:rsidRPr="00B01373">
        <w:rPr>
          <w:rFonts w:ascii="Times New Roman" w:eastAsia="Times New Roman" w:hAnsi="Times New Roman"/>
          <w:bCs/>
          <w:sz w:val="22"/>
          <w:szCs w:val="22"/>
          <w:lang w:val="en-GB"/>
        </w:rPr>
        <w:t xml:space="preserve">a potential of </w:t>
      </w:r>
      <w:r w:rsidR="001D2302" w:rsidRPr="00B01373">
        <w:rPr>
          <w:rFonts w:ascii="Times New Roman" w:eastAsia="Times New Roman" w:hAnsi="Times New Roman"/>
          <w:bCs/>
          <w:sz w:val="22"/>
          <w:szCs w:val="22"/>
          <w:lang w:val="en-GB"/>
        </w:rPr>
        <w:t>7.45 MW</w:t>
      </w:r>
      <w:r w:rsidR="00F96221" w:rsidRPr="00B01373">
        <w:rPr>
          <w:rFonts w:ascii="Times New Roman" w:eastAsia="Times New Roman" w:hAnsi="Times New Roman"/>
          <w:bCs/>
          <w:sz w:val="22"/>
          <w:szCs w:val="22"/>
          <w:lang w:val="en-GB"/>
        </w:rPr>
        <w:t xml:space="preserve"> that can be developed</w:t>
      </w:r>
      <w:r w:rsidR="001D2302" w:rsidRPr="00B01373">
        <w:rPr>
          <w:rFonts w:ascii="Times New Roman" w:eastAsia="Times New Roman" w:hAnsi="Times New Roman"/>
          <w:bCs/>
          <w:sz w:val="22"/>
          <w:szCs w:val="22"/>
          <w:lang w:val="en-GB"/>
        </w:rPr>
        <w:t xml:space="preserve">. With regard to </w:t>
      </w:r>
      <w:r w:rsidR="00C10C06" w:rsidRPr="00B01373">
        <w:rPr>
          <w:rFonts w:ascii="Times New Roman" w:eastAsia="Times New Roman" w:hAnsi="Times New Roman"/>
          <w:bCs/>
          <w:sz w:val="22"/>
          <w:szCs w:val="22"/>
          <w:lang w:val="en-GB"/>
        </w:rPr>
        <w:t>Mohéli</w:t>
      </w:r>
      <w:r w:rsidR="001D2302" w:rsidRPr="00B01373">
        <w:rPr>
          <w:rFonts w:ascii="Times New Roman" w:eastAsia="Times New Roman" w:hAnsi="Times New Roman"/>
          <w:bCs/>
          <w:sz w:val="22"/>
          <w:szCs w:val="22"/>
          <w:lang w:val="en-GB"/>
        </w:rPr>
        <w:t xml:space="preserve">, the presently installed capacity is 20 kW, </w:t>
      </w:r>
      <w:r w:rsidR="00124826" w:rsidRPr="00B01373">
        <w:rPr>
          <w:rFonts w:ascii="Times New Roman" w:eastAsia="Times New Roman" w:hAnsi="Times New Roman"/>
          <w:bCs/>
          <w:sz w:val="22"/>
          <w:szCs w:val="22"/>
          <w:lang w:val="en-GB"/>
        </w:rPr>
        <w:t xml:space="preserve">again, a run-of-the-river power station, </w:t>
      </w:r>
      <w:r w:rsidR="001D2302" w:rsidRPr="00B01373">
        <w:rPr>
          <w:rFonts w:ascii="Times New Roman" w:eastAsia="Times New Roman" w:hAnsi="Times New Roman"/>
          <w:bCs/>
          <w:sz w:val="22"/>
          <w:szCs w:val="22"/>
          <w:lang w:val="en-GB"/>
        </w:rPr>
        <w:t xml:space="preserve">while the estimated exploitable potential is </w:t>
      </w:r>
      <w:r w:rsidRPr="00B01373">
        <w:rPr>
          <w:rFonts w:ascii="Times New Roman" w:eastAsia="Times New Roman" w:hAnsi="Times New Roman"/>
          <w:bCs/>
          <w:sz w:val="22"/>
          <w:szCs w:val="22"/>
          <w:lang w:val="en-GB"/>
        </w:rPr>
        <w:t xml:space="preserve">reported to be </w:t>
      </w:r>
      <w:r w:rsidR="001D2302" w:rsidRPr="00B01373">
        <w:rPr>
          <w:rFonts w:ascii="Times New Roman" w:eastAsia="Times New Roman" w:hAnsi="Times New Roman"/>
          <w:bCs/>
          <w:sz w:val="22"/>
          <w:szCs w:val="22"/>
          <w:lang w:val="en-GB"/>
        </w:rPr>
        <w:t>970 kW.</w:t>
      </w:r>
    </w:p>
    <w:p w:rsidR="00E23FD1" w:rsidRPr="00B01373" w:rsidRDefault="00EC5999" w:rsidP="00E23FD1">
      <w:pPr>
        <w:autoSpaceDE w:val="0"/>
        <w:autoSpaceDN w:val="0"/>
        <w:adjustRightInd w:val="0"/>
        <w:spacing w:after="200"/>
        <w:ind w:left="-540" w:right="-608"/>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Table 4</w:t>
      </w:r>
      <w:r w:rsidR="00E23FD1" w:rsidRPr="00B01373">
        <w:rPr>
          <w:rFonts w:ascii="Times New Roman" w:eastAsia="Times New Roman" w:hAnsi="Times New Roman"/>
          <w:b/>
          <w:bCs/>
          <w:sz w:val="22"/>
          <w:szCs w:val="22"/>
          <w:lang w:val="en-GB"/>
        </w:rPr>
        <w:t>: List of Identified Small Hydrop</w:t>
      </w:r>
      <w:r w:rsidR="00F23EB2" w:rsidRPr="00B01373">
        <w:rPr>
          <w:rFonts w:ascii="Times New Roman" w:eastAsia="Times New Roman" w:hAnsi="Times New Roman"/>
          <w:b/>
          <w:bCs/>
          <w:sz w:val="22"/>
          <w:szCs w:val="22"/>
          <w:lang w:val="en-GB"/>
        </w:rPr>
        <w:t>o</w:t>
      </w:r>
      <w:r w:rsidR="00E23FD1" w:rsidRPr="00B01373">
        <w:rPr>
          <w:rFonts w:ascii="Times New Roman" w:eastAsia="Times New Roman" w:hAnsi="Times New Roman"/>
          <w:b/>
          <w:bCs/>
          <w:sz w:val="22"/>
          <w:szCs w:val="22"/>
          <w:lang w:val="en-GB"/>
        </w:rPr>
        <w:t>wer Sites and Potential Power Generation</w:t>
      </w:r>
      <w:r w:rsidR="00AE098A" w:rsidRPr="00B01373">
        <w:rPr>
          <w:rFonts w:ascii="Times New Roman" w:eastAsia="Times New Roman" w:hAnsi="Times New Roman"/>
          <w:b/>
          <w:bCs/>
          <w:sz w:val="22"/>
          <w:szCs w:val="22"/>
          <w:lang w:val="en-GB"/>
        </w:rPr>
        <w:t xml:space="preserve"> on Anjouan and </w:t>
      </w:r>
      <w:r w:rsidR="00C10C06" w:rsidRPr="00B01373">
        <w:rPr>
          <w:rFonts w:ascii="Times New Roman" w:eastAsia="Times New Roman" w:hAnsi="Times New Roman"/>
          <w:b/>
          <w:bCs/>
          <w:sz w:val="22"/>
          <w:szCs w:val="22"/>
          <w:lang w:val="en-GB"/>
        </w:rPr>
        <w:t>Mohéli</w:t>
      </w:r>
    </w:p>
    <w:tbl>
      <w:tblPr>
        <w:tblW w:w="79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5"/>
        <w:gridCol w:w="2725"/>
        <w:gridCol w:w="2340"/>
        <w:gridCol w:w="2340"/>
      </w:tblGrid>
      <w:tr w:rsidR="00944F8F" w:rsidRPr="00B01373" w:rsidTr="00EC49FF">
        <w:trPr>
          <w:trHeight w:val="368"/>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0"/>
              <w:jc w:val="center"/>
              <w:rPr>
                <w:lang w:val="en-GB"/>
              </w:rPr>
            </w:pPr>
          </w:p>
          <w:p w:rsidR="00944F8F" w:rsidRPr="00B01373" w:rsidRDefault="00944F8F" w:rsidP="00EC49FF">
            <w:pPr>
              <w:pStyle w:val="TableParagraph"/>
              <w:spacing w:before="1"/>
              <w:ind w:left="129" w:right="132"/>
              <w:jc w:val="center"/>
              <w:rPr>
                <w:b/>
                <w:lang w:val="en-GB"/>
              </w:rPr>
            </w:pP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left="560" w:right="421" w:hanging="119"/>
              <w:jc w:val="center"/>
              <w:rPr>
                <w:b/>
                <w:lang w:val="en-GB"/>
              </w:rPr>
            </w:pPr>
            <w:r w:rsidRPr="00B01373">
              <w:rPr>
                <w:b/>
                <w:lang w:val="en-GB"/>
              </w:rPr>
              <w:t>Site</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left="222" w:right="222" w:firstLine="25"/>
              <w:jc w:val="center"/>
              <w:rPr>
                <w:b/>
                <w:lang w:val="en-GB"/>
              </w:rPr>
            </w:pPr>
            <w:r w:rsidRPr="00B01373">
              <w:rPr>
                <w:b/>
                <w:lang w:val="en-GB"/>
              </w:rPr>
              <w:t>Installed Capacity</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line="254" w:lineRule="exact"/>
              <w:ind w:left="90" w:right="289"/>
              <w:jc w:val="center"/>
              <w:rPr>
                <w:b/>
                <w:lang w:val="en-GB"/>
              </w:rPr>
            </w:pPr>
            <w:r w:rsidRPr="00B01373">
              <w:rPr>
                <w:b/>
                <w:lang w:val="en-GB"/>
              </w:rPr>
              <w:t xml:space="preserve">Proposed </w:t>
            </w:r>
            <w:r w:rsidR="00FC604A" w:rsidRPr="00B01373">
              <w:rPr>
                <w:b/>
                <w:lang w:val="en-GB"/>
              </w:rPr>
              <w:t>C</w:t>
            </w:r>
            <w:r w:rsidRPr="00B01373">
              <w:rPr>
                <w:b/>
                <w:lang w:val="en-GB"/>
              </w:rPr>
              <w:t>apacity *</w:t>
            </w:r>
          </w:p>
        </w:tc>
      </w:tr>
      <w:tr w:rsidR="00944F8F" w:rsidRPr="00B01373" w:rsidTr="00EC49FF">
        <w:trPr>
          <w:trHeight w:val="238"/>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line="230" w:lineRule="exact"/>
              <w:ind w:right="2"/>
              <w:jc w:val="center"/>
              <w:rPr>
                <w:b/>
                <w:lang w:val="en-GB"/>
              </w:rPr>
            </w:pP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line="230" w:lineRule="exact"/>
              <w:ind w:left="304" w:right="305"/>
              <w:jc w:val="center"/>
              <w:rPr>
                <w:b/>
                <w:lang w:val="en-GB"/>
              </w:rPr>
            </w:pPr>
            <w:r w:rsidRPr="00B01373">
              <w:rPr>
                <w:b/>
                <w:lang w:val="en-GB"/>
              </w:rPr>
              <w:t>Anjouan</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jc w:val="center"/>
              <w:rPr>
                <w:lang w:val="en-GB"/>
              </w:rPr>
            </w:pP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jc w:val="center"/>
              <w:rPr>
                <w:lang w:val="en-GB"/>
              </w:rPr>
            </w:pPr>
          </w:p>
        </w:tc>
      </w:tr>
      <w:tr w:rsidR="00944F8F" w:rsidRPr="00B01373" w:rsidTr="00EC49FF">
        <w:trPr>
          <w:trHeight w:val="350"/>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4"/>
              <w:ind w:right="3"/>
              <w:jc w:val="center"/>
              <w:rPr>
                <w:lang w:val="en-GB"/>
              </w:rPr>
            </w:pPr>
            <w:r w:rsidRPr="00B01373">
              <w:rPr>
                <w:w w:val="99"/>
                <w:lang w:val="en-GB"/>
              </w:rPr>
              <w:t>1</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4"/>
              <w:ind w:left="305" w:right="305"/>
              <w:jc w:val="center"/>
              <w:rPr>
                <w:lang w:val="en-GB"/>
              </w:rPr>
            </w:pPr>
            <w:r w:rsidRPr="00B01373">
              <w:rPr>
                <w:lang w:val="en-GB"/>
              </w:rPr>
              <w:t>Tatinga</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4"/>
              <w:ind w:right="180"/>
              <w:jc w:val="center"/>
              <w:rPr>
                <w:lang w:val="en-GB"/>
              </w:rPr>
            </w:pPr>
            <w:r w:rsidRPr="00B01373">
              <w:rPr>
                <w:lang w:val="en-GB"/>
              </w:rPr>
              <w:t>None</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4"/>
              <w:ind w:right="538"/>
              <w:jc w:val="center"/>
              <w:rPr>
                <w:lang w:val="en-GB"/>
              </w:rPr>
            </w:pPr>
            <w:r w:rsidRPr="00B01373">
              <w:rPr>
                <w:lang w:val="en-GB"/>
              </w:rPr>
              <w:t>3.5 MW</w:t>
            </w:r>
          </w:p>
        </w:tc>
      </w:tr>
      <w:tr w:rsidR="00944F8F" w:rsidRPr="00B01373" w:rsidTr="00EC49FF">
        <w:trPr>
          <w:trHeight w:val="377"/>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FC604A" w:rsidP="00EC49FF">
            <w:pPr>
              <w:pStyle w:val="TableParagraph"/>
              <w:spacing w:before="123"/>
              <w:ind w:right="3"/>
              <w:jc w:val="center"/>
              <w:rPr>
                <w:lang w:val="en-GB"/>
              </w:rPr>
            </w:pPr>
            <w:r w:rsidRPr="00B01373">
              <w:rPr>
                <w:w w:val="99"/>
                <w:lang w:val="en-GB"/>
              </w:rPr>
              <w:t>2</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3"/>
              <w:ind w:left="305" w:right="304"/>
              <w:jc w:val="center"/>
              <w:rPr>
                <w:lang w:val="en-GB"/>
              </w:rPr>
            </w:pPr>
            <w:r w:rsidRPr="00B01373">
              <w:rPr>
                <w:lang w:val="en-GB"/>
              </w:rPr>
              <w:t>Marahani</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3"/>
              <w:ind w:left="313"/>
              <w:jc w:val="center"/>
              <w:rPr>
                <w:lang w:val="en-GB"/>
              </w:rPr>
            </w:pPr>
            <w:r w:rsidRPr="00B01373">
              <w:rPr>
                <w:lang w:val="en-GB"/>
              </w:rPr>
              <w:t>300 kW</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3"/>
              <w:ind w:left="611"/>
              <w:rPr>
                <w:lang w:val="en-GB"/>
              </w:rPr>
            </w:pPr>
            <w:r w:rsidRPr="00B01373">
              <w:rPr>
                <w:lang w:val="en-GB"/>
              </w:rPr>
              <w:t>900 kW</w:t>
            </w:r>
          </w:p>
        </w:tc>
      </w:tr>
      <w:tr w:rsidR="00944F8F" w:rsidRPr="00B01373" w:rsidTr="00EC49FF">
        <w:trPr>
          <w:trHeight w:val="125"/>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FC604A" w:rsidP="00EC49FF">
            <w:pPr>
              <w:pStyle w:val="TableParagraph"/>
              <w:spacing w:before="123"/>
              <w:ind w:right="3"/>
              <w:jc w:val="center"/>
              <w:rPr>
                <w:lang w:val="en-GB"/>
              </w:rPr>
            </w:pPr>
            <w:r w:rsidRPr="00B01373">
              <w:rPr>
                <w:w w:val="99"/>
                <w:lang w:val="en-GB"/>
              </w:rPr>
              <w:t>3</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3"/>
              <w:ind w:left="305" w:right="305"/>
              <w:jc w:val="center"/>
              <w:rPr>
                <w:lang w:val="en-GB"/>
              </w:rPr>
            </w:pPr>
            <w:r w:rsidRPr="00B01373">
              <w:rPr>
                <w:lang w:val="en-GB"/>
              </w:rPr>
              <w:t>Lingoni</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3"/>
              <w:ind w:left="312"/>
              <w:jc w:val="center"/>
              <w:rPr>
                <w:lang w:val="en-GB"/>
              </w:rPr>
            </w:pPr>
            <w:r w:rsidRPr="00B01373">
              <w:rPr>
                <w:lang w:val="en-GB"/>
              </w:rPr>
              <w:t>300 kW</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3"/>
              <w:ind w:left="610"/>
              <w:rPr>
                <w:lang w:val="en-GB"/>
              </w:rPr>
            </w:pPr>
            <w:r w:rsidRPr="00B01373">
              <w:rPr>
                <w:lang w:val="en-GB"/>
              </w:rPr>
              <w:t>2.8 MW</w:t>
            </w:r>
          </w:p>
        </w:tc>
      </w:tr>
      <w:tr w:rsidR="00944F8F" w:rsidRPr="00B01373" w:rsidTr="00EC49FF">
        <w:trPr>
          <w:trHeight w:val="152"/>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FC604A" w:rsidP="00EC49FF">
            <w:pPr>
              <w:pStyle w:val="TableParagraph"/>
              <w:spacing w:before="123"/>
              <w:ind w:right="3"/>
              <w:jc w:val="center"/>
              <w:rPr>
                <w:lang w:val="en-GB"/>
              </w:rPr>
            </w:pPr>
            <w:r w:rsidRPr="00B01373">
              <w:rPr>
                <w:w w:val="99"/>
                <w:lang w:val="en-GB"/>
              </w:rPr>
              <w:t>4</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3"/>
              <w:ind w:left="304" w:right="305"/>
              <w:jc w:val="center"/>
              <w:rPr>
                <w:lang w:val="en-GB"/>
              </w:rPr>
            </w:pPr>
            <w:r w:rsidRPr="00B01373">
              <w:rPr>
                <w:lang w:val="en-GB"/>
              </w:rPr>
              <w:t>Galani</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3"/>
              <w:ind w:right="180"/>
              <w:jc w:val="center"/>
              <w:rPr>
                <w:lang w:val="en-GB"/>
              </w:rPr>
            </w:pPr>
            <w:r w:rsidRPr="00B01373">
              <w:rPr>
                <w:lang w:val="en-GB"/>
              </w:rPr>
              <w:t>None</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FC604A" w:rsidP="00EC49FF">
            <w:pPr>
              <w:pStyle w:val="TableParagraph"/>
              <w:ind w:left="647" w:right="465"/>
              <w:rPr>
                <w:lang w:val="en-GB"/>
              </w:rPr>
            </w:pPr>
            <w:r w:rsidRPr="00B01373">
              <w:rPr>
                <w:lang w:val="en-GB"/>
              </w:rPr>
              <w:t>250 kW</w:t>
            </w:r>
          </w:p>
        </w:tc>
      </w:tr>
      <w:tr w:rsidR="00944F8F" w:rsidRPr="00B01373" w:rsidTr="00EC49FF">
        <w:trPr>
          <w:trHeight w:val="287"/>
          <w:jc w:val="center"/>
        </w:trPr>
        <w:tc>
          <w:tcPr>
            <w:tcW w:w="3230" w:type="dxa"/>
            <w:gridSpan w:val="2"/>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line="254" w:lineRule="exact"/>
              <w:ind w:left="1678" w:right="522" w:hanging="1143"/>
              <w:jc w:val="center"/>
              <w:rPr>
                <w:b/>
                <w:lang w:val="en-GB"/>
              </w:rPr>
            </w:pPr>
            <w:r w:rsidRPr="00B01373">
              <w:rPr>
                <w:b/>
                <w:lang w:val="en-GB"/>
              </w:rPr>
              <w:t>Total for Anjouan</w:t>
            </w:r>
          </w:p>
        </w:tc>
        <w:tc>
          <w:tcPr>
            <w:tcW w:w="2340"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line="254" w:lineRule="exact"/>
              <w:ind w:left="1678" w:right="522" w:hanging="1143"/>
              <w:jc w:val="center"/>
              <w:rPr>
                <w:b/>
                <w:lang w:val="en-GB"/>
              </w:rPr>
            </w:pPr>
            <w:r w:rsidRPr="00B01373">
              <w:rPr>
                <w:b/>
                <w:lang w:val="en-GB"/>
              </w:rPr>
              <w:t>600 kW</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right="472"/>
              <w:jc w:val="center"/>
              <w:rPr>
                <w:b/>
                <w:lang w:val="en-GB"/>
              </w:rPr>
            </w:pPr>
            <w:r w:rsidRPr="00B01373">
              <w:rPr>
                <w:b/>
                <w:lang w:val="en-GB"/>
              </w:rPr>
              <w:t>7.4</w:t>
            </w:r>
            <w:r w:rsidR="00FC604A" w:rsidRPr="00B01373">
              <w:rPr>
                <w:b/>
                <w:lang w:val="en-GB"/>
              </w:rPr>
              <w:t>5 MW</w:t>
            </w:r>
          </w:p>
        </w:tc>
      </w:tr>
      <w:tr w:rsidR="00944F8F" w:rsidRPr="00B01373" w:rsidTr="00EC49FF">
        <w:trPr>
          <w:trHeight w:val="298"/>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27"/>
              <w:ind w:right="2"/>
              <w:jc w:val="center"/>
              <w:rPr>
                <w:b/>
                <w:lang w:val="en-GB"/>
              </w:rPr>
            </w:pP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C10C06" w:rsidP="00EC49FF">
            <w:pPr>
              <w:pStyle w:val="TableParagraph"/>
              <w:spacing w:before="27"/>
              <w:ind w:left="305" w:right="305"/>
              <w:jc w:val="center"/>
              <w:rPr>
                <w:b/>
                <w:lang w:val="en-GB"/>
              </w:rPr>
            </w:pPr>
            <w:r w:rsidRPr="00B01373">
              <w:rPr>
                <w:b/>
                <w:lang w:val="en-GB"/>
              </w:rPr>
              <w:t>Mohéli</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jc w:val="center"/>
              <w:rPr>
                <w:lang w:val="en-GB"/>
              </w:rPr>
            </w:pP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jc w:val="center"/>
              <w:rPr>
                <w:lang w:val="en-GB"/>
              </w:rPr>
            </w:pPr>
          </w:p>
        </w:tc>
      </w:tr>
      <w:tr w:rsidR="00944F8F" w:rsidRPr="00B01373" w:rsidTr="00EC49FF">
        <w:trPr>
          <w:trHeight w:val="500"/>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4"/>
              <w:ind w:right="3"/>
              <w:jc w:val="center"/>
              <w:rPr>
                <w:lang w:val="en-GB"/>
              </w:rPr>
            </w:pPr>
            <w:r w:rsidRPr="00B01373">
              <w:rPr>
                <w:w w:val="99"/>
                <w:lang w:val="en-GB"/>
              </w:rPr>
              <w:t>1</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line="254" w:lineRule="exact"/>
              <w:ind w:left="225" w:right="416" w:hanging="181"/>
              <w:jc w:val="center"/>
              <w:rPr>
                <w:lang w:val="en-GB"/>
              </w:rPr>
            </w:pPr>
            <w:r w:rsidRPr="00B01373">
              <w:rPr>
                <w:lang w:val="en-GB"/>
              </w:rPr>
              <w:t>River Ouabouchi in Miringoni</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D41ECF" w:rsidP="00EC49FF">
            <w:pPr>
              <w:pStyle w:val="TableParagraph"/>
              <w:spacing w:before="124"/>
              <w:ind w:left="367"/>
              <w:jc w:val="center"/>
              <w:rPr>
                <w:lang w:val="en-GB"/>
              </w:rPr>
            </w:pPr>
            <w:r w:rsidRPr="00B01373">
              <w:rPr>
                <w:lang w:val="en-GB"/>
              </w:rPr>
              <w:t>2</w:t>
            </w:r>
            <w:r w:rsidR="00944F8F" w:rsidRPr="00B01373">
              <w:rPr>
                <w:lang w:val="en-GB"/>
              </w:rPr>
              <w:t>0 kW</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24"/>
              <w:ind w:left="610"/>
              <w:jc w:val="center"/>
              <w:rPr>
                <w:lang w:val="en-GB"/>
              </w:rPr>
            </w:pPr>
            <w:r w:rsidRPr="00B01373">
              <w:rPr>
                <w:lang w:val="en-GB"/>
              </w:rPr>
              <w:t>120 kW</w:t>
            </w:r>
          </w:p>
        </w:tc>
      </w:tr>
      <w:tr w:rsidR="00944F8F" w:rsidRPr="00B01373" w:rsidTr="00EC49FF">
        <w:trPr>
          <w:trHeight w:val="278"/>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91"/>
              <w:ind w:right="3"/>
              <w:jc w:val="center"/>
              <w:rPr>
                <w:lang w:val="en-GB"/>
              </w:rPr>
            </w:pPr>
            <w:r w:rsidRPr="00B01373">
              <w:rPr>
                <w:w w:val="99"/>
                <w:lang w:val="en-GB"/>
              </w:rPr>
              <w:t>2</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left="305" w:right="305"/>
              <w:jc w:val="center"/>
              <w:rPr>
                <w:lang w:val="en-GB"/>
              </w:rPr>
            </w:pPr>
            <w:r w:rsidRPr="00B01373">
              <w:rPr>
                <w:lang w:val="en-GB"/>
              </w:rPr>
              <w:t>River Chikoni</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right="180"/>
              <w:jc w:val="center"/>
              <w:rPr>
                <w:lang w:val="en-GB"/>
              </w:rPr>
            </w:pPr>
            <w:r w:rsidRPr="00B01373">
              <w:rPr>
                <w:lang w:val="en-GB"/>
              </w:rPr>
              <w:t>None</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left="647" w:right="645"/>
              <w:jc w:val="center"/>
              <w:rPr>
                <w:lang w:val="en-GB"/>
              </w:rPr>
            </w:pPr>
            <w:r w:rsidRPr="00B01373">
              <w:rPr>
                <w:lang w:val="en-GB"/>
              </w:rPr>
              <w:t>50 kW</w:t>
            </w:r>
          </w:p>
        </w:tc>
      </w:tr>
      <w:tr w:rsidR="00944F8F" w:rsidRPr="00B01373" w:rsidTr="00EC49FF">
        <w:trPr>
          <w:trHeight w:val="413"/>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91"/>
              <w:ind w:right="3"/>
              <w:jc w:val="center"/>
              <w:rPr>
                <w:w w:val="99"/>
                <w:lang w:val="en-GB"/>
              </w:rPr>
            </w:pPr>
            <w:r w:rsidRPr="00B01373">
              <w:rPr>
                <w:w w:val="99"/>
                <w:lang w:val="en-GB"/>
              </w:rPr>
              <w:t>3</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left="305" w:right="305"/>
              <w:jc w:val="center"/>
              <w:rPr>
                <w:lang w:val="en-GB"/>
              </w:rPr>
            </w:pPr>
            <w:r w:rsidRPr="00B01373">
              <w:rPr>
                <w:lang w:val="en-GB"/>
              </w:rPr>
              <w:t>Fomboni</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right="180"/>
              <w:jc w:val="center"/>
              <w:rPr>
                <w:lang w:val="en-GB"/>
              </w:rPr>
            </w:pPr>
            <w:r w:rsidRPr="00B01373">
              <w:rPr>
                <w:lang w:val="en-GB"/>
              </w:rPr>
              <w:t>None</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tabs>
                <w:tab w:val="left" w:pos="1290"/>
              </w:tabs>
              <w:ind w:left="570" w:right="645"/>
              <w:jc w:val="center"/>
              <w:rPr>
                <w:lang w:val="en-GB"/>
              </w:rPr>
            </w:pPr>
            <w:r w:rsidRPr="00B01373">
              <w:rPr>
                <w:lang w:val="en-GB"/>
              </w:rPr>
              <w:t>440 kW</w:t>
            </w:r>
          </w:p>
        </w:tc>
      </w:tr>
      <w:tr w:rsidR="00944F8F" w:rsidRPr="00B01373" w:rsidTr="00EC49FF">
        <w:trPr>
          <w:trHeight w:val="413"/>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91"/>
              <w:ind w:right="3"/>
              <w:jc w:val="center"/>
              <w:rPr>
                <w:w w:val="99"/>
                <w:lang w:val="en-GB"/>
              </w:rPr>
            </w:pPr>
            <w:r w:rsidRPr="00B01373">
              <w:rPr>
                <w:w w:val="99"/>
                <w:lang w:val="en-GB"/>
              </w:rPr>
              <w:t>4</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left="305" w:right="305"/>
              <w:jc w:val="center"/>
              <w:rPr>
                <w:lang w:val="en-GB"/>
              </w:rPr>
            </w:pPr>
            <w:r w:rsidRPr="00B01373">
              <w:rPr>
                <w:lang w:val="en-GB"/>
              </w:rPr>
              <w:t>Bangoma</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right="180"/>
              <w:jc w:val="center"/>
              <w:rPr>
                <w:lang w:val="en-GB"/>
              </w:rPr>
            </w:pPr>
            <w:r w:rsidRPr="00B01373">
              <w:rPr>
                <w:lang w:val="en-GB"/>
              </w:rPr>
              <w:t>None</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tabs>
                <w:tab w:val="left" w:pos="1290"/>
              </w:tabs>
              <w:ind w:left="570" w:right="645"/>
              <w:jc w:val="center"/>
              <w:rPr>
                <w:lang w:val="en-GB"/>
              </w:rPr>
            </w:pPr>
            <w:r w:rsidRPr="00B01373">
              <w:rPr>
                <w:lang w:val="en-GB"/>
              </w:rPr>
              <w:t>180 kW</w:t>
            </w:r>
          </w:p>
        </w:tc>
      </w:tr>
      <w:tr w:rsidR="00944F8F" w:rsidRPr="00B01373" w:rsidTr="00EC49FF">
        <w:trPr>
          <w:trHeight w:val="368"/>
          <w:jc w:val="center"/>
        </w:trPr>
        <w:tc>
          <w:tcPr>
            <w:tcW w:w="505" w:type="dxa"/>
            <w:tcBorders>
              <w:top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191"/>
              <w:ind w:right="3"/>
              <w:jc w:val="center"/>
              <w:rPr>
                <w:w w:val="99"/>
                <w:lang w:val="en-GB"/>
              </w:rPr>
            </w:pPr>
            <w:r w:rsidRPr="00B01373">
              <w:rPr>
                <w:w w:val="99"/>
                <w:lang w:val="en-GB"/>
              </w:rPr>
              <w:t>5</w:t>
            </w:r>
          </w:p>
        </w:tc>
        <w:tc>
          <w:tcPr>
            <w:tcW w:w="2725"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left="305" w:right="305"/>
              <w:jc w:val="center"/>
              <w:rPr>
                <w:lang w:val="en-GB"/>
              </w:rPr>
            </w:pPr>
            <w:r w:rsidRPr="00B01373">
              <w:rPr>
                <w:lang w:val="en-GB"/>
              </w:rPr>
              <w:t>Mioumachou</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ind w:right="180"/>
              <w:jc w:val="center"/>
              <w:rPr>
                <w:lang w:val="en-GB"/>
              </w:rPr>
            </w:pPr>
            <w:r w:rsidRPr="00B01373">
              <w:rPr>
                <w:lang w:val="en-GB"/>
              </w:rPr>
              <w:t>None</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tabs>
                <w:tab w:val="left" w:pos="1290"/>
              </w:tabs>
              <w:ind w:left="480" w:right="645"/>
              <w:jc w:val="center"/>
              <w:rPr>
                <w:lang w:val="en-GB"/>
              </w:rPr>
            </w:pPr>
            <w:r w:rsidRPr="00B01373">
              <w:rPr>
                <w:lang w:val="en-GB"/>
              </w:rPr>
              <w:t>180 KW</w:t>
            </w:r>
          </w:p>
        </w:tc>
      </w:tr>
      <w:tr w:rsidR="00944F8F" w:rsidRPr="00B01373" w:rsidTr="00EC49FF">
        <w:trPr>
          <w:trHeight w:val="260"/>
          <w:jc w:val="center"/>
        </w:trPr>
        <w:tc>
          <w:tcPr>
            <w:tcW w:w="3230" w:type="dxa"/>
            <w:gridSpan w:val="2"/>
            <w:tcBorders>
              <w:top w:val="single" w:sz="4" w:space="0" w:color="000000"/>
              <w:left w:val="single" w:sz="4" w:space="0" w:color="000000"/>
              <w:bottom w:val="single" w:sz="4" w:space="0" w:color="000000"/>
              <w:right w:val="single" w:sz="4" w:space="0" w:color="000000"/>
            </w:tcBorders>
            <w:vAlign w:val="center"/>
          </w:tcPr>
          <w:p w:rsidR="00944F8F" w:rsidRPr="00B01373" w:rsidRDefault="00944F8F" w:rsidP="00EC49FF">
            <w:pPr>
              <w:pStyle w:val="TableParagraph"/>
              <w:spacing w:before="3" w:line="252" w:lineRule="exact"/>
              <w:ind w:left="1855" w:right="383" w:hanging="1451"/>
              <w:jc w:val="center"/>
              <w:rPr>
                <w:b/>
                <w:lang w:val="en-GB"/>
              </w:rPr>
            </w:pPr>
            <w:r w:rsidRPr="00B01373">
              <w:rPr>
                <w:b/>
                <w:lang w:val="en-GB"/>
              </w:rPr>
              <w:t xml:space="preserve">Total for </w:t>
            </w:r>
            <w:r w:rsidR="00C10C06" w:rsidRPr="00B01373">
              <w:rPr>
                <w:b/>
                <w:lang w:val="en-GB"/>
              </w:rPr>
              <w:t>Mohéli</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FC604A" w:rsidP="00EC49FF">
            <w:pPr>
              <w:pStyle w:val="TableParagraph"/>
              <w:spacing w:before="3" w:line="252" w:lineRule="exact"/>
              <w:ind w:left="1855" w:right="383" w:hanging="1451"/>
              <w:jc w:val="center"/>
              <w:rPr>
                <w:b/>
                <w:lang w:val="en-GB"/>
              </w:rPr>
            </w:pPr>
            <w:r w:rsidRPr="00B01373">
              <w:rPr>
                <w:b/>
                <w:lang w:val="en-GB"/>
              </w:rPr>
              <w:t>20 kW</w:t>
            </w:r>
          </w:p>
        </w:tc>
        <w:tc>
          <w:tcPr>
            <w:tcW w:w="2340" w:type="dxa"/>
            <w:tcBorders>
              <w:top w:val="single" w:sz="4" w:space="0" w:color="000000"/>
              <w:left w:val="single" w:sz="4" w:space="0" w:color="000000"/>
              <w:bottom w:val="single" w:sz="4" w:space="0" w:color="000000"/>
              <w:right w:val="single" w:sz="4" w:space="0" w:color="000000"/>
            </w:tcBorders>
            <w:vAlign w:val="center"/>
          </w:tcPr>
          <w:p w:rsidR="00944F8F" w:rsidRPr="00B01373" w:rsidRDefault="00FC604A" w:rsidP="00EC49FF">
            <w:pPr>
              <w:pStyle w:val="TableParagraph"/>
              <w:ind w:left="583"/>
              <w:jc w:val="center"/>
              <w:rPr>
                <w:b/>
                <w:lang w:val="en-GB"/>
              </w:rPr>
            </w:pPr>
            <w:r w:rsidRPr="00B01373">
              <w:rPr>
                <w:b/>
                <w:lang w:val="en-GB"/>
              </w:rPr>
              <w:t>970 kW</w:t>
            </w:r>
          </w:p>
        </w:tc>
      </w:tr>
    </w:tbl>
    <w:p w:rsidR="00E23FD1" w:rsidRPr="00B01373" w:rsidRDefault="00032E73" w:rsidP="00E23FD1">
      <w:pPr>
        <w:autoSpaceDE w:val="0"/>
        <w:autoSpaceDN w:val="0"/>
        <w:adjustRightInd w:val="0"/>
        <w:spacing w:after="200"/>
        <w:ind w:left="-540" w:right="-608"/>
        <w:jc w:val="center"/>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w:t>
      </w:r>
      <w:r w:rsidR="00E23FD1" w:rsidRPr="00B01373">
        <w:rPr>
          <w:rFonts w:ascii="Times New Roman" w:eastAsia="Times New Roman" w:hAnsi="Times New Roman"/>
          <w:bCs/>
          <w:sz w:val="22"/>
          <w:szCs w:val="22"/>
          <w:lang w:val="en-GB"/>
        </w:rPr>
        <w:t>Source</w:t>
      </w:r>
      <w:r w:rsidR="00944F8F" w:rsidRPr="00B01373">
        <w:rPr>
          <w:rFonts w:ascii="Times New Roman" w:eastAsia="Times New Roman" w:hAnsi="Times New Roman"/>
          <w:bCs/>
          <w:sz w:val="22"/>
          <w:szCs w:val="22"/>
          <w:lang w:val="en-GB"/>
        </w:rPr>
        <w:t>s</w:t>
      </w:r>
      <w:r w:rsidR="00E23FD1" w:rsidRPr="00B01373">
        <w:rPr>
          <w:rFonts w:ascii="Times New Roman" w:eastAsia="Times New Roman" w:hAnsi="Times New Roman"/>
          <w:bCs/>
          <w:sz w:val="22"/>
          <w:szCs w:val="22"/>
          <w:lang w:val="en-GB"/>
        </w:rPr>
        <w:t xml:space="preserve">: </w:t>
      </w:r>
      <w:r w:rsidRPr="00B01373">
        <w:rPr>
          <w:rFonts w:ascii="Times New Roman" w:eastAsia="Times New Roman" w:hAnsi="Times New Roman"/>
          <w:bCs/>
          <w:sz w:val="22"/>
          <w:szCs w:val="22"/>
          <w:lang w:val="en-GB"/>
        </w:rPr>
        <w:t xml:space="preserve">Interim Report, Vice-Presidency responsible for Energy, </w:t>
      </w:r>
      <w:r w:rsidR="0073007E" w:rsidRPr="00B01373">
        <w:rPr>
          <w:rFonts w:ascii="Times New Roman" w:eastAsia="Times New Roman" w:hAnsi="Times New Roman"/>
          <w:bCs/>
          <w:sz w:val="22"/>
          <w:szCs w:val="22"/>
          <w:lang w:val="en-GB"/>
        </w:rPr>
        <w:t>July 2016</w:t>
      </w:r>
      <w:r w:rsidRPr="00B01373">
        <w:rPr>
          <w:rFonts w:ascii="Times New Roman" w:eastAsia="Times New Roman" w:hAnsi="Times New Roman"/>
          <w:bCs/>
          <w:sz w:val="22"/>
          <w:szCs w:val="22"/>
          <w:lang w:val="en-GB"/>
        </w:rPr>
        <w:t xml:space="preserve"> </w:t>
      </w:r>
      <w:r w:rsidR="00944F8F" w:rsidRPr="00B01373">
        <w:rPr>
          <w:rFonts w:ascii="Times New Roman" w:eastAsia="Times New Roman" w:hAnsi="Times New Roman"/>
          <w:bCs/>
          <w:sz w:val="22"/>
          <w:szCs w:val="22"/>
          <w:lang w:val="en-GB"/>
        </w:rPr>
        <w:t xml:space="preserve">and </w:t>
      </w:r>
      <w:r w:rsidR="00F96221" w:rsidRPr="00B01373">
        <w:rPr>
          <w:rFonts w:ascii="Times New Roman" w:eastAsia="Times New Roman" w:hAnsi="Times New Roman"/>
          <w:bCs/>
          <w:sz w:val="22"/>
          <w:szCs w:val="22"/>
          <w:lang w:val="en-GB"/>
        </w:rPr>
        <w:t>MECPL Report.</w:t>
      </w:r>
    </w:p>
    <w:p w:rsidR="00E23FD1" w:rsidRPr="00B01373" w:rsidRDefault="00E23FD1" w:rsidP="00E23FD1">
      <w:pPr>
        <w:autoSpaceDE w:val="0"/>
        <w:autoSpaceDN w:val="0"/>
        <w:adjustRightInd w:val="0"/>
        <w:spacing w:after="200"/>
        <w:ind w:left="-540" w:right="-608"/>
        <w:rPr>
          <w:rFonts w:ascii="Times New Roman" w:eastAsia="Times New Roman" w:hAnsi="Times New Roman"/>
          <w:b/>
          <w:bCs/>
          <w:sz w:val="22"/>
          <w:szCs w:val="22"/>
          <w:lang w:val="en-GB"/>
        </w:rPr>
      </w:pPr>
      <w:bookmarkStart w:id="16" w:name="_Hlk481848190"/>
      <w:r w:rsidRPr="00B01373">
        <w:rPr>
          <w:rFonts w:ascii="Times New Roman" w:eastAsia="Times New Roman" w:hAnsi="Times New Roman"/>
          <w:b/>
          <w:bCs/>
          <w:sz w:val="22"/>
          <w:szCs w:val="22"/>
          <w:lang w:val="en-GB"/>
        </w:rPr>
        <w:t>Solar Energy</w:t>
      </w:r>
      <w:r w:rsidR="006E3519" w:rsidRPr="00B01373">
        <w:rPr>
          <w:rFonts w:ascii="Times New Roman" w:eastAsia="Times New Roman" w:hAnsi="Times New Roman"/>
          <w:b/>
          <w:bCs/>
          <w:sz w:val="22"/>
          <w:szCs w:val="22"/>
          <w:lang w:val="en-GB"/>
        </w:rPr>
        <w:t xml:space="preserve"> </w:t>
      </w:r>
    </w:p>
    <w:p w:rsidR="000B78FF" w:rsidRPr="00B01373" w:rsidRDefault="002160EC" w:rsidP="00E23FD1">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Comoros has</w:t>
      </w:r>
      <w:r w:rsidR="00E23FD1" w:rsidRPr="00B01373">
        <w:rPr>
          <w:rFonts w:ascii="Times New Roman" w:eastAsia="Times New Roman" w:hAnsi="Times New Roman"/>
          <w:bCs/>
          <w:sz w:val="22"/>
          <w:szCs w:val="22"/>
          <w:lang w:val="en-GB"/>
        </w:rPr>
        <w:t xml:space="preserve"> good solar energy resources with an average of 7 hours of sunshine per day throughout th</w:t>
      </w:r>
      <w:r w:rsidRPr="00B01373">
        <w:rPr>
          <w:rFonts w:ascii="Times New Roman" w:eastAsia="Times New Roman" w:hAnsi="Times New Roman"/>
          <w:bCs/>
          <w:sz w:val="22"/>
          <w:szCs w:val="22"/>
          <w:lang w:val="en-GB"/>
        </w:rPr>
        <w:t xml:space="preserve">e year and an average </w:t>
      </w:r>
      <w:r w:rsidR="0001649A" w:rsidRPr="00B01373">
        <w:rPr>
          <w:rFonts w:ascii="Times New Roman" w:eastAsia="Times New Roman" w:hAnsi="Times New Roman"/>
          <w:bCs/>
          <w:sz w:val="22"/>
          <w:szCs w:val="22"/>
          <w:lang w:val="en-GB"/>
        </w:rPr>
        <w:t xml:space="preserve">annual </w:t>
      </w:r>
      <w:r w:rsidRPr="00B01373">
        <w:rPr>
          <w:rFonts w:ascii="Times New Roman" w:eastAsia="Times New Roman" w:hAnsi="Times New Roman"/>
          <w:bCs/>
          <w:sz w:val="22"/>
          <w:szCs w:val="22"/>
          <w:lang w:val="en-GB"/>
        </w:rPr>
        <w:t>radiation</w:t>
      </w:r>
      <w:r w:rsidR="0001649A" w:rsidRPr="00B01373">
        <w:rPr>
          <w:rFonts w:ascii="Times New Roman" w:eastAsia="Times New Roman" w:hAnsi="Times New Roman"/>
          <w:bCs/>
          <w:sz w:val="22"/>
          <w:szCs w:val="22"/>
          <w:lang w:val="en-GB"/>
        </w:rPr>
        <w:t xml:space="preserve"> level of 6</w:t>
      </w:r>
      <w:r w:rsidR="00E23FD1" w:rsidRPr="00B01373">
        <w:rPr>
          <w:rFonts w:ascii="Times New Roman" w:eastAsia="Times New Roman" w:hAnsi="Times New Roman"/>
          <w:bCs/>
          <w:sz w:val="22"/>
          <w:szCs w:val="22"/>
          <w:lang w:val="en-GB"/>
        </w:rPr>
        <w:t xml:space="preserve"> kWh/m</w:t>
      </w:r>
      <w:r w:rsidR="00E23FD1" w:rsidRPr="00B01373">
        <w:rPr>
          <w:rFonts w:ascii="Times New Roman" w:eastAsia="Times New Roman" w:hAnsi="Times New Roman"/>
          <w:bCs/>
          <w:sz w:val="22"/>
          <w:szCs w:val="22"/>
          <w:vertAlign w:val="superscript"/>
          <w:lang w:val="en-GB"/>
        </w:rPr>
        <w:t>2</w:t>
      </w:r>
      <w:r w:rsidR="00925AB5" w:rsidRPr="00B01373">
        <w:rPr>
          <w:rFonts w:ascii="Times New Roman" w:eastAsia="Times New Roman" w:hAnsi="Times New Roman"/>
          <w:bCs/>
          <w:sz w:val="22"/>
          <w:szCs w:val="22"/>
          <w:lang w:val="en-GB"/>
        </w:rPr>
        <w:t>/day</w:t>
      </w:r>
      <w:r w:rsidR="00E23FD1" w:rsidRPr="00B01373">
        <w:rPr>
          <w:rFonts w:ascii="Times New Roman" w:eastAsia="Times New Roman" w:hAnsi="Times New Roman"/>
          <w:bCs/>
          <w:sz w:val="22"/>
          <w:szCs w:val="22"/>
          <w:lang w:val="en-GB"/>
        </w:rPr>
        <w:t xml:space="preserve">. Average monthly values of solar radiation </w:t>
      </w:r>
      <w:r w:rsidR="004B5F26" w:rsidRPr="00B01373">
        <w:rPr>
          <w:rFonts w:ascii="Times New Roman" w:eastAsia="Times New Roman" w:hAnsi="Times New Roman"/>
          <w:bCs/>
          <w:sz w:val="22"/>
          <w:szCs w:val="22"/>
          <w:lang w:val="en-GB"/>
        </w:rPr>
        <w:t>indicate that they are lowest (5</w:t>
      </w:r>
      <w:r w:rsidR="00E23FD1" w:rsidRPr="00B01373">
        <w:rPr>
          <w:rFonts w:ascii="Times New Roman" w:eastAsia="Times New Roman" w:hAnsi="Times New Roman"/>
          <w:bCs/>
          <w:sz w:val="22"/>
          <w:szCs w:val="22"/>
          <w:lang w:val="en-GB"/>
        </w:rPr>
        <w:t>.</w:t>
      </w:r>
      <w:r w:rsidR="004B5F26" w:rsidRPr="00B01373">
        <w:rPr>
          <w:rFonts w:ascii="Times New Roman" w:eastAsia="Times New Roman" w:hAnsi="Times New Roman"/>
          <w:bCs/>
          <w:sz w:val="22"/>
          <w:szCs w:val="22"/>
          <w:lang w:val="en-GB"/>
        </w:rPr>
        <w:t>1</w:t>
      </w:r>
      <w:r w:rsidR="00E23FD1" w:rsidRPr="00B01373">
        <w:rPr>
          <w:rFonts w:ascii="Times New Roman" w:eastAsia="Times New Roman" w:hAnsi="Times New Roman"/>
          <w:bCs/>
          <w:sz w:val="22"/>
          <w:szCs w:val="22"/>
          <w:lang w:val="en-GB"/>
        </w:rPr>
        <w:t xml:space="preserve"> kWh</w:t>
      </w:r>
      <w:r w:rsidR="00925AB5" w:rsidRPr="00B01373">
        <w:rPr>
          <w:rFonts w:ascii="Times New Roman" w:eastAsia="Times New Roman" w:hAnsi="Times New Roman"/>
          <w:bCs/>
          <w:sz w:val="22"/>
          <w:szCs w:val="22"/>
          <w:lang w:val="en-GB"/>
        </w:rPr>
        <w:t>/m</w:t>
      </w:r>
      <w:r w:rsidR="00925AB5" w:rsidRPr="00B01373">
        <w:rPr>
          <w:rFonts w:ascii="Times New Roman" w:eastAsia="Times New Roman" w:hAnsi="Times New Roman"/>
          <w:bCs/>
          <w:sz w:val="22"/>
          <w:szCs w:val="22"/>
          <w:vertAlign w:val="superscript"/>
          <w:lang w:val="en-GB"/>
        </w:rPr>
        <w:t>2</w:t>
      </w:r>
      <w:r w:rsidR="00925AB5" w:rsidRPr="00B01373">
        <w:rPr>
          <w:rFonts w:ascii="Times New Roman" w:eastAsia="Times New Roman" w:hAnsi="Times New Roman"/>
          <w:bCs/>
          <w:sz w:val="22"/>
          <w:szCs w:val="22"/>
          <w:lang w:val="en-GB"/>
        </w:rPr>
        <w:t>/day</w:t>
      </w:r>
      <w:r w:rsidR="00E23FD1" w:rsidRPr="00B01373">
        <w:rPr>
          <w:rFonts w:ascii="Times New Roman" w:eastAsia="Times New Roman" w:hAnsi="Times New Roman"/>
          <w:bCs/>
          <w:sz w:val="22"/>
          <w:szCs w:val="22"/>
          <w:lang w:val="en-GB"/>
        </w:rPr>
        <w:t xml:space="preserve">) </w:t>
      </w:r>
      <w:r w:rsidR="0001649A" w:rsidRPr="00B01373">
        <w:rPr>
          <w:rFonts w:ascii="Times New Roman" w:eastAsia="Times New Roman" w:hAnsi="Times New Roman"/>
          <w:bCs/>
          <w:sz w:val="22"/>
          <w:szCs w:val="22"/>
          <w:lang w:val="en-GB"/>
        </w:rPr>
        <w:t>in January through March</w:t>
      </w:r>
      <w:r w:rsidR="004B5F26" w:rsidRPr="00B01373">
        <w:rPr>
          <w:rFonts w:ascii="Times New Roman" w:eastAsia="Times New Roman" w:hAnsi="Times New Roman"/>
          <w:bCs/>
          <w:sz w:val="22"/>
          <w:szCs w:val="22"/>
          <w:lang w:val="en-GB"/>
        </w:rPr>
        <w:t xml:space="preserve"> and highest from May through December (7</w:t>
      </w:r>
      <w:r w:rsidR="0001649A" w:rsidRPr="00B01373">
        <w:rPr>
          <w:rFonts w:ascii="Times New Roman" w:eastAsia="Times New Roman" w:hAnsi="Times New Roman"/>
          <w:bCs/>
          <w:sz w:val="22"/>
          <w:szCs w:val="22"/>
          <w:lang w:val="en-GB"/>
        </w:rPr>
        <w:t xml:space="preserve"> </w:t>
      </w:r>
      <w:r w:rsidR="00E23FD1" w:rsidRPr="00B01373">
        <w:rPr>
          <w:rFonts w:ascii="Times New Roman" w:eastAsia="Times New Roman" w:hAnsi="Times New Roman"/>
          <w:bCs/>
          <w:sz w:val="22"/>
          <w:szCs w:val="22"/>
          <w:lang w:val="en-GB"/>
        </w:rPr>
        <w:t>kWh</w:t>
      </w:r>
      <w:r w:rsidR="00925AB5" w:rsidRPr="00B01373">
        <w:rPr>
          <w:rFonts w:ascii="Times New Roman" w:eastAsia="Times New Roman" w:hAnsi="Times New Roman"/>
          <w:bCs/>
          <w:sz w:val="22"/>
          <w:szCs w:val="22"/>
          <w:lang w:val="en-GB"/>
        </w:rPr>
        <w:t>/m</w:t>
      </w:r>
      <w:r w:rsidR="00925AB5" w:rsidRPr="00B01373">
        <w:rPr>
          <w:rFonts w:ascii="Times New Roman" w:eastAsia="Times New Roman" w:hAnsi="Times New Roman"/>
          <w:bCs/>
          <w:sz w:val="22"/>
          <w:szCs w:val="22"/>
          <w:vertAlign w:val="superscript"/>
          <w:lang w:val="en-GB"/>
        </w:rPr>
        <w:t>2</w:t>
      </w:r>
      <w:r w:rsidR="00925AB5" w:rsidRPr="00B01373">
        <w:rPr>
          <w:rFonts w:ascii="Times New Roman" w:eastAsia="Times New Roman" w:hAnsi="Times New Roman"/>
          <w:bCs/>
          <w:sz w:val="22"/>
          <w:szCs w:val="22"/>
          <w:lang w:val="en-GB"/>
        </w:rPr>
        <w:t>/day</w:t>
      </w:r>
      <w:r w:rsidR="00E23FD1" w:rsidRPr="00B01373">
        <w:rPr>
          <w:rFonts w:ascii="Times New Roman" w:eastAsia="Times New Roman" w:hAnsi="Times New Roman"/>
          <w:bCs/>
          <w:sz w:val="22"/>
          <w:szCs w:val="22"/>
          <w:lang w:val="en-GB"/>
        </w:rPr>
        <w:t>)</w:t>
      </w:r>
      <w:r w:rsidR="004B5F26" w:rsidRPr="00B01373">
        <w:rPr>
          <w:rFonts w:ascii="Times New Roman" w:eastAsia="Times New Roman" w:hAnsi="Times New Roman"/>
          <w:bCs/>
          <w:sz w:val="22"/>
          <w:szCs w:val="22"/>
          <w:lang w:val="en-GB"/>
        </w:rPr>
        <w:t xml:space="preserve">. </w:t>
      </w:r>
      <w:r w:rsidR="00E23FD1" w:rsidRPr="00B01373">
        <w:rPr>
          <w:rFonts w:ascii="Times New Roman" w:eastAsia="Times New Roman" w:hAnsi="Times New Roman"/>
          <w:bCs/>
          <w:sz w:val="22"/>
          <w:szCs w:val="22"/>
          <w:lang w:val="en-GB"/>
        </w:rPr>
        <w:t xml:space="preserve"> Hence, solar energy is considered as having a </w:t>
      </w:r>
      <w:r w:rsidR="004B5F26" w:rsidRPr="00B01373">
        <w:rPr>
          <w:rFonts w:ascii="Times New Roman" w:eastAsia="Times New Roman" w:hAnsi="Times New Roman"/>
          <w:bCs/>
          <w:sz w:val="22"/>
          <w:szCs w:val="22"/>
          <w:lang w:val="en-GB"/>
        </w:rPr>
        <w:t>very good potential o</w:t>
      </w:r>
      <w:r w:rsidR="00E23FD1" w:rsidRPr="00B01373">
        <w:rPr>
          <w:rFonts w:ascii="Times New Roman" w:eastAsia="Times New Roman" w:hAnsi="Times New Roman"/>
          <w:bCs/>
          <w:sz w:val="22"/>
          <w:szCs w:val="22"/>
          <w:lang w:val="en-GB"/>
        </w:rPr>
        <w:t xml:space="preserve">n </w:t>
      </w:r>
      <w:r w:rsidR="004B5F26" w:rsidRPr="00B01373">
        <w:rPr>
          <w:rFonts w:ascii="Times New Roman" w:eastAsia="Times New Roman" w:hAnsi="Times New Roman"/>
          <w:bCs/>
          <w:sz w:val="22"/>
          <w:szCs w:val="22"/>
          <w:lang w:val="en-GB"/>
        </w:rPr>
        <w:t xml:space="preserve">all 3 islands of the country. </w:t>
      </w:r>
    </w:p>
    <w:p w:rsidR="0084481B" w:rsidRPr="00B01373" w:rsidRDefault="006114E1" w:rsidP="00E23FD1">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In Comoros, S</w:t>
      </w:r>
      <w:r w:rsidR="00563507" w:rsidRPr="00B01373">
        <w:rPr>
          <w:rFonts w:ascii="Times New Roman" w:eastAsia="Times New Roman" w:hAnsi="Times New Roman"/>
          <w:bCs/>
          <w:sz w:val="22"/>
          <w:szCs w:val="22"/>
          <w:lang w:val="en-GB"/>
        </w:rPr>
        <w:t>olar energy is</w:t>
      </w:r>
      <w:r w:rsidR="000B78FF" w:rsidRPr="00B01373">
        <w:rPr>
          <w:rFonts w:ascii="Times New Roman" w:eastAsia="Times New Roman" w:hAnsi="Times New Roman"/>
          <w:bCs/>
          <w:sz w:val="22"/>
          <w:szCs w:val="22"/>
          <w:lang w:val="en-GB"/>
        </w:rPr>
        <w:t xml:space="preserve"> traditionally used</w:t>
      </w:r>
      <w:r w:rsidR="0001649A" w:rsidRPr="00B01373">
        <w:rPr>
          <w:rFonts w:ascii="Times New Roman" w:eastAsia="Times New Roman" w:hAnsi="Times New Roman"/>
          <w:bCs/>
          <w:sz w:val="22"/>
          <w:szCs w:val="22"/>
          <w:lang w:val="en-GB"/>
        </w:rPr>
        <w:t xml:space="preserve"> for drying agricultural</w:t>
      </w:r>
      <w:r w:rsidR="000B78FF" w:rsidRPr="00B01373">
        <w:rPr>
          <w:rFonts w:ascii="Times New Roman" w:eastAsia="Times New Roman" w:hAnsi="Times New Roman"/>
          <w:bCs/>
          <w:sz w:val="22"/>
          <w:szCs w:val="22"/>
          <w:lang w:val="en-GB"/>
        </w:rPr>
        <w:t xml:space="preserve"> </w:t>
      </w:r>
      <w:r w:rsidR="00563507" w:rsidRPr="00B01373">
        <w:rPr>
          <w:rFonts w:ascii="Times New Roman" w:eastAsia="Times New Roman" w:hAnsi="Times New Roman"/>
          <w:bCs/>
          <w:sz w:val="22"/>
          <w:szCs w:val="22"/>
          <w:lang w:val="en-GB"/>
        </w:rPr>
        <w:t>products in the open; in addition,</w:t>
      </w:r>
      <w:r w:rsidR="0001649A" w:rsidRPr="00B01373">
        <w:rPr>
          <w:rFonts w:ascii="Times New Roman" w:eastAsia="Times New Roman" w:hAnsi="Times New Roman"/>
          <w:bCs/>
          <w:sz w:val="22"/>
          <w:szCs w:val="22"/>
          <w:lang w:val="en-GB"/>
        </w:rPr>
        <w:t xml:space="preserve"> since the 1990s solar PV panels started being available in the country for ba</w:t>
      </w:r>
      <w:r w:rsidR="00563507" w:rsidRPr="00B01373">
        <w:rPr>
          <w:rFonts w:ascii="Times New Roman" w:eastAsia="Times New Roman" w:hAnsi="Times New Roman"/>
          <w:bCs/>
          <w:sz w:val="22"/>
          <w:szCs w:val="22"/>
          <w:lang w:val="en-GB"/>
        </w:rPr>
        <w:t xml:space="preserve">ttery charging and </w:t>
      </w:r>
      <w:r w:rsidR="00DC0F15" w:rsidRPr="00B01373">
        <w:rPr>
          <w:rFonts w:ascii="Times New Roman" w:eastAsia="Times New Roman" w:hAnsi="Times New Roman"/>
          <w:bCs/>
          <w:sz w:val="22"/>
          <w:szCs w:val="22"/>
          <w:lang w:val="en-GB"/>
        </w:rPr>
        <w:t xml:space="preserve">for use </w:t>
      </w:r>
      <w:r w:rsidR="00563507" w:rsidRPr="00B01373">
        <w:rPr>
          <w:rFonts w:ascii="Times New Roman" w:eastAsia="Times New Roman" w:hAnsi="Times New Roman"/>
          <w:bCs/>
          <w:sz w:val="22"/>
          <w:szCs w:val="22"/>
          <w:lang w:val="en-GB"/>
        </w:rPr>
        <w:t>as Solar Home Systems</w:t>
      </w:r>
      <w:r w:rsidR="0001649A" w:rsidRPr="00B01373">
        <w:rPr>
          <w:rFonts w:ascii="Times New Roman" w:eastAsia="Times New Roman" w:hAnsi="Times New Roman"/>
          <w:bCs/>
          <w:sz w:val="22"/>
          <w:szCs w:val="22"/>
          <w:lang w:val="en-GB"/>
        </w:rPr>
        <w:t xml:space="preserve"> </w:t>
      </w:r>
      <w:r w:rsidR="00563507" w:rsidRPr="00B01373">
        <w:rPr>
          <w:rFonts w:ascii="Times New Roman" w:eastAsia="Times New Roman" w:hAnsi="Times New Roman"/>
          <w:bCs/>
          <w:sz w:val="22"/>
          <w:szCs w:val="22"/>
          <w:lang w:val="en-GB"/>
        </w:rPr>
        <w:t xml:space="preserve">(SHS) </w:t>
      </w:r>
      <w:r w:rsidR="0001649A" w:rsidRPr="00B01373">
        <w:rPr>
          <w:rFonts w:ascii="Times New Roman" w:eastAsia="Times New Roman" w:hAnsi="Times New Roman"/>
          <w:bCs/>
          <w:sz w:val="22"/>
          <w:szCs w:val="22"/>
          <w:lang w:val="en-GB"/>
        </w:rPr>
        <w:t xml:space="preserve">from such companies as </w:t>
      </w:r>
      <w:r w:rsidR="000B78FF" w:rsidRPr="00B01373">
        <w:rPr>
          <w:rFonts w:ascii="Times New Roman" w:eastAsia="Times New Roman" w:hAnsi="Times New Roman"/>
          <w:bCs/>
          <w:sz w:val="22"/>
          <w:szCs w:val="22"/>
          <w:lang w:val="en-GB"/>
        </w:rPr>
        <w:t>Netisse Energie, Station Energy</w:t>
      </w:r>
      <w:r w:rsidR="0001649A" w:rsidRPr="00B01373">
        <w:rPr>
          <w:rFonts w:ascii="Times New Roman" w:eastAsia="Times New Roman" w:hAnsi="Times New Roman"/>
          <w:bCs/>
          <w:sz w:val="22"/>
          <w:szCs w:val="22"/>
          <w:lang w:val="en-GB"/>
        </w:rPr>
        <w:t>, Comores</w:t>
      </w:r>
      <w:r w:rsidRPr="00B01373">
        <w:rPr>
          <w:rFonts w:ascii="Times New Roman" w:eastAsia="Times New Roman" w:hAnsi="Times New Roman"/>
          <w:bCs/>
          <w:sz w:val="22"/>
          <w:szCs w:val="22"/>
          <w:lang w:val="en-GB"/>
        </w:rPr>
        <w:t xml:space="preserve"> </w:t>
      </w:r>
      <w:r w:rsidR="0001649A" w:rsidRPr="00B01373">
        <w:rPr>
          <w:rFonts w:ascii="Times New Roman" w:eastAsia="Times New Roman" w:hAnsi="Times New Roman"/>
          <w:bCs/>
          <w:sz w:val="22"/>
          <w:szCs w:val="22"/>
          <w:lang w:val="en-GB"/>
        </w:rPr>
        <w:t>Enercom, etc.</w:t>
      </w:r>
      <w:r w:rsidR="00563507" w:rsidRPr="00B01373">
        <w:rPr>
          <w:rFonts w:ascii="Times New Roman" w:eastAsia="Times New Roman" w:hAnsi="Times New Roman"/>
          <w:bCs/>
          <w:sz w:val="22"/>
          <w:szCs w:val="22"/>
          <w:lang w:val="en-GB"/>
        </w:rPr>
        <w:t xml:space="preserve"> </w:t>
      </w:r>
      <w:r w:rsidR="0084481B" w:rsidRPr="00B01373">
        <w:rPr>
          <w:rFonts w:ascii="Times New Roman" w:eastAsia="Times New Roman" w:hAnsi="Times New Roman"/>
          <w:bCs/>
          <w:sz w:val="22"/>
          <w:szCs w:val="22"/>
          <w:lang w:val="en-GB"/>
        </w:rPr>
        <w:t xml:space="preserve">In 2013, the Chinese Government supported the installation of </w:t>
      </w:r>
      <w:r w:rsidR="00B57201" w:rsidRPr="00B01373">
        <w:rPr>
          <w:rFonts w:ascii="Times New Roman" w:eastAsia="Times New Roman" w:hAnsi="Times New Roman"/>
          <w:bCs/>
          <w:sz w:val="22"/>
          <w:szCs w:val="22"/>
          <w:lang w:val="en-GB"/>
        </w:rPr>
        <w:t>500</w:t>
      </w:r>
      <w:r w:rsidR="00DC0F15" w:rsidRPr="00B01373">
        <w:rPr>
          <w:rFonts w:ascii="Times New Roman" w:eastAsia="Times New Roman" w:hAnsi="Times New Roman"/>
          <w:bCs/>
          <w:sz w:val="22"/>
          <w:szCs w:val="22"/>
          <w:lang w:val="en-GB"/>
        </w:rPr>
        <w:t xml:space="preserve"> SHS</w:t>
      </w:r>
      <w:r w:rsidR="0084481B" w:rsidRPr="00B01373">
        <w:rPr>
          <w:rFonts w:ascii="Times New Roman" w:eastAsia="Times New Roman" w:hAnsi="Times New Roman"/>
          <w:bCs/>
          <w:sz w:val="22"/>
          <w:szCs w:val="22"/>
          <w:lang w:val="en-GB"/>
        </w:rPr>
        <w:t xml:space="preserve"> </w:t>
      </w:r>
      <w:r w:rsidR="00B57201" w:rsidRPr="00B01373">
        <w:rPr>
          <w:rFonts w:ascii="Times New Roman" w:eastAsia="Times New Roman" w:hAnsi="Times New Roman"/>
          <w:bCs/>
          <w:sz w:val="22"/>
          <w:szCs w:val="22"/>
          <w:lang w:val="en-GB"/>
        </w:rPr>
        <w:t xml:space="preserve">of 200 W capacity each </w:t>
      </w:r>
      <w:r w:rsidR="0084481B" w:rsidRPr="00B01373">
        <w:rPr>
          <w:rFonts w:ascii="Times New Roman" w:eastAsia="Times New Roman" w:hAnsi="Times New Roman"/>
          <w:bCs/>
          <w:sz w:val="22"/>
          <w:szCs w:val="22"/>
          <w:lang w:val="en-GB"/>
        </w:rPr>
        <w:t xml:space="preserve">at public buildings such as health centres, police stations, mosques, schools where evening classes are held, etc.: 200 of these </w:t>
      </w:r>
      <w:r w:rsidR="00B57201" w:rsidRPr="00B01373">
        <w:rPr>
          <w:rFonts w:ascii="Times New Roman" w:eastAsia="Times New Roman" w:hAnsi="Times New Roman"/>
          <w:bCs/>
          <w:sz w:val="22"/>
          <w:szCs w:val="22"/>
          <w:lang w:val="en-GB"/>
        </w:rPr>
        <w:t xml:space="preserve">SHS </w:t>
      </w:r>
      <w:r w:rsidR="0084481B" w:rsidRPr="00B01373">
        <w:rPr>
          <w:rFonts w:ascii="Times New Roman" w:eastAsia="Times New Roman" w:hAnsi="Times New Roman"/>
          <w:bCs/>
          <w:sz w:val="22"/>
          <w:szCs w:val="22"/>
          <w:lang w:val="en-GB"/>
        </w:rPr>
        <w:t xml:space="preserve">were installed on Grande Comore, 180 on Anjuoan and 120 on Mohéli. In addition, the Government of India sponsored the training of 6 women in </w:t>
      </w:r>
      <w:r w:rsidR="005F6625" w:rsidRPr="00B01373">
        <w:rPr>
          <w:rFonts w:ascii="Times New Roman" w:eastAsia="Times New Roman" w:hAnsi="Times New Roman"/>
          <w:bCs/>
          <w:sz w:val="22"/>
          <w:szCs w:val="22"/>
          <w:lang w:val="en-GB"/>
        </w:rPr>
        <w:t xml:space="preserve">2014 </w:t>
      </w:r>
      <w:r w:rsidR="0084481B" w:rsidRPr="00B01373">
        <w:rPr>
          <w:rFonts w:ascii="Times New Roman" w:eastAsia="Times New Roman" w:hAnsi="Times New Roman"/>
          <w:bCs/>
          <w:sz w:val="22"/>
          <w:szCs w:val="22"/>
          <w:lang w:val="en-GB"/>
        </w:rPr>
        <w:t>on the installation and maintenance of solar home systems.</w:t>
      </w:r>
    </w:p>
    <w:p w:rsidR="00CD3C1F" w:rsidRPr="00B01373" w:rsidRDefault="00563507" w:rsidP="0084481B">
      <w:pPr>
        <w:autoSpaceDE w:val="0"/>
        <w:autoSpaceDN w:val="0"/>
        <w:adjustRightInd w:val="0"/>
        <w:spacing w:after="200"/>
        <w:ind w:left="-540" w:right="-608"/>
        <w:rPr>
          <w:rFonts w:ascii="Times New Roman" w:hAnsi="Times New Roman"/>
          <w:color w:val="000000"/>
          <w:sz w:val="22"/>
          <w:szCs w:val="22"/>
          <w:lang w:val="en-GB"/>
        </w:rPr>
      </w:pPr>
      <w:r w:rsidRPr="00B01373">
        <w:rPr>
          <w:rFonts w:ascii="Times New Roman" w:eastAsia="Times New Roman" w:hAnsi="Times New Roman"/>
          <w:bCs/>
          <w:sz w:val="22"/>
          <w:szCs w:val="22"/>
          <w:lang w:val="en-GB"/>
        </w:rPr>
        <w:t>As per the Comoros Customs Department, an estimated 1 MW of PV panels of various capacity ranging from 5 W</w:t>
      </w:r>
      <w:r w:rsidR="00B57201" w:rsidRPr="00B01373">
        <w:rPr>
          <w:rFonts w:ascii="Times New Roman" w:eastAsia="Times New Roman" w:hAnsi="Times New Roman"/>
          <w:bCs/>
          <w:sz w:val="22"/>
          <w:szCs w:val="22"/>
          <w:lang w:val="en-GB"/>
        </w:rPr>
        <w:t xml:space="preserve"> to 200 W have been imported into</w:t>
      </w:r>
      <w:r w:rsidRPr="00B01373">
        <w:rPr>
          <w:rFonts w:ascii="Times New Roman" w:eastAsia="Times New Roman" w:hAnsi="Times New Roman"/>
          <w:bCs/>
          <w:sz w:val="22"/>
          <w:szCs w:val="22"/>
          <w:lang w:val="en-GB"/>
        </w:rPr>
        <w:t xml:space="preserve"> the islands, </w:t>
      </w:r>
      <w:r w:rsidR="00B57201" w:rsidRPr="00B01373">
        <w:rPr>
          <w:rFonts w:ascii="Times New Roman" w:eastAsia="Times New Roman" w:hAnsi="Times New Roman"/>
          <w:bCs/>
          <w:sz w:val="22"/>
          <w:szCs w:val="22"/>
          <w:lang w:val="en-GB"/>
        </w:rPr>
        <w:t>but there is no inventory of the sites</w:t>
      </w:r>
      <w:r w:rsidRPr="00B01373">
        <w:rPr>
          <w:rFonts w:ascii="Times New Roman" w:eastAsia="Times New Roman" w:hAnsi="Times New Roman"/>
          <w:bCs/>
          <w:sz w:val="22"/>
          <w:szCs w:val="22"/>
          <w:lang w:val="en-GB"/>
        </w:rPr>
        <w:t xml:space="preserve"> where they have been </w:t>
      </w:r>
      <w:r w:rsidR="00B57201" w:rsidRPr="00B01373">
        <w:rPr>
          <w:rFonts w:ascii="Times New Roman" w:eastAsia="Times New Roman" w:hAnsi="Times New Roman"/>
          <w:bCs/>
          <w:sz w:val="22"/>
          <w:szCs w:val="22"/>
          <w:lang w:val="en-GB"/>
        </w:rPr>
        <w:t xml:space="preserve">installed </w:t>
      </w:r>
      <w:r w:rsidRPr="00B01373">
        <w:rPr>
          <w:rFonts w:ascii="Times New Roman" w:eastAsia="Times New Roman" w:hAnsi="Times New Roman"/>
          <w:bCs/>
          <w:sz w:val="22"/>
          <w:szCs w:val="22"/>
          <w:lang w:val="en-GB"/>
        </w:rPr>
        <w:t xml:space="preserve">or are being used. In view of the frequent power cuts on the islands, some “higher-income” households have purchased SHS for lighting, charging mobile phones and watching TV during black-outs. </w:t>
      </w:r>
      <w:r w:rsidR="00B57201" w:rsidRPr="00B01373">
        <w:rPr>
          <w:rFonts w:ascii="Times New Roman" w:eastAsia="Times New Roman" w:hAnsi="Times New Roman"/>
          <w:bCs/>
          <w:sz w:val="22"/>
          <w:szCs w:val="22"/>
          <w:lang w:val="en-GB"/>
        </w:rPr>
        <w:t>With regard to cost, a 200 W</w:t>
      </w:r>
      <w:r w:rsidRPr="00B01373">
        <w:rPr>
          <w:rFonts w:ascii="Times New Roman" w:eastAsia="Times New Roman" w:hAnsi="Times New Roman"/>
          <w:bCs/>
          <w:sz w:val="22"/>
          <w:szCs w:val="22"/>
          <w:lang w:val="en-GB"/>
        </w:rPr>
        <w:t xml:space="preserve"> SHS complete with battery and DC/AC converter retails for approx.</w:t>
      </w:r>
      <w:r w:rsidR="0084481B" w:rsidRPr="00B01373">
        <w:rPr>
          <w:rFonts w:ascii="Times New Roman" w:eastAsia="Times New Roman" w:hAnsi="Times New Roman"/>
          <w:bCs/>
          <w:sz w:val="22"/>
          <w:szCs w:val="22"/>
          <w:lang w:val="en-GB"/>
        </w:rPr>
        <w:t xml:space="preserve"> $ 1,000 installed. In addition, the 2 </w:t>
      </w:r>
      <w:r w:rsidRPr="00B01373">
        <w:rPr>
          <w:rFonts w:ascii="Times New Roman" w:eastAsia="Times New Roman" w:hAnsi="Times New Roman"/>
          <w:bCs/>
          <w:sz w:val="22"/>
          <w:szCs w:val="22"/>
          <w:lang w:val="en-GB"/>
        </w:rPr>
        <w:t xml:space="preserve">mobile phone companies </w:t>
      </w:r>
      <w:r w:rsidR="00367471" w:rsidRPr="00B01373">
        <w:rPr>
          <w:rFonts w:ascii="Times New Roman" w:eastAsia="Times New Roman" w:hAnsi="Times New Roman"/>
          <w:bCs/>
          <w:sz w:val="22"/>
          <w:szCs w:val="22"/>
          <w:lang w:val="en-GB"/>
        </w:rPr>
        <w:t xml:space="preserve">operating on the islands </w:t>
      </w:r>
      <w:r w:rsidRPr="00B01373">
        <w:rPr>
          <w:rFonts w:ascii="Times New Roman" w:eastAsia="Times New Roman" w:hAnsi="Times New Roman"/>
          <w:bCs/>
          <w:sz w:val="22"/>
          <w:szCs w:val="22"/>
          <w:lang w:val="en-GB"/>
        </w:rPr>
        <w:t>power so</w:t>
      </w:r>
      <w:r w:rsidR="0084481B" w:rsidRPr="00B01373">
        <w:rPr>
          <w:rFonts w:ascii="Times New Roman" w:eastAsia="Times New Roman" w:hAnsi="Times New Roman"/>
          <w:bCs/>
          <w:sz w:val="22"/>
          <w:szCs w:val="22"/>
          <w:lang w:val="en-GB"/>
        </w:rPr>
        <w:t>me of their transmitters with</w:t>
      </w:r>
      <w:r w:rsidRPr="00B01373">
        <w:rPr>
          <w:rFonts w:ascii="Times New Roman" w:eastAsia="Times New Roman" w:hAnsi="Times New Roman"/>
          <w:bCs/>
          <w:sz w:val="22"/>
          <w:szCs w:val="22"/>
          <w:lang w:val="en-GB"/>
        </w:rPr>
        <w:t xml:space="preserve"> PV.</w:t>
      </w:r>
    </w:p>
    <w:p w:rsidR="00E23FD1" w:rsidRPr="00B01373" w:rsidRDefault="006E3519" w:rsidP="00E23FD1">
      <w:pPr>
        <w:autoSpaceDE w:val="0"/>
        <w:autoSpaceDN w:val="0"/>
        <w:adjustRightInd w:val="0"/>
        <w:spacing w:after="20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Wind </w:t>
      </w:r>
      <w:r w:rsidR="00E23FD1" w:rsidRPr="00B01373">
        <w:rPr>
          <w:rFonts w:ascii="Times New Roman" w:eastAsia="Times New Roman" w:hAnsi="Times New Roman"/>
          <w:b/>
          <w:bCs/>
          <w:sz w:val="22"/>
          <w:szCs w:val="22"/>
          <w:lang w:val="en-GB"/>
        </w:rPr>
        <w:t>Energy</w:t>
      </w:r>
    </w:p>
    <w:p w:rsidR="00D6351C" w:rsidRPr="00B01373" w:rsidRDefault="00E23FD1" w:rsidP="00D6351C">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Very little data is </w:t>
      </w:r>
      <w:r w:rsidR="00562318" w:rsidRPr="00B01373">
        <w:rPr>
          <w:rFonts w:ascii="Times New Roman" w:eastAsia="Times New Roman" w:hAnsi="Times New Roman"/>
          <w:bCs/>
          <w:sz w:val="22"/>
          <w:szCs w:val="22"/>
          <w:lang w:val="en-GB"/>
        </w:rPr>
        <w:t>available</w:t>
      </w:r>
      <w:r w:rsidRPr="00B01373">
        <w:rPr>
          <w:rFonts w:ascii="Times New Roman" w:eastAsia="Times New Roman" w:hAnsi="Times New Roman"/>
          <w:bCs/>
          <w:sz w:val="22"/>
          <w:szCs w:val="22"/>
          <w:lang w:val="en-GB"/>
        </w:rPr>
        <w:t xml:space="preserve"> t</w:t>
      </w:r>
      <w:r w:rsidR="00925AB5" w:rsidRPr="00B01373">
        <w:rPr>
          <w:rFonts w:ascii="Times New Roman" w:eastAsia="Times New Roman" w:hAnsi="Times New Roman"/>
          <w:bCs/>
          <w:sz w:val="22"/>
          <w:szCs w:val="22"/>
          <w:lang w:val="en-GB"/>
        </w:rPr>
        <w:t xml:space="preserve">hat can validate the potential </w:t>
      </w:r>
      <w:r w:rsidRPr="00B01373">
        <w:rPr>
          <w:rFonts w:ascii="Times New Roman" w:eastAsia="Times New Roman" w:hAnsi="Times New Roman"/>
          <w:bCs/>
          <w:sz w:val="22"/>
          <w:szCs w:val="22"/>
          <w:lang w:val="en-GB"/>
        </w:rPr>
        <w:t>f</w:t>
      </w:r>
      <w:r w:rsidR="00925AB5" w:rsidRPr="00B01373">
        <w:rPr>
          <w:rFonts w:ascii="Times New Roman" w:eastAsia="Times New Roman" w:hAnsi="Times New Roman"/>
          <w:bCs/>
          <w:sz w:val="22"/>
          <w:szCs w:val="22"/>
          <w:lang w:val="en-GB"/>
        </w:rPr>
        <w:t>or</w:t>
      </w:r>
      <w:r w:rsidRPr="00B01373">
        <w:rPr>
          <w:rFonts w:ascii="Times New Roman" w:eastAsia="Times New Roman" w:hAnsi="Times New Roman"/>
          <w:bCs/>
          <w:sz w:val="22"/>
          <w:szCs w:val="22"/>
          <w:lang w:val="en-GB"/>
        </w:rPr>
        <w:t xml:space="preserve"> ut</w:t>
      </w:r>
      <w:r w:rsidR="00DC7471" w:rsidRPr="00B01373">
        <w:rPr>
          <w:rFonts w:ascii="Times New Roman" w:eastAsia="Times New Roman" w:hAnsi="Times New Roman"/>
          <w:bCs/>
          <w:sz w:val="22"/>
          <w:szCs w:val="22"/>
          <w:lang w:val="en-GB"/>
        </w:rPr>
        <w:t xml:space="preserve">ilising </w:t>
      </w:r>
      <w:r w:rsidR="006E3519" w:rsidRPr="00B01373">
        <w:rPr>
          <w:rFonts w:ascii="Times New Roman" w:eastAsia="Times New Roman" w:hAnsi="Times New Roman"/>
          <w:bCs/>
          <w:sz w:val="22"/>
          <w:szCs w:val="22"/>
          <w:lang w:val="en-GB"/>
        </w:rPr>
        <w:t xml:space="preserve">wind energy in the country. </w:t>
      </w:r>
      <w:r w:rsidR="00D6351C" w:rsidRPr="00B01373">
        <w:rPr>
          <w:rFonts w:ascii="Times New Roman" w:eastAsia="Times New Roman" w:hAnsi="Times New Roman"/>
          <w:bCs/>
          <w:sz w:val="22"/>
          <w:szCs w:val="22"/>
          <w:lang w:val="en-GB"/>
        </w:rPr>
        <w:t xml:space="preserve">At the present time, the only </w:t>
      </w:r>
      <w:r w:rsidR="00930E56" w:rsidRPr="00B01373">
        <w:rPr>
          <w:rFonts w:ascii="Times New Roman" w:eastAsia="Times New Roman" w:hAnsi="Times New Roman"/>
          <w:bCs/>
          <w:sz w:val="22"/>
          <w:szCs w:val="22"/>
          <w:lang w:val="en-GB"/>
        </w:rPr>
        <w:t>in-country experience</w:t>
      </w:r>
      <w:r w:rsidR="00D6351C" w:rsidRPr="00B01373">
        <w:rPr>
          <w:rFonts w:ascii="Times New Roman" w:eastAsia="Times New Roman" w:hAnsi="Times New Roman"/>
          <w:bCs/>
          <w:sz w:val="22"/>
          <w:szCs w:val="22"/>
          <w:lang w:val="en-GB"/>
        </w:rPr>
        <w:t xml:space="preserve"> with wind electricity generation relates to the following:</w:t>
      </w:r>
    </w:p>
    <w:p w:rsidR="007975BF" w:rsidRPr="00B01373" w:rsidRDefault="0084481B" w:rsidP="00D6351C">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A Ukrainian company installed 2x1.5 kW wind generators at Mremani on Anjouan in </w:t>
      </w:r>
      <w:r w:rsidR="005F6625" w:rsidRPr="00B01373">
        <w:rPr>
          <w:rFonts w:ascii="Times New Roman" w:eastAsia="Times New Roman" w:hAnsi="Times New Roman"/>
          <w:bCs/>
          <w:sz w:val="22"/>
          <w:szCs w:val="22"/>
          <w:lang w:val="en-GB"/>
        </w:rPr>
        <w:t xml:space="preserve">2009 </w:t>
      </w:r>
      <w:r w:rsidR="00944E6F" w:rsidRPr="00B01373">
        <w:rPr>
          <w:rFonts w:ascii="Times New Roman" w:eastAsia="Times New Roman" w:hAnsi="Times New Roman"/>
          <w:bCs/>
          <w:sz w:val="22"/>
          <w:szCs w:val="22"/>
          <w:lang w:val="en-GB"/>
        </w:rPr>
        <w:t>for mechanical water pumping</w:t>
      </w:r>
      <w:r w:rsidR="002305F7" w:rsidRPr="00B01373">
        <w:rPr>
          <w:rFonts w:ascii="Times New Roman" w:eastAsia="Times New Roman" w:hAnsi="Times New Roman"/>
          <w:bCs/>
          <w:sz w:val="22"/>
          <w:szCs w:val="22"/>
          <w:lang w:val="en-GB"/>
        </w:rPr>
        <w:t>, but these never got to operat</w:t>
      </w:r>
      <w:r w:rsidR="00944E6F" w:rsidRPr="00B01373">
        <w:rPr>
          <w:rFonts w:ascii="Times New Roman" w:eastAsia="Times New Roman" w:hAnsi="Times New Roman"/>
          <w:bCs/>
          <w:sz w:val="22"/>
          <w:szCs w:val="22"/>
          <w:lang w:val="en-GB"/>
        </w:rPr>
        <w:t>e successfully and were subsequently</w:t>
      </w:r>
      <w:r w:rsidR="002305F7" w:rsidRPr="00B01373">
        <w:rPr>
          <w:rFonts w:ascii="Times New Roman" w:eastAsia="Times New Roman" w:hAnsi="Times New Roman"/>
          <w:bCs/>
          <w:sz w:val="22"/>
          <w:szCs w:val="22"/>
          <w:lang w:val="en-GB"/>
        </w:rPr>
        <w:t xml:space="preserve"> abandoned. In addition, </w:t>
      </w:r>
      <w:r w:rsidR="005F6625" w:rsidRPr="00B01373">
        <w:rPr>
          <w:rFonts w:ascii="Times New Roman" w:eastAsia="Times New Roman" w:hAnsi="Times New Roman"/>
          <w:bCs/>
          <w:sz w:val="22"/>
          <w:szCs w:val="22"/>
          <w:lang w:val="en-GB"/>
        </w:rPr>
        <w:t xml:space="preserve">in 2016 </w:t>
      </w:r>
      <w:r w:rsidR="002305F7" w:rsidRPr="00B01373">
        <w:rPr>
          <w:rFonts w:ascii="Times New Roman" w:eastAsia="Times New Roman" w:hAnsi="Times New Roman"/>
          <w:bCs/>
          <w:sz w:val="22"/>
          <w:szCs w:val="22"/>
          <w:lang w:val="en-GB"/>
        </w:rPr>
        <w:t xml:space="preserve">a private </w:t>
      </w:r>
      <w:r w:rsidR="005F6625" w:rsidRPr="00B01373">
        <w:rPr>
          <w:rFonts w:ascii="Times New Roman" w:eastAsia="Times New Roman" w:hAnsi="Times New Roman"/>
          <w:bCs/>
          <w:sz w:val="22"/>
          <w:szCs w:val="22"/>
          <w:lang w:val="en-GB"/>
        </w:rPr>
        <w:t xml:space="preserve">consumer </w:t>
      </w:r>
      <w:r w:rsidR="002305F7" w:rsidRPr="00B01373">
        <w:rPr>
          <w:rFonts w:ascii="Times New Roman" w:eastAsia="Times New Roman" w:hAnsi="Times New Roman"/>
          <w:bCs/>
          <w:sz w:val="22"/>
          <w:szCs w:val="22"/>
          <w:lang w:val="en-GB"/>
        </w:rPr>
        <w:t>installed 2x1 kW and 1x1.5 kW wind generators on</w:t>
      </w:r>
      <w:r w:rsidR="009C05A9" w:rsidRPr="00B01373">
        <w:rPr>
          <w:rFonts w:ascii="Times New Roman" w:eastAsia="Times New Roman" w:hAnsi="Times New Roman"/>
          <w:bCs/>
          <w:sz w:val="22"/>
          <w:szCs w:val="22"/>
          <w:lang w:val="en-GB"/>
        </w:rPr>
        <w:t xml:space="preserve"> the roof of his house</w:t>
      </w:r>
      <w:r w:rsidR="002305F7" w:rsidRPr="00B01373">
        <w:rPr>
          <w:rFonts w:ascii="Times New Roman" w:eastAsia="Times New Roman" w:hAnsi="Times New Roman"/>
          <w:bCs/>
          <w:sz w:val="22"/>
          <w:szCs w:val="22"/>
          <w:lang w:val="en-GB"/>
        </w:rPr>
        <w:t xml:space="preserve"> </w:t>
      </w:r>
      <w:r w:rsidR="002D4899" w:rsidRPr="00B01373">
        <w:rPr>
          <w:rFonts w:ascii="Times New Roman" w:eastAsia="Times New Roman" w:hAnsi="Times New Roman"/>
          <w:bCs/>
          <w:sz w:val="22"/>
          <w:szCs w:val="22"/>
          <w:lang w:val="en-GB"/>
        </w:rPr>
        <w:t>at Singani (Grande Comore)</w:t>
      </w:r>
      <w:r w:rsidR="005F6625" w:rsidRPr="00B01373">
        <w:rPr>
          <w:rFonts w:ascii="Times New Roman" w:eastAsia="Times New Roman" w:hAnsi="Times New Roman"/>
          <w:bCs/>
          <w:sz w:val="22"/>
          <w:szCs w:val="22"/>
          <w:lang w:val="en-GB"/>
        </w:rPr>
        <w:t xml:space="preserve"> to operate in a hybri</w:t>
      </w:r>
      <w:r w:rsidR="002F071A" w:rsidRPr="00B01373">
        <w:rPr>
          <w:rFonts w:ascii="Times New Roman" w:eastAsia="Times New Roman" w:hAnsi="Times New Roman"/>
          <w:bCs/>
          <w:sz w:val="22"/>
          <w:szCs w:val="22"/>
          <w:lang w:val="en-GB"/>
        </w:rPr>
        <w:t>d configuration with PV (Photo 2</w:t>
      </w:r>
      <w:r w:rsidR="005F6625" w:rsidRPr="00B01373">
        <w:rPr>
          <w:rFonts w:ascii="Times New Roman" w:eastAsia="Times New Roman" w:hAnsi="Times New Roman"/>
          <w:bCs/>
          <w:sz w:val="22"/>
          <w:szCs w:val="22"/>
          <w:lang w:val="en-GB"/>
        </w:rPr>
        <w:t>)</w:t>
      </w:r>
      <w:r w:rsidR="002D4899" w:rsidRPr="00B01373">
        <w:rPr>
          <w:rFonts w:ascii="Times New Roman" w:eastAsia="Times New Roman" w:hAnsi="Times New Roman"/>
          <w:bCs/>
          <w:sz w:val="22"/>
          <w:szCs w:val="22"/>
          <w:lang w:val="en-GB"/>
        </w:rPr>
        <w:t xml:space="preserve"> </w:t>
      </w:r>
      <w:r w:rsidR="002305F7" w:rsidRPr="00B01373">
        <w:rPr>
          <w:rFonts w:ascii="Times New Roman" w:eastAsia="Times New Roman" w:hAnsi="Times New Roman"/>
          <w:bCs/>
          <w:sz w:val="22"/>
          <w:szCs w:val="22"/>
          <w:lang w:val="en-GB"/>
        </w:rPr>
        <w:t>and the electricity generated is used to power his home appliances.</w:t>
      </w:r>
    </w:p>
    <w:p w:rsidR="007975BF" w:rsidRPr="00B01373" w:rsidRDefault="007975BF" w:rsidP="009A7F99">
      <w:pPr>
        <w:autoSpaceDE w:val="0"/>
        <w:autoSpaceDN w:val="0"/>
        <w:adjustRightInd w:val="0"/>
        <w:spacing w:after="200"/>
        <w:ind w:left="-540" w:right="-608"/>
        <w:jc w:val="center"/>
        <w:rPr>
          <w:rFonts w:ascii="Times New Roman" w:eastAsia="Times New Roman" w:hAnsi="Times New Roman"/>
          <w:bCs/>
          <w:sz w:val="22"/>
          <w:szCs w:val="22"/>
          <w:lang w:val="en-GB"/>
        </w:rPr>
      </w:pPr>
      <w:r w:rsidRPr="00B01373">
        <w:rPr>
          <w:rFonts w:ascii="Times New Roman" w:eastAsia="Times New Roman" w:hAnsi="Times New Roman"/>
          <w:bCs/>
          <w:noProof/>
          <w:sz w:val="22"/>
          <w:szCs w:val="22"/>
        </w:rPr>
        <w:drawing>
          <wp:inline distT="0" distB="0" distL="0" distR="0" wp14:anchorId="5A9A2B1B" wp14:editId="67747FB3">
            <wp:extent cx="4991100" cy="2967731"/>
            <wp:effectExtent l="0" t="0" r="0" b="4445"/>
            <wp:docPr id="1" name="Picture 1" descr="F:\DCIM\Camera\IMG_20170628_092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CIM\Camera\IMG_20170628_092119.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5368" cy="2970269"/>
                    </a:xfrm>
                    <a:prstGeom prst="rect">
                      <a:avLst/>
                    </a:prstGeom>
                    <a:noFill/>
                    <a:ln>
                      <a:noFill/>
                    </a:ln>
                  </pic:spPr>
                </pic:pic>
              </a:graphicData>
            </a:graphic>
          </wp:inline>
        </w:drawing>
      </w:r>
    </w:p>
    <w:p w:rsidR="007975BF" w:rsidRPr="00B01373" w:rsidRDefault="00006079" w:rsidP="007975BF">
      <w:pPr>
        <w:autoSpaceDE w:val="0"/>
        <w:autoSpaceDN w:val="0"/>
        <w:adjustRightInd w:val="0"/>
        <w:spacing w:after="200"/>
        <w:ind w:left="-540" w:right="-608"/>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Photo 2</w:t>
      </w:r>
      <w:r w:rsidR="007975BF" w:rsidRPr="00B01373">
        <w:rPr>
          <w:rFonts w:ascii="Times New Roman" w:eastAsia="Times New Roman" w:hAnsi="Times New Roman"/>
          <w:b/>
          <w:bCs/>
          <w:sz w:val="22"/>
          <w:szCs w:val="22"/>
          <w:lang w:val="en-GB"/>
        </w:rPr>
        <w:t>: Hybrid Wind-PV system for private home</w:t>
      </w:r>
      <w:r w:rsidR="0061278F" w:rsidRPr="00B01373">
        <w:rPr>
          <w:rFonts w:ascii="Times New Roman" w:eastAsia="Times New Roman" w:hAnsi="Times New Roman"/>
          <w:b/>
          <w:bCs/>
          <w:sz w:val="22"/>
          <w:szCs w:val="22"/>
          <w:lang w:val="en-GB"/>
        </w:rPr>
        <w:t xml:space="preserve"> </w:t>
      </w:r>
      <w:r w:rsidR="0061278F" w:rsidRPr="00B01373">
        <w:rPr>
          <w:rFonts w:ascii="Times New Roman" w:eastAsia="Times New Roman" w:hAnsi="Times New Roman"/>
          <w:bCs/>
          <w:sz w:val="22"/>
          <w:szCs w:val="22"/>
          <w:lang w:val="en-GB"/>
        </w:rPr>
        <w:t>(Courtesy: Dr Abdou Ali Soumail)</w:t>
      </w:r>
      <w:r w:rsidR="007975BF" w:rsidRPr="00B01373">
        <w:rPr>
          <w:rFonts w:ascii="Times New Roman" w:eastAsia="Times New Roman" w:hAnsi="Times New Roman"/>
          <w:bCs/>
          <w:sz w:val="22"/>
          <w:szCs w:val="22"/>
          <w:lang w:val="en-GB"/>
        </w:rPr>
        <w:t>.</w:t>
      </w:r>
    </w:p>
    <w:p w:rsidR="00202C2C" w:rsidRPr="00B01373" w:rsidRDefault="00944E6F" w:rsidP="00202C2C">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Moreover, a</w:t>
      </w:r>
      <w:r w:rsidR="00202C2C" w:rsidRPr="00B01373">
        <w:rPr>
          <w:rFonts w:ascii="Times New Roman" w:eastAsia="Times New Roman" w:hAnsi="Times New Roman"/>
          <w:bCs/>
          <w:sz w:val="22"/>
          <w:szCs w:val="22"/>
          <w:lang w:val="en-GB"/>
        </w:rPr>
        <w:t xml:space="preserve"> study financed by </w:t>
      </w:r>
      <w:r w:rsidR="002305F7" w:rsidRPr="00B01373">
        <w:rPr>
          <w:rFonts w:ascii="Times New Roman" w:eastAsia="Times New Roman" w:hAnsi="Times New Roman"/>
          <w:bCs/>
          <w:sz w:val="22"/>
          <w:szCs w:val="22"/>
          <w:lang w:val="en-GB"/>
        </w:rPr>
        <w:t xml:space="preserve">the </w:t>
      </w:r>
      <w:r w:rsidRPr="00B01373">
        <w:rPr>
          <w:rFonts w:ascii="Times New Roman" w:eastAsia="Times New Roman" w:hAnsi="Times New Roman"/>
          <w:bCs/>
          <w:sz w:val="22"/>
          <w:szCs w:val="22"/>
          <w:lang w:val="en-GB"/>
        </w:rPr>
        <w:t xml:space="preserve">European Union in 2012 estimated, through extrapolation of data at the “meteorological height” of 10 metres, that </w:t>
      </w:r>
      <w:r w:rsidR="00202C2C" w:rsidRPr="00B01373">
        <w:rPr>
          <w:rFonts w:ascii="Times New Roman" w:eastAsia="Times New Roman" w:hAnsi="Times New Roman"/>
          <w:bCs/>
          <w:sz w:val="22"/>
          <w:szCs w:val="22"/>
          <w:lang w:val="en-GB"/>
        </w:rPr>
        <w:t xml:space="preserve">the average wind speed at a height of </w:t>
      </w:r>
      <w:r w:rsidRPr="00B01373">
        <w:rPr>
          <w:rFonts w:ascii="Times New Roman" w:eastAsia="Times New Roman" w:hAnsi="Times New Roman"/>
          <w:bCs/>
          <w:sz w:val="22"/>
          <w:szCs w:val="22"/>
          <w:lang w:val="en-GB"/>
        </w:rPr>
        <w:t>50 m would</w:t>
      </w:r>
      <w:r w:rsidR="002305F7" w:rsidRPr="00B01373">
        <w:rPr>
          <w:rFonts w:ascii="Times New Roman" w:eastAsia="Times New Roman" w:hAnsi="Times New Roman"/>
          <w:bCs/>
          <w:sz w:val="22"/>
          <w:szCs w:val="22"/>
          <w:lang w:val="en-GB"/>
        </w:rPr>
        <w:t xml:space="preserve"> b</w:t>
      </w:r>
      <w:r w:rsidRPr="00B01373">
        <w:rPr>
          <w:rFonts w:ascii="Times New Roman" w:eastAsia="Times New Roman" w:hAnsi="Times New Roman"/>
          <w:bCs/>
          <w:sz w:val="22"/>
          <w:szCs w:val="22"/>
          <w:lang w:val="en-GB"/>
        </w:rPr>
        <w:t>e slightly above 5 m/s, but</w:t>
      </w:r>
      <w:r w:rsidR="002305F7" w:rsidRPr="00B01373">
        <w:rPr>
          <w:rFonts w:ascii="Times New Roman" w:eastAsia="Times New Roman" w:hAnsi="Times New Roman"/>
          <w:bCs/>
          <w:sz w:val="22"/>
          <w:szCs w:val="22"/>
          <w:lang w:val="en-GB"/>
        </w:rPr>
        <w:t xml:space="preserve"> </w:t>
      </w:r>
      <w:r w:rsidRPr="00B01373">
        <w:rPr>
          <w:rFonts w:ascii="Times New Roman" w:eastAsia="Times New Roman" w:hAnsi="Times New Roman"/>
          <w:bCs/>
          <w:sz w:val="22"/>
          <w:szCs w:val="22"/>
          <w:lang w:val="en-GB"/>
        </w:rPr>
        <w:t>this was never validated through actual measurement</w:t>
      </w:r>
      <w:r w:rsidR="002305F7" w:rsidRPr="00B01373">
        <w:rPr>
          <w:rFonts w:ascii="Times New Roman" w:eastAsia="Times New Roman" w:hAnsi="Times New Roman"/>
          <w:bCs/>
          <w:sz w:val="22"/>
          <w:szCs w:val="22"/>
          <w:lang w:val="en-GB"/>
        </w:rPr>
        <w:t>.</w:t>
      </w:r>
      <w:r w:rsidR="00202C2C" w:rsidRPr="00B01373">
        <w:rPr>
          <w:rFonts w:ascii="Times New Roman" w:eastAsia="Times New Roman" w:hAnsi="Times New Roman"/>
          <w:bCs/>
          <w:sz w:val="22"/>
          <w:szCs w:val="22"/>
          <w:lang w:val="en-GB"/>
        </w:rPr>
        <w:t xml:space="preserve"> </w:t>
      </w:r>
      <w:r w:rsidRPr="00B01373">
        <w:rPr>
          <w:rFonts w:ascii="Times New Roman" w:eastAsia="Times New Roman" w:hAnsi="Times New Roman"/>
          <w:bCs/>
          <w:sz w:val="22"/>
          <w:szCs w:val="22"/>
          <w:lang w:val="en-GB"/>
        </w:rPr>
        <w:t xml:space="preserve"> However</w:t>
      </w:r>
      <w:r w:rsidR="006B56E9" w:rsidRPr="00B01373">
        <w:rPr>
          <w:rFonts w:ascii="Times New Roman" w:eastAsia="Times New Roman" w:hAnsi="Times New Roman"/>
          <w:bCs/>
          <w:sz w:val="22"/>
          <w:szCs w:val="22"/>
          <w:lang w:val="en-GB"/>
        </w:rPr>
        <w:t xml:space="preserve">, a wind map for the whole of Africa prepared jointly by the Agence </w:t>
      </w:r>
      <w:r w:rsidR="00562318" w:rsidRPr="00B01373">
        <w:rPr>
          <w:rFonts w:ascii="Times New Roman" w:eastAsia="Times New Roman" w:hAnsi="Times New Roman"/>
          <w:bCs/>
          <w:sz w:val="22"/>
          <w:szCs w:val="22"/>
          <w:lang w:val="en-GB"/>
        </w:rPr>
        <w:t>Française</w:t>
      </w:r>
      <w:r w:rsidR="006B56E9" w:rsidRPr="00B01373">
        <w:rPr>
          <w:rFonts w:ascii="Times New Roman" w:eastAsia="Times New Roman" w:hAnsi="Times New Roman"/>
          <w:bCs/>
          <w:sz w:val="22"/>
          <w:szCs w:val="22"/>
          <w:lang w:val="en-GB"/>
        </w:rPr>
        <w:t xml:space="preserve"> de </w:t>
      </w:r>
      <w:r w:rsidR="00562318" w:rsidRPr="00B01373">
        <w:rPr>
          <w:rFonts w:ascii="Times New Roman" w:eastAsia="Times New Roman" w:hAnsi="Times New Roman"/>
          <w:bCs/>
          <w:sz w:val="22"/>
          <w:szCs w:val="22"/>
          <w:lang w:val="en-GB"/>
        </w:rPr>
        <w:t>Développement</w:t>
      </w:r>
      <w:r w:rsidR="006B56E9" w:rsidRPr="00B01373">
        <w:rPr>
          <w:rFonts w:ascii="Times New Roman" w:eastAsia="Times New Roman" w:hAnsi="Times New Roman"/>
          <w:bCs/>
          <w:sz w:val="22"/>
          <w:szCs w:val="22"/>
          <w:lang w:val="en-GB"/>
        </w:rPr>
        <w:t xml:space="preserve"> </w:t>
      </w:r>
      <w:r w:rsidR="00DD7C02" w:rsidRPr="00B01373">
        <w:rPr>
          <w:rFonts w:ascii="Times New Roman" w:eastAsia="Times New Roman" w:hAnsi="Times New Roman"/>
          <w:bCs/>
          <w:sz w:val="22"/>
          <w:szCs w:val="22"/>
          <w:lang w:val="en-GB"/>
        </w:rPr>
        <w:t xml:space="preserve">(AFD) </w:t>
      </w:r>
      <w:r w:rsidR="006B56E9" w:rsidRPr="00B01373">
        <w:rPr>
          <w:rFonts w:ascii="Times New Roman" w:eastAsia="Times New Roman" w:hAnsi="Times New Roman"/>
          <w:bCs/>
          <w:sz w:val="22"/>
          <w:szCs w:val="22"/>
          <w:lang w:val="en-GB"/>
        </w:rPr>
        <w:t>and the Af</w:t>
      </w:r>
      <w:r w:rsidR="00994727" w:rsidRPr="00B01373">
        <w:rPr>
          <w:rFonts w:ascii="Times New Roman" w:eastAsia="Times New Roman" w:hAnsi="Times New Roman"/>
          <w:bCs/>
          <w:sz w:val="22"/>
          <w:szCs w:val="22"/>
          <w:lang w:val="en-GB"/>
        </w:rPr>
        <w:t xml:space="preserve">rican Development Bank </w:t>
      </w:r>
      <w:r w:rsidR="00DD7C02" w:rsidRPr="00B01373">
        <w:rPr>
          <w:rFonts w:ascii="Times New Roman" w:eastAsia="Times New Roman" w:hAnsi="Times New Roman"/>
          <w:bCs/>
          <w:sz w:val="22"/>
          <w:szCs w:val="22"/>
          <w:lang w:val="en-GB"/>
        </w:rPr>
        <w:t xml:space="preserve">(AfDB) </w:t>
      </w:r>
      <w:r w:rsidR="00994727" w:rsidRPr="00B01373">
        <w:rPr>
          <w:rFonts w:ascii="Times New Roman" w:eastAsia="Times New Roman" w:hAnsi="Times New Roman"/>
          <w:bCs/>
          <w:sz w:val="22"/>
          <w:szCs w:val="22"/>
          <w:lang w:val="en-GB"/>
        </w:rPr>
        <w:t xml:space="preserve">in 2009 </w:t>
      </w:r>
      <w:r w:rsidR="006B56E9" w:rsidRPr="00B01373">
        <w:rPr>
          <w:rFonts w:ascii="Times New Roman" w:eastAsia="Times New Roman" w:hAnsi="Times New Roman"/>
          <w:bCs/>
          <w:sz w:val="22"/>
          <w:szCs w:val="22"/>
          <w:lang w:val="en-GB"/>
        </w:rPr>
        <w:t>indicates an average wind speed of 4 m/s at a 50-m height for Comoros. Be that as it may, a wind speed of 4-5 m/s at a hub height of 50 m does not lend itself for bulk electricity generation from wind. However, the</w:t>
      </w:r>
      <w:r w:rsidR="00994727" w:rsidRPr="00B01373">
        <w:rPr>
          <w:rFonts w:ascii="Times New Roman" w:eastAsia="Times New Roman" w:hAnsi="Times New Roman"/>
          <w:bCs/>
          <w:sz w:val="22"/>
          <w:szCs w:val="22"/>
          <w:lang w:val="en-GB"/>
        </w:rPr>
        <w:t>r</w:t>
      </w:r>
      <w:r w:rsidR="006B56E9" w:rsidRPr="00B01373">
        <w:rPr>
          <w:rFonts w:ascii="Times New Roman" w:eastAsia="Times New Roman" w:hAnsi="Times New Roman"/>
          <w:bCs/>
          <w:sz w:val="22"/>
          <w:szCs w:val="22"/>
          <w:lang w:val="en-GB"/>
        </w:rPr>
        <w:t xml:space="preserve">e may be certain sites high up in the mountains, especially on Grande Comore, where the average wind speed could be higher at 50 m height </w:t>
      </w:r>
      <w:r w:rsidRPr="00B01373">
        <w:rPr>
          <w:rFonts w:ascii="Times New Roman" w:eastAsia="Times New Roman" w:hAnsi="Times New Roman"/>
          <w:bCs/>
          <w:sz w:val="22"/>
          <w:szCs w:val="22"/>
          <w:lang w:val="en-GB"/>
        </w:rPr>
        <w:t xml:space="preserve">(the minimum hub height of a wind electricity generator) </w:t>
      </w:r>
      <w:r w:rsidR="006B56E9" w:rsidRPr="00B01373">
        <w:rPr>
          <w:rFonts w:ascii="Times New Roman" w:eastAsia="Times New Roman" w:hAnsi="Times New Roman"/>
          <w:bCs/>
          <w:sz w:val="22"/>
          <w:szCs w:val="22"/>
          <w:lang w:val="en-GB"/>
        </w:rPr>
        <w:t xml:space="preserve">and these could potentially be used for </w:t>
      </w:r>
      <w:r w:rsidRPr="00B01373">
        <w:rPr>
          <w:rFonts w:ascii="Times New Roman" w:eastAsia="Times New Roman" w:hAnsi="Times New Roman"/>
          <w:bCs/>
          <w:sz w:val="22"/>
          <w:szCs w:val="22"/>
          <w:lang w:val="en-GB"/>
        </w:rPr>
        <w:t>installing wind generators</w:t>
      </w:r>
      <w:r w:rsidR="006B56E9" w:rsidRPr="00B01373">
        <w:rPr>
          <w:rFonts w:ascii="Times New Roman" w:eastAsia="Times New Roman" w:hAnsi="Times New Roman"/>
          <w:bCs/>
          <w:sz w:val="22"/>
          <w:szCs w:val="22"/>
          <w:lang w:val="en-GB"/>
        </w:rPr>
        <w:t>. Hence, it might be wo</w:t>
      </w:r>
      <w:r w:rsidR="00994727" w:rsidRPr="00B01373">
        <w:rPr>
          <w:rFonts w:ascii="Times New Roman" w:eastAsia="Times New Roman" w:hAnsi="Times New Roman"/>
          <w:bCs/>
          <w:sz w:val="22"/>
          <w:szCs w:val="22"/>
          <w:lang w:val="en-GB"/>
        </w:rPr>
        <w:t>r</w:t>
      </w:r>
      <w:r w:rsidR="006B56E9" w:rsidRPr="00B01373">
        <w:rPr>
          <w:rFonts w:ascii="Times New Roman" w:eastAsia="Times New Roman" w:hAnsi="Times New Roman"/>
          <w:bCs/>
          <w:sz w:val="22"/>
          <w:szCs w:val="22"/>
          <w:lang w:val="en-GB"/>
        </w:rPr>
        <w:t xml:space="preserve">thwhile to initiate a serious study to determine the wind power potential on all 3 islands of the country to ascertain the share of wind energy, if any, </w:t>
      </w:r>
      <w:r w:rsidR="00E96FE7" w:rsidRPr="00B01373">
        <w:rPr>
          <w:rFonts w:ascii="Times New Roman" w:eastAsia="Times New Roman" w:hAnsi="Times New Roman"/>
          <w:bCs/>
          <w:sz w:val="22"/>
          <w:szCs w:val="22"/>
          <w:lang w:val="en-GB"/>
        </w:rPr>
        <w:t>in the country’s energy mix</w:t>
      </w:r>
      <w:r w:rsidR="006B56E9" w:rsidRPr="00B01373">
        <w:rPr>
          <w:rFonts w:ascii="Times New Roman" w:eastAsia="Times New Roman" w:hAnsi="Times New Roman"/>
          <w:bCs/>
          <w:sz w:val="22"/>
          <w:szCs w:val="22"/>
          <w:lang w:val="en-GB"/>
        </w:rPr>
        <w:t xml:space="preserve"> for grid electricity generation.  </w:t>
      </w:r>
    </w:p>
    <w:p w:rsidR="00E23FD1" w:rsidRPr="00B01373" w:rsidRDefault="007866FD" w:rsidP="00E23FD1">
      <w:pPr>
        <w:autoSpaceDE w:val="0"/>
        <w:autoSpaceDN w:val="0"/>
        <w:adjustRightInd w:val="0"/>
        <w:spacing w:after="200"/>
        <w:ind w:left="-540" w:right="-608"/>
        <w:rPr>
          <w:rFonts w:ascii="Times New Roman" w:eastAsia="Times New Roman" w:hAnsi="Times New Roman"/>
          <w:b/>
          <w:bCs/>
          <w:color w:val="FF0000"/>
          <w:sz w:val="22"/>
          <w:szCs w:val="22"/>
          <w:lang w:val="en-GB"/>
        </w:rPr>
      </w:pPr>
      <w:bookmarkStart w:id="17" w:name="_Hlk481848306"/>
      <w:bookmarkEnd w:id="16"/>
      <w:r w:rsidRPr="00B01373">
        <w:rPr>
          <w:rFonts w:ascii="Times New Roman" w:eastAsia="Times New Roman" w:hAnsi="Times New Roman"/>
          <w:b/>
          <w:bCs/>
          <w:sz w:val="22"/>
          <w:szCs w:val="22"/>
          <w:lang w:val="en-GB"/>
        </w:rPr>
        <w:t>Biomass</w:t>
      </w:r>
      <w:r w:rsidR="00E23FD1" w:rsidRPr="00B01373">
        <w:rPr>
          <w:rFonts w:ascii="Times New Roman" w:eastAsia="Times New Roman" w:hAnsi="Times New Roman"/>
          <w:b/>
          <w:bCs/>
          <w:sz w:val="22"/>
          <w:szCs w:val="22"/>
          <w:lang w:val="en-GB"/>
        </w:rPr>
        <w:t xml:space="preserve"> </w:t>
      </w:r>
    </w:p>
    <w:p w:rsidR="00562318" w:rsidRPr="00B01373" w:rsidRDefault="00D527A7" w:rsidP="00E23FD1">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As indicated earlier, wood remains the fuel of choice for 80% of the population for cooking and a</w:t>
      </w:r>
      <w:r w:rsidR="00421494" w:rsidRPr="00B01373">
        <w:rPr>
          <w:rFonts w:ascii="Times New Roman" w:eastAsia="Times New Roman" w:hAnsi="Times New Roman"/>
          <w:bCs/>
          <w:sz w:val="22"/>
          <w:szCs w:val="22"/>
          <w:lang w:val="en-GB"/>
        </w:rPr>
        <w:t>ll the wood utilised is harvested</w:t>
      </w:r>
      <w:r w:rsidRPr="00B01373">
        <w:rPr>
          <w:rFonts w:ascii="Times New Roman" w:eastAsia="Times New Roman" w:hAnsi="Times New Roman"/>
          <w:bCs/>
          <w:sz w:val="22"/>
          <w:szCs w:val="22"/>
          <w:lang w:val="en-GB"/>
        </w:rPr>
        <w:t xml:space="preserve"> locally</w:t>
      </w:r>
      <w:r w:rsidR="00421494" w:rsidRPr="00B01373">
        <w:rPr>
          <w:rFonts w:ascii="Times New Roman" w:eastAsia="Times New Roman" w:hAnsi="Times New Roman"/>
          <w:bCs/>
          <w:sz w:val="22"/>
          <w:szCs w:val="22"/>
          <w:lang w:val="en-GB"/>
        </w:rPr>
        <w:t xml:space="preserve">, with no </w:t>
      </w:r>
      <w:r w:rsidR="00007822" w:rsidRPr="00B01373">
        <w:rPr>
          <w:rFonts w:ascii="Times New Roman" w:eastAsia="Times New Roman" w:hAnsi="Times New Roman"/>
          <w:bCs/>
          <w:sz w:val="22"/>
          <w:szCs w:val="22"/>
          <w:lang w:val="en-GB"/>
        </w:rPr>
        <w:t>reforestation taking place</w:t>
      </w:r>
      <w:r w:rsidRPr="00B01373">
        <w:rPr>
          <w:rFonts w:ascii="Times New Roman" w:eastAsia="Times New Roman" w:hAnsi="Times New Roman"/>
          <w:bCs/>
          <w:sz w:val="22"/>
          <w:szCs w:val="22"/>
          <w:lang w:val="en-GB"/>
        </w:rPr>
        <w:t xml:space="preserve">. </w:t>
      </w:r>
      <w:r w:rsidR="00FE62CA" w:rsidRPr="00B01373">
        <w:rPr>
          <w:rFonts w:ascii="Times New Roman" w:eastAsia="Times New Roman" w:hAnsi="Times New Roman"/>
          <w:bCs/>
          <w:sz w:val="22"/>
          <w:szCs w:val="22"/>
          <w:lang w:val="en-GB"/>
        </w:rPr>
        <w:t xml:space="preserve">In addition, it is used to meet the needs of Ylang-Ylang distilleries. Wood consumption has been increasing over the years due to the demographics of the country. Annual wood consumption is estimated at </w:t>
      </w:r>
      <w:bookmarkStart w:id="18" w:name="_Hlk483828946"/>
      <w:r w:rsidR="00562318" w:rsidRPr="00B01373">
        <w:rPr>
          <w:rFonts w:ascii="Times New Roman" w:eastAsia="Times New Roman" w:hAnsi="Times New Roman"/>
          <w:bCs/>
          <w:sz w:val="22"/>
          <w:szCs w:val="22"/>
          <w:lang w:val="en-GB"/>
        </w:rPr>
        <w:t>170</w:t>
      </w:r>
      <w:r w:rsidR="00FE62CA" w:rsidRPr="00B01373">
        <w:rPr>
          <w:rFonts w:ascii="Times New Roman" w:eastAsia="Times New Roman" w:hAnsi="Times New Roman"/>
          <w:bCs/>
          <w:sz w:val="22"/>
          <w:szCs w:val="22"/>
          <w:lang w:val="en-GB"/>
        </w:rPr>
        <w:t>,</w:t>
      </w:r>
      <w:r w:rsidR="00562318" w:rsidRPr="00B01373">
        <w:rPr>
          <w:rFonts w:ascii="Times New Roman" w:eastAsia="Times New Roman" w:hAnsi="Times New Roman"/>
          <w:bCs/>
          <w:sz w:val="22"/>
          <w:szCs w:val="22"/>
          <w:lang w:val="en-GB"/>
        </w:rPr>
        <w:t>000 m</w:t>
      </w:r>
      <w:r w:rsidR="00562318" w:rsidRPr="00B01373">
        <w:rPr>
          <w:rFonts w:ascii="Times New Roman" w:eastAsia="Times New Roman" w:hAnsi="Times New Roman"/>
          <w:bCs/>
          <w:sz w:val="22"/>
          <w:szCs w:val="22"/>
          <w:vertAlign w:val="superscript"/>
          <w:lang w:val="en-GB"/>
        </w:rPr>
        <w:t>3</w:t>
      </w:r>
      <w:r w:rsidR="00FE62CA" w:rsidRPr="00B01373">
        <w:rPr>
          <w:rFonts w:ascii="Times New Roman" w:eastAsia="Times New Roman" w:hAnsi="Times New Roman"/>
          <w:bCs/>
          <w:sz w:val="22"/>
          <w:szCs w:val="22"/>
          <w:lang w:val="en-GB"/>
        </w:rPr>
        <w:t xml:space="preserve"> at the household level and 55,</w:t>
      </w:r>
      <w:r w:rsidR="00562318" w:rsidRPr="00B01373">
        <w:rPr>
          <w:rFonts w:ascii="Times New Roman" w:eastAsia="Times New Roman" w:hAnsi="Times New Roman"/>
          <w:bCs/>
          <w:sz w:val="22"/>
          <w:szCs w:val="22"/>
          <w:lang w:val="en-GB"/>
        </w:rPr>
        <w:t>000 m</w:t>
      </w:r>
      <w:r w:rsidR="00FE62CA" w:rsidRPr="00B01373">
        <w:rPr>
          <w:rFonts w:ascii="Times New Roman" w:eastAsia="Times New Roman" w:hAnsi="Times New Roman"/>
          <w:bCs/>
          <w:sz w:val="22"/>
          <w:szCs w:val="22"/>
          <w:vertAlign w:val="superscript"/>
          <w:lang w:val="en-GB"/>
        </w:rPr>
        <w:t xml:space="preserve">3 </w:t>
      </w:r>
      <w:r w:rsidR="00FE62CA" w:rsidRPr="00B01373">
        <w:rPr>
          <w:rFonts w:ascii="Times New Roman" w:eastAsia="Times New Roman" w:hAnsi="Times New Roman"/>
          <w:bCs/>
          <w:sz w:val="22"/>
          <w:szCs w:val="22"/>
          <w:lang w:val="en-GB"/>
        </w:rPr>
        <w:t>at Ylang-ylang distilleries</w:t>
      </w:r>
      <w:bookmarkEnd w:id="18"/>
      <w:r w:rsidR="00FE62CA" w:rsidRPr="00B01373">
        <w:rPr>
          <w:rFonts w:ascii="Times New Roman" w:eastAsia="Times New Roman" w:hAnsi="Times New Roman"/>
          <w:bCs/>
          <w:sz w:val="22"/>
          <w:szCs w:val="22"/>
          <w:lang w:val="en-GB"/>
        </w:rPr>
        <w:t>; it is retailed at approx. $ 225/tonne</w:t>
      </w:r>
      <w:r w:rsidR="00996A8A" w:rsidRPr="00B01373">
        <w:rPr>
          <w:rFonts w:ascii="Times New Roman" w:eastAsia="Times New Roman" w:hAnsi="Times New Roman"/>
          <w:bCs/>
          <w:sz w:val="22"/>
          <w:szCs w:val="22"/>
          <w:lang w:val="en-GB"/>
        </w:rPr>
        <w:t>.</w:t>
      </w:r>
      <w:r w:rsidR="00562318" w:rsidRPr="00B01373">
        <w:rPr>
          <w:rFonts w:ascii="Times New Roman" w:eastAsia="Times New Roman" w:hAnsi="Times New Roman"/>
          <w:bCs/>
          <w:sz w:val="22"/>
          <w:szCs w:val="22"/>
          <w:lang w:val="en-GB"/>
        </w:rPr>
        <w:t xml:space="preserve"> </w:t>
      </w:r>
      <w:r w:rsidR="00FE62CA" w:rsidRPr="00B01373">
        <w:rPr>
          <w:rFonts w:ascii="Times New Roman" w:eastAsia="Times New Roman" w:hAnsi="Times New Roman"/>
          <w:bCs/>
          <w:sz w:val="22"/>
          <w:szCs w:val="22"/>
          <w:lang w:val="en-GB"/>
        </w:rPr>
        <w:t xml:space="preserve">With regard to household trash, approx. 3 tonnes are </w:t>
      </w:r>
      <w:r w:rsidR="00996A8A" w:rsidRPr="00B01373">
        <w:rPr>
          <w:rFonts w:ascii="Times New Roman" w:eastAsia="Times New Roman" w:hAnsi="Times New Roman"/>
          <w:bCs/>
          <w:sz w:val="22"/>
          <w:szCs w:val="22"/>
          <w:lang w:val="en-GB"/>
        </w:rPr>
        <w:t>produced</w:t>
      </w:r>
      <w:r w:rsidR="00FE62CA" w:rsidRPr="00B01373">
        <w:rPr>
          <w:rFonts w:ascii="Times New Roman" w:eastAsia="Times New Roman" w:hAnsi="Times New Roman"/>
          <w:bCs/>
          <w:sz w:val="22"/>
          <w:szCs w:val="22"/>
          <w:lang w:val="en-GB"/>
        </w:rPr>
        <w:t xml:space="preserve"> and collected on</w:t>
      </w:r>
      <w:r w:rsidR="00996A8A" w:rsidRPr="00B01373">
        <w:rPr>
          <w:rFonts w:ascii="Times New Roman" w:eastAsia="Times New Roman" w:hAnsi="Times New Roman"/>
          <w:bCs/>
          <w:sz w:val="22"/>
          <w:szCs w:val="22"/>
          <w:lang w:val="en-GB"/>
        </w:rPr>
        <w:t xml:space="preserve"> Grande Comore</w:t>
      </w:r>
      <w:r w:rsidR="00352D7D" w:rsidRPr="00B01373">
        <w:rPr>
          <w:rFonts w:ascii="Times New Roman" w:eastAsia="Times New Roman" w:hAnsi="Times New Roman"/>
          <w:bCs/>
          <w:sz w:val="22"/>
          <w:szCs w:val="22"/>
          <w:lang w:val="en-GB"/>
        </w:rPr>
        <w:t xml:space="preserve"> on a daily basis</w:t>
      </w:r>
      <w:r w:rsidR="00996A8A" w:rsidRPr="00B01373">
        <w:rPr>
          <w:rFonts w:ascii="Times New Roman" w:eastAsia="Times New Roman" w:hAnsi="Times New Roman"/>
          <w:bCs/>
          <w:sz w:val="22"/>
          <w:szCs w:val="22"/>
          <w:lang w:val="en-GB"/>
        </w:rPr>
        <w:t xml:space="preserve">, as per data provided by the Moroni mayor’s office; </w:t>
      </w:r>
      <w:r w:rsidR="00352D7D" w:rsidRPr="00B01373">
        <w:rPr>
          <w:rFonts w:ascii="Times New Roman" w:eastAsia="Times New Roman" w:hAnsi="Times New Roman"/>
          <w:bCs/>
          <w:sz w:val="22"/>
          <w:szCs w:val="22"/>
          <w:lang w:val="en-GB"/>
        </w:rPr>
        <w:t xml:space="preserve">hence, the feasibility of </w:t>
      </w:r>
      <w:r w:rsidR="00996A8A" w:rsidRPr="00B01373">
        <w:rPr>
          <w:rFonts w:ascii="Times New Roman" w:eastAsia="Times New Roman" w:hAnsi="Times New Roman"/>
          <w:bCs/>
          <w:sz w:val="22"/>
          <w:szCs w:val="22"/>
          <w:lang w:val="en-GB"/>
        </w:rPr>
        <w:t>a biogas</w:t>
      </w:r>
      <w:r w:rsidR="00007822" w:rsidRPr="00B01373">
        <w:rPr>
          <w:rFonts w:ascii="Times New Roman" w:eastAsia="Times New Roman" w:hAnsi="Times New Roman"/>
          <w:bCs/>
          <w:sz w:val="22"/>
          <w:szCs w:val="22"/>
          <w:lang w:val="en-GB"/>
        </w:rPr>
        <w:t>/landfill gas</w:t>
      </w:r>
      <w:r w:rsidR="00996A8A" w:rsidRPr="00B01373">
        <w:rPr>
          <w:rFonts w:ascii="Times New Roman" w:eastAsia="Times New Roman" w:hAnsi="Times New Roman"/>
          <w:bCs/>
          <w:sz w:val="22"/>
          <w:szCs w:val="22"/>
          <w:lang w:val="en-GB"/>
        </w:rPr>
        <w:t xml:space="preserve"> project is being looked </w:t>
      </w:r>
      <w:r w:rsidR="007C51D6" w:rsidRPr="00B01373">
        <w:rPr>
          <w:rFonts w:ascii="Times New Roman" w:eastAsia="Times New Roman" w:hAnsi="Times New Roman"/>
          <w:bCs/>
          <w:sz w:val="22"/>
          <w:szCs w:val="22"/>
          <w:lang w:val="en-GB"/>
        </w:rPr>
        <w:t>into to utilise this</w:t>
      </w:r>
      <w:r w:rsidR="00806B6F" w:rsidRPr="00B01373">
        <w:rPr>
          <w:rFonts w:ascii="Times New Roman" w:eastAsia="Times New Roman" w:hAnsi="Times New Roman"/>
          <w:bCs/>
          <w:sz w:val="22"/>
          <w:szCs w:val="22"/>
          <w:lang w:val="en-GB"/>
        </w:rPr>
        <w:t xml:space="preserve"> biodegradable waste</w:t>
      </w:r>
      <w:r w:rsidR="00996A8A" w:rsidRPr="00B01373">
        <w:rPr>
          <w:rFonts w:ascii="Times New Roman" w:eastAsia="Times New Roman" w:hAnsi="Times New Roman"/>
          <w:bCs/>
          <w:sz w:val="22"/>
          <w:szCs w:val="22"/>
          <w:lang w:val="en-GB"/>
        </w:rPr>
        <w:t xml:space="preserve"> for electricity generation.</w:t>
      </w:r>
      <w:r w:rsidR="00352D7D" w:rsidRPr="00B01373">
        <w:rPr>
          <w:rFonts w:ascii="Times New Roman" w:eastAsia="Times New Roman" w:hAnsi="Times New Roman"/>
          <w:bCs/>
          <w:sz w:val="22"/>
          <w:szCs w:val="22"/>
          <w:lang w:val="en-GB"/>
        </w:rPr>
        <w:t xml:space="preserve"> With regard to woody biomass for electricity generation</w:t>
      </w:r>
      <w:r w:rsidR="00996A8A" w:rsidRPr="00B01373">
        <w:rPr>
          <w:rFonts w:ascii="Times New Roman" w:eastAsia="Times New Roman" w:hAnsi="Times New Roman"/>
          <w:bCs/>
          <w:sz w:val="22"/>
          <w:szCs w:val="22"/>
          <w:lang w:val="en-GB"/>
        </w:rPr>
        <w:t>, no s</w:t>
      </w:r>
      <w:r w:rsidR="00352D7D" w:rsidRPr="00B01373">
        <w:rPr>
          <w:rFonts w:ascii="Times New Roman" w:eastAsia="Times New Roman" w:hAnsi="Times New Roman"/>
          <w:bCs/>
          <w:sz w:val="22"/>
          <w:szCs w:val="22"/>
          <w:lang w:val="en-GB"/>
        </w:rPr>
        <w:t>erious</w:t>
      </w:r>
      <w:r w:rsidR="00996A8A" w:rsidRPr="00B01373">
        <w:rPr>
          <w:rFonts w:ascii="Times New Roman" w:eastAsia="Times New Roman" w:hAnsi="Times New Roman"/>
          <w:bCs/>
          <w:sz w:val="22"/>
          <w:szCs w:val="22"/>
          <w:lang w:val="en-GB"/>
        </w:rPr>
        <w:t xml:space="preserve"> </w:t>
      </w:r>
      <w:r w:rsidR="00352D7D" w:rsidRPr="00B01373">
        <w:rPr>
          <w:rFonts w:ascii="Times New Roman" w:eastAsia="Times New Roman" w:hAnsi="Times New Roman"/>
          <w:bCs/>
          <w:sz w:val="22"/>
          <w:szCs w:val="22"/>
          <w:lang w:val="en-GB"/>
        </w:rPr>
        <w:t>project</w:t>
      </w:r>
      <w:r w:rsidR="00996A8A" w:rsidRPr="00B01373">
        <w:rPr>
          <w:rFonts w:ascii="Times New Roman" w:eastAsia="Times New Roman" w:hAnsi="Times New Roman"/>
          <w:bCs/>
          <w:sz w:val="22"/>
          <w:szCs w:val="22"/>
          <w:lang w:val="en-GB"/>
        </w:rPr>
        <w:t xml:space="preserve"> can be envisaged</w:t>
      </w:r>
      <w:r w:rsidR="00352D7D" w:rsidRPr="00B01373">
        <w:rPr>
          <w:rFonts w:ascii="Times New Roman" w:eastAsia="Times New Roman" w:hAnsi="Times New Roman"/>
          <w:bCs/>
          <w:sz w:val="22"/>
          <w:szCs w:val="22"/>
          <w:lang w:val="en-GB"/>
        </w:rPr>
        <w:t>, as utilising forestry</w:t>
      </w:r>
      <w:r w:rsidR="00996A8A" w:rsidRPr="00B01373">
        <w:rPr>
          <w:rFonts w:ascii="Times New Roman" w:eastAsia="Times New Roman" w:hAnsi="Times New Roman"/>
          <w:bCs/>
          <w:sz w:val="22"/>
          <w:szCs w:val="22"/>
          <w:lang w:val="en-GB"/>
        </w:rPr>
        <w:t xml:space="preserve"> b</w:t>
      </w:r>
      <w:r w:rsidR="00007822" w:rsidRPr="00B01373">
        <w:rPr>
          <w:rFonts w:ascii="Times New Roman" w:eastAsia="Times New Roman" w:hAnsi="Times New Roman"/>
          <w:bCs/>
          <w:sz w:val="22"/>
          <w:szCs w:val="22"/>
          <w:lang w:val="en-GB"/>
        </w:rPr>
        <w:t xml:space="preserve">iomass for this purpose </w:t>
      </w:r>
      <w:r w:rsidR="00FB0EB1" w:rsidRPr="00B01373">
        <w:rPr>
          <w:rFonts w:ascii="Times New Roman" w:eastAsia="Times New Roman" w:hAnsi="Times New Roman"/>
          <w:bCs/>
          <w:sz w:val="22"/>
          <w:szCs w:val="22"/>
          <w:lang w:val="en-GB"/>
        </w:rPr>
        <w:t>will lead</w:t>
      </w:r>
      <w:r w:rsidR="00996A8A" w:rsidRPr="00B01373">
        <w:rPr>
          <w:rFonts w:ascii="Times New Roman" w:eastAsia="Times New Roman" w:hAnsi="Times New Roman"/>
          <w:bCs/>
          <w:sz w:val="22"/>
          <w:szCs w:val="22"/>
          <w:lang w:val="en-GB"/>
        </w:rPr>
        <w:t xml:space="preserve"> </w:t>
      </w:r>
      <w:r w:rsidR="00352D7D" w:rsidRPr="00B01373">
        <w:rPr>
          <w:rFonts w:ascii="Times New Roman" w:eastAsia="Times New Roman" w:hAnsi="Times New Roman"/>
          <w:bCs/>
          <w:sz w:val="22"/>
          <w:szCs w:val="22"/>
          <w:lang w:val="en-GB"/>
        </w:rPr>
        <w:t xml:space="preserve">to </w:t>
      </w:r>
      <w:r w:rsidR="00007822" w:rsidRPr="00B01373">
        <w:rPr>
          <w:rFonts w:ascii="Times New Roman" w:eastAsia="Times New Roman" w:hAnsi="Times New Roman"/>
          <w:bCs/>
          <w:sz w:val="22"/>
          <w:szCs w:val="22"/>
          <w:lang w:val="en-GB"/>
        </w:rPr>
        <w:t xml:space="preserve">a </w:t>
      </w:r>
      <w:r w:rsidR="007C51D6" w:rsidRPr="00B01373">
        <w:rPr>
          <w:rFonts w:ascii="Times New Roman" w:eastAsia="Times New Roman" w:hAnsi="Times New Roman"/>
          <w:bCs/>
          <w:sz w:val="22"/>
          <w:szCs w:val="22"/>
          <w:lang w:val="en-GB"/>
        </w:rPr>
        <w:t>massive depletion</w:t>
      </w:r>
      <w:r w:rsidR="00E564DE" w:rsidRPr="00B01373">
        <w:rPr>
          <w:rFonts w:ascii="Times New Roman" w:eastAsia="Times New Roman" w:hAnsi="Times New Roman"/>
          <w:bCs/>
          <w:sz w:val="22"/>
          <w:szCs w:val="22"/>
          <w:lang w:val="en-GB"/>
        </w:rPr>
        <w:t xml:space="preserve"> of the vegetation/forest</w:t>
      </w:r>
      <w:r w:rsidR="006E38F4" w:rsidRPr="00B01373">
        <w:rPr>
          <w:rFonts w:ascii="Times New Roman" w:eastAsia="Times New Roman" w:hAnsi="Times New Roman"/>
          <w:bCs/>
          <w:sz w:val="22"/>
          <w:szCs w:val="22"/>
          <w:lang w:val="en-GB"/>
        </w:rPr>
        <w:t>ry cover</w:t>
      </w:r>
      <w:r w:rsidR="00352D7D" w:rsidRPr="00B01373">
        <w:rPr>
          <w:rFonts w:ascii="Times New Roman" w:eastAsia="Times New Roman" w:hAnsi="Times New Roman"/>
          <w:bCs/>
          <w:sz w:val="22"/>
          <w:szCs w:val="22"/>
          <w:lang w:val="en-GB"/>
        </w:rPr>
        <w:t xml:space="preserve"> on the islands</w:t>
      </w:r>
      <w:r w:rsidR="00007822" w:rsidRPr="00B01373">
        <w:rPr>
          <w:rFonts w:ascii="Times New Roman" w:eastAsia="Times New Roman" w:hAnsi="Times New Roman"/>
          <w:bCs/>
          <w:sz w:val="22"/>
          <w:szCs w:val="22"/>
          <w:lang w:val="en-GB"/>
        </w:rPr>
        <w:t xml:space="preserve">, resulting in </w:t>
      </w:r>
      <w:r w:rsidR="007C51D6" w:rsidRPr="00B01373">
        <w:rPr>
          <w:rFonts w:ascii="Times New Roman" w:eastAsia="Times New Roman" w:hAnsi="Times New Roman"/>
          <w:bCs/>
          <w:sz w:val="22"/>
          <w:szCs w:val="22"/>
          <w:lang w:val="en-GB"/>
        </w:rPr>
        <w:t xml:space="preserve">weather-related </w:t>
      </w:r>
      <w:r w:rsidR="00352D7D" w:rsidRPr="00B01373">
        <w:rPr>
          <w:rFonts w:ascii="Times New Roman" w:eastAsia="Times New Roman" w:hAnsi="Times New Roman"/>
          <w:bCs/>
          <w:sz w:val="22"/>
          <w:szCs w:val="22"/>
          <w:lang w:val="en-GB"/>
        </w:rPr>
        <w:t xml:space="preserve">soil erosion </w:t>
      </w:r>
      <w:r w:rsidR="00007822" w:rsidRPr="00B01373">
        <w:rPr>
          <w:rFonts w:ascii="Times New Roman" w:eastAsia="Times New Roman" w:hAnsi="Times New Roman"/>
          <w:bCs/>
          <w:sz w:val="22"/>
          <w:szCs w:val="22"/>
          <w:lang w:val="en-GB"/>
        </w:rPr>
        <w:t>and land degradation</w:t>
      </w:r>
      <w:r w:rsidR="007C51D6" w:rsidRPr="00B01373">
        <w:rPr>
          <w:rFonts w:ascii="Times New Roman" w:eastAsia="Times New Roman" w:hAnsi="Times New Roman"/>
          <w:bCs/>
          <w:sz w:val="22"/>
          <w:szCs w:val="22"/>
          <w:lang w:val="en-GB"/>
        </w:rPr>
        <w:t>.</w:t>
      </w:r>
      <w:r w:rsidR="00007822" w:rsidRPr="00B01373">
        <w:rPr>
          <w:rFonts w:ascii="Times New Roman" w:eastAsia="Times New Roman" w:hAnsi="Times New Roman"/>
          <w:bCs/>
          <w:sz w:val="22"/>
          <w:szCs w:val="22"/>
          <w:lang w:val="en-GB"/>
        </w:rPr>
        <w:t xml:space="preserve"> </w:t>
      </w:r>
      <w:r w:rsidR="00996A8A" w:rsidRPr="00B01373">
        <w:rPr>
          <w:rFonts w:ascii="Times New Roman" w:eastAsia="Times New Roman" w:hAnsi="Times New Roman"/>
          <w:bCs/>
          <w:sz w:val="22"/>
          <w:szCs w:val="22"/>
          <w:lang w:val="en-GB"/>
        </w:rPr>
        <w:t xml:space="preserve"> </w:t>
      </w:r>
    </w:p>
    <w:bookmarkEnd w:id="17"/>
    <w:p w:rsidR="009B1D36" w:rsidRPr="00B01373" w:rsidRDefault="00A55CDE" w:rsidP="00E23FD1">
      <w:pPr>
        <w:autoSpaceDE w:val="0"/>
        <w:autoSpaceDN w:val="0"/>
        <w:adjustRightInd w:val="0"/>
        <w:spacing w:after="20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The Case for </w:t>
      </w:r>
      <w:r w:rsidR="00EC6221" w:rsidRPr="00B01373">
        <w:rPr>
          <w:rFonts w:ascii="Times New Roman" w:eastAsia="Times New Roman" w:hAnsi="Times New Roman"/>
          <w:b/>
          <w:bCs/>
          <w:sz w:val="22"/>
          <w:szCs w:val="22"/>
          <w:lang w:val="en-GB"/>
        </w:rPr>
        <w:t xml:space="preserve">utilising geothermal energy </w:t>
      </w:r>
      <w:r w:rsidR="00EE355C" w:rsidRPr="00B01373">
        <w:rPr>
          <w:rFonts w:ascii="Times New Roman" w:eastAsia="Times New Roman" w:hAnsi="Times New Roman"/>
          <w:b/>
          <w:bCs/>
          <w:sz w:val="22"/>
          <w:szCs w:val="22"/>
          <w:lang w:val="en-GB"/>
        </w:rPr>
        <w:t xml:space="preserve">on Grande Comore </w:t>
      </w:r>
      <w:r w:rsidR="00EC6221" w:rsidRPr="00B01373">
        <w:rPr>
          <w:rFonts w:ascii="Times New Roman" w:eastAsia="Times New Roman" w:hAnsi="Times New Roman"/>
          <w:b/>
          <w:bCs/>
          <w:sz w:val="22"/>
          <w:szCs w:val="22"/>
          <w:lang w:val="en-GB"/>
        </w:rPr>
        <w:t xml:space="preserve">for </w:t>
      </w:r>
      <w:r w:rsidR="003C5480" w:rsidRPr="00B01373">
        <w:rPr>
          <w:rFonts w:ascii="Times New Roman" w:eastAsia="Times New Roman" w:hAnsi="Times New Roman"/>
          <w:b/>
          <w:bCs/>
          <w:sz w:val="22"/>
          <w:szCs w:val="22"/>
          <w:lang w:val="en-GB"/>
        </w:rPr>
        <w:t xml:space="preserve">base-load </w:t>
      </w:r>
      <w:r w:rsidR="00EE355C" w:rsidRPr="00B01373">
        <w:rPr>
          <w:rFonts w:ascii="Times New Roman" w:eastAsia="Times New Roman" w:hAnsi="Times New Roman"/>
          <w:b/>
          <w:bCs/>
          <w:sz w:val="22"/>
          <w:szCs w:val="22"/>
          <w:lang w:val="en-GB"/>
        </w:rPr>
        <w:t>electricity generation</w:t>
      </w:r>
      <w:r w:rsidR="00E64648" w:rsidRPr="00B01373">
        <w:rPr>
          <w:rFonts w:ascii="Times New Roman" w:eastAsia="Times New Roman" w:hAnsi="Times New Roman"/>
          <w:b/>
          <w:bCs/>
          <w:sz w:val="22"/>
          <w:szCs w:val="22"/>
          <w:lang w:val="en-GB"/>
        </w:rPr>
        <w:t xml:space="preserve"> </w:t>
      </w:r>
    </w:p>
    <w:p w:rsidR="00AB635B" w:rsidRPr="00B01373" w:rsidRDefault="009B1D36" w:rsidP="009B1D36">
      <w:pPr>
        <w:autoSpaceDE w:val="0"/>
        <w:autoSpaceDN w:val="0"/>
        <w:adjustRightInd w:val="0"/>
        <w:spacing w:after="200"/>
        <w:ind w:left="-540" w:right="-608"/>
        <w:rPr>
          <w:rFonts w:ascii="Times New Roman" w:eastAsia="Times New Roman" w:hAnsi="Times New Roman"/>
          <w:bCs/>
          <w:color w:val="000000" w:themeColor="text1"/>
          <w:sz w:val="22"/>
          <w:szCs w:val="22"/>
          <w:lang w:val="en-GB"/>
        </w:rPr>
      </w:pPr>
      <w:bookmarkStart w:id="19" w:name="_Hlk493677905"/>
      <w:r w:rsidRPr="00B01373">
        <w:rPr>
          <w:rFonts w:ascii="Times New Roman" w:eastAsia="Times New Roman" w:hAnsi="Times New Roman"/>
          <w:bCs/>
          <w:color w:val="000000" w:themeColor="text1"/>
          <w:sz w:val="22"/>
          <w:szCs w:val="22"/>
          <w:lang w:val="en-GB"/>
        </w:rPr>
        <w:t>Based on preliminary studies made using local weather data, the performances of both wind and solar technologies were established. Using information available from the project development team, a series of economic assessments were made for wind, solar, hydropower and geothermal.</w:t>
      </w:r>
    </w:p>
    <w:p w:rsidR="009B1D36" w:rsidRPr="00B01373" w:rsidRDefault="009B1D36" w:rsidP="002D48A5">
      <w:pPr>
        <w:keepNext/>
        <w:autoSpaceDE w:val="0"/>
        <w:autoSpaceDN w:val="0"/>
        <w:adjustRightInd w:val="0"/>
        <w:spacing w:after="200"/>
        <w:ind w:left="-540" w:right="-608"/>
      </w:pPr>
      <w:r w:rsidRPr="00B01373">
        <w:rPr>
          <w:rFonts w:ascii="Times New Roman" w:eastAsia="Times New Roman" w:hAnsi="Times New Roman"/>
          <w:bCs/>
          <w:color w:val="000000" w:themeColor="text1"/>
          <w:sz w:val="22"/>
          <w:szCs w:val="22"/>
          <w:lang w:val="en-GB"/>
        </w:rPr>
        <w:t xml:space="preserve"> </w:t>
      </w:r>
      <w:r w:rsidR="00AB635B" w:rsidRPr="00B01373">
        <w:rPr>
          <w:rFonts w:ascii="Times New Roman" w:eastAsia="Times New Roman" w:hAnsi="Times New Roman"/>
          <w:bCs/>
          <w:noProof/>
          <w:color w:val="000000" w:themeColor="text1"/>
          <w:sz w:val="22"/>
          <w:szCs w:val="22"/>
        </w:rPr>
        <w:drawing>
          <wp:inline distT="0" distB="0" distL="0" distR="0" wp14:anchorId="7B8F8AC5" wp14:editId="3507301F">
            <wp:extent cx="6451357" cy="1726565"/>
            <wp:effectExtent l="0" t="0" r="635" b="635"/>
            <wp:docPr id="8" name="Picture 8" descr="../../../../../../../Desktop/Comoros/LCOE-IR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Comoros/LCOE-IRR.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72502" cy="1732224"/>
                    </a:xfrm>
                    <a:prstGeom prst="rect">
                      <a:avLst/>
                    </a:prstGeom>
                    <a:noFill/>
                    <a:ln>
                      <a:noFill/>
                    </a:ln>
                  </pic:spPr>
                </pic:pic>
              </a:graphicData>
            </a:graphic>
          </wp:inline>
        </w:drawing>
      </w:r>
    </w:p>
    <w:p w:rsidR="003D68C1" w:rsidRPr="00B01373" w:rsidRDefault="002D48A5" w:rsidP="00584655">
      <w:pPr>
        <w:autoSpaceDE w:val="0"/>
        <w:autoSpaceDN w:val="0"/>
        <w:adjustRightInd w:val="0"/>
        <w:spacing w:after="200"/>
        <w:ind w:left="-540" w:right="-608"/>
        <w:rPr>
          <w:rFonts w:ascii="Times New Roman" w:eastAsia="Times New Roman" w:hAnsi="Times New Roman"/>
          <w:bCs/>
          <w:color w:val="000000" w:themeColor="text1"/>
          <w:sz w:val="22"/>
          <w:szCs w:val="22"/>
          <w:lang w:val="en-GB"/>
        </w:rPr>
      </w:pPr>
      <w:r w:rsidRPr="00B01373">
        <w:rPr>
          <w:rFonts w:ascii="Times New Roman" w:eastAsia="Times New Roman" w:hAnsi="Times New Roman"/>
          <w:bCs/>
          <w:color w:val="000000" w:themeColor="text1"/>
          <w:sz w:val="22"/>
          <w:szCs w:val="22"/>
          <w:lang w:val="en-GB"/>
        </w:rPr>
        <w:t xml:space="preserve">As part of the pre-feasibility assessment, technologies were modelled in their conventional use cases i.e. </w:t>
      </w:r>
      <w:r w:rsidR="00930948" w:rsidRPr="00B01373">
        <w:rPr>
          <w:rFonts w:ascii="Times New Roman" w:eastAsia="Times New Roman" w:hAnsi="Times New Roman"/>
          <w:bCs/>
          <w:color w:val="000000" w:themeColor="text1"/>
          <w:sz w:val="22"/>
          <w:szCs w:val="22"/>
          <w:lang w:val="en-GB"/>
        </w:rPr>
        <w:t xml:space="preserve">on-grid, without taking into account the cost of enabling mechanisms such as peaker plants and storage. As can be seen from the figure above, Wind Power does not yield </w:t>
      </w:r>
      <w:r w:rsidR="00A9245B" w:rsidRPr="00B01373">
        <w:rPr>
          <w:rFonts w:ascii="Times New Roman" w:eastAsia="Times New Roman" w:hAnsi="Times New Roman"/>
          <w:bCs/>
          <w:color w:val="000000" w:themeColor="text1"/>
          <w:sz w:val="22"/>
          <w:szCs w:val="22"/>
          <w:lang w:val="en-GB"/>
        </w:rPr>
        <w:t>an attractive</w:t>
      </w:r>
      <w:r w:rsidR="00930948" w:rsidRPr="00B01373">
        <w:rPr>
          <w:rFonts w:ascii="Times New Roman" w:eastAsia="Times New Roman" w:hAnsi="Times New Roman"/>
          <w:bCs/>
          <w:color w:val="000000" w:themeColor="text1"/>
          <w:sz w:val="22"/>
          <w:szCs w:val="22"/>
          <w:lang w:val="en-GB"/>
        </w:rPr>
        <w:t xml:space="preserve"> LCOE, whilst Solar PV (No Storage) shows itself to be a highly competitive technology in this use case. </w:t>
      </w:r>
      <w:r w:rsidR="00A9245B" w:rsidRPr="00B01373">
        <w:rPr>
          <w:rFonts w:ascii="Times New Roman" w:eastAsia="Times New Roman" w:hAnsi="Times New Roman"/>
          <w:bCs/>
          <w:color w:val="000000" w:themeColor="text1"/>
          <w:sz w:val="22"/>
          <w:szCs w:val="22"/>
          <w:lang w:val="en-GB"/>
        </w:rPr>
        <w:t>Geothermal</w:t>
      </w:r>
      <w:r w:rsidR="00930948" w:rsidRPr="00B01373">
        <w:rPr>
          <w:rFonts w:ascii="Times New Roman" w:eastAsia="Times New Roman" w:hAnsi="Times New Roman"/>
          <w:bCs/>
          <w:color w:val="000000" w:themeColor="text1"/>
          <w:sz w:val="22"/>
          <w:szCs w:val="22"/>
          <w:lang w:val="en-GB"/>
        </w:rPr>
        <w:t xml:space="preserve">, </w:t>
      </w:r>
      <w:r w:rsidR="00A9245B" w:rsidRPr="00B01373">
        <w:rPr>
          <w:rFonts w:ascii="Times New Roman" w:eastAsia="Times New Roman" w:hAnsi="Times New Roman"/>
          <w:bCs/>
          <w:color w:val="000000" w:themeColor="text1"/>
          <w:sz w:val="22"/>
          <w:szCs w:val="22"/>
          <w:lang w:val="en-GB"/>
        </w:rPr>
        <w:t>which delivers firm power, also has a relatively low LCOE. The study then goes on to show that if a Solar PV system is set up to deliver power of the same quality as Geothermal, the additional cost associated with this leads to undesirable results; the capacity of battery storage required must meet seasonal variations in both irradiation and</w:t>
      </w:r>
      <w:r w:rsidR="00E050F7" w:rsidRPr="00B01373">
        <w:rPr>
          <w:rFonts w:ascii="Times New Roman" w:eastAsia="Times New Roman" w:hAnsi="Times New Roman"/>
          <w:bCs/>
          <w:color w:val="000000" w:themeColor="text1"/>
          <w:sz w:val="22"/>
          <w:szCs w:val="22"/>
          <w:lang w:val="en-GB"/>
        </w:rPr>
        <w:t xml:space="preserve"> grid loads. </w:t>
      </w:r>
      <w:r w:rsidR="003D68C1" w:rsidRPr="00B01373">
        <w:rPr>
          <w:rFonts w:ascii="Times New Roman" w:eastAsia="Times New Roman" w:hAnsi="Times New Roman"/>
          <w:bCs/>
          <w:color w:val="000000" w:themeColor="text1"/>
          <w:sz w:val="22"/>
          <w:szCs w:val="22"/>
          <w:lang w:val="en-GB"/>
        </w:rPr>
        <w:t>Moreover, the space requirement for a Solar PV system of this size brings into question the technical feasibility of this setup.</w:t>
      </w:r>
      <w:r w:rsidR="00584655" w:rsidRPr="00B01373">
        <w:rPr>
          <w:rFonts w:ascii="Times New Roman" w:eastAsia="Times New Roman" w:hAnsi="Times New Roman"/>
          <w:bCs/>
          <w:color w:val="000000" w:themeColor="text1"/>
          <w:sz w:val="22"/>
          <w:szCs w:val="22"/>
          <w:lang w:val="en-GB"/>
        </w:rPr>
        <w:t xml:space="preserve"> </w:t>
      </w:r>
      <w:r w:rsidR="003D68C1" w:rsidRPr="00B01373">
        <w:rPr>
          <w:rFonts w:ascii="Times New Roman" w:eastAsia="Times New Roman" w:hAnsi="Times New Roman"/>
          <w:bCs/>
          <w:color w:val="000000" w:themeColor="text1"/>
          <w:sz w:val="22"/>
          <w:szCs w:val="22"/>
          <w:lang w:val="en-GB"/>
        </w:rPr>
        <w:t>Based on this analysis, Geothermal has been singled out as the most technically and economically performant option.</w:t>
      </w:r>
      <w:r w:rsidR="00D212E9" w:rsidRPr="00B01373">
        <w:rPr>
          <w:rFonts w:ascii="Times New Roman" w:eastAsia="Times New Roman" w:hAnsi="Times New Roman"/>
          <w:bCs/>
          <w:color w:val="000000" w:themeColor="text1"/>
          <w:sz w:val="22"/>
          <w:szCs w:val="22"/>
          <w:lang w:val="en-GB"/>
        </w:rPr>
        <w:t xml:space="preserve"> Annex H: Feasibility study provide details of this analysis.</w:t>
      </w:r>
    </w:p>
    <w:bookmarkEnd w:id="19"/>
    <w:p w:rsidR="0019322C" w:rsidRPr="00B01373" w:rsidRDefault="00EC6221" w:rsidP="0019322C">
      <w:pPr>
        <w:autoSpaceDE w:val="0"/>
        <w:autoSpaceDN w:val="0"/>
        <w:adjustRightInd w:val="0"/>
        <w:spacing w:after="20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Introduction to the project site</w:t>
      </w:r>
      <w:r w:rsidR="00283573" w:rsidRPr="00B01373">
        <w:rPr>
          <w:rStyle w:val="FootnoteReference"/>
          <w:rFonts w:ascii="Times New Roman" w:eastAsia="Times New Roman" w:hAnsi="Times New Roman"/>
          <w:b/>
          <w:bCs/>
          <w:sz w:val="22"/>
          <w:szCs w:val="22"/>
          <w:lang w:val="en-GB"/>
        </w:rPr>
        <w:footnoteReference w:id="3"/>
      </w:r>
    </w:p>
    <w:p w:rsidR="00D161B5" w:rsidRPr="00B01373" w:rsidRDefault="009A7F99" w:rsidP="00D161B5">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hAnsi="Times New Roman"/>
          <w:noProof/>
          <w:sz w:val="22"/>
          <w:szCs w:val="22"/>
        </w:rPr>
        <w:drawing>
          <wp:anchor distT="0" distB="0" distL="0" distR="0" simplePos="0" relativeHeight="251717120" behindDoc="0" locked="0" layoutInCell="1" allowOverlap="1" wp14:anchorId="0783C96B" wp14:editId="65D2D188">
            <wp:simplePos x="0" y="0"/>
            <wp:positionH relativeFrom="margin">
              <wp:posOffset>333375</wp:posOffset>
            </wp:positionH>
            <wp:positionV relativeFrom="paragraph">
              <wp:posOffset>1307148</wp:posOffset>
            </wp:positionV>
            <wp:extent cx="5076825" cy="2731770"/>
            <wp:effectExtent l="0" t="0" r="9525" b="0"/>
            <wp:wrapTopAndBottom/>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2" cstate="print"/>
                    <a:stretch>
                      <a:fillRect/>
                    </a:stretch>
                  </pic:blipFill>
                  <pic:spPr>
                    <a:xfrm>
                      <a:off x="0" y="0"/>
                      <a:ext cx="5076825" cy="2731770"/>
                    </a:xfrm>
                    <a:prstGeom prst="rect">
                      <a:avLst/>
                    </a:prstGeom>
                  </pic:spPr>
                </pic:pic>
              </a:graphicData>
            </a:graphic>
            <wp14:sizeRelH relativeFrom="margin">
              <wp14:pctWidth>0</wp14:pctWidth>
            </wp14:sizeRelH>
            <wp14:sizeRelV relativeFrom="margin">
              <wp14:pctHeight>0</wp14:pctHeight>
            </wp14:sizeRelV>
          </wp:anchor>
        </w:drawing>
      </w:r>
      <w:r w:rsidR="00D161B5" w:rsidRPr="00B01373">
        <w:rPr>
          <w:rFonts w:ascii="Times New Roman" w:eastAsia="Times New Roman" w:hAnsi="Times New Roman"/>
          <w:bCs/>
          <w:sz w:val="22"/>
          <w:szCs w:val="22"/>
          <w:lang w:val="en-GB"/>
        </w:rPr>
        <w:t>As noted earlier, the Karthala volcano has been identified as a potential useful source of geothermal energy for the island of Grande Comore. The majority of the thermal features are directly related to the caldera of the Karthala volcano, but with little geochemical or geophysical support for there being an exploitable geothermal system immediately beneath the caldera. Howe</w:t>
      </w:r>
      <w:r w:rsidR="00EB61E3" w:rsidRPr="00B01373">
        <w:rPr>
          <w:rFonts w:ascii="Times New Roman" w:eastAsia="Times New Roman" w:hAnsi="Times New Roman"/>
          <w:bCs/>
          <w:sz w:val="22"/>
          <w:szCs w:val="22"/>
          <w:lang w:val="en-GB"/>
        </w:rPr>
        <w:t>ver, the solfatara (</w:t>
      </w:r>
      <w:r w:rsidR="000626B2" w:rsidRPr="00B01373">
        <w:rPr>
          <w:rFonts w:ascii="Times New Roman" w:eastAsia="Times New Roman" w:hAnsi="Times New Roman"/>
          <w:bCs/>
          <w:sz w:val="22"/>
          <w:szCs w:val="22"/>
          <w:lang w:val="en-GB"/>
        </w:rPr>
        <w:t xml:space="preserve">La Soufriere - </w:t>
      </w:r>
      <w:r w:rsidR="00EB61E3" w:rsidRPr="00B01373">
        <w:rPr>
          <w:rFonts w:ascii="Times New Roman" w:eastAsia="Times New Roman" w:hAnsi="Times New Roman"/>
          <w:bCs/>
          <w:sz w:val="22"/>
          <w:szCs w:val="22"/>
          <w:lang w:val="en-GB"/>
        </w:rPr>
        <w:t>fumarole that emits sulphur gases</w:t>
      </w:r>
      <w:r w:rsidR="00D161B5" w:rsidRPr="00B01373">
        <w:rPr>
          <w:rFonts w:ascii="Times New Roman" w:eastAsia="Times New Roman" w:hAnsi="Times New Roman"/>
          <w:bCs/>
          <w:sz w:val="22"/>
          <w:szCs w:val="22"/>
          <w:lang w:val="en-GB"/>
        </w:rPr>
        <w:t>) on the upper northe</w:t>
      </w:r>
      <w:r w:rsidR="000674A7" w:rsidRPr="00B01373">
        <w:rPr>
          <w:rFonts w:ascii="Times New Roman" w:eastAsia="Times New Roman" w:hAnsi="Times New Roman"/>
          <w:bCs/>
          <w:sz w:val="22"/>
          <w:szCs w:val="22"/>
          <w:lang w:val="en-GB"/>
        </w:rPr>
        <w:t>rn flanks of the volcano (Fig. 5</w:t>
      </w:r>
      <w:r w:rsidR="00D161B5" w:rsidRPr="00B01373">
        <w:rPr>
          <w:rFonts w:ascii="Times New Roman" w:eastAsia="Times New Roman" w:hAnsi="Times New Roman"/>
          <w:bCs/>
          <w:sz w:val="22"/>
          <w:szCs w:val="22"/>
          <w:lang w:val="en-GB"/>
        </w:rPr>
        <w:t>) within a rift has both gas chemistry and the resistivity pattern of a pote</w:t>
      </w:r>
      <w:r w:rsidR="00442C23" w:rsidRPr="00B01373">
        <w:rPr>
          <w:rFonts w:ascii="Times New Roman" w:eastAsia="Times New Roman" w:hAnsi="Times New Roman"/>
          <w:bCs/>
          <w:sz w:val="22"/>
          <w:szCs w:val="22"/>
          <w:lang w:val="en-GB"/>
        </w:rPr>
        <w:t>ntial resource at depth.  It appears to</w:t>
      </w:r>
      <w:r w:rsidR="00D161B5" w:rsidRPr="00B01373">
        <w:rPr>
          <w:rFonts w:ascii="Times New Roman" w:eastAsia="Times New Roman" w:hAnsi="Times New Roman"/>
          <w:bCs/>
          <w:sz w:val="22"/>
          <w:szCs w:val="22"/>
          <w:lang w:val="en-GB"/>
        </w:rPr>
        <w:t xml:space="preserve"> be analogous to the successfully developed resou</w:t>
      </w:r>
      <w:r w:rsidR="003109F6" w:rsidRPr="00B01373">
        <w:rPr>
          <w:rFonts w:ascii="Times New Roman" w:eastAsia="Times New Roman" w:hAnsi="Times New Roman"/>
          <w:bCs/>
          <w:sz w:val="22"/>
          <w:szCs w:val="22"/>
          <w:lang w:val="en-GB"/>
        </w:rPr>
        <w:t>rce at Puna, Hawaii (Jacobs</w:t>
      </w:r>
      <w:r w:rsidR="00DE4E85" w:rsidRPr="00B01373">
        <w:rPr>
          <w:rFonts w:ascii="Times New Roman" w:eastAsia="Times New Roman" w:hAnsi="Times New Roman"/>
          <w:bCs/>
          <w:sz w:val="22"/>
          <w:szCs w:val="22"/>
          <w:lang w:val="en-GB"/>
        </w:rPr>
        <w:t>,</w:t>
      </w:r>
      <w:r w:rsidR="003109F6" w:rsidRPr="00B01373">
        <w:rPr>
          <w:rFonts w:ascii="Times New Roman" w:eastAsia="Times New Roman" w:hAnsi="Times New Roman"/>
          <w:bCs/>
          <w:sz w:val="22"/>
          <w:szCs w:val="22"/>
          <w:lang w:val="en-GB"/>
        </w:rPr>
        <w:t xml:space="preserve"> 2016</w:t>
      </w:r>
      <w:r w:rsidR="00D161B5" w:rsidRPr="00B01373">
        <w:rPr>
          <w:rFonts w:ascii="Times New Roman" w:eastAsia="Times New Roman" w:hAnsi="Times New Roman"/>
          <w:bCs/>
          <w:sz w:val="22"/>
          <w:szCs w:val="22"/>
          <w:lang w:val="en-GB"/>
        </w:rPr>
        <w:t>)</w:t>
      </w:r>
      <w:r w:rsidR="0068481D" w:rsidRPr="00B01373">
        <w:rPr>
          <w:rFonts w:ascii="Times New Roman" w:eastAsia="Times New Roman" w:hAnsi="Times New Roman"/>
          <w:bCs/>
          <w:sz w:val="22"/>
          <w:szCs w:val="22"/>
          <w:lang w:val="en-GB"/>
        </w:rPr>
        <w:t>, where lava flow has been going on since 1983</w:t>
      </w:r>
      <w:r w:rsidR="00D161B5" w:rsidRPr="00B01373">
        <w:rPr>
          <w:rFonts w:ascii="Times New Roman" w:eastAsia="Times New Roman" w:hAnsi="Times New Roman"/>
          <w:bCs/>
          <w:sz w:val="22"/>
          <w:szCs w:val="22"/>
          <w:lang w:val="en-GB"/>
        </w:rPr>
        <w:t>.</w:t>
      </w:r>
    </w:p>
    <w:p w:rsidR="00283573" w:rsidRPr="00B01373" w:rsidRDefault="000674A7" w:rsidP="00283573">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
          <w:bCs/>
          <w:sz w:val="22"/>
          <w:szCs w:val="22"/>
          <w:lang w:val="en-GB"/>
        </w:rPr>
        <w:t>Figure 5</w:t>
      </w:r>
      <w:r w:rsidR="0019322C" w:rsidRPr="00B01373">
        <w:rPr>
          <w:rFonts w:ascii="Times New Roman" w:eastAsia="Times New Roman" w:hAnsi="Times New Roman"/>
          <w:b/>
          <w:bCs/>
          <w:sz w:val="22"/>
          <w:szCs w:val="22"/>
          <w:lang w:val="en-GB"/>
        </w:rPr>
        <w:t xml:space="preserve">: Schematic conceptual model along the rift hosting known thermal activity, and proposed exploration wells </w:t>
      </w:r>
      <w:bookmarkStart w:id="20" w:name="_Hlk483378102"/>
      <w:r w:rsidR="0019322C" w:rsidRPr="00B01373">
        <w:rPr>
          <w:rFonts w:ascii="Times New Roman" w:eastAsia="Times New Roman" w:hAnsi="Times New Roman"/>
          <w:b/>
          <w:bCs/>
          <w:sz w:val="22"/>
          <w:szCs w:val="22"/>
          <w:lang w:val="en-GB"/>
        </w:rPr>
        <w:t>(</w:t>
      </w:r>
      <w:r w:rsidR="00882F59" w:rsidRPr="00B01373">
        <w:rPr>
          <w:rFonts w:ascii="Times New Roman" w:eastAsia="Times New Roman" w:hAnsi="Times New Roman"/>
          <w:b/>
          <w:bCs/>
          <w:sz w:val="22"/>
          <w:szCs w:val="22"/>
          <w:lang w:val="en-GB"/>
        </w:rPr>
        <w:t>Jacobs</w:t>
      </w:r>
      <w:r w:rsidR="00DE4E85" w:rsidRPr="00B01373">
        <w:rPr>
          <w:rFonts w:ascii="Times New Roman" w:eastAsia="Times New Roman" w:hAnsi="Times New Roman"/>
          <w:b/>
          <w:bCs/>
          <w:sz w:val="22"/>
          <w:szCs w:val="22"/>
          <w:lang w:val="en-GB"/>
        </w:rPr>
        <w:t>,</w:t>
      </w:r>
      <w:r w:rsidR="00882F59" w:rsidRPr="00B01373">
        <w:rPr>
          <w:rFonts w:ascii="Times New Roman" w:eastAsia="Times New Roman" w:hAnsi="Times New Roman"/>
          <w:b/>
          <w:bCs/>
          <w:sz w:val="22"/>
          <w:szCs w:val="22"/>
          <w:lang w:val="en-GB"/>
        </w:rPr>
        <w:t xml:space="preserve"> 2016</w:t>
      </w:r>
      <w:r w:rsidR="0019322C" w:rsidRPr="00B01373">
        <w:rPr>
          <w:rFonts w:ascii="Times New Roman" w:eastAsia="Times New Roman" w:hAnsi="Times New Roman"/>
          <w:b/>
          <w:bCs/>
          <w:sz w:val="22"/>
          <w:szCs w:val="22"/>
          <w:lang w:val="en-GB"/>
        </w:rPr>
        <w:t>)</w:t>
      </w:r>
      <w:r w:rsidR="00283573" w:rsidRPr="00B01373">
        <w:rPr>
          <w:rFonts w:ascii="Times New Roman" w:eastAsia="Times New Roman" w:hAnsi="Times New Roman"/>
          <w:b/>
          <w:bCs/>
          <w:sz w:val="22"/>
          <w:szCs w:val="22"/>
          <w:lang w:val="en-GB"/>
        </w:rPr>
        <w:t>.</w:t>
      </w:r>
      <w:bookmarkEnd w:id="20"/>
    </w:p>
    <w:p w:rsidR="0019322C" w:rsidRPr="00B01373" w:rsidRDefault="0019322C" w:rsidP="0019322C">
      <w:pPr>
        <w:autoSpaceDE w:val="0"/>
        <w:autoSpaceDN w:val="0"/>
        <w:adjustRightInd w:val="0"/>
        <w:spacing w:after="200"/>
        <w:ind w:left="-540" w:right="-608"/>
        <w:jc w:val="center"/>
        <w:rPr>
          <w:rFonts w:ascii="Times New Roman" w:eastAsia="Times New Roman" w:hAnsi="Times New Roman"/>
          <w:bCs/>
          <w:sz w:val="22"/>
          <w:szCs w:val="22"/>
          <w:lang w:val="en-GB"/>
        </w:rPr>
      </w:pPr>
      <w:r w:rsidRPr="00B01373">
        <w:rPr>
          <w:rFonts w:ascii="Times New Roman" w:hAnsi="Times New Roman"/>
          <w:noProof/>
          <w:sz w:val="22"/>
          <w:szCs w:val="22"/>
        </w:rPr>
        <w:drawing>
          <wp:inline distT="0" distB="0" distL="0" distR="0" wp14:anchorId="47CF58BF" wp14:editId="788C7BB6">
            <wp:extent cx="4614361" cy="4848225"/>
            <wp:effectExtent l="0" t="0" r="0" b="0"/>
            <wp:docPr id="2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3" cstate="print"/>
                    <a:stretch>
                      <a:fillRect/>
                    </a:stretch>
                  </pic:blipFill>
                  <pic:spPr>
                    <a:xfrm>
                      <a:off x="0" y="0"/>
                      <a:ext cx="4619284" cy="4853398"/>
                    </a:xfrm>
                    <a:prstGeom prst="rect">
                      <a:avLst/>
                    </a:prstGeom>
                  </pic:spPr>
                </pic:pic>
              </a:graphicData>
            </a:graphic>
          </wp:inline>
        </w:drawing>
      </w:r>
    </w:p>
    <w:p w:rsidR="0019322C" w:rsidRPr="00B01373" w:rsidRDefault="000674A7" w:rsidP="00283573">
      <w:pPr>
        <w:autoSpaceDE w:val="0"/>
        <w:autoSpaceDN w:val="0"/>
        <w:adjustRightInd w:val="0"/>
        <w:spacing w:after="200"/>
        <w:ind w:left="-48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Figure 6</w:t>
      </w:r>
      <w:r w:rsidR="0019322C" w:rsidRPr="00B01373">
        <w:rPr>
          <w:rFonts w:ascii="Times New Roman" w:eastAsia="Times New Roman" w:hAnsi="Times New Roman"/>
          <w:b/>
          <w:bCs/>
          <w:sz w:val="22"/>
          <w:szCs w:val="22"/>
          <w:lang w:val="en-GB"/>
        </w:rPr>
        <w:t>: Interpreted potential 4</w:t>
      </w:r>
      <w:r w:rsidR="006B51AE" w:rsidRPr="00B01373">
        <w:rPr>
          <w:rFonts w:ascii="Times New Roman" w:eastAsia="Times New Roman" w:hAnsi="Times New Roman"/>
          <w:b/>
          <w:bCs/>
          <w:sz w:val="22"/>
          <w:szCs w:val="22"/>
          <w:lang w:val="en-GB"/>
        </w:rPr>
        <w:t xml:space="preserve"> </w:t>
      </w:r>
      <w:r w:rsidR="0019322C" w:rsidRPr="00B01373">
        <w:rPr>
          <w:rFonts w:ascii="Times New Roman" w:eastAsia="Times New Roman" w:hAnsi="Times New Roman"/>
          <w:b/>
          <w:bCs/>
          <w:sz w:val="22"/>
          <w:szCs w:val="22"/>
          <w:lang w:val="en-GB"/>
        </w:rPr>
        <w:t>km</w:t>
      </w:r>
      <w:r w:rsidR="0019322C" w:rsidRPr="00B01373">
        <w:rPr>
          <w:rFonts w:ascii="Times New Roman" w:eastAsia="Times New Roman" w:hAnsi="Times New Roman"/>
          <w:b/>
          <w:bCs/>
          <w:sz w:val="22"/>
          <w:szCs w:val="22"/>
          <w:vertAlign w:val="superscript"/>
          <w:lang w:val="en-GB"/>
        </w:rPr>
        <w:t>2</w:t>
      </w:r>
      <w:r w:rsidR="0019322C" w:rsidRPr="00B01373">
        <w:rPr>
          <w:rFonts w:ascii="Times New Roman" w:eastAsia="Times New Roman" w:hAnsi="Times New Roman"/>
          <w:b/>
          <w:bCs/>
          <w:sz w:val="22"/>
          <w:szCs w:val="22"/>
          <w:lang w:val="en-GB"/>
        </w:rPr>
        <w:t xml:space="preserve"> geothermal resource area (in red) shown with filled contours of the elevation of the base of the conductive zone and contour lines showing resistivity value</w:t>
      </w:r>
      <w:r w:rsidR="003109F6" w:rsidRPr="00B01373">
        <w:rPr>
          <w:rFonts w:ascii="Times New Roman" w:eastAsia="Times New Roman" w:hAnsi="Times New Roman"/>
          <w:b/>
          <w:bCs/>
          <w:sz w:val="22"/>
          <w:szCs w:val="22"/>
          <w:lang w:val="en-GB"/>
        </w:rPr>
        <w:t xml:space="preserve"> (Jacobs</w:t>
      </w:r>
      <w:r w:rsidR="00DE4E85" w:rsidRPr="00B01373">
        <w:rPr>
          <w:rFonts w:ascii="Times New Roman" w:eastAsia="Times New Roman" w:hAnsi="Times New Roman"/>
          <w:b/>
          <w:bCs/>
          <w:sz w:val="22"/>
          <w:szCs w:val="22"/>
          <w:lang w:val="en-GB"/>
        </w:rPr>
        <w:t>,</w:t>
      </w:r>
      <w:r w:rsidR="003109F6" w:rsidRPr="00B01373">
        <w:rPr>
          <w:rFonts w:ascii="Times New Roman" w:eastAsia="Times New Roman" w:hAnsi="Times New Roman"/>
          <w:b/>
          <w:bCs/>
          <w:sz w:val="22"/>
          <w:szCs w:val="22"/>
          <w:lang w:val="en-GB"/>
        </w:rPr>
        <w:t xml:space="preserve"> 2016</w:t>
      </w:r>
      <w:r w:rsidR="00410700" w:rsidRPr="00B01373">
        <w:rPr>
          <w:rFonts w:ascii="Times New Roman" w:eastAsia="Times New Roman" w:hAnsi="Times New Roman"/>
          <w:b/>
          <w:bCs/>
          <w:sz w:val="22"/>
          <w:szCs w:val="22"/>
          <w:lang w:val="en-GB"/>
        </w:rPr>
        <w:t>)</w:t>
      </w:r>
      <w:r w:rsidR="00283573" w:rsidRPr="00B01373">
        <w:rPr>
          <w:rFonts w:ascii="Times New Roman" w:eastAsia="Times New Roman" w:hAnsi="Times New Roman"/>
          <w:b/>
          <w:bCs/>
          <w:sz w:val="22"/>
          <w:szCs w:val="22"/>
          <w:lang w:val="en-GB"/>
        </w:rPr>
        <w:t>.</w:t>
      </w:r>
    </w:p>
    <w:p w:rsidR="00283573" w:rsidRPr="00B01373" w:rsidRDefault="00283573" w:rsidP="00283573">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At the current stage of development, the geothermal heat resource potential has been determined using volumetric assessments of the size of the reservoir, the heat contained within it and estimates of how much energy can be extracted and converted using exi</w:t>
      </w:r>
      <w:r w:rsidR="001A6D90" w:rsidRPr="00B01373">
        <w:rPr>
          <w:rFonts w:ascii="Times New Roman" w:eastAsia="Times New Roman" w:hAnsi="Times New Roman"/>
          <w:bCs/>
          <w:sz w:val="22"/>
          <w:szCs w:val="22"/>
          <w:lang w:val="en-GB"/>
        </w:rPr>
        <w:t>sting technologies (Jacobs</w:t>
      </w:r>
      <w:r w:rsidR="00DE4E85" w:rsidRPr="00B01373">
        <w:rPr>
          <w:rFonts w:ascii="Times New Roman" w:eastAsia="Times New Roman" w:hAnsi="Times New Roman"/>
          <w:bCs/>
          <w:sz w:val="22"/>
          <w:szCs w:val="22"/>
          <w:lang w:val="en-GB"/>
        </w:rPr>
        <w:t>,</w:t>
      </w:r>
      <w:r w:rsidR="001A6D90" w:rsidRPr="00B01373">
        <w:rPr>
          <w:rFonts w:ascii="Times New Roman" w:eastAsia="Times New Roman" w:hAnsi="Times New Roman"/>
          <w:bCs/>
          <w:sz w:val="22"/>
          <w:szCs w:val="22"/>
          <w:lang w:val="en-GB"/>
        </w:rPr>
        <w:t xml:space="preserve"> 2016</w:t>
      </w:r>
      <w:r w:rsidRPr="00B01373">
        <w:rPr>
          <w:rFonts w:ascii="Times New Roman" w:eastAsia="Times New Roman" w:hAnsi="Times New Roman"/>
          <w:bCs/>
          <w:sz w:val="22"/>
          <w:szCs w:val="22"/>
          <w:lang w:val="en-GB"/>
        </w:rPr>
        <w:t>).</w:t>
      </w:r>
    </w:p>
    <w:p w:rsidR="00283573" w:rsidRPr="00B01373" w:rsidRDefault="00283573" w:rsidP="00283573">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The definition of the reservoir area is based on the area of elevated resource pot</w:t>
      </w:r>
      <w:r w:rsidR="000674A7" w:rsidRPr="00B01373">
        <w:rPr>
          <w:rFonts w:ascii="Times New Roman" w:eastAsia="Times New Roman" w:hAnsi="Times New Roman"/>
          <w:bCs/>
          <w:sz w:val="22"/>
          <w:szCs w:val="22"/>
          <w:lang w:val="en-GB"/>
        </w:rPr>
        <w:t>ential highlighted in Figure 6</w:t>
      </w:r>
      <w:r w:rsidRPr="00B01373">
        <w:rPr>
          <w:rFonts w:ascii="Times New Roman" w:eastAsia="Times New Roman" w:hAnsi="Times New Roman"/>
          <w:bCs/>
          <w:sz w:val="22"/>
          <w:szCs w:val="22"/>
          <w:lang w:val="en-GB"/>
        </w:rPr>
        <w:t xml:space="preserve"> above, derived from an integrated review of geochemical, geophysical and geological data. The size of this resource area, located at 800 m a</w:t>
      </w:r>
      <w:r w:rsidR="00BA1FAD" w:rsidRPr="00B01373">
        <w:rPr>
          <w:rFonts w:ascii="Times New Roman" w:eastAsia="Times New Roman" w:hAnsi="Times New Roman"/>
          <w:bCs/>
          <w:sz w:val="22"/>
          <w:szCs w:val="22"/>
          <w:lang w:val="en-GB"/>
        </w:rPr>
        <w:t xml:space="preserve">bove </w:t>
      </w:r>
      <w:r w:rsidRPr="00B01373">
        <w:rPr>
          <w:rFonts w:ascii="Times New Roman" w:eastAsia="Times New Roman" w:hAnsi="Times New Roman"/>
          <w:bCs/>
          <w:sz w:val="22"/>
          <w:szCs w:val="22"/>
          <w:lang w:val="en-GB"/>
        </w:rPr>
        <w:t>s</w:t>
      </w:r>
      <w:r w:rsidR="00BA1FAD" w:rsidRPr="00B01373">
        <w:rPr>
          <w:rFonts w:ascii="Times New Roman" w:eastAsia="Times New Roman" w:hAnsi="Times New Roman"/>
          <w:bCs/>
          <w:sz w:val="22"/>
          <w:szCs w:val="22"/>
          <w:lang w:val="en-GB"/>
        </w:rPr>
        <w:t xml:space="preserve">ea </w:t>
      </w:r>
      <w:r w:rsidRPr="00B01373">
        <w:rPr>
          <w:rFonts w:ascii="Times New Roman" w:eastAsia="Times New Roman" w:hAnsi="Times New Roman"/>
          <w:bCs/>
          <w:sz w:val="22"/>
          <w:szCs w:val="22"/>
          <w:lang w:val="en-GB"/>
        </w:rPr>
        <w:t>l</w:t>
      </w:r>
      <w:r w:rsidR="00BA1FAD" w:rsidRPr="00B01373">
        <w:rPr>
          <w:rFonts w:ascii="Times New Roman" w:eastAsia="Times New Roman" w:hAnsi="Times New Roman"/>
          <w:bCs/>
          <w:sz w:val="22"/>
          <w:szCs w:val="22"/>
          <w:lang w:val="en-GB"/>
        </w:rPr>
        <w:t>evel</w:t>
      </w:r>
      <w:r w:rsidRPr="00B01373">
        <w:rPr>
          <w:rFonts w:ascii="Times New Roman" w:eastAsia="Times New Roman" w:hAnsi="Times New Roman"/>
          <w:bCs/>
          <w:sz w:val="22"/>
          <w:szCs w:val="22"/>
          <w:lang w:val="en-GB"/>
        </w:rPr>
        <w:t>, is 4.2 km</w:t>
      </w:r>
      <w:r w:rsidRPr="00B01373">
        <w:rPr>
          <w:rFonts w:ascii="Times New Roman" w:eastAsia="Times New Roman" w:hAnsi="Times New Roman"/>
          <w:bCs/>
          <w:sz w:val="22"/>
          <w:szCs w:val="22"/>
          <w:vertAlign w:val="superscript"/>
          <w:lang w:val="en-GB"/>
        </w:rPr>
        <w:t>2</w:t>
      </w:r>
      <w:r w:rsidRPr="00B01373">
        <w:rPr>
          <w:rFonts w:ascii="Times New Roman" w:eastAsia="Times New Roman" w:hAnsi="Times New Roman"/>
          <w:bCs/>
          <w:sz w:val="22"/>
          <w:szCs w:val="22"/>
          <w:lang w:val="en-GB"/>
        </w:rPr>
        <w:t xml:space="preserve"> and it exhibits low </w:t>
      </w:r>
      <w:r w:rsidR="002E1CE9" w:rsidRPr="00B01373">
        <w:rPr>
          <w:rFonts w:ascii="Times New Roman" w:eastAsia="Times New Roman" w:hAnsi="Times New Roman"/>
          <w:bCs/>
          <w:sz w:val="22"/>
          <w:szCs w:val="22"/>
          <w:lang w:val="en-GB"/>
        </w:rPr>
        <w:t>resistivity which is expected to occur over a</w:t>
      </w:r>
      <w:r w:rsidRPr="00B01373">
        <w:rPr>
          <w:rFonts w:ascii="Times New Roman" w:eastAsia="Times New Roman" w:hAnsi="Times New Roman"/>
          <w:bCs/>
          <w:sz w:val="22"/>
          <w:szCs w:val="22"/>
          <w:lang w:val="en-GB"/>
        </w:rPr>
        <w:t xml:space="preserve"> high temperature geothermal system.</w:t>
      </w:r>
    </w:p>
    <w:p w:rsidR="0019322C" w:rsidRDefault="00283573" w:rsidP="00283573">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Based on gas </w:t>
      </w:r>
      <w:r w:rsidR="007704E3" w:rsidRPr="00B01373">
        <w:rPr>
          <w:rFonts w:ascii="Times New Roman" w:eastAsia="Times New Roman" w:hAnsi="Times New Roman"/>
          <w:bCs/>
          <w:sz w:val="22"/>
          <w:szCs w:val="22"/>
          <w:lang w:val="en-GB"/>
        </w:rPr>
        <w:t>geothermometric</w:t>
      </w:r>
      <w:r w:rsidR="002E1CE9" w:rsidRPr="00B01373">
        <w:rPr>
          <w:rFonts w:ascii="Times New Roman" w:eastAsia="Times New Roman" w:hAnsi="Times New Roman"/>
          <w:bCs/>
          <w:sz w:val="22"/>
          <w:szCs w:val="22"/>
          <w:lang w:val="en-GB"/>
        </w:rPr>
        <w:t xml:space="preserve"> results, Jacobs assumes</w:t>
      </w:r>
      <w:r w:rsidRPr="00B01373">
        <w:rPr>
          <w:rFonts w:ascii="Times New Roman" w:eastAsia="Times New Roman" w:hAnsi="Times New Roman"/>
          <w:bCs/>
          <w:sz w:val="22"/>
          <w:szCs w:val="22"/>
          <w:lang w:val="en-GB"/>
        </w:rPr>
        <w:t xml:space="preserve"> an average reservoir temperature of 280°C and the reservoir thickness was modelled with a triangular probability distribution between 500m and 1</w:t>
      </w:r>
      <w:r w:rsidR="00B82D7F" w:rsidRPr="00B01373">
        <w:rPr>
          <w:rFonts w:ascii="Times New Roman" w:eastAsia="Times New Roman" w:hAnsi="Times New Roman"/>
          <w:bCs/>
          <w:sz w:val="22"/>
          <w:szCs w:val="22"/>
          <w:lang w:val="en-GB"/>
        </w:rPr>
        <w:t>,</w:t>
      </w:r>
      <w:r w:rsidRPr="00B01373">
        <w:rPr>
          <w:rFonts w:ascii="Times New Roman" w:eastAsia="Times New Roman" w:hAnsi="Times New Roman"/>
          <w:bCs/>
          <w:sz w:val="22"/>
          <w:szCs w:val="22"/>
          <w:lang w:val="en-GB"/>
        </w:rPr>
        <w:t>300m</w:t>
      </w:r>
      <w:r w:rsidR="002E1CE9" w:rsidRPr="00B01373">
        <w:rPr>
          <w:rFonts w:ascii="Times New Roman" w:eastAsia="Times New Roman" w:hAnsi="Times New Roman"/>
          <w:bCs/>
          <w:sz w:val="22"/>
          <w:szCs w:val="22"/>
          <w:lang w:val="en-GB"/>
        </w:rPr>
        <w:t>,</w:t>
      </w:r>
      <w:r w:rsidRPr="00B01373">
        <w:rPr>
          <w:rFonts w:ascii="Times New Roman" w:eastAsia="Times New Roman" w:hAnsi="Times New Roman"/>
          <w:bCs/>
          <w:sz w:val="22"/>
          <w:szCs w:val="22"/>
          <w:lang w:val="en-GB"/>
        </w:rPr>
        <w:t xml:space="preserve"> with a mos</w:t>
      </w:r>
      <w:r w:rsidR="00D52A4A" w:rsidRPr="00B01373">
        <w:rPr>
          <w:rFonts w:ascii="Times New Roman" w:eastAsia="Times New Roman" w:hAnsi="Times New Roman"/>
          <w:bCs/>
          <w:sz w:val="22"/>
          <w:szCs w:val="22"/>
          <w:lang w:val="en-GB"/>
        </w:rPr>
        <w:t>t likely value of 1</w:t>
      </w:r>
      <w:r w:rsidR="00B82D7F" w:rsidRPr="00B01373">
        <w:rPr>
          <w:rFonts w:ascii="Times New Roman" w:eastAsia="Times New Roman" w:hAnsi="Times New Roman"/>
          <w:bCs/>
          <w:sz w:val="22"/>
          <w:szCs w:val="22"/>
          <w:lang w:val="en-GB"/>
        </w:rPr>
        <w:t>,</w:t>
      </w:r>
      <w:r w:rsidRPr="00B01373">
        <w:rPr>
          <w:rFonts w:ascii="Times New Roman" w:eastAsia="Times New Roman" w:hAnsi="Times New Roman"/>
          <w:bCs/>
          <w:sz w:val="22"/>
          <w:szCs w:val="22"/>
          <w:lang w:val="en-GB"/>
        </w:rPr>
        <w:t>000m.   A Monte Carlo analysis was run with 10,000 iterations, which gave a median (P50) value of 38.9 MWe, a 10th percentile value of 18.1 MW and 90th percentile value of 64.9MW. These values give sufficient confidence for an initial development size of 10 MWe (Jacobs 2015b).</w:t>
      </w:r>
    </w:p>
    <w:p w:rsidR="009A7F99" w:rsidRDefault="009A7F99" w:rsidP="00283573">
      <w:pPr>
        <w:autoSpaceDE w:val="0"/>
        <w:autoSpaceDN w:val="0"/>
        <w:adjustRightInd w:val="0"/>
        <w:spacing w:after="200"/>
        <w:ind w:left="-540" w:right="-608"/>
        <w:rPr>
          <w:rFonts w:ascii="Times New Roman" w:eastAsia="Times New Roman" w:hAnsi="Times New Roman"/>
          <w:bCs/>
          <w:sz w:val="22"/>
          <w:szCs w:val="22"/>
          <w:lang w:val="en-GB"/>
        </w:rPr>
      </w:pPr>
    </w:p>
    <w:p w:rsidR="009A7F99" w:rsidRPr="00B01373" w:rsidRDefault="009A7F99" w:rsidP="00283573">
      <w:pPr>
        <w:autoSpaceDE w:val="0"/>
        <w:autoSpaceDN w:val="0"/>
        <w:adjustRightInd w:val="0"/>
        <w:spacing w:after="200"/>
        <w:ind w:left="-540" w:right="-608"/>
        <w:rPr>
          <w:rFonts w:ascii="Times New Roman" w:eastAsia="Times New Roman" w:hAnsi="Times New Roman"/>
          <w:bCs/>
          <w:sz w:val="22"/>
          <w:szCs w:val="22"/>
          <w:lang w:val="en-GB"/>
        </w:rPr>
      </w:pPr>
    </w:p>
    <w:p w:rsidR="00E23FD1" w:rsidRPr="00B01373" w:rsidRDefault="00E23FD1" w:rsidP="00E23FD1">
      <w:pPr>
        <w:autoSpaceDE w:val="0"/>
        <w:autoSpaceDN w:val="0"/>
        <w:adjustRightInd w:val="0"/>
        <w:spacing w:after="200"/>
        <w:ind w:left="-540" w:right="-608"/>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1.1 Stakeholder Analysis and Institutional Framework</w:t>
      </w:r>
      <w:r w:rsidR="00E64648" w:rsidRPr="00B01373">
        <w:rPr>
          <w:rFonts w:ascii="Times New Roman" w:eastAsia="Times New Roman" w:hAnsi="Times New Roman"/>
          <w:b/>
          <w:sz w:val="22"/>
          <w:szCs w:val="22"/>
          <w:lang w:val="en-GB"/>
        </w:rPr>
        <w:t xml:space="preserve"> </w:t>
      </w:r>
    </w:p>
    <w:p w:rsidR="00E23FD1" w:rsidRPr="00B01373" w:rsidRDefault="00C305F8" w:rsidP="00097028">
      <w:pPr>
        <w:numPr>
          <w:ilvl w:val="0"/>
          <w:numId w:val="8"/>
        </w:numPr>
        <w:autoSpaceDE w:val="0"/>
        <w:autoSpaceDN w:val="0"/>
        <w:adjustRightInd w:val="0"/>
        <w:spacing w:after="200"/>
        <w:ind w:right="-608"/>
        <w:rPr>
          <w:rFonts w:ascii="Times New Roman" w:eastAsia="Times New Roman" w:hAnsi="Times New Roman"/>
          <w:b/>
          <w:sz w:val="22"/>
          <w:szCs w:val="22"/>
          <w:lang w:val="en-GB"/>
        </w:rPr>
      </w:pPr>
      <w:bookmarkStart w:id="21" w:name="_Hlk481926356"/>
      <w:r w:rsidRPr="00B01373">
        <w:rPr>
          <w:rFonts w:ascii="Times New Roman" w:eastAsia="Times New Roman" w:hAnsi="Times New Roman"/>
          <w:b/>
          <w:sz w:val="22"/>
          <w:szCs w:val="22"/>
          <w:lang w:val="en-GB"/>
        </w:rPr>
        <w:t xml:space="preserve">Vice-Presidency responsible for the Ministry of Economy, Planning, </w:t>
      </w:r>
      <w:r w:rsidR="00AC29FF" w:rsidRPr="00B01373">
        <w:rPr>
          <w:rFonts w:ascii="Times New Roman" w:eastAsia="Times New Roman" w:hAnsi="Times New Roman"/>
          <w:b/>
          <w:sz w:val="22"/>
          <w:szCs w:val="22"/>
          <w:lang w:val="en-GB"/>
        </w:rPr>
        <w:t>E</w:t>
      </w:r>
      <w:r w:rsidRPr="00B01373">
        <w:rPr>
          <w:rFonts w:ascii="Times New Roman" w:eastAsia="Times New Roman" w:hAnsi="Times New Roman"/>
          <w:b/>
          <w:sz w:val="22"/>
          <w:szCs w:val="22"/>
          <w:lang w:val="en-GB"/>
        </w:rPr>
        <w:t xml:space="preserve">nergy, Industry, Handicrafts, Tourism, </w:t>
      </w:r>
      <w:r w:rsidR="00AC29FF" w:rsidRPr="00B01373">
        <w:rPr>
          <w:rFonts w:ascii="Times New Roman" w:eastAsia="Times New Roman" w:hAnsi="Times New Roman"/>
          <w:b/>
          <w:sz w:val="22"/>
          <w:szCs w:val="22"/>
          <w:lang w:val="en-GB"/>
        </w:rPr>
        <w:t xml:space="preserve">Investment, Private Sector and </w:t>
      </w:r>
      <w:r w:rsidR="00B90926" w:rsidRPr="00B01373">
        <w:rPr>
          <w:rFonts w:ascii="Times New Roman" w:eastAsia="Times New Roman" w:hAnsi="Times New Roman"/>
          <w:b/>
          <w:sz w:val="22"/>
          <w:szCs w:val="22"/>
          <w:lang w:val="en-GB"/>
        </w:rPr>
        <w:t>Land Development</w:t>
      </w:r>
    </w:p>
    <w:bookmarkEnd w:id="21"/>
    <w:p w:rsidR="002D1D6D" w:rsidRPr="00B01373" w:rsidRDefault="00E23FD1" w:rsidP="00E23FD1">
      <w:pPr>
        <w:autoSpaceDE w:val="0"/>
        <w:autoSpaceDN w:val="0"/>
        <w:adjustRightInd w:val="0"/>
        <w:spacing w:after="20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The </w:t>
      </w:r>
      <w:r w:rsidR="00AC29FF" w:rsidRPr="00B01373">
        <w:rPr>
          <w:rFonts w:ascii="Times New Roman" w:eastAsia="Times New Roman" w:hAnsi="Times New Roman"/>
          <w:sz w:val="22"/>
          <w:szCs w:val="22"/>
          <w:lang w:val="en-GB"/>
        </w:rPr>
        <w:t xml:space="preserve">Vice-Presidency responsible for Energy (short form of Vice-Presidency) </w:t>
      </w:r>
      <w:r w:rsidR="000674A7" w:rsidRPr="00B01373">
        <w:rPr>
          <w:rFonts w:ascii="Times New Roman" w:eastAsia="Times New Roman" w:hAnsi="Times New Roman"/>
          <w:sz w:val="22"/>
          <w:szCs w:val="22"/>
          <w:lang w:val="en-GB"/>
        </w:rPr>
        <w:t>(Fig.7</w:t>
      </w:r>
      <w:r w:rsidRPr="00B01373">
        <w:rPr>
          <w:rFonts w:ascii="Times New Roman" w:eastAsia="Times New Roman" w:hAnsi="Times New Roman"/>
          <w:sz w:val="22"/>
          <w:szCs w:val="22"/>
          <w:lang w:val="en-GB"/>
        </w:rPr>
        <w:t xml:space="preserve">) has the overall responsibility for formulating, implementing and monitoring policy in the energy sector. In accordance with </w:t>
      </w:r>
      <w:r w:rsidR="007975BF" w:rsidRPr="00B01373">
        <w:rPr>
          <w:rFonts w:ascii="Times New Roman" w:eastAsia="Times New Roman" w:hAnsi="Times New Roman"/>
          <w:sz w:val="22"/>
          <w:szCs w:val="22"/>
          <w:lang w:val="en-GB"/>
        </w:rPr>
        <w:t xml:space="preserve">Decree N°16-095/PR/31-05-2016 </w:t>
      </w:r>
      <w:r w:rsidRPr="00B01373">
        <w:rPr>
          <w:rFonts w:ascii="Times New Roman" w:eastAsia="Times New Roman" w:hAnsi="Times New Roman"/>
          <w:sz w:val="22"/>
          <w:szCs w:val="22"/>
          <w:lang w:val="en-GB"/>
        </w:rPr>
        <w:t>that relates to the organisation</w:t>
      </w:r>
      <w:r w:rsidR="009B745B" w:rsidRPr="00B01373">
        <w:rPr>
          <w:rFonts w:ascii="Times New Roman" w:eastAsia="Times New Roman" w:hAnsi="Times New Roman"/>
          <w:sz w:val="22"/>
          <w:szCs w:val="22"/>
          <w:lang w:val="en-GB"/>
        </w:rPr>
        <w:t xml:space="preserve"> and functioning of the Vice-Presidency</w:t>
      </w:r>
      <w:r w:rsidRPr="00B01373">
        <w:rPr>
          <w:rFonts w:ascii="Times New Roman" w:eastAsia="Times New Roman" w:hAnsi="Times New Roman"/>
          <w:sz w:val="22"/>
          <w:szCs w:val="22"/>
          <w:lang w:val="en-GB"/>
        </w:rPr>
        <w:t>, it exercises its role through</w:t>
      </w:r>
      <w:r w:rsidR="009B745B" w:rsidRPr="00B01373">
        <w:rPr>
          <w:rFonts w:ascii="Times New Roman" w:eastAsia="Times New Roman" w:hAnsi="Times New Roman"/>
          <w:sz w:val="22"/>
          <w:szCs w:val="22"/>
          <w:lang w:val="en-GB"/>
        </w:rPr>
        <w:t xml:space="preserve"> the Directorate General of Energy, Mines </w:t>
      </w:r>
      <w:r w:rsidRPr="00B01373">
        <w:rPr>
          <w:rFonts w:ascii="Times New Roman" w:eastAsia="Times New Roman" w:hAnsi="Times New Roman"/>
          <w:sz w:val="22"/>
          <w:szCs w:val="22"/>
          <w:lang w:val="en-GB"/>
        </w:rPr>
        <w:t xml:space="preserve">and </w:t>
      </w:r>
      <w:r w:rsidR="009B745B" w:rsidRPr="00B01373">
        <w:rPr>
          <w:rFonts w:ascii="Times New Roman" w:eastAsia="Times New Roman" w:hAnsi="Times New Roman"/>
          <w:sz w:val="22"/>
          <w:szCs w:val="22"/>
          <w:lang w:val="en-GB"/>
        </w:rPr>
        <w:t xml:space="preserve">Water which, in turn, has supervisory authority over the following Directorates that deal </w:t>
      </w:r>
      <w:r w:rsidR="007A17BE" w:rsidRPr="00B01373">
        <w:rPr>
          <w:rFonts w:ascii="Times New Roman" w:eastAsia="Times New Roman" w:hAnsi="Times New Roman"/>
          <w:sz w:val="22"/>
          <w:szCs w:val="22"/>
          <w:lang w:val="en-GB"/>
        </w:rPr>
        <w:t xml:space="preserve">specifically </w:t>
      </w:r>
      <w:r w:rsidR="009B745B" w:rsidRPr="00B01373">
        <w:rPr>
          <w:rFonts w:ascii="Times New Roman" w:eastAsia="Times New Roman" w:hAnsi="Times New Roman"/>
          <w:sz w:val="22"/>
          <w:szCs w:val="22"/>
          <w:lang w:val="en-GB"/>
        </w:rPr>
        <w:t xml:space="preserve">with energy, viz. Directorate of Energy and Mines, Directorate of Renewable Energy, </w:t>
      </w:r>
      <w:r w:rsidR="002D1D6D" w:rsidRPr="00B01373">
        <w:rPr>
          <w:rFonts w:ascii="Times New Roman" w:eastAsia="Times New Roman" w:hAnsi="Times New Roman"/>
          <w:sz w:val="22"/>
          <w:szCs w:val="22"/>
          <w:lang w:val="en-GB"/>
        </w:rPr>
        <w:t>Comoros Geological Authority</w:t>
      </w:r>
      <w:r w:rsidR="009B745B" w:rsidRPr="00B01373">
        <w:rPr>
          <w:rFonts w:ascii="Times New Roman" w:eastAsia="Times New Roman" w:hAnsi="Times New Roman"/>
          <w:sz w:val="22"/>
          <w:szCs w:val="22"/>
          <w:lang w:val="en-GB"/>
        </w:rPr>
        <w:t xml:space="preserve">, MAMWE and EDA (the Directorate of Water and Sanitation only </w:t>
      </w:r>
      <w:r w:rsidR="00C10C06" w:rsidRPr="00B01373">
        <w:rPr>
          <w:rFonts w:ascii="Times New Roman" w:eastAsia="Times New Roman" w:hAnsi="Times New Roman"/>
          <w:sz w:val="22"/>
          <w:szCs w:val="22"/>
          <w:lang w:val="en-GB"/>
        </w:rPr>
        <w:t>superficially deal</w:t>
      </w:r>
      <w:r w:rsidR="00736E0C" w:rsidRPr="00B01373">
        <w:rPr>
          <w:rFonts w:ascii="Times New Roman" w:eastAsia="Times New Roman" w:hAnsi="Times New Roman"/>
          <w:sz w:val="22"/>
          <w:szCs w:val="22"/>
          <w:lang w:val="en-GB"/>
        </w:rPr>
        <w:t>s</w:t>
      </w:r>
      <w:r w:rsidR="002A161C" w:rsidRPr="00B01373">
        <w:rPr>
          <w:rFonts w:ascii="Times New Roman" w:eastAsia="Times New Roman" w:hAnsi="Times New Roman"/>
          <w:sz w:val="22"/>
          <w:szCs w:val="22"/>
          <w:lang w:val="en-GB"/>
        </w:rPr>
        <w:t xml:space="preserve"> with water as it</w:t>
      </w:r>
      <w:r w:rsidR="00C10C06" w:rsidRPr="00B01373">
        <w:rPr>
          <w:rFonts w:ascii="Times New Roman" w:eastAsia="Times New Roman" w:hAnsi="Times New Roman"/>
          <w:sz w:val="22"/>
          <w:szCs w:val="22"/>
          <w:lang w:val="en-GB"/>
        </w:rPr>
        <w:t xml:space="preserve"> relates to run-of-the-river hydropower generation on Anjuoan and Mohéli</w:t>
      </w:r>
      <w:r w:rsidR="007A17BE" w:rsidRPr="00B01373">
        <w:rPr>
          <w:rFonts w:ascii="Times New Roman" w:eastAsia="Times New Roman" w:hAnsi="Times New Roman"/>
          <w:sz w:val="22"/>
          <w:szCs w:val="22"/>
          <w:lang w:val="en-GB"/>
        </w:rPr>
        <w:t>)</w:t>
      </w:r>
      <w:r w:rsidRPr="00B01373">
        <w:rPr>
          <w:rFonts w:ascii="Times New Roman" w:eastAsia="Times New Roman" w:hAnsi="Times New Roman"/>
          <w:sz w:val="22"/>
          <w:szCs w:val="22"/>
          <w:lang w:val="en-GB"/>
        </w:rPr>
        <w:t>.</w:t>
      </w:r>
    </w:p>
    <w:p w:rsidR="002D1D6D" w:rsidRPr="00B01373" w:rsidRDefault="002D1D6D" w:rsidP="00E23FD1">
      <w:pPr>
        <w:autoSpaceDE w:val="0"/>
        <w:autoSpaceDN w:val="0"/>
        <w:adjustRightInd w:val="0"/>
        <w:spacing w:after="20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The electricity sub-sector in the Comoros is managed by two independent legal entities that </w:t>
      </w:r>
      <w:r w:rsidR="005627AA" w:rsidRPr="00B01373">
        <w:rPr>
          <w:rFonts w:ascii="Times New Roman" w:eastAsia="Times New Roman" w:hAnsi="Times New Roman"/>
          <w:sz w:val="22"/>
          <w:szCs w:val="22"/>
          <w:lang w:val="en-GB"/>
        </w:rPr>
        <w:t xml:space="preserve">vertically </w:t>
      </w:r>
      <w:r w:rsidRPr="00B01373">
        <w:rPr>
          <w:rFonts w:ascii="Times New Roman" w:eastAsia="Times New Roman" w:hAnsi="Times New Roman"/>
          <w:sz w:val="22"/>
          <w:szCs w:val="22"/>
          <w:lang w:val="en-GB"/>
        </w:rPr>
        <w:t>ensure generation, transm</w:t>
      </w:r>
      <w:r w:rsidR="005627AA" w:rsidRPr="00B01373">
        <w:rPr>
          <w:rFonts w:ascii="Times New Roman" w:eastAsia="Times New Roman" w:hAnsi="Times New Roman"/>
          <w:sz w:val="22"/>
          <w:szCs w:val="22"/>
          <w:lang w:val="en-GB"/>
        </w:rPr>
        <w:t>ission and distribution: (I) MA</w:t>
      </w:r>
      <w:r w:rsidRPr="00B01373">
        <w:rPr>
          <w:rFonts w:ascii="Times New Roman" w:eastAsia="Times New Roman" w:hAnsi="Times New Roman"/>
          <w:sz w:val="22"/>
          <w:szCs w:val="22"/>
          <w:lang w:val="en-GB"/>
        </w:rPr>
        <w:t xml:space="preserve">MWE is responsible for Grande Comore and </w:t>
      </w:r>
      <w:r w:rsidR="00A61572" w:rsidRPr="00B01373">
        <w:rPr>
          <w:rFonts w:ascii="Times New Roman" w:eastAsia="Times New Roman" w:hAnsi="Times New Roman"/>
          <w:sz w:val="22"/>
          <w:szCs w:val="22"/>
          <w:lang w:val="en-GB"/>
        </w:rPr>
        <w:t>Mohéli</w:t>
      </w:r>
      <w:r w:rsidRPr="00B01373">
        <w:rPr>
          <w:rFonts w:ascii="Times New Roman" w:eastAsia="Times New Roman" w:hAnsi="Times New Roman"/>
          <w:sz w:val="22"/>
          <w:szCs w:val="22"/>
          <w:lang w:val="en-GB"/>
        </w:rPr>
        <w:t xml:space="preserve">; and (Il) EDA is in charge of Anjouan since the commencement of the secessionist movement in 1997. </w:t>
      </w:r>
      <w:r w:rsidR="00E23FD1" w:rsidRPr="00B01373">
        <w:rPr>
          <w:rFonts w:ascii="Times New Roman" w:eastAsia="Times New Roman" w:hAnsi="Times New Roman"/>
          <w:sz w:val="22"/>
          <w:szCs w:val="22"/>
          <w:lang w:val="en-GB"/>
        </w:rPr>
        <w:t xml:space="preserve"> </w:t>
      </w:r>
      <w:r w:rsidR="00A61572" w:rsidRPr="00B01373">
        <w:rPr>
          <w:rFonts w:ascii="Times New Roman" w:eastAsia="Times New Roman" w:hAnsi="Times New Roman"/>
          <w:sz w:val="22"/>
          <w:szCs w:val="22"/>
          <w:lang w:val="en-GB"/>
        </w:rPr>
        <w:t>It has been rep</w:t>
      </w:r>
      <w:r w:rsidR="005627AA" w:rsidRPr="00B01373">
        <w:rPr>
          <w:rFonts w:ascii="Times New Roman" w:eastAsia="Times New Roman" w:hAnsi="Times New Roman"/>
          <w:sz w:val="22"/>
          <w:szCs w:val="22"/>
          <w:lang w:val="en-GB"/>
        </w:rPr>
        <w:t>orted these 2 entities operate</w:t>
      </w:r>
      <w:r w:rsidR="00A61572" w:rsidRPr="00B01373">
        <w:rPr>
          <w:rFonts w:ascii="Times New Roman" w:eastAsia="Times New Roman" w:hAnsi="Times New Roman"/>
          <w:sz w:val="22"/>
          <w:szCs w:val="22"/>
          <w:lang w:val="en-GB"/>
        </w:rPr>
        <w:t xml:space="preserve"> in total independence </w:t>
      </w:r>
      <w:r w:rsidR="005627AA" w:rsidRPr="00B01373">
        <w:rPr>
          <w:rFonts w:ascii="Times New Roman" w:eastAsia="Times New Roman" w:hAnsi="Times New Roman"/>
          <w:sz w:val="22"/>
          <w:szCs w:val="22"/>
          <w:lang w:val="en-GB"/>
        </w:rPr>
        <w:t xml:space="preserve">and this </w:t>
      </w:r>
      <w:r w:rsidR="00A61572" w:rsidRPr="00B01373">
        <w:rPr>
          <w:rFonts w:ascii="Times New Roman" w:eastAsia="Times New Roman" w:hAnsi="Times New Roman"/>
          <w:sz w:val="22"/>
          <w:szCs w:val="22"/>
          <w:lang w:val="en-GB"/>
        </w:rPr>
        <w:t xml:space="preserve">has not encouraged them </w:t>
      </w:r>
      <w:r w:rsidRPr="00B01373">
        <w:rPr>
          <w:rFonts w:ascii="Times New Roman" w:eastAsia="Times New Roman" w:hAnsi="Times New Roman"/>
          <w:sz w:val="22"/>
          <w:szCs w:val="22"/>
          <w:lang w:val="en-GB"/>
        </w:rPr>
        <w:t>to practice rigo</w:t>
      </w:r>
      <w:r w:rsidR="00A61572" w:rsidRPr="00B01373">
        <w:rPr>
          <w:rFonts w:ascii="Times New Roman" w:eastAsia="Times New Roman" w:hAnsi="Times New Roman"/>
          <w:sz w:val="22"/>
          <w:szCs w:val="22"/>
          <w:lang w:val="en-GB"/>
        </w:rPr>
        <w:t xml:space="preserve">rous management or to develop </w:t>
      </w:r>
      <w:r w:rsidRPr="00B01373">
        <w:rPr>
          <w:rFonts w:ascii="Times New Roman" w:eastAsia="Times New Roman" w:hAnsi="Times New Roman"/>
          <w:sz w:val="22"/>
          <w:szCs w:val="22"/>
          <w:lang w:val="en-GB"/>
        </w:rPr>
        <w:t>long-term vision</w:t>
      </w:r>
      <w:r w:rsidR="00A61572" w:rsidRPr="00B01373">
        <w:rPr>
          <w:rFonts w:ascii="Times New Roman" w:eastAsia="Times New Roman" w:hAnsi="Times New Roman"/>
          <w:sz w:val="22"/>
          <w:szCs w:val="22"/>
          <w:lang w:val="en-GB"/>
        </w:rPr>
        <w:t>s, resulting in inefficient</w:t>
      </w:r>
      <w:r w:rsidRPr="00B01373">
        <w:rPr>
          <w:rFonts w:ascii="Times New Roman" w:eastAsia="Times New Roman" w:hAnsi="Times New Roman"/>
          <w:sz w:val="22"/>
          <w:szCs w:val="22"/>
          <w:lang w:val="en-GB"/>
        </w:rPr>
        <w:t xml:space="preserve"> daily management and low recovery rates </w:t>
      </w:r>
      <w:r w:rsidR="00A61572" w:rsidRPr="00B01373">
        <w:rPr>
          <w:rFonts w:ascii="Times New Roman" w:eastAsia="Times New Roman" w:hAnsi="Times New Roman"/>
          <w:sz w:val="22"/>
          <w:szCs w:val="22"/>
          <w:lang w:val="en-GB"/>
        </w:rPr>
        <w:t xml:space="preserve">that have contributed to their poor financial health. </w:t>
      </w:r>
    </w:p>
    <w:p w:rsidR="00452752" w:rsidRPr="00B01373" w:rsidRDefault="00284CFC" w:rsidP="009A7F99">
      <w:pPr>
        <w:autoSpaceDE w:val="0"/>
        <w:autoSpaceDN w:val="0"/>
        <w:adjustRightInd w:val="0"/>
        <w:spacing w:after="20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The functions of the </w:t>
      </w:r>
      <w:r w:rsidR="00E23FD1" w:rsidRPr="00B01373">
        <w:rPr>
          <w:rFonts w:ascii="Times New Roman" w:eastAsia="Times New Roman" w:hAnsi="Times New Roman"/>
          <w:sz w:val="22"/>
          <w:szCs w:val="22"/>
          <w:lang w:val="en-GB"/>
        </w:rPr>
        <w:t xml:space="preserve">Directorate General </w:t>
      </w:r>
      <w:r w:rsidRPr="00B01373">
        <w:rPr>
          <w:rFonts w:ascii="Times New Roman" w:eastAsia="Times New Roman" w:hAnsi="Times New Roman"/>
          <w:sz w:val="22"/>
          <w:szCs w:val="22"/>
          <w:lang w:val="en-GB"/>
        </w:rPr>
        <w:t xml:space="preserve">of Energy, Mines and Water together with those of each of the “energy-related” Directorates under its purview </w:t>
      </w:r>
      <w:r w:rsidR="00E23FD1" w:rsidRPr="00B01373">
        <w:rPr>
          <w:rFonts w:ascii="Times New Roman" w:eastAsia="Times New Roman" w:hAnsi="Times New Roman"/>
          <w:sz w:val="22"/>
          <w:szCs w:val="22"/>
          <w:lang w:val="en-GB"/>
        </w:rPr>
        <w:t>are described below:</w:t>
      </w:r>
    </w:p>
    <w:p w:rsidR="00452752" w:rsidRPr="00B01373" w:rsidRDefault="00452752" w:rsidP="00452752">
      <w:pPr>
        <w:autoSpaceDE w:val="0"/>
        <w:autoSpaceDN w:val="0"/>
        <w:adjustRightInd w:val="0"/>
        <w:spacing w:after="200"/>
        <w:ind w:left="-540" w:right="-608"/>
        <w:jc w:val="center"/>
        <w:rPr>
          <w:rFonts w:ascii="Times New Roman" w:eastAsia="Times New Roman" w:hAnsi="Times New Roman"/>
          <w:sz w:val="22"/>
          <w:szCs w:val="22"/>
          <w:lang w:val="en-GB"/>
        </w:rPr>
      </w:pPr>
      <w:r w:rsidRPr="00B01373">
        <w:rPr>
          <w:rFonts w:ascii="Times New Roman" w:hAnsi="Times New Roman"/>
          <w:noProof/>
          <w:sz w:val="22"/>
          <w:szCs w:val="22"/>
        </w:rPr>
        <w:drawing>
          <wp:inline distT="0" distB="0" distL="0" distR="0" wp14:anchorId="37BC42C1" wp14:editId="4C59CA71">
            <wp:extent cx="5731510" cy="3015487"/>
            <wp:effectExtent l="0" t="0" r="2540" b="0"/>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15487"/>
                    </a:xfrm>
                    <a:prstGeom prst="rect">
                      <a:avLst/>
                    </a:prstGeom>
                  </pic:spPr>
                </pic:pic>
              </a:graphicData>
            </a:graphic>
          </wp:inline>
        </w:drawing>
      </w:r>
    </w:p>
    <w:p w:rsidR="00452752" w:rsidRPr="00B01373" w:rsidRDefault="00452752" w:rsidP="00357B44">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p>
    <w:p w:rsidR="00357B44" w:rsidRPr="00B01373" w:rsidRDefault="000674A7" w:rsidP="00357B44">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Fig. 7</w:t>
      </w:r>
      <w:r w:rsidR="00357B44" w:rsidRPr="00B01373">
        <w:rPr>
          <w:rFonts w:ascii="Times New Roman" w:eastAsia="Times New Roman" w:hAnsi="Times New Roman"/>
          <w:b/>
          <w:bCs/>
          <w:sz w:val="22"/>
          <w:szCs w:val="22"/>
          <w:lang w:val="en-GB"/>
        </w:rPr>
        <w:t>: Organisational Chart of Vice-Presidency res</w:t>
      </w:r>
      <w:r w:rsidR="000D5447" w:rsidRPr="00B01373">
        <w:rPr>
          <w:rFonts w:ascii="Times New Roman" w:eastAsia="Times New Roman" w:hAnsi="Times New Roman"/>
          <w:b/>
          <w:bCs/>
          <w:sz w:val="22"/>
          <w:szCs w:val="22"/>
          <w:lang w:val="en-GB"/>
        </w:rPr>
        <w:t xml:space="preserve">ponsible for Energy </w:t>
      </w:r>
    </w:p>
    <w:p w:rsidR="00452752" w:rsidRPr="00B01373" w:rsidRDefault="00452752" w:rsidP="00357B44">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p>
    <w:p w:rsidR="00D8372F" w:rsidRPr="00B01373" w:rsidRDefault="005331B6" w:rsidP="005331B6">
      <w:pPr>
        <w:tabs>
          <w:tab w:val="num" w:pos="360"/>
        </w:tabs>
        <w:autoSpaceDE w:val="0"/>
        <w:autoSpaceDN w:val="0"/>
        <w:adjustRightInd w:val="0"/>
        <w:spacing w:after="200"/>
        <w:ind w:left="360" w:hanging="360"/>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 </w:t>
      </w:r>
      <w:r w:rsidR="00D8372F" w:rsidRPr="00B01373">
        <w:rPr>
          <w:rFonts w:ascii="Times New Roman" w:eastAsia="Times New Roman" w:hAnsi="Times New Roman"/>
          <w:b/>
          <w:bCs/>
          <w:sz w:val="22"/>
          <w:szCs w:val="22"/>
          <w:lang w:val="en-GB"/>
        </w:rPr>
        <w:t>•</w:t>
      </w:r>
      <w:r w:rsidR="00D8372F" w:rsidRPr="00B01373">
        <w:rPr>
          <w:rFonts w:ascii="Times New Roman" w:eastAsia="Times New Roman" w:hAnsi="Times New Roman"/>
          <w:b/>
          <w:bCs/>
          <w:sz w:val="22"/>
          <w:szCs w:val="22"/>
          <w:lang w:val="en-GB"/>
        </w:rPr>
        <w:tab/>
        <w:t>Directorate General of Energy, Mines and Water</w:t>
      </w:r>
    </w:p>
    <w:p w:rsidR="00235527" w:rsidRPr="00B01373" w:rsidRDefault="00235527" w:rsidP="005331B6">
      <w:pPr>
        <w:autoSpaceDE w:val="0"/>
        <w:autoSpaceDN w:val="0"/>
        <w:adjustRightInd w:val="0"/>
        <w:spacing w:after="200"/>
        <w:ind w:left="-540" w:right="-630"/>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The Directorate General of Energy, Mines and Water</w:t>
      </w:r>
      <w:r w:rsidR="00B94ADF" w:rsidRPr="00B01373">
        <w:rPr>
          <w:rFonts w:ascii="Times New Roman" w:eastAsia="Times New Roman" w:hAnsi="Times New Roman"/>
          <w:bCs/>
          <w:sz w:val="22"/>
          <w:szCs w:val="22"/>
          <w:lang w:val="en-GB"/>
        </w:rPr>
        <w:t xml:space="preserve"> is entrusted with the formulation, planning supervision, control, follow-up and coordination of the implementation of programmes and activities of the Government in the sectors of Energy, Sanitation and Mineral Resources. As such, it is responsible for</w:t>
      </w:r>
      <w:r w:rsidR="00427D9F" w:rsidRPr="00B01373">
        <w:rPr>
          <w:rFonts w:ascii="Times New Roman" w:eastAsia="Times New Roman" w:hAnsi="Times New Roman"/>
          <w:bCs/>
          <w:sz w:val="22"/>
          <w:szCs w:val="22"/>
          <w:lang w:val="en-GB"/>
        </w:rPr>
        <w:t>, among others,</w:t>
      </w:r>
      <w:r w:rsidR="00B94ADF" w:rsidRPr="00B01373">
        <w:rPr>
          <w:rFonts w:ascii="Times New Roman" w:eastAsia="Times New Roman" w:hAnsi="Times New Roman"/>
          <w:bCs/>
          <w:sz w:val="22"/>
          <w:szCs w:val="22"/>
          <w:lang w:val="en-GB"/>
        </w:rPr>
        <w:t xml:space="preserve"> the following activities</w:t>
      </w:r>
      <w:r w:rsidR="000D5447" w:rsidRPr="00B01373">
        <w:rPr>
          <w:rFonts w:ascii="Times New Roman" w:eastAsia="Times New Roman" w:hAnsi="Times New Roman"/>
          <w:bCs/>
          <w:sz w:val="22"/>
          <w:szCs w:val="22"/>
          <w:lang w:val="en-GB"/>
        </w:rPr>
        <w:t xml:space="preserve"> (those specifically related to the Energy Sector are managed by the Directorate of Energy and Mines)</w:t>
      </w:r>
      <w:r w:rsidR="00B94ADF" w:rsidRPr="00B01373">
        <w:rPr>
          <w:rFonts w:ascii="Times New Roman" w:eastAsia="Times New Roman" w:hAnsi="Times New Roman"/>
          <w:bCs/>
          <w:sz w:val="22"/>
          <w:szCs w:val="22"/>
          <w:lang w:val="en-GB"/>
        </w:rPr>
        <w:t>:</w:t>
      </w:r>
    </w:p>
    <w:p w:rsidR="001E3877" w:rsidRPr="00B01373" w:rsidRDefault="00427D9F" w:rsidP="00097028">
      <w:pPr>
        <w:pStyle w:val="ListParagraph"/>
        <w:numPr>
          <w:ilvl w:val="0"/>
          <w:numId w:val="8"/>
        </w:numPr>
        <w:autoSpaceDE w:val="0"/>
        <w:autoSpaceDN w:val="0"/>
        <w:adjustRightInd w:val="0"/>
        <w:ind w:right="-630"/>
        <w:jc w:val="both"/>
        <w:rPr>
          <w:rFonts w:eastAsia="Times New Roman"/>
          <w:bCs/>
          <w:sz w:val="22"/>
          <w:szCs w:val="22"/>
          <w:lang w:val="en-GB"/>
        </w:rPr>
      </w:pPr>
      <w:r w:rsidRPr="00B01373">
        <w:rPr>
          <w:rFonts w:eastAsia="Times New Roman"/>
          <w:bCs/>
          <w:sz w:val="22"/>
          <w:szCs w:val="22"/>
          <w:lang w:val="en-GB"/>
        </w:rPr>
        <w:t xml:space="preserve">Collect, establish, update and manage a sectoral database for Energy, Water, Mining and Sanitation; </w:t>
      </w:r>
    </w:p>
    <w:p w:rsidR="00427D9F" w:rsidRPr="00B01373" w:rsidRDefault="00CC16E4" w:rsidP="00097028">
      <w:pPr>
        <w:pStyle w:val="ListParagraph"/>
        <w:numPr>
          <w:ilvl w:val="0"/>
          <w:numId w:val="8"/>
        </w:numPr>
        <w:autoSpaceDE w:val="0"/>
        <w:autoSpaceDN w:val="0"/>
        <w:adjustRightInd w:val="0"/>
        <w:ind w:right="-630"/>
        <w:jc w:val="both"/>
        <w:rPr>
          <w:rFonts w:eastAsia="Times New Roman"/>
          <w:bCs/>
          <w:sz w:val="22"/>
          <w:szCs w:val="22"/>
          <w:lang w:val="en-GB"/>
        </w:rPr>
      </w:pPr>
      <w:r w:rsidRPr="00B01373">
        <w:rPr>
          <w:rFonts w:eastAsia="Times New Roman"/>
          <w:bCs/>
          <w:sz w:val="22"/>
          <w:szCs w:val="22"/>
          <w:lang w:val="en-GB"/>
        </w:rPr>
        <w:t>Commission and supervise the</w:t>
      </w:r>
      <w:r w:rsidR="00427D9F" w:rsidRPr="00B01373">
        <w:rPr>
          <w:rFonts w:eastAsia="Times New Roman"/>
          <w:bCs/>
          <w:sz w:val="22"/>
          <w:szCs w:val="22"/>
          <w:lang w:val="en-GB"/>
        </w:rPr>
        <w:t xml:space="preserve"> rational development of Energy, Water and Mineral resources over the whole national territory;</w:t>
      </w:r>
    </w:p>
    <w:p w:rsidR="00427D9F" w:rsidRPr="00B01373" w:rsidRDefault="00427D9F" w:rsidP="00097028">
      <w:pPr>
        <w:pStyle w:val="ListParagraph"/>
        <w:numPr>
          <w:ilvl w:val="0"/>
          <w:numId w:val="8"/>
        </w:numPr>
        <w:autoSpaceDE w:val="0"/>
        <w:autoSpaceDN w:val="0"/>
        <w:adjustRightInd w:val="0"/>
        <w:ind w:right="-630"/>
        <w:jc w:val="both"/>
        <w:rPr>
          <w:rFonts w:eastAsia="Times New Roman"/>
          <w:bCs/>
          <w:sz w:val="22"/>
          <w:szCs w:val="22"/>
          <w:lang w:val="en-GB"/>
        </w:rPr>
      </w:pPr>
      <w:r w:rsidRPr="00B01373">
        <w:rPr>
          <w:rFonts w:eastAsia="Times New Roman"/>
          <w:bCs/>
          <w:sz w:val="22"/>
          <w:szCs w:val="22"/>
          <w:lang w:val="en-GB"/>
        </w:rPr>
        <w:t>Implement programmes and activities for the optimal development, management governance of these resources within the framework established by the Government;</w:t>
      </w:r>
    </w:p>
    <w:p w:rsidR="00CC16E4" w:rsidRPr="00B01373" w:rsidRDefault="00CC16E4" w:rsidP="00097028">
      <w:pPr>
        <w:pStyle w:val="ListParagraph"/>
        <w:numPr>
          <w:ilvl w:val="0"/>
          <w:numId w:val="8"/>
        </w:numPr>
        <w:autoSpaceDE w:val="0"/>
        <w:autoSpaceDN w:val="0"/>
        <w:adjustRightInd w:val="0"/>
        <w:ind w:right="-630"/>
        <w:jc w:val="both"/>
        <w:rPr>
          <w:rFonts w:eastAsia="Times New Roman"/>
          <w:bCs/>
          <w:sz w:val="22"/>
          <w:szCs w:val="22"/>
          <w:lang w:val="en-GB"/>
        </w:rPr>
      </w:pPr>
      <w:r w:rsidRPr="00B01373">
        <w:rPr>
          <w:rFonts w:eastAsia="Times New Roman"/>
          <w:bCs/>
          <w:sz w:val="22"/>
          <w:szCs w:val="22"/>
          <w:lang w:val="en-GB"/>
        </w:rPr>
        <w:t>Formulate, develop and implement activities related to the rational utilization of renewable sources of energy;</w:t>
      </w:r>
    </w:p>
    <w:p w:rsidR="00CC16E4" w:rsidRPr="00B01373" w:rsidRDefault="00CC16E4" w:rsidP="00097028">
      <w:pPr>
        <w:pStyle w:val="ListParagraph"/>
        <w:numPr>
          <w:ilvl w:val="0"/>
          <w:numId w:val="8"/>
        </w:numPr>
        <w:autoSpaceDE w:val="0"/>
        <w:autoSpaceDN w:val="0"/>
        <w:adjustRightInd w:val="0"/>
        <w:ind w:right="-630"/>
        <w:jc w:val="both"/>
        <w:rPr>
          <w:rFonts w:eastAsia="Times New Roman"/>
          <w:bCs/>
          <w:sz w:val="22"/>
          <w:szCs w:val="22"/>
          <w:lang w:val="en-GB"/>
        </w:rPr>
      </w:pPr>
      <w:r w:rsidRPr="00B01373">
        <w:rPr>
          <w:rFonts w:eastAsia="Times New Roman"/>
          <w:bCs/>
          <w:sz w:val="22"/>
          <w:szCs w:val="22"/>
          <w:lang w:val="en-GB"/>
        </w:rPr>
        <w:t xml:space="preserve">Provide technical support to regional and community organisations active in the sustainable development, integrated management, protection and development of resources in these sectors; </w:t>
      </w:r>
    </w:p>
    <w:p w:rsidR="00FA656B" w:rsidRPr="00B01373" w:rsidRDefault="00CC16E4" w:rsidP="00097028">
      <w:pPr>
        <w:pStyle w:val="ListParagraph"/>
        <w:numPr>
          <w:ilvl w:val="0"/>
          <w:numId w:val="8"/>
        </w:numPr>
        <w:autoSpaceDE w:val="0"/>
        <w:autoSpaceDN w:val="0"/>
        <w:adjustRightInd w:val="0"/>
        <w:ind w:right="-630"/>
        <w:jc w:val="both"/>
        <w:rPr>
          <w:rFonts w:eastAsia="Times New Roman"/>
          <w:bCs/>
          <w:sz w:val="22"/>
          <w:szCs w:val="22"/>
          <w:lang w:val="en-GB"/>
        </w:rPr>
      </w:pPr>
      <w:r w:rsidRPr="00B01373">
        <w:rPr>
          <w:rFonts w:eastAsia="Times New Roman"/>
          <w:bCs/>
          <w:sz w:val="22"/>
          <w:szCs w:val="22"/>
          <w:lang w:val="en-GB"/>
        </w:rPr>
        <w:t>Collaborate with national, regional and international, bilateral, multinational organisations as well as with NGOs</w:t>
      </w:r>
      <w:r w:rsidR="00FA656B" w:rsidRPr="00B01373">
        <w:rPr>
          <w:rFonts w:eastAsia="Times New Roman"/>
          <w:bCs/>
          <w:sz w:val="22"/>
          <w:szCs w:val="22"/>
          <w:lang w:val="en-GB"/>
        </w:rPr>
        <w:t xml:space="preserve"> for coordination of activities in line with national sectoral development plans, within the frameworks of various international conventions to which the country is a party;</w:t>
      </w:r>
    </w:p>
    <w:p w:rsidR="00FA656B" w:rsidRPr="00B01373" w:rsidRDefault="00FA656B" w:rsidP="00097028">
      <w:pPr>
        <w:pStyle w:val="ListParagraph"/>
        <w:numPr>
          <w:ilvl w:val="0"/>
          <w:numId w:val="8"/>
        </w:numPr>
        <w:autoSpaceDE w:val="0"/>
        <w:autoSpaceDN w:val="0"/>
        <w:adjustRightInd w:val="0"/>
        <w:spacing w:after="200"/>
        <w:ind w:right="-630"/>
        <w:jc w:val="both"/>
        <w:rPr>
          <w:rFonts w:eastAsia="Times New Roman"/>
          <w:bCs/>
          <w:sz w:val="22"/>
          <w:szCs w:val="22"/>
          <w:lang w:val="en-GB"/>
        </w:rPr>
      </w:pPr>
      <w:r w:rsidRPr="00B01373">
        <w:rPr>
          <w:rFonts w:eastAsia="Times New Roman"/>
          <w:bCs/>
          <w:sz w:val="22"/>
          <w:szCs w:val="22"/>
          <w:lang w:val="en-GB"/>
        </w:rPr>
        <w:t>Evaluate the impact of measures implemented by the Government with regard to rational utilization of resources at both the national and regional levels; etc.</w:t>
      </w:r>
    </w:p>
    <w:p w:rsidR="00417E65" w:rsidRPr="00B01373" w:rsidRDefault="007A17BE" w:rsidP="00097028">
      <w:pPr>
        <w:pStyle w:val="ListParagraph"/>
        <w:numPr>
          <w:ilvl w:val="0"/>
          <w:numId w:val="7"/>
        </w:numPr>
        <w:ind w:left="540" w:right="10"/>
        <w:rPr>
          <w:rFonts w:eastAsia="Times New Roman"/>
          <w:color w:val="000000"/>
          <w:spacing w:val="2"/>
          <w:sz w:val="22"/>
          <w:szCs w:val="22"/>
          <w:lang w:val="en-GB"/>
        </w:rPr>
      </w:pPr>
      <w:r w:rsidRPr="00B01373">
        <w:rPr>
          <w:rFonts w:eastAsia="Times New Roman"/>
          <w:b/>
          <w:color w:val="000000"/>
          <w:spacing w:val="2"/>
          <w:sz w:val="22"/>
          <w:szCs w:val="22"/>
          <w:lang w:val="en-GB"/>
        </w:rPr>
        <w:t>Directorate of Renewable Energy</w:t>
      </w:r>
      <w:r w:rsidR="002A161C" w:rsidRPr="00B01373">
        <w:rPr>
          <w:rFonts w:eastAsia="Times New Roman"/>
          <w:b/>
          <w:color w:val="000000"/>
          <w:spacing w:val="2"/>
          <w:sz w:val="22"/>
          <w:szCs w:val="22"/>
          <w:lang w:val="en-GB"/>
        </w:rPr>
        <w:t xml:space="preserve"> </w:t>
      </w:r>
      <w:bookmarkStart w:id="22" w:name="_Hlk482024159"/>
    </w:p>
    <w:bookmarkEnd w:id="22"/>
    <w:p w:rsidR="002E1CE9" w:rsidRPr="00B01373" w:rsidRDefault="002E1CE9" w:rsidP="00417E65">
      <w:pPr>
        <w:ind w:right="10"/>
        <w:rPr>
          <w:rFonts w:ascii="Times New Roman" w:eastAsia="Times New Roman" w:hAnsi="Times New Roman"/>
          <w:color w:val="000000"/>
          <w:spacing w:val="2"/>
          <w:sz w:val="22"/>
          <w:szCs w:val="22"/>
          <w:lang w:val="en-GB"/>
        </w:rPr>
      </w:pPr>
    </w:p>
    <w:p w:rsidR="00417E65" w:rsidRPr="00B01373" w:rsidRDefault="002E1CE9" w:rsidP="005331B6">
      <w:pPr>
        <w:ind w:left="-540" w:right="-630"/>
        <w:rPr>
          <w:rFonts w:ascii="Times New Roman" w:eastAsia="Times New Roman" w:hAnsi="Times New Roman"/>
          <w:color w:val="000000"/>
          <w:spacing w:val="2"/>
          <w:sz w:val="22"/>
          <w:szCs w:val="22"/>
          <w:lang w:val="en-GB"/>
        </w:rPr>
      </w:pPr>
      <w:r w:rsidRPr="00B01373">
        <w:rPr>
          <w:rFonts w:ascii="Times New Roman" w:eastAsia="Times New Roman" w:hAnsi="Times New Roman"/>
          <w:color w:val="000000"/>
          <w:spacing w:val="2"/>
          <w:sz w:val="22"/>
          <w:szCs w:val="22"/>
          <w:lang w:val="en-GB"/>
        </w:rPr>
        <w:t xml:space="preserve">The Directorate of Renewable Energy was established in </w:t>
      </w:r>
      <w:r w:rsidR="007975BF" w:rsidRPr="00B01373">
        <w:rPr>
          <w:rFonts w:ascii="Times New Roman" w:eastAsia="Times New Roman" w:hAnsi="Times New Roman"/>
          <w:color w:val="000000"/>
          <w:spacing w:val="2"/>
          <w:sz w:val="22"/>
          <w:szCs w:val="22"/>
          <w:lang w:val="en-GB"/>
        </w:rPr>
        <w:t>2009</w:t>
      </w:r>
      <w:r w:rsidRPr="00B01373">
        <w:rPr>
          <w:rFonts w:ascii="Times New Roman" w:eastAsia="Times New Roman" w:hAnsi="Times New Roman"/>
          <w:color w:val="000000"/>
          <w:spacing w:val="2"/>
          <w:sz w:val="22"/>
          <w:szCs w:val="22"/>
          <w:lang w:val="en-GB"/>
        </w:rPr>
        <w:t xml:space="preserve"> and is tasked with the following</w:t>
      </w:r>
      <w:r w:rsidR="008E74CC" w:rsidRPr="00B01373">
        <w:rPr>
          <w:rFonts w:ascii="Times New Roman" w:eastAsia="Times New Roman" w:hAnsi="Times New Roman"/>
          <w:color w:val="000000"/>
          <w:spacing w:val="2"/>
          <w:sz w:val="22"/>
          <w:szCs w:val="22"/>
          <w:lang w:val="en-GB"/>
        </w:rPr>
        <w:t xml:space="preserve"> responsibilities </w:t>
      </w:r>
      <w:r w:rsidR="00CA1FB3" w:rsidRPr="00B01373">
        <w:rPr>
          <w:rFonts w:ascii="Times New Roman" w:eastAsia="Times New Roman" w:hAnsi="Times New Roman"/>
          <w:color w:val="000000"/>
          <w:spacing w:val="2"/>
          <w:sz w:val="22"/>
          <w:szCs w:val="22"/>
          <w:lang w:val="en-GB"/>
        </w:rPr>
        <w:t xml:space="preserve">(other than for geothermal energy) </w:t>
      </w:r>
      <w:r w:rsidR="008E74CC" w:rsidRPr="00B01373">
        <w:rPr>
          <w:rFonts w:ascii="Times New Roman" w:eastAsia="Times New Roman" w:hAnsi="Times New Roman"/>
          <w:color w:val="000000"/>
          <w:spacing w:val="2"/>
          <w:sz w:val="22"/>
          <w:szCs w:val="22"/>
          <w:lang w:val="en-GB"/>
        </w:rPr>
        <w:t>under the overall supervision of the Directorate General of Energy, Mines and Water:</w:t>
      </w:r>
    </w:p>
    <w:p w:rsidR="008E74CC" w:rsidRPr="00B01373" w:rsidRDefault="008E74CC" w:rsidP="00097028">
      <w:pPr>
        <w:pStyle w:val="ListParagraph"/>
        <w:numPr>
          <w:ilvl w:val="0"/>
          <w:numId w:val="7"/>
        </w:numPr>
        <w:ind w:right="-630"/>
        <w:jc w:val="both"/>
        <w:rPr>
          <w:rFonts w:eastAsia="Times New Roman"/>
          <w:color w:val="000000"/>
          <w:spacing w:val="2"/>
          <w:sz w:val="22"/>
          <w:szCs w:val="22"/>
          <w:lang w:val="en-GB"/>
        </w:rPr>
      </w:pPr>
      <w:r w:rsidRPr="00B01373">
        <w:rPr>
          <w:rFonts w:eastAsia="Times New Roman"/>
          <w:color w:val="000000"/>
          <w:spacing w:val="2"/>
          <w:sz w:val="22"/>
          <w:szCs w:val="22"/>
          <w:lang w:val="en-GB"/>
        </w:rPr>
        <w:t>Formulate and implement the Renewable Energy Policy (in draft stage since 2010) of the country.</w:t>
      </w:r>
    </w:p>
    <w:p w:rsidR="00FD7701" w:rsidRPr="00B01373" w:rsidRDefault="008E74CC" w:rsidP="00097028">
      <w:pPr>
        <w:pStyle w:val="ListParagraph"/>
        <w:numPr>
          <w:ilvl w:val="0"/>
          <w:numId w:val="7"/>
        </w:numPr>
        <w:ind w:right="-630"/>
        <w:jc w:val="both"/>
        <w:rPr>
          <w:rFonts w:eastAsia="Times New Roman"/>
          <w:color w:val="000000"/>
          <w:spacing w:val="2"/>
          <w:sz w:val="22"/>
          <w:szCs w:val="22"/>
          <w:lang w:val="en-GB"/>
        </w:rPr>
      </w:pPr>
      <w:r w:rsidRPr="00B01373">
        <w:rPr>
          <w:rFonts w:eastAsia="Times New Roman"/>
          <w:color w:val="000000"/>
          <w:spacing w:val="2"/>
          <w:sz w:val="22"/>
          <w:szCs w:val="22"/>
          <w:lang w:val="en-GB"/>
        </w:rPr>
        <w:t>Formulate and implement the national strategy aimed at decreasing energy dependence and preserving the environment.</w:t>
      </w:r>
    </w:p>
    <w:p w:rsidR="00FD7701" w:rsidRPr="00B01373" w:rsidRDefault="00FD7701" w:rsidP="00097028">
      <w:pPr>
        <w:pStyle w:val="ListParagraph"/>
        <w:numPr>
          <w:ilvl w:val="0"/>
          <w:numId w:val="7"/>
        </w:numPr>
        <w:ind w:right="-630"/>
        <w:jc w:val="both"/>
        <w:rPr>
          <w:rFonts w:eastAsia="Times New Roman"/>
          <w:color w:val="000000"/>
          <w:spacing w:val="2"/>
          <w:sz w:val="22"/>
          <w:szCs w:val="22"/>
          <w:lang w:val="en-GB"/>
        </w:rPr>
      </w:pPr>
      <w:r w:rsidRPr="00B01373">
        <w:rPr>
          <w:rFonts w:eastAsia="Times New Roman"/>
          <w:color w:val="000000"/>
          <w:spacing w:val="2"/>
          <w:sz w:val="22"/>
          <w:szCs w:val="22"/>
          <w:lang w:val="en-GB"/>
        </w:rPr>
        <w:t>Promote renewable energy sources such as hydro, solar, wind, biomass and other alternative sources within an institutional framework that is attractive to investors and with a choice of efficient and sustainable technologies for consumers.</w:t>
      </w:r>
    </w:p>
    <w:p w:rsidR="00D8372F" w:rsidRPr="00B01373" w:rsidRDefault="00FD7701" w:rsidP="00097028">
      <w:pPr>
        <w:pStyle w:val="ListParagraph"/>
        <w:numPr>
          <w:ilvl w:val="0"/>
          <w:numId w:val="7"/>
        </w:numPr>
        <w:ind w:right="-630"/>
        <w:jc w:val="both"/>
        <w:rPr>
          <w:rFonts w:eastAsia="Times New Roman"/>
          <w:color w:val="000000"/>
          <w:spacing w:val="2"/>
          <w:sz w:val="22"/>
          <w:szCs w:val="22"/>
          <w:lang w:val="en-GB"/>
        </w:rPr>
      </w:pPr>
      <w:r w:rsidRPr="00B01373">
        <w:rPr>
          <w:rFonts w:eastAsia="Times New Roman"/>
          <w:color w:val="000000"/>
          <w:spacing w:val="2"/>
          <w:sz w:val="22"/>
          <w:szCs w:val="22"/>
          <w:lang w:val="en-GB"/>
        </w:rPr>
        <w:t>Provide follow-up to all renewable energy projects in the Union of Comoros.</w:t>
      </w:r>
      <w:r w:rsidR="00D8372F" w:rsidRPr="00B01373">
        <w:rPr>
          <w:rFonts w:eastAsia="Times New Roman"/>
          <w:color w:val="000000"/>
          <w:spacing w:val="2"/>
          <w:sz w:val="22"/>
          <w:szCs w:val="22"/>
          <w:lang w:val="en-GB"/>
        </w:rPr>
        <w:t xml:space="preserve"> </w:t>
      </w:r>
    </w:p>
    <w:p w:rsidR="005331B6" w:rsidRPr="00B01373" w:rsidRDefault="00FD7701" w:rsidP="00097028">
      <w:pPr>
        <w:pStyle w:val="ListParagraph"/>
        <w:numPr>
          <w:ilvl w:val="0"/>
          <w:numId w:val="7"/>
        </w:numPr>
        <w:ind w:right="-630"/>
        <w:jc w:val="both"/>
        <w:rPr>
          <w:rFonts w:eastAsia="Times New Roman"/>
          <w:b/>
          <w:color w:val="000000"/>
          <w:spacing w:val="2"/>
          <w:sz w:val="22"/>
          <w:szCs w:val="22"/>
          <w:lang w:val="en-GB"/>
        </w:rPr>
      </w:pPr>
      <w:r w:rsidRPr="00B01373">
        <w:rPr>
          <w:rFonts w:eastAsia="Times New Roman"/>
          <w:color w:val="000000"/>
          <w:spacing w:val="2"/>
          <w:sz w:val="22"/>
          <w:szCs w:val="22"/>
          <w:lang w:val="en-GB"/>
        </w:rPr>
        <w:t xml:space="preserve">Contribute to solutions </w:t>
      </w:r>
      <w:r w:rsidR="00984643" w:rsidRPr="00B01373">
        <w:rPr>
          <w:rFonts w:eastAsia="Times New Roman"/>
          <w:color w:val="000000"/>
          <w:spacing w:val="2"/>
          <w:sz w:val="22"/>
          <w:szCs w:val="22"/>
          <w:lang w:val="en-GB"/>
        </w:rPr>
        <w:t xml:space="preserve">with the objective to eliminating </w:t>
      </w:r>
      <w:r w:rsidRPr="00B01373">
        <w:rPr>
          <w:rFonts w:eastAsia="Times New Roman"/>
          <w:color w:val="000000"/>
          <w:spacing w:val="2"/>
          <w:sz w:val="22"/>
          <w:szCs w:val="22"/>
          <w:lang w:val="en-GB"/>
        </w:rPr>
        <w:t xml:space="preserve">load shedding </w:t>
      </w:r>
      <w:r w:rsidR="00984643" w:rsidRPr="00B01373">
        <w:rPr>
          <w:rFonts w:eastAsia="Times New Roman"/>
          <w:color w:val="000000"/>
          <w:spacing w:val="2"/>
          <w:sz w:val="22"/>
          <w:szCs w:val="22"/>
          <w:lang w:val="en-GB"/>
        </w:rPr>
        <w:t xml:space="preserve">due to insufficient generating </w:t>
      </w:r>
      <w:r w:rsidR="005627AA" w:rsidRPr="00B01373">
        <w:rPr>
          <w:rFonts w:eastAsia="Times New Roman"/>
          <w:color w:val="000000"/>
          <w:spacing w:val="2"/>
          <w:sz w:val="22"/>
          <w:szCs w:val="22"/>
          <w:lang w:val="en-GB"/>
        </w:rPr>
        <w:t>c</w:t>
      </w:r>
      <w:r w:rsidR="00984643" w:rsidRPr="00B01373">
        <w:rPr>
          <w:rFonts w:eastAsia="Times New Roman"/>
          <w:color w:val="000000"/>
          <w:spacing w:val="2"/>
          <w:sz w:val="22"/>
          <w:szCs w:val="22"/>
          <w:lang w:val="en-GB"/>
        </w:rPr>
        <w:t>apacity in the country</w:t>
      </w:r>
      <w:r w:rsidRPr="00B01373">
        <w:rPr>
          <w:rFonts w:eastAsia="Times New Roman"/>
          <w:color w:val="000000"/>
          <w:spacing w:val="2"/>
          <w:sz w:val="22"/>
          <w:szCs w:val="22"/>
          <w:lang w:val="en-GB"/>
        </w:rPr>
        <w:t>.</w:t>
      </w:r>
    </w:p>
    <w:p w:rsidR="0054478B" w:rsidRPr="00B01373" w:rsidRDefault="00D8372F" w:rsidP="005331B6">
      <w:pPr>
        <w:pStyle w:val="ListParagraph"/>
        <w:ind w:left="900" w:right="10"/>
        <w:jc w:val="both"/>
        <w:rPr>
          <w:rFonts w:eastAsia="Times New Roman"/>
          <w:b/>
          <w:color w:val="000000"/>
          <w:spacing w:val="2"/>
          <w:sz w:val="22"/>
          <w:szCs w:val="22"/>
          <w:lang w:val="en-GB"/>
        </w:rPr>
      </w:pPr>
      <w:r w:rsidRPr="00B01373">
        <w:rPr>
          <w:rFonts w:eastAsia="Times New Roman"/>
          <w:color w:val="000000"/>
          <w:spacing w:val="2"/>
          <w:sz w:val="22"/>
          <w:szCs w:val="22"/>
          <w:lang w:val="en-GB"/>
        </w:rPr>
        <w:tab/>
      </w:r>
    </w:p>
    <w:p w:rsidR="007A17BE" w:rsidRPr="00B01373" w:rsidRDefault="000D5447" w:rsidP="00097028">
      <w:pPr>
        <w:pStyle w:val="ListParagraph"/>
        <w:numPr>
          <w:ilvl w:val="0"/>
          <w:numId w:val="7"/>
        </w:numPr>
        <w:ind w:right="10" w:firstLine="0"/>
        <w:rPr>
          <w:rFonts w:eastAsia="Times New Roman"/>
          <w:b/>
          <w:color w:val="000000"/>
          <w:spacing w:val="2"/>
          <w:sz w:val="22"/>
          <w:szCs w:val="22"/>
          <w:lang w:val="en-GB"/>
        </w:rPr>
      </w:pPr>
      <w:r w:rsidRPr="00B01373">
        <w:rPr>
          <w:rFonts w:eastAsia="Times New Roman"/>
          <w:b/>
          <w:color w:val="000000"/>
          <w:spacing w:val="2"/>
          <w:sz w:val="22"/>
          <w:szCs w:val="22"/>
          <w:lang w:val="en-GB"/>
        </w:rPr>
        <w:t>Comoros Geological Authority</w:t>
      </w:r>
      <w:r w:rsidR="002A161C" w:rsidRPr="00B01373">
        <w:rPr>
          <w:rFonts w:eastAsia="Times New Roman"/>
          <w:b/>
          <w:color w:val="000000"/>
          <w:spacing w:val="2"/>
          <w:sz w:val="22"/>
          <w:szCs w:val="22"/>
          <w:lang w:val="en-GB"/>
        </w:rPr>
        <w:t xml:space="preserve"> </w:t>
      </w:r>
      <w:r w:rsidR="00E73CDF" w:rsidRPr="00B01373">
        <w:rPr>
          <w:rFonts w:eastAsia="Times New Roman"/>
          <w:b/>
          <w:color w:val="000000"/>
          <w:spacing w:val="2"/>
          <w:sz w:val="22"/>
          <w:szCs w:val="22"/>
          <w:lang w:val="en-GB"/>
        </w:rPr>
        <w:t>(</w:t>
      </w:r>
      <w:r w:rsidR="00E73CDF" w:rsidRPr="00B01373">
        <w:rPr>
          <w:rFonts w:eastAsia="Times New Roman"/>
          <w:color w:val="000000"/>
          <w:spacing w:val="2"/>
          <w:sz w:val="22"/>
          <w:szCs w:val="22"/>
          <w:lang w:val="en-GB"/>
        </w:rPr>
        <w:t>Bureau Géologique des Comores)</w:t>
      </w:r>
    </w:p>
    <w:p w:rsidR="00E73CDF" w:rsidRPr="00B01373" w:rsidRDefault="00E73CDF" w:rsidP="00E73CDF">
      <w:pPr>
        <w:pStyle w:val="ListParagraph"/>
        <w:ind w:left="180" w:right="10"/>
        <w:rPr>
          <w:rFonts w:eastAsia="Times New Roman"/>
          <w:b/>
          <w:color w:val="000000"/>
          <w:spacing w:val="2"/>
          <w:sz w:val="22"/>
          <w:szCs w:val="22"/>
          <w:lang w:val="en-GB"/>
        </w:rPr>
      </w:pPr>
    </w:p>
    <w:p w:rsidR="00E73CDF" w:rsidRPr="00B01373" w:rsidRDefault="00E73CDF" w:rsidP="005331B6">
      <w:pPr>
        <w:pStyle w:val="ListParagraph"/>
        <w:ind w:left="-540" w:right="-630"/>
        <w:rPr>
          <w:rFonts w:eastAsia="Times New Roman"/>
          <w:color w:val="000000"/>
          <w:spacing w:val="2"/>
          <w:sz w:val="22"/>
          <w:szCs w:val="22"/>
          <w:lang w:val="en-GB"/>
        </w:rPr>
      </w:pPr>
      <w:r w:rsidRPr="00B01373">
        <w:rPr>
          <w:rFonts w:eastAsia="Times New Roman"/>
          <w:color w:val="000000"/>
          <w:spacing w:val="2"/>
          <w:sz w:val="22"/>
          <w:szCs w:val="22"/>
          <w:lang w:val="en-GB"/>
        </w:rPr>
        <w:t xml:space="preserve">Established on 12 April 2010, the </w:t>
      </w:r>
      <w:r w:rsidR="000D5447" w:rsidRPr="00B01373">
        <w:rPr>
          <w:rFonts w:eastAsia="Times New Roman"/>
          <w:color w:val="000000"/>
          <w:spacing w:val="2"/>
          <w:sz w:val="22"/>
          <w:szCs w:val="22"/>
          <w:lang w:val="en-GB"/>
        </w:rPr>
        <w:t>Comoros Geological Authority</w:t>
      </w:r>
      <w:r w:rsidRPr="00B01373">
        <w:rPr>
          <w:rFonts w:eastAsia="Times New Roman"/>
          <w:color w:val="000000"/>
          <w:spacing w:val="2"/>
          <w:sz w:val="22"/>
          <w:szCs w:val="22"/>
          <w:lang w:val="en-GB"/>
        </w:rPr>
        <w:t xml:space="preserve"> is an autonomous administrative entity </w:t>
      </w:r>
      <w:r w:rsidR="000D5447" w:rsidRPr="00B01373">
        <w:rPr>
          <w:rFonts w:eastAsia="Times New Roman"/>
          <w:color w:val="000000"/>
          <w:spacing w:val="2"/>
          <w:sz w:val="22"/>
          <w:szCs w:val="22"/>
          <w:lang w:val="en-GB"/>
        </w:rPr>
        <w:t xml:space="preserve">under the direct supervision of the Vice-Presidency responsible for Energy and is </w:t>
      </w:r>
      <w:r w:rsidRPr="00B01373">
        <w:rPr>
          <w:rFonts w:eastAsia="Times New Roman"/>
          <w:color w:val="000000"/>
          <w:spacing w:val="2"/>
          <w:sz w:val="22"/>
          <w:szCs w:val="22"/>
          <w:lang w:val="en-GB"/>
        </w:rPr>
        <w:t>entrusted with the following responsibilities</w:t>
      </w:r>
      <w:r w:rsidR="00CA1FB3" w:rsidRPr="00B01373">
        <w:rPr>
          <w:rFonts w:eastAsia="Times New Roman"/>
          <w:color w:val="000000"/>
          <w:spacing w:val="2"/>
          <w:sz w:val="22"/>
          <w:szCs w:val="22"/>
          <w:lang w:val="en-GB"/>
        </w:rPr>
        <w:t xml:space="preserve"> specifically related to geothermal energy</w:t>
      </w:r>
      <w:r w:rsidRPr="00B01373">
        <w:rPr>
          <w:rFonts w:eastAsia="Times New Roman"/>
          <w:color w:val="000000"/>
          <w:spacing w:val="2"/>
          <w:sz w:val="22"/>
          <w:szCs w:val="22"/>
          <w:lang w:val="en-GB"/>
        </w:rPr>
        <w:t>:</w:t>
      </w:r>
    </w:p>
    <w:p w:rsidR="00377D24" w:rsidRPr="00B01373" w:rsidRDefault="00E73CDF" w:rsidP="00097028">
      <w:pPr>
        <w:pStyle w:val="ListParagraph"/>
        <w:numPr>
          <w:ilvl w:val="0"/>
          <w:numId w:val="31"/>
        </w:numPr>
        <w:ind w:left="180" w:right="-630"/>
        <w:rPr>
          <w:rFonts w:eastAsia="Times New Roman"/>
          <w:color w:val="000000"/>
          <w:spacing w:val="2"/>
          <w:sz w:val="22"/>
          <w:szCs w:val="22"/>
          <w:lang w:val="en-GB"/>
        </w:rPr>
      </w:pPr>
      <w:r w:rsidRPr="00B01373">
        <w:rPr>
          <w:rFonts w:eastAsia="Times New Roman"/>
          <w:color w:val="000000"/>
          <w:spacing w:val="2"/>
          <w:sz w:val="22"/>
          <w:szCs w:val="22"/>
          <w:lang w:val="en-GB"/>
        </w:rPr>
        <w:t>Formulate and implement national policy with regard to research and development of geothermal energy;</w:t>
      </w:r>
    </w:p>
    <w:p w:rsidR="00377D24" w:rsidRPr="00B01373" w:rsidRDefault="00E73CDF" w:rsidP="00097028">
      <w:pPr>
        <w:pStyle w:val="ListParagraph"/>
        <w:numPr>
          <w:ilvl w:val="0"/>
          <w:numId w:val="31"/>
        </w:numPr>
        <w:ind w:left="180" w:right="-630"/>
        <w:rPr>
          <w:rFonts w:eastAsia="Times New Roman"/>
          <w:color w:val="000000"/>
          <w:spacing w:val="2"/>
          <w:sz w:val="22"/>
          <w:szCs w:val="22"/>
          <w:lang w:val="en-GB"/>
        </w:rPr>
      </w:pPr>
      <w:r w:rsidRPr="00B01373">
        <w:rPr>
          <w:rFonts w:eastAsia="Times New Roman"/>
          <w:color w:val="000000"/>
          <w:spacing w:val="2"/>
          <w:sz w:val="22"/>
          <w:szCs w:val="22"/>
          <w:lang w:val="en-GB"/>
        </w:rPr>
        <w:t xml:space="preserve">Propose, formulate and implement the laws and regulations related to mining activities, either alone or </w:t>
      </w:r>
      <w:r w:rsidR="00B370E0" w:rsidRPr="00B01373">
        <w:rPr>
          <w:rFonts w:eastAsia="Times New Roman"/>
          <w:color w:val="000000"/>
          <w:spacing w:val="2"/>
          <w:sz w:val="22"/>
          <w:szCs w:val="22"/>
          <w:lang w:val="en-GB"/>
        </w:rPr>
        <w:t>in collaboration with other Ministerial Departments;</w:t>
      </w:r>
    </w:p>
    <w:p w:rsidR="00377D24" w:rsidRPr="00B01373" w:rsidRDefault="00B370E0" w:rsidP="00097028">
      <w:pPr>
        <w:pStyle w:val="ListParagraph"/>
        <w:numPr>
          <w:ilvl w:val="0"/>
          <w:numId w:val="31"/>
        </w:numPr>
        <w:ind w:left="180" w:right="-630"/>
        <w:rPr>
          <w:rFonts w:eastAsia="Times New Roman"/>
          <w:color w:val="000000"/>
          <w:spacing w:val="2"/>
          <w:sz w:val="22"/>
          <w:szCs w:val="22"/>
          <w:lang w:val="en-GB"/>
        </w:rPr>
      </w:pPr>
      <w:r w:rsidRPr="00B01373">
        <w:rPr>
          <w:rFonts w:eastAsia="Times New Roman"/>
          <w:color w:val="000000"/>
          <w:spacing w:val="2"/>
          <w:sz w:val="22"/>
          <w:szCs w:val="22"/>
          <w:lang w:val="en-GB"/>
        </w:rPr>
        <w:t>Coordinate and promote all geological and infrastructural activities with regard to research and development of geological resources;</w:t>
      </w:r>
    </w:p>
    <w:p w:rsidR="00B370E0" w:rsidRPr="00B01373" w:rsidRDefault="00B370E0" w:rsidP="00097028">
      <w:pPr>
        <w:pStyle w:val="ListParagraph"/>
        <w:numPr>
          <w:ilvl w:val="0"/>
          <w:numId w:val="31"/>
        </w:numPr>
        <w:ind w:left="180" w:right="-630"/>
        <w:rPr>
          <w:rFonts w:eastAsia="Times New Roman"/>
          <w:color w:val="000000"/>
          <w:spacing w:val="2"/>
          <w:sz w:val="22"/>
          <w:szCs w:val="22"/>
          <w:lang w:val="en-GB"/>
        </w:rPr>
      </w:pPr>
      <w:r w:rsidRPr="00B01373">
        <w:rPr>
          <w:rFonts w:eastAsia="Times New Roman"/>
          <w:color w:val="000000"/>
          <w:spacing w:val="2"/>
          <w:sz w:val="22"/>
          <w:szCs w:val="22"/>
          <w:lang w:val="en-GB"/>
        </w:rPr>
        <w:t xml:space="preserve">Supervise all geological and related infrastructural activities as they relate to the development of geological resources. </w:t>
      </w:r>
    </w:p>
    <w:p w:rsidR="00EC49FF" w:rsidRPr="00B01373" w:rsidRDefault="00EC49FF" w:rsidP="005331B6">
      <w:pPr>
        <w:ind w:right="10"/>
        <w:rPr>
          <w:rFonts w:ascii="Times New Roman" w:eastAsia="Times New Roman" w:hAnsi="Times New Roman"/>
          <w:b/>
          <w:color w:val="000000"/>
          <w:spacing w:val="2"/>
          <w:sz w:val="22"/>
          <w:szCs w:val="22"/>
          <w:lang w:val="en-GB"/>
        </w:rPr>
      </w:pPr>
    </w:p>
    <w:p w:rsidR="007A17BE" w:rsidRPr="00B01373" w:rsidRDefault="00417E65" w:rsidP="00097028">
      <w:pPr>
        <w:pStyle w:val="ListParagraph"/>
        <w:numPr>
          <w:ilvl w:val="0"/>
          <w:numId w:val="7"/>
        </w:numPr>
        <w:ind w:right="10" w:firstLine="0"/>
        <w:rPr>
          <w:rFonts w:eastAsia="Times New Roman"/>
          <w:b/>
          <w:color w:val="000000"/>
          <w:spacing w:val="2"/>
          <w:sz w:val="22"/>
          <w:szCs w:val="22"/>
          <w:lang w:val="en-GB"/>
        </w:rPr>
      </w:pPr>
      <w:r w:rsidRPr="00B01373">
        <w:rPr>
          <w:rFonts w:eastAsia="Times New Roman"/>
          <w:b/>
          <w:color w:val="000000"/>
          <w:spacing w:val="2"/>
          <w:sz w:val="22"/>
          <w:szCs w:val="22"/>
          <w:lang w:val="en-GB"/>
        </w:rPr>
        <w:t>MAMWE</w:t>
      </w:r>
    </w:p>
    <w:p w:rsidR="000E404C" w:rsidRPr="00B01373" w:rsidRDefault="00B5385D" w:rsidP="001F008D">
      <w:pPr>
        <w:spacing w:after="0"/>
        <w:ind w:left="-540" w:right="-630"/>
        <w:rPr>
          <w:rFonts w:ascii="Times New Roman" w:eastAsia="Times New Roman" w:hAnsi="Times New Roman"/>
          <w:color w:val="000000"/>
          <w:spacing w:val="2"/>
          <w:sz w:val="22"/>
          <w:szCs w:val="22"/>
          <w:lang w:val="en-GB"/>
        </w:rPr>
      </w:pPr>
      <w:r w:rsidRPr="00B01373">
        <w:rPr>
          <w:rFonts w:ascii="Times New Roman" w:eastAsia="Times New Roman" w:hAnsi="Times New Roman"/>
          <w:color w:val="000000"/>
          <w:spacing w:val="2"/>
          <w:sz w:val="22"/>
          <w:szCs w:val="22"/>
          <w:lang w:val="en-GB"/>
        </w:rPr>
        <w:t>MAMWE</w:t>
      </w:r>
      <w:r w:rsidR="006E07DB" w:rsidRPr="00B01373">
        <w:rPr>
          <w:rFonts w:ascii="Times New Roman" w:eastAsia="Times New Roman" w:hAnsi="Times New Roman"/>
          <w:color w:val="000000"/>
          <w:spacing w:val="2"/>
          <w:sz w:val="22"/>
          <w:szCs w:val="22"/>
          <w:lang w:val="en-GB"/>
        </w:rPr>
        <w:t xml:space="preserve">, under the direct supervision of the Vice-Presidency responsible for Energy, </w:t>
      </w:r>
      <w:r w:rsidRPr="00B01373">
        <w:rPr>
          <w:rFonts w:ascii="Times New Roman" w:eastAsia="Times New Roman" w:hAnsi="Times New Roman"/>
          <w:color w:val="000000"/>
          <w:spacing w:val="2"/>
          <w:sz w:val="22"/>
          <w:szCs w:val="22"/>
          <w:lang w:val="en-GB"/>
        </w:rPr>
        <w:t xml:space="preserve">is </w:t>
      </w:r>
      <w:bookmarkStart w:id="23" w:name="_Hlk481929772"/>
      <w:r w:rsidRPr="00B01373">
        <w:rPr>
          <w:rFonts w:ascii="Times New Roman" w:eastAsia="Times New Roman" w:hAnsi="Times New Roman"/>
          <w:color w:val="000000"/>
          <w:spacing w:val="2"/>
          <w:sz w:val="22"/>
          <w:szCs w:val="22"/>
          <w:lang w:val="en-GB"/>
        </w:rPr>
        <w:t>responsible</w:t>
      </w:r>
      <w:r w:rsidR="00417E65" w:rsidRPr="00B01373">
        <w:rPr>
          <w:rFonts w:ascii="Times New Roman" w:eastAsia="Times New Roman" w:hAnsi="Times New Roman"/>
          <w:color w:val="000000"/>
          <w:spacing w:val="2"/>
          <w:sz w:val="22"/>
          <w:szCs w:val="22"/>
          <w:lang w:val="en-GB"/>
        </w:rPr>
        <w:t xml:space="preserve"> for electricity generation, transmission</w:t>
      </w:r>
      <w:r w:rsidRPr="00B01373">
        <w:rPr>
          <w:rFonts w:ascii="Times New Roman" w:eastAsia="Times New Roman" w:hAnsi="Times New Roman"/>
          <w:color w:val="000000"/>
          <w:spacing w:val="2"/>
          <w:sz w:val="22"/>
          <w:szCs w:val="22"/>
          <w:lang w:val="en-GB"/>
        </w:rPr>
        <w:t xml:space="preserve">, </w:t>
      </w:r>
      <w:r w:rsidR="00417E65" w:rsidRPr="00B01373">
        <w:rPr>
          <w:rFonts w:ascii="Times New Roman" w:eastAsia="Times New Roman" w:hAnsi="Times New Roman"/>
          <w:color w:val="000000"/>
          <w:spacing w:val="2"/>
          <w:sz w:val="22"/>
          <w:szCs w:val="22"/>
          <w:lang w:val="en-GB"/>
        </w:rPr>
        <w:t xml:space="preserve">distribution </w:t>
      </w:r>
      <w:r w:rsidRPr="00B01373">
        <w:rPr>
          <w:rFonts w:ascii="Times New Roman" w:eastAsia="Times New Roman" w:hAnsi="Times New Roman"/>
          <w:color w:val="000000"/>
          <w:spacing w:val="2"/>
          <w:sz w:val="22"/>
          <w:szCs w:val="22"/>
          <w:lang w:val="en-GB"/>
        </w:rPr>
        <w:t xml:space="preserve">and sale </w:t>
      </w:r>
      <w:bookmarkEnd w:id="23"/>
      <w:r w:rsidR="00417E65" w:rsidRPr="00B01373">
        <w:rPr>
          <w:rFonts w:ascii="Times New Roman" w:eastAsia="Times New Roman" w:hAnsi="Times New Roman"/>
          <w:color w:val="000000"/>
          <w:spacing w:val="2"/>
          <w:sz w:val="22"/>
          <w:szCs w:val="22"/>
          <w:lang w:val="en-GB"/>
        </w:rPr>
        <w:t>on Grande Comore and Mohéli, in addition to its functions for potable water supply.</w:t>
      </w:r>
      <w:r w:rsidR="00532684" w:rsidRPr="00B01373">
        <w:rPr>
          <w:rFonts w:ascii="Times New Roman" w:eastAsia="Times New Roman" w:hAnsi="Times New Roman"/>
          <w:color w:val="000000"/>
          <w:spacing w:val="2"/>
          <w:sz w:val="22"/>
          <w:szCs w:val="22"/>
          <w:lang w:val="en-GB"/>
        </w:rPr>
        <w:t xml:space="preserve"> </w:t>
      </w:r>
      <w:r w:rsidR="00FB0EB1" w:rsidRPr="00B01373">
        <w:rPr>
          <w:rFonts w:ascii="Times New Roman" w:eastAsia="Times New Roman" w:hAnsi="Times New Roman"/>
          <w:color w:val="000000"/>
          <w:spacing w:val="2"/>
          <w:sz w:val="22"/>
          <w:szCs w:val="22"/>
          <w:lang w:val="en-GB"/>
        </w:rPr>
        <w:t>O</w:t>
      </w:r>
      <w:r w:rsidR="007F7B83" w:rsidRPr="00B01373">
        <w:rPr>
          <w:rFonts w:ascii="Times New Roman" w:eastAsia="Times New Roman" w:hAnsi="Times New Roman"/>
          <w:color w:val="000000"/>
          <w:spacing w:val="2"/>
          <w:sz w:val="22"/>
          <w:szCs w:val="22"/>
          <w:lang w:val="en-GB"/>
        </w:rPr>
        <w:t>n Grande Comore, as indicated earlier, MAMWE has to resort to load shedding almost on a daily basis due to the absence of sufficient generation capacity on the island. In addition, MAMWE has for several years now been plagued</w:t>
      </w:r>
      <w:r w:rsidR="00532684" w:rsidRPr="00B01373">
        <w:rPr>
          <w:rFonts w:ascii="Times New Roman" w:eastAsia="Times New Roman" w:hAnsi="Times New Roman"/>
          <w:color w:val="000000"/>
          <w:spacing w:val="2"/>
          <w:sz w:val="22"/>
          <w:szCs w:val="22"/>
          <w:lang w:val="en-GB"/>
        </w:rPr>
        <w:t xml:space="preserve"> by several problems related to, among others, recurring negative commercial performance, outdated equipment and high transmission/distribution</w:t>
      </w:r>
      <w:r w:rsidR="00957CAC" w:rsidRPr="00B01373">
        <w:rPr>
          <w:rFonts w:ascii="Times New Roman" w:eastAsia="Times New Roman" w:hAnsi="Times New Roman"/>
          <w:color w:val="000000"/>
          <w:spacing w:val="2"/>
          <w:sz w:val="22"/>
          <w:szCs w:val="22"/>
          <w:lang w:val="en-GB"/>
        </w:rPr>
        <w:t>/commercial</w:t>
      </w:r>
      <w:r w:rsidR="00532684" w:rsidRPr="00B01373">
        <w:rPr>
          <w:rFonts w:ascii="Times New Roman" w:eastAsia="Times New Roman" w:hAnsi="Times New Roman"/>
          <w:color w:val="000000"/>
          <w:spacing w:val="2"/>
          <w:sz w:val="22"/>
          <w:szCs w:val="22"/>
          <w:lang w:val="en-GB"/>
        </w:rPr>
        <w:t xml:space="preserve"> losses. </w:t>
      </w:r>
      <w:r w:rsidR="007F7B83" w:rsidRPr="00B01373">
        <w:rPr>
          <w:rFonts w:ascii="Times New Roman" w:eastAsia="Times New Roman" w:hAnsi="Times New Roman"/>
          <w:color w:val="000000"/>
          <w:spacing w:val="2"/>
          <w:sz w:val="22"/>
          <w:szCs w:val="22"/>
          <w:lang w:val="en-GB"/>
        </w:rPr>
        <w:t xml:space="preserve">Suffice it to mention that technical losses in the transmission/distribution system, coupled with commercial losses due to electricity theft, absence of proper metering and non-payment of electricity bills result in MAMWE being unable to recover any payment for </w:t>
      </w:r>
      <w:r w:rsidR="00FB0EB1" w:rsidRPr="00B01373">
        <w:rPr>
          <w:rFonts w:ascii="Times New Roman" w:eastAsia="Times New Roman" w:hAnsi="Times New Roman"/>
          <w:color w:val="000000"/>
          <w:spacing w:val="2"/>
          <w:sz w:val="22"/>
          <w:szCs w:val="22"/>
          <w:lang w:val="en-GB"/>
        </w:rPr>
        <w:t xml:space="preserve">over </w:t>
      </w:r>
      <w:r w:rsidR="007F7B83" w:rsidRPr="00B01373">
        <w:rPr>
          <w:rFonts w:ascii="Times New Roman" w:eastAsia="Times New Roman" w:hAnsi="Times New Roman"/>
          <w:color w:val="000000"/>
          <w:spacing w:val="2"/>
          <w:sz w:val="22"/>
          <w:szCs w:val="22"/>
          <w:lang w:val="en-GB"/>
        </w:rPr>
        <w:t xml:space="preserve">40% of the electricity that it supplies to consumers. </w:t>
      </w:r>
    </w:p>
    <w:p w:rsidR="00BE7D2F" w:rsidRPr="00B01373" w:rsidRDefault="00BE7D2F" w:rsidP="00417E65">
      <w:pPr>
        <w:ind w:left="-540" w:right="-630"/>
        <w:rPr>
          <w:rFonts w:ascii="Times New Roman" w:eastAsia="Times New Roman" w:hAnsi="Times New Roman"/>
          <w:color w:val="000000"/>
          <w:spacing w:val="2"/>
          <w:sz w:val="22"/>
          <w:szCs w:val="22"/>
          <w:lang w:val="en-GB"/>
        </w:rPr>
      </w:pPr>
    </w:p>
    <w:p w:rsidR="00BE7D2F" w:rsidRPr="00B01373" w:rsidRDefault="00BE7D2F" w:rsidP="00097028">
      <w:pPr>
        <w:pStyle w:val="ListParagraph"/>
        <w:numPr>
          <w:ilvl w:val="0"/>
          <w:numId w:val="7"/>
        </w:numPr>
        <w:ind w:right="10"/>
        <w:rPr>
          <w:rFonts w:eastAsia="Times New Roman"/>
          <w:b/>
          <w:color w:val="000000"/>
          <w:spacing w:val="2"/>
          <w:sz w:val="22"/>
          <w:szCs w:val="22"/>
          <w:lang w:val="en-GB"/>
        </w:rPr>
      </w:pPr>
      <w:r w:rsidRPr="00B01373">
        <w:rPr>
          <w:rFonts w:eastAsia="Times New Roman"/>
          <w:b/>
          <w:color w:val="000000"/>
          <w:spacing w:val="2"/>
          <w:sz w:val="22"/>
          <w:szCs w:val="22"/>
          <w:lang w:val="en-GB"/>
        </w:rPr>
        <w:t>EDA</w:t>
      </w:r>
    </w:p>
    <w:p w:rsidR="00BE7D2F" w:rsidRPr="00B01373" w:rsidRDefault="00BE7D2F" w:rsidP="00BE7D2F">
      <w:pPr>
        <w:pStyle w:val="ListParagraph"/>
        <w:ind w:left="180" w:right="10"/>
        <w:rPr>
          <w:rFonts w:eastAsia="Times New Roman"/>
          <w:b/>
          <w:color w:val="000000"/>
          <w:spacing w:val="2"/>
          <w:sz w:val="22"/>
          <w:szCs w:val="22"/>
          <w:lang w:val="en-GB"/>
        </w:rPr>
      </w:pPr>
    </w:p>
    <w:p w:rsidR="00BE7D2F" w:rsidRPr="00B01373" w:rsidRDefault="00BE7D2F" w:rsidP="001F008D">
      <w:pPr>
        <w:spacing w:after="0"/>
        <w:ind w:left="-540" w:right="-630"/>
        <w:rPr>
          <w:rFonts w:ascii="Times New Roman" w:eastAsia="Times New Roman" w:hAnsi="Times New Roman"/>
          <w:color w:val="000000"/>
          <w:spacing w:val="2"/>
          <w:sz w:val="22"/>
          <w:szCs w:val="22"/>
          <w:lang w:val="en-GB"/>
        </w:rPr>
      </w:pPr>
      <w:r w:rsidRPr="00B01373">
        <w:rPr>
          <w:rFonts w:ascii="Times New Roman" w:eastAsia="Times New Roman" w:hAnsi="Times New Roman"/>
          <w:color w:val="000000"/>
          <w:spacing w:val="2"/>
          <w:sz w:val="22"/>
          <w:szCs w:val="22"/>
          <w:lang w:val="en-GB"/>
        </w:rPr>
        <w:t xml:space="preserve">Like MAMWE, EDA is responsible for electricity generation, transmission, distribution and commercialisation, but only on Anjouan and reports directly to the Vice-Presidency responsible for Energy. EDA was established in 1997 as a response to the secessionist movement on the island. Prior to that, these functions were under the responsibility of MAMWE. The status quo regarding EDA operating independently of MAMWE is likely to be maintained during the coming years in order to avoid a repeat of the pre-1997 events that led to disturbances on Anjouan. </w:t>
      </w:r>
    </w:p>
    <w:p w:rsidR="00E73CDF" w:rsidRPr="00B01373" w:rsidRDefault="00E73CDF" w:rsidP="00637EE2">
      <w:pPr>
        <w:spacing w:after="0"/>
        <w:ind w:left="-540" w:right="-630"/>
        <w:rPr>
          <w:rFonts w:ascii="Times New Roman" w:eastAsia="Times New Roman" w:hAnsi="Times New Roman"/>
          <w:color w:val="000000"/>
          <w:spacing w:val="2"/>
          <w:sz w:val="22"/>
          <w:szCs w:val="22"/>
          <w:lang w:val="en-GB"/>
        </w:rPr>
      </w:pPr>
    </w:p>
    <w:p w:rsidR="00F158F3" w:rsidRPr="00B01373" w:rsidRDefault="00013B6F" w:rsidP="00417E65">
      <w:pPr>
        <w:ind w:left="-540" w:right="-630"/>
        <w:rPr>
          <w:rFonts w:ascii="Times New Roman" w:eastAsia="Times New Roman" w:hAnsi="Times New Roman"/>
          <w:color w:val="000000"/>
          <w:spacing w:val="2"/>
          <w:sz w:val="22"/>
          <w:szCs w:val="22"/>
          <w:lang w:val="en-GB"/>
        </w:rPr>
      </w:pPr>
      <w:r w:rsidRPr="00B01373">
        <w:rPr>
          <w:rFonts w:ascii="Times New Roman" w:eastAsia="Times New Roman" w:hAnsi="Times New Roman"/>
          <w:b/>
          <w:color w:val="000000"/>
          <w:spacing w:val="2"/>
          <w:sz w:val="22"/>
          <w:szCs w:val="22"/>
          <w:lang w:val="en-GB"/>
        </w:rPr>
        <w:t xml:space="preserve">AfDB/WB </w:t>
      </w:r>
      <w:r w:rsidR="00C40C68" w:rsidRPr="00B01373">
        <w:rPr>
          <w:rFonts w:ascii="Times New Roman" w:eastAsia="Times New Roman" w:hAnsi="Times New Roman"/>
          <w:b/>
          <w:color w:val="000000"/>
          <w:spacing w:val="2"/>
          <w:sz w:val="22"/>
          <w:szCs w:val="22"/>
          <w:lang w:val="en-GB"/>
        </w:rPr>
        <w:t>Support to MAMWE</w:t>
      </w:r>
      <w:r w:rsidR="00097B73" w:rsidRPr="00B01373">
        <w:rPr>
          <w:rFonts w:ascii="Times New Roman" w:eastAsia="Times New Roman" w:hAnsi="Times New Roman"/>
          <w:b/>
          <w:color w:val="000000"/>
          <w:spacing w:val="2"/>
          <w:sz w:val="22"/>
          <w:szCs w:val="22"/>
          <w:lang w:val="en-GB"/>
        </w:rPr>
        <w:t>/EDA</w:t>
      </w:r>
    </w:p>
    <w:p w:rsidR="00C40C68" w:rsidRPr="00B01373" w:rsidRDefault="00C40C68" w:rsidP="00F158F3">
      <w:pPr>
        <w:spacing w:after="0"/>
        <w:ind w:left="-540" w:right="-630"/>
        <w:rPr>
          <w:rFonts w:ascii="Times New Roman" w:eastAsia="Times New Roman" w:hAnsi="Times New Roman"/>
          <w:color w:val="000000"/>
          <w:spacing w:val="2"/>
          <w:sz w:val="22"/>
          <w:szCs w:val="22"/>
          <w:lang w:val="en-GB"/>
        </w:rPr>
      </w:pPr>
      <w:r w:rsidRPr="00B01373">
        <w:rPr>
          <w:rFonts w:ascii="Times New Roman" w:eastAsia="Times New Roman" w:hAnsi="Times New Roman"/>
          <w:color w:val="000000"/>
          <w:spacing w:val="2"/>
          <w:sz w:val="22"/>
          <w:szCs w:val="22"/>
          <w:lang w:val="en-GB"/>
        </w:rPr>
        <w:t xml:space="preserve"> </w:t>
      </w:r>
    </w:p>
    <w:p w:rsidR="00C40C68" w:rsidRPr="00B01373" w:rsidRDefault="00394461" w:rsidP="00F011F8">
      <w:pPr>
        <w:spacing w:after="0"/>
        <w:ind w:left="-540" w:right="-630"/>
        <w:rPr>
          <w:rFonts w:ascii="Times New Roman" w:eastAsia="Times New Roman" w:hAnsi="Times New Roman"/>
          <w:color w:val="000000"/>
          <w:spacing w:val="2"/>
          <w:sz w:val="22"/>
          <w:szCs w:val="22"/>
          <w:lang w:val="en-GB"/>
        </w:rPr>
      </w:pPr>
      <w:r w:rsidRPr="00B01373">
        <w:rPr>
          <w:rFonts w:ascii="Times New Roman" w:eastAsia="Times New Roman" w:hAnsi="Times New Roman"/>
          <w:color w:val="000000"/>
          <w:spacing w:val="2"/>
          <w:sz w:val="22"/>
          <w:szCs w:val="22"/>
          <w:lang w:val="en-GB"/>
        </w:rPr>
        <w:t xml:space="preserve">The </w:t>
      </w:r>
      <w:r w:rsidR="00C40C68" w:rsidRPr="00B01373">
        <w:rPr>
          <w:rFonts w:ascii="Times New Roman" w:eastAsia="Times New Roman" w:hAnsi="Times New Roman"/>
          <w:color w:val="000000"/>
          <w:spacing w:val="2"/>
          <w:sz w:val="22"/>
          <w:szCs w:val="22"/>
          <w:lang w:val="en-GB"/>
        </w:rPr>
        <w:t xml:space="preserve">African Development Bank (AfDB) initiated a </w:t>
      </w:r>
      <w:r w:rsidR="001A6D90" w:rsidRPr="00B01373">
        <w:rPr>
          <w:rFonts w:ascii="Times New Roman" w:eastAsia="Times New Roman" w:hAnsi="Times New Roman"/>
          <w:color w:val="000000"/>
          <w:spacing w:val="2"/>
          <w:sz w:val="22"/>
          <w:szCs w:val="22"/>
          <w:lang w:val="en-GB"/>
        </w:rPr>
        <w:t xml:space="preserve">3-year </w:t>
      </w:r>
      <w:r w:rsidR="00C40C68" w:rsidRPr="00B01373">
        <w:rPr>
          <w:rFonts w:ascii="Times New Roman" w:eastAsia="Times New Roman" w:hAnsi="Times New Roman"/>
          <w:color w:val="000000"/>
          <w:spacing w:val="2"/>
          <w:sz w:val="22"/>
          <w:szCs w:val="22"/>
          <w:lang w:val="en-GB"/>
        </w:rPr>
        <w:t xml:space="preserve">$ 20 million </w:t>
      </w:r>
      <w:r w:rsidR="00FB0EB1" w:rsidRPr="00B01373">
        <w:rPr>
          <w:rFonts w:ascii="Times New Roman" w:eastAsia="Times New Roman" w:hAnsi="Times New Roman"/>
          <w:color w:val="000000"/>
          <w:spacing w:val="2"/>
          <w:sz w:val="22"/>
          <w:szCs w:val="22"/>
          <w:lang w:val="en-GB"/>
        </w:rPr>
        <w:t xml:space="preserve">project </w:t>
      </w:r>
      <w:r w:rsidR="00C40C68" w:rsidRPr="00B01373">
        <w:rPr>
          <w:rFonts w:ascii="Times New Roman" w:eastAsia="Times New Roman" w:hAnsi="Times New Roman"/>
          <w:color w:val="000000"/>
          <w:spacing w:val="2"/>
          <w:sz w:val="22"/>
          <w:szCs w:val="22"/>
          <w:lang w:val="en-GB"/>
        </w:rPr>
        <w:t>entitled “Projet d’Appui au Secteur de l’Energie” (Energy Sector Support Project) in December 2013 to formulate an Energy Sector Masterplan, improve electricity generation and</w:t>
      </w:r>
      <w:r w:rsidRPr="00B01373">
        <w:rPr>
          <w:rFonts w:ascii="Times New Roman" w:eastAsia="Times New Roman" w:hAnsi="Times New Roman"/>
          <w:color w:val="000000"/>
          <w:spacing w:val="2"/>
          <w:sz w:val="22"/>
          <w:szCs w:val="22"/>
          <w:lang w:val="en-GB"/>
        </w:rPr>
        <w:t xml:space="preserve"> strengthen</w:t>
      </w:r>
      <w:r w:rsidR="00C40C68" w:rsidRPr="00B01373">
        <w:rPr>
          <w:rFonts w:ascii="Times New Roman" w:eastAsia="Times New Roman" w:hAnsi="Times New Roman"/>
          <w:color w:val="000000"/>
          <w:spacing w:val="2"/>
          <w:sz w:val="22"/>
          <w:szCs w:val="22"/>
          <w:lang w:val="en-GB"/>
        </w:rPr>
        <w:t xml:space="preserve"> the transmission and distribution system with a vi</w:t>
      </w:r>
      <w:r w:rsidRPr="00B01373">
        <w:rPr>
          <w:rFonts w:ascii="Times New Roman" w:eastAsia="Times New Roman" w:hAnsi="Times New Roman"/>
          <w:color w:val="000000"/>
          <w:spacing w:val="2"/>
          <w:sz w:val="22"/>
          <w:szCs w:val="22"/>
          <w:lang w:val="en-GB"/>
        </w:rPr>
        <w:t>ew to substantially decrease system</w:t>
      </w:r>
      <w:r w:rsidR="00C40C68" w:rsidRPr="00B01373">
        <w:rPr>
          <w:rFonts w:ascii="Times New Roman" w:eastAsia="Times New Roman" w:hAnsi="Times New Roman"/>
          <w:color w:val="000000"/>
          <w:spacing w:val="2"/>
          <w:sz w:val="22"/>
          <w:szCs w:val="22"/>
          <w:lang w:val="en-GB"/>
        </w:rPr>
        <w:t xml:space="preserve"> technical losses and put MAMWE</w:t>
      </w:r>
      <w:r w:rsidR="00097B73" w:rsidRPr="00B01373">
        <w:rPr>
          <w:rFonts w:ascii="Times New Roman" w:eastAsia="Times New Roman" w:hAnsi="Times New Roman"/>
          <w:color w:val="000000"/>
          <w:spacing w:val="2"/>
          <w:sz w:val="22"/>
          <w:szCs w:val="22"/>
          <w:lang w:val="en-GB"/>
        </w:rPr>
        <w:t>/EDA</w:t>
      </w:r>
      <w:r w:rsidR="00C40C68" w:rsidRPr="00B01373">
        <w:rPr>
          <w:rFonts w:ascii="Times New Roman" w:eastAsia="Times New Roman" w:hAnsi="Times New Roman"/>
          <w:color w:val="000000"/>
          <w:spacing w:val="2"/>
          <w:sz w:val="22"/>
          <w:szCs w:val="22"/>
          <w:lang w:val="en-GB"/>
        </w:rPr>
        <w:t xml:space="preserve"> on a stronger technical and financial foothold. Other components of AfDB’s support</w:t>
      </w:r>
      <w:r w:rsidRPr="00B01373">
        <w:rPr>
          <w:rFonts w:ascii="Times New Roman" w:eastAsia="Times New Roman" w:hAnsi="Times New Roman"/>
          <w:color w:val="000000"/>
          <w:spacing w:val="2"/>
          <w:sz w:val="22"/>
          <w:szCs w:val="22"/>
          <w:lang w:val="en-GB"/>
        </w:rPr>
        <w:t xml:space="preserve">, which </w:t>
      </w:r>
      <w:r w:rsidR="003B5E53">
        <w:rPr>
          <w:rFonts w:ascii="Times New Roman" w:eastAsia="Times New Roman" w:hAnsi="Times New Roman"/>
          <w:color w:val="000000"/>
          <w:spacing w:val="2"/>
          <w:sz w:val="22"/>
          <w:szCs w:val="22"/>
          <w:lang w:val="en-GB"/>
        </w:rPr>
        <w:t>are still on-going</w:t>
      </w:r>
      <w:r w:rsidRPr="00B01373">
        <w:rPr>
          <w:rFonts w:ascii="Times New Roman" w:eastAsia="Times New Roman" w:hAnsi="Times New Roman"/>
          <w:color w:val="000000"/>
          <w:spacing w:val="2"/>
          <w:sz w:val="22"/>
          <w:szCs w:val="22"/>
          <w:lang w:val="en-GB"/>
        </w:rPr>
        <w:t>,</w:t>
      </w:r>
      <w:r w:rsidR="00C40C68" w:rsidRPr="00B01373">
        <w:rPr>
          <w:rFonts w:ascii="Times New Roman" w:eastAsia="Times New Roman" w:hAnsi="Times New Roman"/>
          <w:color w:val="000000"/>
          <w:spacing w:val="2"/>
          <w:sz w:val="22"/>
          <w:szCs w:val="22"/>
          <w:lang w:val="en-GB"/>
        </w:rPr>
        <w:t xml:space="preserve"> include</w:t>
      </w:r>
      <w:r w:rsidRPr="00B01373">
        <w:rPr>
          <w:rFonts w:ascii="Times New Roman" w:eastAsia="Times New Roman" w:hAnsi="Times New Roman"/>
          <w:color w:val="000000"/>
          <w:spacing w:val="2"/>
          <w:sz w:val="22"/>
          <w:szCs w:val="22"/>
          <w:lang w:val="en-GB"/>
        </w:rPr>
        <w:t>d</w:t>
      </w:r>
      <w:r w:rsidR="00C40C68" w:rsidRPr="00B01373">
        <w:rPr>
          <w:rFonts w:ascii="Times New Roman" w:eastAsia="Times New Roman" w:hAnsi="Times New Roman"/>
          <w:color w:val="000000"/>
          <w:spacing w:val="2"/>
          <w:sz w:val="22"/>
          <w:szCs w:val="22"/>
          <w:lang w:val="en-GB"/>
        </w:rPr>
        <w:t xml:space="preserve"> a tariff study, the formulation of a legal framework for IPPs to operate under PPAs with MAMWE</w:t>
      </w:r>
      <w:r w:rsidRPr="00B01373">
        <w:rPr>
          <w:rFonts w:ascii="Times New Roman" w:eastAsia="Times New Roman" w:hAnsi="Times New Roman"/>
          <w:color w:val="000000"/>
          <w:spacing w:val="2"/>
          <w:sz w:val="22"/>
          <w:szCs w:val="22"/>
          <w:lang w:val="en-GB"/>
        </w:rPr>
        <w:t xml:space="preserve">, and the purchase of </w:t>
      </w:r>
      <w:r w:rsidR="001A6D90" w:rsidRPr="00B01373">
        <w:rPr>
          <w:rFonts w:ascii="Times New Roman" w:eastAsia="Times New Roman" w:hAnsi="Times New Roman"/>
          <w:color w:val="000000"/>
          <w:spacing w:val="2"/>
          <w:sz w:val="22"/>
          <w:szCs w:val="22"/>
          <w:lang w:val="en-GB"/>
        </w:rPr>
        <w:t xml:space="preserve">3 diesel generator sets as well as </w:t>
      </w:r>
      <w:r w:rsidRPr="00B01373">
        <w:rPr>
          <w:rFonts w:ascii="Times New Roman" w:eastAsia="Times New Roman" w:hAnsi="Times New Roman"/>
          <w:color w:val="000000"/>
          <w:spacing w:val="2"/>
          <w:sz w:val="22"/>
          <w:szCs w:val="22"/>
          <w:lang w:val="en-GB"/>
        </w:rPr>
        <w:t>fuel for operating MAMWE’s diesel generators.</w:t>
      </w:r>
    </w:p>
    <w:p w:rsidR="00C40C68" w:rsidRPr="00B01373" w:rsidRDefault="00C40C68" w:rsidP="00637EE2">
      <w:pPr>
        <w:spacing w:after="0"/>
        <w:ind w:left="-540" w:right="-630"/>
        <w:rPr>
          <w:rFonts w:ascii="Times New Roman" w:eastAsia="Times New Roman" w:hAnsi="Times New Roman"/>
          <w:color w:val="000000"/>
          <w:spacing w:val="2"/>
          <w:sz w:val="22"/>
          <w:szCs w:val="22"/>
          <w:lang w:val="en-GB"/>
        </w:rPr>
      </w:pPr>
    </w:p>
    <w:p w:rsidR="000F489B" w:rsidRPr="00B01373" w:rsidRDefault="00C40C68" w:rsidP="00637EE2">
      <w:pPr>
        <w:spacing w:after="0"/>
        <w:ind w:left="-540" w:right="-630"/>
        <w:rPr>
          <w:rFonts w:ascii="Times New Roman" w:eastAsia="Times New Roman" w:hAnsi="Times New Roman"/>
          <w:color w:val="000000"/>
          <w:spacing w:val="2"/>
          <w:sz w:val="22"/>
          <w:szCs w:val="22"/>
          <w:lang w:val="en-GB"/>
        </w:rPr>
      </w:pPr>
      <w:r w:rsidRPr="00B01373">
        <w:rPr>
          <w:rFonts w:ascii="Times New Roman" w:eastAsia="Times New Roman" w:hAnsi="Times New Roman"/>
          <w:color w:val="000000"/>
          <w:spacing w:val="2"/>
          <w:sz w:val="22"/>
          <w:szCs w:val="22"/>
          <w:lang w:val="en-GB"/>
        </w:rPr>
        <w:t xml:space="preserve">On the other hand, </w:t>
      </w:r>
      <w:r w:rsidR="000E404C" w:rsidRPr="00B01373">
        <w:rPr>
          <w:rFonts w:ascii="Times New Roman" w:eastAsia="Times New Roman" w:hAnsi="Times New Roman"/>
          <w:color w:val="000000"/>
          <w:spacing w:val="2"/>
          <w:sz w:val="22"/>
          <w:szCs w:val="22"/>
          <w:lang w:val="en-GB"/>
        </w:rPr>
        <w:t xml:space="preserve">The World Bank initiated </w:t>
      </w:r>
      <w:r w:rsidRPr="00B01373">
        <w:rPr>
          <w:rFonts w:ascii="Times New Roman" w:eastAsia="Times New Roman" w:hAnsi="Times New Roman"/>
          <w:color w:val="000000"/>
          <w:spacing w:val="2"/>
          <w:sz w:val="22"/>
          <w:szCs w:val="22"/>
          <w:lang w:val="en-GB"/>
        </w:rPr>
        <w:t>a</w:t>
      </w:r>
      <w:r w:rsidR="003D1676" w:rsidRPr="00B01373">
        <w:rPr>
          <w:rFonts w:ascii="Times New Roman" w:eastAsia="Times New Roman" w:hAnsi="Times New Roman"/>
          <w:color w:val="000000"/>
          <w:spacing w:val="2"/>
          <w:sz w:val="22"/>
          <w:szCs w:val="22"/>
          <w:lang w:val="en-GB"/>
        </w:rPr>
        <w:t xml:space="preserve"> 3-year $ 5 million </w:t>
      </w:r>
      <w:r w:rsidR="0027722E" w:rsidRPr="00B01373">
        <w:rPr>
          <w:rFonts w:ascii="Times New Roman" w:eastAsia="Times New Roman" w:hAnsi="Times New Roman"/>
          <w:color w:val="000000"/>
          <w:spacing w:val="2"/>
          <w:sz w:val="22"/>
          <w:szCs w:val="22"/>
          <w:lang w:val="en-GB"/>
        </w:rPr>
        <w:t>“</w:t>
      </w:r>
      <w:r w:rsidR="002265BE" w:rsidRPr="00B01373">
        <w:rPr>
          <w:rFonts w:ascii="Times New Roman" w:eastAsia="Times New Roman" w:hAnsi="Times New Roman"/>
          <w:color w:val="000000"/>
          <w:spacing w:val="2"/>
          <w:sz w:val="22"/>
          <w:szCs w:val="22"/>
          <w:lang w:val="en-GB"/>
        </w:rPr>
        <w:t>Projet de Redressement du Secteur Energie</w:t>
      </w:r>
      <w:r w:rsidR="0027722E" w:rsidRPr="00B01373">
        <w:rPr>
          <w:rFonts w:ascii="Times New Roman" w:eastAsia="Times New Roman" w:hAnsi="Times New Roman"/>
          <w:color w:val="000000"/>
          <w:spacing w:val="2"/>
          <w:sz w:val="22"/>
          <w:szCs w:val="22"/>
          <w:lang w:val="en-GB"/>
        </w:rPr>
        <w:t>”</w:t>
      </w:r>
      <w:r w:rsidR="002265BE" w:rsidRPr="00B01373">
        <w:rPr>
          <w:rFonts w:ascii="Times New Roman" w:eastAsia="Times New Roman" w:hAnsi="Times New Roman"/>
          <w:color w:val="000000"/>
          <w:spacing w:val="2"/>
          <w:sz w:val="22"/>
          <w:szCs w:val="22"/>
          <w:lang w:val="en-GB"/>
        </w:rPr>
        <w:t xml:space="preserve"> (</w:t>
      </w:r>
      <w:r w:rsidR="003D1676" w:rsidRPr="00B01373">
        <w:rPr>
          <w:rFonts w:ascii="Times New Roman" w:eastAsia="Times New Roman" w:hAnsi="Times New Roman"/>
          <w:color w:val="000000"/>
          <w:spacing w:val="2"/>
          <w:sz w:val="22"/>
          <w:szCs w:val="22"/>
          <w:lang w:val="en-GB"/>
        </w:rPr>
        <w:t>PRSE</w:t>
      </w:r>
      <w:r w:rsidR="002265BE" w:rsidRPr="00B01373">
        <w:rPr>
          <w:rFonts w:ascii="Times New Roman" w:eastAsia="Times New Roman" w:hAnsi="Times New Roman"/>
          <w:color w:val="000000"/>
          <w:spacing w:val="2"/>
          <w:sz w:val="22"/>
          <w:szCs w:val="22"/>
          <w:lang w:val="en-GB"/>
        </w:rPr>
        <w:t xml:space="preserve"> – Energy Sector Reform Project)</w:t>
      </w:r>
      <w:r w:rsidR="000E404C" w:rsidRPr="00B01373">
        <w:rPr>
          <w:rFonts w:ascii="Times New Roman" w:eastAsia="Times New Roman" w:hAnsi="Times New Roman"/>
          <w:color w:val="000000"/>
          <w:spacing w:val="2"/>
          <w:sz w:val="22"/>
          <w:szCs w:val="22"/>
          <w:lang w:val="en-GB"/>
        </w:rPr>
        <w:t xml:space="preserve"> </w:t>
      </w:r>
      <w:bookmarkStart w:id="24" w:name="_Hlk482108950"/>
      <w:r w:rsidR="003D1676" w:rsidRPr="00B01373">
        <w:rPr>
          <w:rFonts w:ascii="Times New Roman" w:eastAsia="Times New Roman" w:hAnsi="Times New Roman"/>
          <w:color w:val="000000"/>
          <w:spacing w:val="2"/>
          <w:sz w:val="22"/>
          <w:szCs w:val="22"/>
          <w:lang w:val="en-GB"/>
        </w:rPr>
        <w:t xml:space="preserve">in September 2013 to </w:t>
      </w:r>
      <w:bookmarkEnd w:id="24"/>
      <w:r w:rsidR="003D1676" w:rsidRPr="00B01373">
        <w:rPr>
          <w:rFonts w:ascii="Times New Roman" w:eastAsia="Times New Roman" w:hAnsi="Times New Roman"/>
          <w:color w:val="000000"/>
          <w:spacing w:val="2"/>
          <w:sz w:val="22"/>
          <w:szCs w:val="22"/>
          <w:lang w:val="en-GB"/>
        </w:rPr>
        <w:t>strengthen</w:t>
      </w:r>
      <w:r w:rsidR="00B302CA" w:rsidRPr="00B01373">
        <w:rPr>
          <w:rFonts w:ascii="Times New Roman" w:eastAsia="Times New Roman" w:hAnsi="Times New Roman"/>
          <w:color w:val="000000"/>
          <w:spacing w:val="2"/>
          <w:sz w:val="22"/>
          <w:szCs w:val="22"/>
          <w:lang w:val="en-GB"/>
        </w:rPr>
        <w:t xml:space="preserve"> MAMWE’s gove</w:t>
      </w:r>
      <w:r w:rsidR="003D1676" w:rsidRPr="00B01373">
        <w:rPr>
          <w:rFonts w:ascii="Times New Roman" w:eastAsia="Times New Roman" w:hAnsi="Times New Roman"/>
          <w:color w:val="000000"/>
          <w:spacing w:val="2"/>
          <w:sz w:val="22"/>
          <w:szCs w:val="22"/>
          <w:lang w:val="en-GB"/>
        </w:rPr>
        <w:t>rnance and fi</w:t>
      </w:r>
      <w:r w:rsidR="00BE16ED" w:rsidRPr="00B01373">
        <w:rPr>
          <w:rFonts w:ascii="Times New Roman" w:eastAsia="Times New Roman" w:hAnsi="Times New Roman"/>
          <w:color w:val="000000"/>
          <w:spacing w:val="2"/>
          <w:sz w:val="22"/>
          <w:szCs w:val="22"/>
          <w:lang w:val="en-GB"/>
        </w:rPr>
        <w:t xml:space="preserve">nancial management, </w:t>
      </w:r>
      <w:r w:rsidR="000E4441">
        <w:rPr>
          <w:rFonts w:ascii="Times New Roman" w:eastAsia="Times New Roman" w:hAnsi="Times New Roman"/>
          <w:color w:val="000000"/>
          <w:spacing w:val="2"/>
          <w:sz w:val="22"/>
          <w:szCs w:val="22"/>
          <w:lang w:val="en-GB"/>
        </w:rPr>
        <w:t xml:space="preserve">with the objective </w:t>
      </w:r>
      <w:r w:rsidR="000E4441" w:rsidRPr="000E4441">
        <w:rPr>
          <w:rFonts w:ascii="Times New Roman" w:eastAsia="Times New Roman" w:hAnsi="Times New Roman"/>
          <w:color w:val="000000"/>
          <w:spacing w:val="2"/>
          <w:sz w:val="22"/>
          <w:szCs w:val="22"/>
          <w:lang w:val="en-GB"/>
        </w:rPr>
        <w:t>to assist MAMWE/EDA in decreasing their commercial losses due to non-payment/under-payment of</w:t>
      </w:r>
      <w:r w:rsidR="000E4441">
        <w:rPr>
          <w:rFonts w:ascii="Times New Roman" w:eastAsia="Times New Roman" w:hAnsi="Times New Roman"/>
          <w:color w:val="000000"/>
          <w:spacing w:val="2"/>
          <w:sz w:val="22"/>
          <w:szCs w:val="22"/>
          <w:lang w:val="en-GB"/>
        </w:rPr>
        <w:t xml:space="preserve"> electricity usage by consumers</w:t>
      </w:r>
      <w:r w:rsidR="000E4441" w:rsidRPr="000E4441">
        <w:rPr>
          <w:rFonts w:ascii="Times New Roman" w:eastAsia="Times New Roman" w:hAnsi="Times New Roman"/>
          <w:color w:val="000000"/>
          <w:spacing w:val="2"/>
          <w:sz w:val="22"/>
          <w:szCs w:val="22"/>
          <w:lang w:val="en-GB"/>
        </w:rPr>
        <w:t>.</w:t>
      </w:r>
      <w:r w:rsidR="000E4441">
        <w:rPr>
          <w:rFonts w:ascii="Times New Roman" w:eastAsia="Times New Roman" w:hAnsi="Times New Roman"/>
          <w:color w:val="000000"/>
          <w:spacing w:val="2"/>
          <w:sz w:val="22"/>
          <w:szCs w:val="22"/>
          <w:lang w:val="en-GB"/>
        </w:rPr>
        <w:t xml:space="preserve"> These activities concluded in December 2016 and included</w:t>
      </w:r>
      <w:r w:rsidR="00BE16ED" w:rsidRPr="00B01373">
        <w:rPr>
          <w:rFonts w:ascii="Times New Roman" w:eastAsia="Times New Roman" w:hAnsi="Times New Roman"/>
          <w:color w:val="000000"/>
          <w:spacing w:val="2"/>
          <w:sz w:val="22"/>
          <w:szCs w:val="22"/>
          <w:lang w:val="en-GB"/>
        </w:rPr>
        <w:t xml:space="preserve"> the procurement </w:t>
      </w:r>
      <w:r w:rsidR="001A6D90" w:rsidRPr="00B01373">
        <w:rPr>
          <w:rFonts w:ascii="Times New Roman" w:eastAsia="Times New Roman" w:hAnsi="Times New Roman"/>
          <w:color w:val="000000"/>
          <w:spacing w:val="2"/>
          <w:sz w:val="22"/>
          <w:szCs w:val="22"/>
          <w:lang w:val="en-GB"/>
        </w:rPr>
        <w:t xml:space="preserve">and installation </w:t>
      </w:r>
      <w:r w:rsidR="00BE16ED" w:rsidRPr="00B01373">
        <w:rPr>
          <w:rFonts w:ascii="Times New Roman" w:eastAsia="Times New Roman" w:hAnsi="Times New Roman"/>
          <w:color w:val="000000"/>
          <w:spacing w:val="2"/>
          <w:sz w:val="22"/>
          <w:szCs w:val="22"/>
          <w:lang w:val="en-GB"/>
        </w:rPr>
        <w:t xml:space="preserve">of 4,000 </w:t>
      </w:r>
      <w:r w:rsidR="00097B73" w:rsidRPr="00B01373">
        <w:rPr>
          <w:rFonts w:ascii="Times New Roman" w:eastAsia="Times New Roman" w:hAnsi="Times New Roman"/>
          <w:color w:val="000000"/>
          <w:spacing w:val="2"/>
          <w:sz w:val="22"/>
          <w:szCs w:val="22"/>
          <w:lang w:val="en-GB"/>
        </w:rPr>
        <w:t xml:space="preserve">prepaid STS </w:t>
      </w:r>
      <w:r w:rsidR="00BE16ED" w:rsidRPr="00B01373">
        <w:rPr>
          <w:rFonts w:ascii="Times New Roman" w:eastAsia="Times New Roman" w:hAnsi="Times New Roman"/>
          <w:color w:val="000000"/>
          <w:spacing w:val="2"/>
          <w:sz w:val="22"/>
          <w:szCs w:val="22"/>
          <w:lang w:val="en-GB"/>
        </w:rPr>
        <w:t>(Spécification de Transfert Standardisée)</w:t>
      </w:r>
      <w:r w:rsidR="003D1676" w:rsidRPr="00B01373">
        <w:rPr>
          <w:rFonts w:ascii="Times New Roman" w:eastAsia="Times New Roman" w:hAnsi="Times New Roman"/>
          <w:color w:val="000000"/>
          <w:spacing w:val="2"/>
          <w:sz w:val="22"/>
          <w:szCs w:val="22"/>
          <w:lang w:val="en-GB"/>
        </w:rPr>
        <w:t xml:space="preserve"> </w:t>
      </w:r>
      <w:r w:rsidR="00BE16ED" w:rsidRPr="00B01373">
        <w:rPr>
          <w:rFonts w:ascii="Times New Roman" w:eastAsia="Times New Roman" w:hAnsi="Times New Roman"/>
          <w:color w:val="000000"/>
          <w:spacing w:val="2"/>
          <w:sz w:val="22"/>
          <w:szCs w:val="22"/>
          <w:lang w:val="en-GB"/>
        </w:rPr>
        <w:t xml:space="preserve">electricity meters and equipment/software for billing. </w:t>
      </w:r>
    </w:p>
    <w:p w:rsidR="00A7044E" w:rsidRPr="00B01373" w:rsidRDefault="00A7044E" w:rsidP="00637EE2">
      <w:pPr>
        <w:spacing w:after="0"/>
        <w:ind w:left="-540" w:right="-630"/>
        <w:rPr>
          <w:rFonts w:ascii="Times New Roman" w:eastAsia="Times New Roman" w:hAnsi="Times New Roman"/>
          <w:color w:val="000000"/>
          <w:spacing w:val="2"/>
          <w:sz w:val="22"/>
          <w:szCs w:val="22"/>
          <w:lang w:val="en-GB"/>
        </w:rPr>
      </w:pPr>
    </w:p>
    <w:p w:rsidR="00E3140B" w:rsidRPr="00B01373" w:rsidRDefault="00474D6D" w:rsidP="007E62B3">
      <w:pPr>
        <w:spacing w:after="0"/>
        <w:ind w:left="-540" w:right="-630"/>
        <w:rPr>
          <w:rFonts w:ascii="Times New Roman" w:eastAsia="Times New Roman" w:hAnsi="Times New Roman"/>
          <w:color w:val="000000"/>
          <w:spacing w:val="2"/>
          <w:sz w:val="22"/>
          <w:szCs w:val="22"/>
          <w:lang w:val="en-GB"/>
        </w:rPr>
      </w:pPr>
      <w:r w:rsidRPr="00B01373">
        <w:rPr>
          <w:rFonts w:ascii="Times New Roman" w:eastAsia="Times New Roman" w:hAnsi="Times New Roman"/>
          <w:color w:val="000000"/>
          <w:spacing w:val="2"/>
          <w:sz w:val="22"/>
          <w:szCs w:val="22"/>
          <w:lang w:val="en-GB"/>
        </w:rPr>
        <w:t>In addition, the World Bank</w:t>
      </w:r>
      <w:r w:rsidR="00B302CA" w:rsidRPr="00B01373">
        <w:rPr>
          <w:rFonts w:ascii="Times New Roman" w:eastAsia="Times New Roman" w:hAnsi="Times New Roman"/>
          <w:color w:val="000000"/>
          <w:spacing w:val="2"/>
          <w:sz w:val="22"/>
          <w:szCs w:val="22"/>
          <w:lang w:val="en-GB"/>
        </w:rPr>
        <w:t xml:space="preserve"> </w:t>
      </w:r>
      <w:r w:rsidR="00716231" w:rsidRPr="00B01373">
        <w:rPr>
          <w:rFonts w:ascii="Times New Roman" w:eastAsia="Times New Roman" w:hAnsi="Times New Roman"/>
          <w:color w:val="000000"/>
          <w:spacing w:val="2"/>
          <w:sz w:val="22"/>
          <w:szCs w:val="22"/>
          <w:lang w:val="en-GB"/>
        </w:rPr>
        <w:t>had</w:t>
      </w:r>
      <w:r w:rsidR="00B302CA" w:rsidRPr="00B01373">
        <w:rPr>
          <w:rFonts w:ascii="Times New Roman" w:eastAsia="Times New Roman" w:hAnsi="Times New Roman"/>
          <w:color w:val="000000"/>
          <w:spacing w:val="2"/>
          <w:sz w:val="22"/>
          <w:szCs w:val="22"/>
          <w:lang w:val="en-GB"/>
        </w:rPr>
        <w:t xml:space="preserve"> planned to assist the Government in formulating a regulatory </w:t>
      </w:r>
      <w:r w:rsidR="00A455AD" w:rsidRPr="00B01373">
        <w:rPr>
          <w:rFonts w:ascii="Times New Roman" w:eastAsia="Times New Roman" w:hAnsi="Times New Roman"/>
          <w:color w:val="000000"/>
          <w:spacing w:val="2"/>
          <w:sz w:val="22"/>
          <w:szCs w:val="22"/>
          <w:lang w:val="en-GB"/>
        </w:rPr>
        <w:t xml:space="preserve">and institutional </w:t>
      </w:r>
      <w:r w:rsidR="00B302CA" w:rsidRPr="00B01373">
        <w:rPr>
          <w:rFonts w:ascii="Times New Roman" w:eastAsia="Times New Roman" w:hAnsi="Times New Roman"/>
          <w:color w:val="000000"/>
          <w:spacing w:val="2"/>
          <w:sz w:val="22"/>
          <w:szCs w:val="22"/>
          <w:lang w:val="en-GB"/>
        </w:rPr>
        <w:t>framework for the electricity sector</w:t>
      </w:r>
      <w:r w:rsidR="00A455AD" w:rsidRPr="00B01373">
        <w:rPr>
          <w:rFonts w:ascii="Times New Roman" w:eastAsia="Times New Roman" w:hAnsi="Times New Roman"/>
          <w:color w:val="000000"/>
          <w:spacing w:val="2"/>
          <w:sz w:val="22"/>
          <w:szCs w:val="22"/>
          <w:lang w:val="en-GB"/>
        </w:rPr>
        <w:t>. The objective of this framework would be to</w:t>
      </w:r>
      <w:r w:rsidR="00B302CA" w:rsidRPr="00B01373">
        <w:rPr>
          <w:rFonts w:ascii="Times New Roman" w:eastAsia="Times New Roman" w:hAnsi="Times New Roman"/>
          <w:color w:val="000000"/>
          <w:spacing w:val="2"/>
          <w:sz w:val="22"/>
          <w:szCs w:val="22"/>
          <w:lang w:val="en-GB"/>
        </w:rPr>
        <w:t>,</w:t>
      </w:r>
      <w:r w:rsidR="00A455AD" w:rsidRPr="00B01373">
        <w:rPr>
          <w:rFonts w:ascii="Times New Roman" w:eastAsia="Times New Roman" w:hAnsi="Times New Roman"/>
          <w:color w:val="000000"/>
          <w:spacing w:val="2"/>
          <w:sz w:val="22"/>
          <w:szCs w:val="22"/>
          <w:lang w:val="en-GB"/>
        </w:rPr>
        <w:t xml:space="preserve"> among others, define the duties and responsibilities </w:t>
      </w:r>
      <w:r w:rsidR="00FC1C10" w:rsidRPr="00B01373">
        <w:rPr>
          <w:rFonts w:ascii="Times New Roman" w:eastAsia="Times New Roman" w:hAnsi="Times New Roman"/>
          <w:color w:val="000000"/>
          <w:spacing w:val="2"/>
          <w:sz w:val="22"/>
          <w:szCs w:val="22"/>
          <w:lang w:val="en-GB"/>
        </w:rPr>
        <w:t xml:space="preserve">of public and private operators, as well as those of consumers, diversify energy sources and promote the development of renewable energy so as to reduce dependence on imported fossil fuel, improve security, viability and durability in the procurement of traditional (including biomass) modern energy sources, promote energy efficiency and management through the introduction  of innovative solutions, etc. Unfortunately, the Government was advised in early 2017 that </w:t>
      </w:r>
      <w:r w:rsidR="007E62B3" w:rsidRPr="00B01373">
        <w:rPr>
          <w:rFonts w:ascii="Times New Roman" w:eastAsia="Times New Roman" w:hAnsi="Times New Roman"/>
          <w:color w:val="000000"/>
          <w:spacing w:val="2"/>
          <w:sz w:val="22"/>
          <w:szCs w:val="22"/>
          <w:lang w:val="en-GB"/>
        </w:rPr>
        <w:t>formulation</w:t>
      </w:r>
      <w:r w:rsidR="00FC1C10" w:rsidRPr="00B01373">
        <w:rPr>
          <w:rFonts w:ascii="Times New Roman" w:eastAsia="Times New Roman" w:hAnsi="Times New Roman"/>
          <w:color w:val="000000"/>
          <w:spacing w:val="2"/>
          <w:sz w:val="22"/>
          <w:szCs w:val="22"/>
          <w:lang w:val="en-GB"/>
        </w:rPr>
        <w:t xml:space="preserve"> of the regulatory and institutional framework would not proceed as planned due to </w:t>
      </w:r>
      <w:r w:rsidR="007E62B3" w:rsidRPr="00B01373">
        <w:rPr>
          <w:rFonts w:ascii="Times New Roman" w:eastAsia="Times New Roman" w:hAnsi="Times New Roman"/>
          <w:color w:val="000000"/>
          <w:spacing w:val="2"/>
          <w:sz w:val="22"/>
          <w:szCs w:val="22"/>
          <w:lang w:val="en-GB"/>
        </w:rPr>
        <w:t>the fact that all allocat</w:t>
      </w:r>
      <w:r w:rsidRPr="00B01373">
        <w:rPr>
          <w:rFonts w:ascii="Times New Roman" w:eastAsia="Times New Roman" w:hAnsi="Times New Roman"/>
          <w:color w:val="000000"/>
          <w:spacing w:val="2"/>
          <w:sz w:val="22"/>
          <w:szCs w:val="22"/>
          <w:lang w:val="en-GB"/>
        </w:rPr>
        <w:t xml:space="preserve">ed resources had been </w:t>
      </w:r>
      <w:r w:rsidR="00A7044E" w:rsidRPr="00B01373">
        <w:rPr>
          <w:rFonts w:ascii="Times New Roman" w:eastAsia="Times New Roman" w:hAnsi="Times New Roman"/>
          <w:color w:val="000000"/>
          <w:spacing w:val="2"/>
          <w:sz w:val="22"/>
          <w:szCs w:val="22"/>
          <w:lang w:val="en-GB"/>
        </w:rPr>
        <w:t xml:space="preserve">fully </w:t>
      </w:r>
      <w:r w:rsidRPr="00B01373">
        <w:rPr>
          <w:rFonts w:ascii="Times New Roman" w:eastAsia="Times New Roman" w:hAnsi="Times New Roman"/>
          <w:color w:val="000000"/>
          <w:spacing w:val="2"/>
          <w:sz w:val="22"/>
          <w:szCs w:val="22"/>
          <w:lang w:val="en-GB"/>
        </w:rPr>
        <w:t>utilised within the project’s 3-year timeframe.</w:t>
      </w:r>
    </w:p>
    <w:p w:rsidR="00417E65" w:rsidRPr="00B01373" w:rsidRDefault="00417E65" w:rsidP="00417E65">
      <w:pPr>
        <w:ind w:left="-540" w:right="-630"/>
        <w:rPr>
          <w:rFonts w:ascii="Times New Roman" w:eastAsia="Times New Roman" w:hAnsi="Times New Roman"/>
          <w:color w:val="000000"/>
          <w:spacing w:val="2"/>
          <w:sz w:val="22"/>
          <w:szCs w:val="22"/>
          <w:lang w:val="en-GB"/>
        </w:rPr>
      </w:pPr>
    </w:p>
    <w:p w:rsidR="00F011F8" w:rsidRPr="00B01373" w:rsidRDefault="009F6F5C" w:rsidP="00097028">
      <w:pPr>
        <w:pStyle w:val="ListParagraph"/>
        <w:numPr>
          <w:ilvl w:val="0"/>
          <w:numId w:val="7"/>
        </w:numPr>
        <w:autoSpaceDE w:val="0"/>
        <w:autoSpaceDN w:val="0"/>
        <w:adjustRightInd w:val="0"/>
        <w:spacing w:after="200"/>
        <w:ind w:right="-608"/>
        <w:rPr>
          <w:rFonts w:eastAsia="Times New Roman"/>
          <w:b/>
          <w:sz w:val="22"/>
          <w:szCs w:val="22"/>
          <w:lang w:val="en-GB"/>
        </w:rPr>
      </w:pPr>
      <w:r w:rsidRPr="00B01373">
        <w:rPr>
          <w:rFonts w:eastAsia="Times New Roman"/>
          <w:b/>
          <w:sz w:val="22"/>
          <w:szCs w:val="22"/>
          <w:lang w:val="en-GB"/>
        </w:rPr>
        <w:t xml:space="preserve">Electricity </w:t>
      </w:r>
      <w:r w:rsidR="00F011F8" w:rsidRPr="00B01373">
        <w:rPr>
          <w:rFonts w:eastAsia="Times New Roman"/>
          <w:b/>
          <w:sz w:val="22"/>
          <w:szCs w:val="22"/>
          <w:lang w:val="en-GB"/>
        </w:rPr>
        <w:t>Regulatory Authority</w:t>
      </w:r>
    </w:p>
    <w:p w:rsidR="00E23FD1" w:rsidRPr="00B01373" w:rsidRDefault="0087072F" w:rsidP="002A161C">
      <w:pPr>
        <w:autoSpaceDE w:val="0"/>
        <w:autoSpaceDN w:val="0"/>
        <w:adjustRightInd w:val="0"/>
        <w:spacing w:after="20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There is presently no </w:t>
      </w:r>
      <w:r w:rsidR="009F6F5C" w:rsidRPr="00B01373">
        <w:rPr>
          <w:rFonts w:ascii="Times New Roman" w:eastAsia="Times New Roman" w:hAnsi="Times New Roman"/>
          <w:sz w:val="22"/>
          <w:szCs w:val="22"/>
          <w:lang w:val="en-GB"/>
        </w:rPr>
        <w:t>Electricity Regulatory A</w:t>
      </w:r>
      <w:r w:rsidRPr="00B01373">
        <w:rPr>
          <w:rFonts w:ascii="Times New Roman" w:eastAsia="Times New Roman" w:hAnsi="Times New Roman"/>
          <w:sz w:val="22"/>
          <w:szCs w:val="22"/>
          <w:lang w:val="en-GB"/>
        </w:rPr>
        <w:t xml:space="preserve">uthority </w:t>
      </w:r>
      <w:r w:rsidR="002A161C" w:rsidRPr="00B01373">
        <w:rPr>
          <w:rFonts w:ascii="Times New Roman" w:eastAsia="Times New Roman" w:hAnsi="Times New Roman"/>
          <w:sz w:val="22"/>
          <w:szCs w:val="22"/>
          <w:lang w:val="en-GB"/>
        </w:rPr>
        <w:t>that is mandated</w:t>
      </w:r>
      <w:r w:rsidR="001D13DD" w:rsidRPr="00B01373">
        <w:rPr>
          <w:rFonts w:ascii="Times New Roman" w:eastAsia="Times New Roman" w:hAnsi="Times New Roman"/>
          <w:sz w:val="22"/>
          <w:szCs w:val="22"/>
          <w:lang w:val="en-GB"/>
        </w:rPr>
        <w:t xml:space="preserve"> </w:t>
      </w:r>
      <w:r w:rsidR="00F011F8" w:rsidRPr="00B01373">
        <w:rPr>
          <w:rFonts w:ascii="Times New Roman" w:eastAsia="Times New Roman" w:hAnsi="Times New Roman"/>
          <w:sz w:val="22"/>
          <w:szCs w:val="22"/>
          <w:lang w:val="en-GB"/>
        </w:rPr>
        <w:t>to ensure regulation, control,</w:t>
      </w:r>
      <w:r w:rsidR="00E23FD1" w:rsidRPr="00B01373">
        <w:rPr>
          <w:rFonts w:ascii="Times New Roman" w:eastAsia="Times New Roman" w:hAnsi="Times New Roman"/>
          <w:sz w:val="22"/>
          <w:szCs w:val="22"/>
          <w:lang w:val="en-GB"/>
        </w:rPr>
        <w:t xml:space="preserve"> monitoring of activities i</w:t>
      </w:r>
      <w:r w:rsidR="002A161C" w:rsidRPr="00B01373">
        <w:rPr>
          <w:rFonts w:ascii="Times New Roman" w:eastAsia="Times New Roman" w:hAnsi="Times New Roman"/>
          <w:sz w:val="22"/>
          <w:szCs w:val="22"/>
          <w:lang w:val="en-GB"/>
        </w:rPr>
        <w:t>n the electricity sub-sector</w:t>
      </w:r>
      <w:r w:rsidR="00F011F8" w:rsidRPr="00B01373">
        <w:rPr>
          <w:rFonts w:ascii="Times New Roman" w:eastAsia="Times New Roman" w:hAnsi="Times New Roman"/>
          <w:sz w:val="22"/>
          <w:szCs w:val="22"/>
          <w:lang w:val="en-GB"/>
        </w:rPr>
        <w:t xml:space="preserve"> and establishment of electricity tariffs. In the </w:t>
      </w:r>
      <w:r w:rsidR="002A161C" w:rsidRPr="00B01373">
        <w:rPr>
          <w:rFonts w:ascii="Times New Roman" w:eastAsia="Times New Roman" w:hAnsi="Times New Roman"/>
          <w:sz w:val="22"/>
          <w:szCs w:val="22"/>
          <w:lang w:val="en-GB"/>
        </w:rPr>
        <w:t>absence</w:t>
      </w:r>
      <w:r w:rsidR="00F011F8" w:rsidRPr="00B01373">
        <w:rPr>
          <w:rFonts w:ascii="Times New Roman" w:eastAsia="Times New Roman" w:hAnsi="Times New Roman"/>
          <w:sz w:val="22"/>
          <w:szCs w:val="22"/>
          <w:lang w:val="en-GB"/>
        </w:rPr>
        <w:t xml:space="preserve"> of a Regulator</w:t>
      </w:r>
      <w:r w:rsidR="002A161C" w:rsidRPr="00B01373">
        <w:rPr>
          <w:rFonts w:ascii="Times New Roman" w:eastAsia="Times New Roman" w:hAnsi="Times New Roman"/>
          <w:sz w:val="22"/>
          <w:szCs w:val="22"/>
          <w:lang w:val="en-GB"/>
        </w:rPr>
        <w:t>, the Directorate of Energy and Mines is itself</w:t>
      </w:r>
      <w:r w:rsidR="00E23FD1" w:rsidRPr="00B01373">
        <w:rPr>
          <w:rFonts w:ascii="Times New Roman" w:eastAsia="Times New Roman" w:hAnsi="Times New Roman"/>
          <w:sz w:val="22"/>
          <w:szCs w:val="22"/>
          <w:lang w:val="en-GB"/>
        </w:rPr>
        <w:t xml:space="preserve"> tasked with </w:t>
      </w:r>
      <w:r w:rsidR="00F011F8" w:rsidRPr="00B01373">
        <w:rPr>
          <w:rFonts w:ascii="Times New Roman" w:eastAsia="Times New Roman" w:hAnsi="Times New Roman"/>
          <w:sz w:val="22"/>
          <w:szCs w:val="22"/>
          <w:lang w:val="en-GB"/>
        </w:rPr>
        <w:t xml:space="preserve">these functions and they include </w:t>
      </w:r>
      <w:r w:rsidR="00E23FD1" w:rsidRPr="00B01373">
        <w:rPr>
          <w:rFonts w:ascii="Times New Roman" w:eastAsia="Times New Roman" w:hAnsi="Times New Roman"/>
          <w:sz w:val="22"/>
          <w:szCs w:val="22"/>
          <w:lang w:val="en-GB"/>
        </w:rPr>
        <w:t>supporting the energy needs of consumers within a sustainable development context, bearing in mind economic, social and environmental issues, ensuring the streamlined and economically viable development of electric</w:t>
      </w:r>
      <w:r w:rsidR="00861112" w:rsidRPr="00B01373">
        <w:rPr>
          <w:rFonts w:ascii="Times New Roman" w:eastAsia="Times New Roman" w:hAnsi="Times New Roman"/>
          <w:sz w:val="22"/>
          <w:szCs w:val="22"/>
          <w:lang w:val="en-GB"/>
        </w:rPr>
        <w:t>ity services for</w:t>
      </w:r>
      <w:r w:rsidR="00E23FD1" w:rsidRPr="00B01373">
        <w:rPr>
          <w:rFonts w:ascii="Times New Roman" w:eastAsia="Times New Roman" w:hAnsi="Times New Roman"/>
          <w:sz w:val="22"/>
          <w:szCs w:val="22"/>
          <w:lang w:val="en-GB"/>
        </w:rPr>
        <w:t xml:space="preserve"> industries, establishing electricity tariffs, etc.</w:t>
      </w:r>
      <w:r w:rsidR="009F6F5C" w:rsidRPr="00B01373">
        <w:rPr>
          <w:rFonts w:ascii="Times New Roman" w:eastAsia="Times New Roman" w:hAnsi="Times New Roman"/>
          <w:sz w:val="22"/>
          <w:szCs w:val="22"/>
          <w:lang w:val="en-GB"/>
        </w:rPr>
        <w:t xml:space="preserve"> However, the Government wishes to address this issue in the proposed Energy Code by establishing a Utility Regulatory Authority that will encompass both the electricity and water sub-sectors.</w:t>
      </w:r>
    </w:p>
    <w:p w:rsidR="00CA62B6" w:rsidRPr="00B01373" w:rsidRDefault="00916F53" w:rsidP="00097028">
      <w:pPr>
        <w:pStyle w:val="ListParagraph"/>
        <w:numPr>
          <w:ilvl w:val="0"/>
          <w:numId w:val="7"/>
        </w:numPr>
        <w:autoSpaceDE w:val="0"/>
        <w:autoSpaceDN w:val="0"/>
        <w:adjustRightInd w:val="0"/>
        <w:spacing w:after="200"/>
        <w:ind w:right="-608"/>
        <w:rPr>
          <w:rFonts w:eastAsia="Times New Roman"/>
          <w:b/>
          <w:sz w:val="22"/>
          <w:szCs w:val="22"/>
          <w:lang w:val="en-GB"/>
        </w:rPr>
      </w:pPr>
      <w:r w:rsidRPr="00B01373">
        <w:rPr>
          <w:rFonts w:eastAsia="Times New Roman"/>
          <w:b/>
          <w:sz w:val="22"/>
          <w:szCs w:val="22"/>
          <w:lang w:val="en-GB"/>
        </w:rPr>
        <w:t>National Investment Agency/</w:t>
      </w:r>
      <w:r w:rsidR="00CA62B6" w:rsidRPr="00B01373">
        <w:rPr>
          <w:rFonts w:eastAsia="Times New Roman"/>
          <w:b/>
          <w:sz w:val="22"/>
          <w:szCs w:val="22"/>
          <w:lang w:val="en-GB"/>
        </w:rPr>
        <w:t>One-stop Shop</w:t>
      </w:r>
      <w:r w:rsidR="00E805FC" w:rsidRPr="00B01373">
        <w:rPr>
          <w:rFonts w:eastAsia="Times New Roman"/>
          <w:b/>
          <w:sz w:val="22"/>
          <w:szCs w:val="22"/>
          <w:lang w:val="en-GB"/>
        </w:rPr>
        <w:t xml:space="preserve"> </w:t>
      </w:r>
    </w:p>
    <w:p w:rsidR="00CA62B6" w:rsidRPr="00B01373" w:rsidRDefault="00440454" w:rsidP="00916F53">
      <w:pPr>
        <w:spacing w:after="0"/>
        <w:ind w:left="-540" w:right="-630"/>
        <w:contextualSpacing/>
        <w:rPr>
          <w:rFonts w:ascii="Times New Roman" w:eastAsia="Times New Roman" w:hAnsi="Times New Roman"/>
          <w:color w:val="000000"/>
          <w:sz w:val="22"/>
          <w:szCs w:val="22"/>
          <w:lang w:val="en-GB"/>
        </w:rPr>
      </w:pPr>
      <w:r w:rsidRPr="00B01373">
        <w:rPr>
          <w:rFonts w:ascii="Times New Roman" w:eastAsia="Times New Roman" w:hAnsi="Times New Roman"/>
          <w:color w:val="000000"/>
          <w:sz w:val="22"/>
          <w:szCs w:val="22"/>
          <w:lang w:val="en-GB"/>
        </w:rPr>
        <w:t xml:space="preserve">The </w:t>
      </w:r>
      <w:r w:rsidR="00767B3F" w:rsidRPr="00B01373">
        <w:rPr>
          <w:rFonts w:ascii="Times New Roman" w:eastAsia="Times New Roman" w:hAnsi="Times New Roman"/>
          <w:color w:val="000000"/>
          <w:sz w:val="22"/>
          <w:szCs w:val="22"/>
          <w:lang w:val="en-GB"/>
        </w:rPr>
        <w:t>Government established</w:t>
      </w:r>
      <w:r w:rsidR="007033DA" w:rsidRPr="00B01373">
        <w:rPr>
          <w:rFonts w:ascii="Times New Roman" w:eastAsia="Times New Roman" w:hAnsi="Times New Roman"/>
          <w:color w:val="000000"/>
          <w:sz w:val="22"/>
          <w:szCs w:val="22"/>
          <w:lang w:val="en-GB"/>
        </w:rPr>
        <w:t xml:space="preserve"> on 31 August 2007, under Law No. 07-010</w:t>
      </w:r>
      <w:r w:rsidR="00767B3F" w:rsidRPr="00B01373">
        <w:rPr>
          <w:rFonts w:ascii="Times New Roman" w:eastAsia="Times New Roman" w:hAnsi="Times New Roman"/>
          <w:color w:val="000000"/>
          <w:sz w:val="22"/>
          <w:szCs w:val="22"/>
          <w:lang w:val="en-GB"/>
        </w:rPr>
        <w:t>,</w:t>
      </w:r>
      <w:r w:rsidRPr="00B01373">
        <w:rPr>
          <w:rFonts w:ascii="Times New Roman" w:eastAsia="Times New Roman" w:hAnsi="Times New Roman"/>
          <w:b/>
          <w:color w:val="000000"/>
          <w:sz w:val="22"/>
          <w:szCs w:val="22"/>
          <w:lang w:val="en-GB"/>
        </w:rPr>
        <w:t xml:space="preserve"> </w:t>
      </w:r>
      <w:r w:rsidRPr="00B01373">
        <w:rPr>
          <w:rFonts w:ascii="Times New Roman" w:eastAsia="Times New Roman" w:hAnsi="Times New Roman"/>
          <w:color w:val="000000"/>
          <w:sz w:val="22"/>
          <w:szCs w:val="22"/>
          <w:lang w:val="en-GB"/>
        </w:rPr>
        <w:t>the “Agence Nationale pour les Investissements</w:t>
      </w:r>
      <w:r w:rsidR="00916F53" w:rsidRPr="00B01373">
        <w:rPr>
          <w:rFonts w:ascii="Times New Roman" w:eastAsia="Times New Roman" w:hAnsi="Times New Roman"/>
          <w:color w:val="000000"/>
          <w:sz w:val="22"/>
          <w:szCs w:val="22"/>
          <w:lang w:val="en-GB"/>
        </w:rPr>
        <w:t xml:space="preserve"> (ANPI)</w:t>
      </w:r>
      <w:r w:rsidRPr="00B01373">
        <w:rPr>
          <w:rFonts w:ascii="Times New Roman" w:eastAsia="Times New Roman" w:hAnsi="Times New Roman"/>
          <w:color w:val="000000"/>
          <w:sz w:val="22"/>
          <w:szCs w:val="22"/>
          <w:lang w:val="en-GB"/>
        </w:rPr>
        <w:t>”</w:t>
      </w:r>
      <w:r w:rsidR="00916F53" w:rsidRPr="00B01373">
        <w:rPr>
          <w:rFonts w:ascii="Times New Roman" w:eastAsia="Times New Roman" w:hAnsi="Times New Roman"/>
          <w:color w:val="000000"/>
          <w:sz w:val="22"/>
          <w:szCs w:val="22"/>
          <w:lang w:val="en-GB"/>
        </w:rPr>
        <w:t xml:space="preserve"> (National Investment Agency) </w:t>
      </w:r>
      <w:r w:rsidR="00767B3F" w:rsidRPr="00B01373">
        <w:rPr>
          <w:rFonts w:ascii="Times New Roman" w:eastAsia="Times New Roman" w:hAnsi="Times New Roman"/>
          <w:color w:val="000000"/>
          <w:sz w:val="22"/>
          <w:szCs w:val="22"/>
          <w:lang w:val="en-GB"/>
        </w:rPr>
        <w:t xml:space="preserve">that reflects the Government’s desire to </w:t>
      </w:r>
      <w:r w:rsidR="00432A3C" w:rsidRPr="00B01373">
        <w:rPr>
          <w:rFonts w:ascii="Times New Roman" w:eastAsia="Times New Roman" w:hAnsi="Times New Roman"/>
          <w:color w:val="000000"/>
          <w:sz w:val="22"/>
          <w:szCs w:val="22"/>
          <w:lang w:val="en-GB"/>
        </w:rPr>
        <w:t xml:space="preserve">support and promote investment in the country </w:t>
      </w:r>
      <w:r w:rsidR="00767B3F" w:rsidRPr="00B01373">
        <w:rPr>
          <w:rFonts w:ascii="Times New Roman" w:eastAsia="Times New Roman" w:hAnsi="Times New Roman"/>
          <w:color w:val="000000"/>
          <w:sz w:val="22"/>
          <w:szCs w:val="22"/>
          <w:lang w:val="en-GB"/>
        </w:rPr>
        <w:t>through streamlining of the administrative procedures and reducing the timeframe for processing applications</w:t>
      </w:r>
      <w:r w:rsidR="00432A3C" w:rsidRPr="00B01373">
        <w:rPr>
          <w:rFonts w:ascii="Times New Roman" w:eastAsia="Times New Roman" w:hAnsi="Times New Roman"/>
          <w:color w:val="000000"/>
          <w:sz w:val="22"/>
          <w:szCs w:val="22"/>
          <w:lang w:val="en-GB"/>
        </w:rPr>
        <w:t xml:space="preserve"> for establishing enterprises</w:t>
      </w:r>
      <w:r w:rsidR="00767B3F" w:rsidRPr="00B01373">
        <w:rPr>
          <w:rFonts w:ascii="Times New Roman" w:eastAsia="Times New Roman" w:hAnsi="Times New Roman"/>
          <w:color w:val="000000"/>
          <w:sz w:val="22"/>
          <w:szCs w:val="22"/>
          <w:lang w:val="en-GB"/>
        </w:rPr>
        <w:t>.</w:t>
      </w:r>
      <w:r w:rsidR="00432A3C" w:rsidRPr="00B01373">
        <w:rPr>
          <w:rFonts w:ascii="Times New Roman" w:eastAsia="Times New Roman" w:hAnsi="Times New Roman"/>
          <w:color w:val="000000"/>
          <w:sz w:val="22"/>
          <w:szCs w:val="22"/>
          <w:lang w:val="en-GB"/>
        </w:rPr>
        <w:t xml:space="preserve"> </w:t>
      </w:r>
      <w:r w:rsidR="00916F53" w:rsidRPr="00B01373">
        <w:rPr>
          <w:rFonts w:ascii="Times New Roman" w:eastAsia="Times New Roman" w:hAnsi="Times New Roman"/>
          <w:color w:val="000000"/>
          <w:sz w:val="22"/>
          <w:szCs w:val="22"/>
          <w:lang w:val="en-GB"/>
        </w:rPr>
        <w:t xml:space="preserve">ANPI is under the </w:t>
      </w:r>
      <w:r w:rsidR="00CA62B6" w:rsidRPr="00B01373">
        <w:rPr>
          <w:rFonts w:ascii="Times New Roman" w:eastAsia="Times New Roman" w:hAnsi="Times New Roman"/>
          <w:color w:val="000000"/>
          <w:sz w:val="22"/>
          <w:szCs w:val="22"/>
          <w:lang w:val="en-GB"/>
        </w:rPr>
        <w:t xml:space="preserve">responsibility of the </w:t>
      </w:r>
      <w:r w:rsidR="002F464E" w:rsidRPr="00B01373">
        <w:rPr>
          <w:rFonts w:ascii="Times New Roman" w:eastAsia="Times New Roman" w:hAnsi="Times New Roman"/>
          <w:color w:val="000000"/>
          <w:sz w:val="22"/>
          <w:szCs w:val="22"/>
          <w:lang w:val="en-GB"/>
        </w:rPr>
        <w:t xml:space="preserve">Ministry of </w:t>
      </w:r>
      <w:r w:rsidR="007975BF" w:rsidRPr="00B01373">
        <w:rPr>
          <w:rFonts w:ascii="Times New Roman" w:eastAsia="Times New Roman" w:hAnsi="Times New Roman"/>
          <w:color w:val="000000"/>
          <w:sz w:val="22"/>
          <w:szCs w:val="22"/>
          <w:lang w:val="en-GB"/>
        </w:rPr>
        <w:t>Economy</w:t>
      </w:r>
      <w:r w:rsidR="00767B3F" w:rsidRPr="00B01373">
        <w:rPr>
          <w:rFonts w:ascii="Times New Roman" w:eastAsia="Times New Roman" w:hAnsi="Times New Roman"/>
          <w:color w:val="000000"/>
          <w:sz w:val="22"/>
          <w:szCs w:val="22"/>
          <w:lang w:val="en-GB"/>
        </w:rPr>
        <w:t xml:space="preserve"> and its main objectives are to facilitate the following: </w:t>
      </w:r>
    </w:p>
    <w:p w:rsidR="00EA26A9" w:rsidRPr="00B01373" w:rsidRDefault="00EA26A9" w:rsidP="00916F53">
      <w:pPr>
        <w:spacing w:after="0"/>
        <w:ind w:left="-540" w:right="-630"/>
        <w:contextualSpacing/>
        <w:rPr>
          <w:rFonts w:ascii="Times New Roman" w:eastAsia="Times New Roman" w:hAnsi="Times New Roman"/>
          <w:color w:val="000000"/>
          <w:sz w:val="22"/>
          <w:szCs w:val="22"/>
          <w:lang w:val="en-GB"/>
        </w:rPr>
      </w:pPr>
    </w:p>
    <w:p w:rsidR="007033DA" w:rsidRPr="00B01373" w:rsidRDefault="007033DA" w:rsidP="007033DA">
      <w:pPr>
        <w:autoSpaceDE w:val="0"/>
        <w:autoSpaceDN w:val="0"/>
        <w:adjustRightInd w:val="0"/>
        <w:spacing w:after="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a) </w:t>
      </w:r>
      <w:r w:rsidR="00767B3F" w:rsidRPr="00B01373">
        <w:rPr>
          <w:rFonts w:ascii="Times New Roman" w:hAnsi="Times New Roman"/>
          <w:color w:val="000000"/>
          <w:sz w:val="22"/>
          <w:szCs w:val="22"/>
          <w:lang w:val="en-GB"/>
        </w:rPr>
        <w:t>The creation of new enterprises</w:t>
      </w:r>
      <w:r w:rsidRPr="00B01373">
        <w:rPr>
          <w:rFonts w:ascii="Times New Roman" w:hAnsi="Times New Roman"/>
          <w:color w:val="000000"/>
          <w:sz w:val="22"/>
          <w:szCs w:val="22"/>
          <w:lang w:val="en-GB"/>
        </w:rPr>
        <w:t xml:space="preserve">; </w:t>
      </w:r>
    </w:p>
    <w:p w:rsidR="007033DA" w:rsidRPr="00B01373" w:rsidRDefault="007033DA" w:rsidP="007033DA">
      <w:pPr>
        <w:autoSpaceDE w:val="0"/>
        <w:autoSpaceDN w:val="0"/>
        <w:adjustRightInd w:val="0"/>
        <w:spacing w:after="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b) </w:t>
      </w:r>
      <w:r w:rsidR="00767B3F" w:rsidRPr="00B01373">
        <w:rPr>
          <w:rFonts w:ascii="Times New Roman" w:hAnsi="Times New Roman"/>
          <w:color w:val="000000"/>
          <w:sz w:val="22"/>
          <w:szCs w:val="22"/>
          <w:lang w:val="en-GB"/>
        </w:rPr>
        <w:t>Job creation</w:t>
      </w:r>
      <w:r w:rsidRPr="00B01373">
        <w:rPr>
          <w:rFonts w:ascii="Times New Roman" w:hAnsi="Times New Roman"/>
          <w:color w:val="000000"/>
          <w:sz w:val="22"/>
          <w:szCs w:val="22"/>
          <w:lang w:val="en-GB"/>
        </w:rPr>
        <w:t xml:space="preserve">; </w:t>
      </w:r>
    </w:p>
    <w:p w:rsidR="007033DA" w:rsidRPr="00B01373" w:rsidRDefault="007033DA" w:rsidP="007033DA">
      <w:pPr>
        <w:autoSpaceDE w:val="0"/>
        <w:autoSpaceDN w:val="0"/>
        <w:adjustRightInd w:val="0"/>
        <w:spacing w:after="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c) </w:t>
      </w:r>
      <w:r w:rsidR="00767B3F" w:rsidRPr="00B01373">
        <w:rPr>
          <w:rFonts w:ascii="Times New Roman" w:hAnsi="Times New Roman"/>
          <w:color w:val="000000"/>
          <w:sz w:val="22"/>
          <w:szCs w:val="22"/>
          <w:lang w:val="en-GB"/>
        </w:rPr>
        <w:t>Setting up of business enterprises in the interior regions of the country</w:t>
      </w:r>
      <w:r w:rsidRPr="00B01373">
        <w:rPr>
          <w:rFonts w:ascii="Times New Roman" w:hAnsi="Times New Roman"/>
          <w:color w:val="000000"/>
          <w:sz w:val="22"/>
          <w:szCs w:val="22"/>
          <w:lang w:val="en-GB"/>
        </w:rPr>
        <w:t xml:space="preserve">; </w:t>
      </w:r>
    </w:p>
    <w:p w:rsidR="007033DA" w:rsidRPr="00B01373" w:rsidRDefault="007033DA" w:rsidP="007033DA">
      <w:pPr>
        <w:autoSpaceDE w:val="0"/>
        <w:autoSpaceDN w:val="0"/>
        <w:adjustRightInd w:val="0"/>
        <w:spacing w:after="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d) </w:t>
      </w:r>
      <w:r w:rsidR="00767B3F" w:rsidRPr="00B01373">
        <w:rPr>
          <w:rFonts w:ascii="Times New Roman" w:hAnsi="Times New Roman"/>
          <w:color w:val="000000"/>
          <w:sz w:val="22"/>
          <w:szCs w:val="22"/>
          <w:lang w:val="en-GB"/>
        </w:rPr>
        <w:t>Innovation and development of existing enterprises; and</w:t>
      </w:r>
      <w:r w:rsidRPr="00B01373">
        <w:rPr>
          <w:rFonts w:ascii="Times New Roman" w:hAnsi="Times New Roman"/>
          <w:color w:val="000000"/>
          <w:sz w:val="22"/>
          <w:szCs w:val="22"/>
          <w:lang w:val="en-GB"/>
        </w:rPr>
        <w:t xml:space="preserve"> </w:t>
      </w:r>
    </w:p>
    <w:p w:rsidR="00E3140B" w:rsidRPr="00B01373" w:rsidRDefault="007033DA" w:rsidP="007033DA">
      <w:pPr>
        <w:autoSpaceDE w:val="0"/>
        <w:autoSpaceDN w:val="0"/>
        <w:adjustRightInd w:val="0"/>
        <w:spacing w:after="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e) </w:t>
      </w:r>
      <w:r w:rsidR="00767B3F" w:rsidRPr="00B01373">
        <w:rPr>
          <w:rFonts w:ascii="Times New Roman" w:hAnsi="Times New Roman"/>
          <w:color w:val="000000"/>
          <w:sz w:val="22"/>
          <w:szCs w:val="22"/>
          <w:lang w:val="en-GB"/>
        </w:rPr>
        <w:t>Promotion and encouragement towards free enterprise;</w:t>
      </w:r>
    </w:p>
    <w:p w:rsidR="007033DA" w:rsidRPr="00B01373" w:rsidRDefault="007033DA" w:rsidP="007033DA">
      <w:pPr>
        <w:autoSpaceDE w:val="0"/>
        <w:autoSpaceDN w:val="0"/>
        <w:adjustRightInd w:val="0"/>
        <w:spacing w:after="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 </w:t>
      </w:r>
    </w:p>
    <w:p w:rsidR="00767B3F" w:rsidRPr="00B01373" w:rsidRDefault="00E3140B" w:rsidP="007033DA">
      <w:pPr>
        <w:spacing w:after="0"/>
        <w:ind w:left="-540" w:right="-608"/>
        <w:rPr>
          <w:rFonts w:ascii="Times New Roman" w:hAnsi="Times New Roman"/>
          <w:color w:val="000000"/>
          <w:sz w:val="22"/>
          <w:szCs w:val="22"/>
          <w:lang w:val="en-GB"/>
        </w:rPr>
      </w:pPr>
      <w:r w:rsidRPr="00B01373">
        <w:rPr>
          <w:rFonts w:ascii="Times New Roman" w:hAnsi="Times New Roman"/>
          <w:color w:val="000000"/>
          <w:sz w:val="22"/>
          <w:szCs w:val="22"/>
          <w:lang w:val="en-GB"/>
        </w:rPr>
        <w:t>ANPI will be a useful instrument in promoting investment not only for geothermal development</w:t>
      </w:r>
      <w:r w:rsidR="00E805FC" w:rsidRPr="00B01373">
        <w:rPr>
          <w:rFonts w:ascii="Times New Roman" w:hAnsi="Times New Roman"/>
          <w:color w:val="000000"/>
          <w:sz w:val="22"/>
          <w:szCs w:val="22"/>
          <w:lang w:val="en-GB"/>
        </w:rPr>
        <w:t xml:space="preserve"> in Comoros</w:t>
      </w:r>
      <w:r w:rsidRPr="00B01373">
        <w:rPr>
          <w:rFonts w:ascii="Times New Roman" w:hAnsi="Times New Roman"/>
          <w:color w:val="000000"/>
          <w:sz w:val="22"/>
          <w:szCs w:val="22"/>
          <w:lang w:val="en-GB"/>
        </w:rPr>
        <w:t>, but also for all the ancillary services that will be requ</w:t>
      </w:r>
      <w:r w:rsidR="003C5480" w:rsidRPr="00B01373">
        <w:rPr>
          <w:rFonts w:ascii="Times New Roman" w:hAnsi="Times New Roman"/>
          <w:color w:val="000000"/>
          <w:sz w:val="22"/>
          <w:szCs w:val="22"/>
          <w:lang w:val="en-GB"/>
        </w:rPr>
        <w:t>ired to support this initiative and the development of other renewable sources of energy.</w:t>
      </w:r>
    </w:p>
    <w:p w:rsidR="00E3140B" w:rsidRPr="00B01373" w:rsidRDefault="00E3140B" w:rsidP="007033DA">
      <w:pPr>
        <w:spacing w:after="0"/>
        <w:ind w:left="-540" w:right="-608"/>
        <w:rPr>
          <w:rFonts w:ascii="Times New Roman" w:hAnsi="Times New Roman"/>
          <w:color w:val="000000"/>
          <w:sz w:val="22"/>
          <w:szCs w:val="22"/>
          <w:lang w:val="en-GB"/>
        </w:rPr>
      </w:pPr>
    </w:p>
    <w:p w:rsidR="002D30C8" w:rsidRPr="00B01373" w:rsidRDefault="00E23FD1" w:rsidP="007033DA">
      <w:pPr>
        <w:spacing w:after="0"/>
        <w:ind w:left="-540" w:right="-608"/>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1.2 National Strategies and Plans</w:t>
      </w:r>
    </w:p>
    <w:p w:rsidR="00BA5560" w:rsidRPr="00B01373" w:rsidRDefault="00BA5560" w:rsidP="00E23FD1">
      <w:pPr>
        <w:ind w:left="-540" w:right="-608"/>
        <w:rPr>
          <w:rFonts w:ascii="Times New Roman" w:eastAsia="Times New Roman" w:hAnsi="Times New Roman"/>
          <w:b/>
          <w:sz w:val="22"/>
          <w:szCs w:val="22"/>
          <w:lang w:val="en-GB"/>
        </w:rPr>
      </w:pPr>
    </w:p>
    <w:p w:rsidR="00BA5560" w:rsidRPr="00B01373" w:rsidRDefault="00BA5560" w:rsidP="00BA5560">
      <w:pPr>
        <w:autoSpaceDE w:val="0"/>
        <w:autoSpaceDN w:val="0"/>
        <w:adjustRightInd w:val="0"/>
        <w:spacing w:after="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National Energy Policy </w:t>
      </w:r>
    </w:p>
    <w:p w:rsidR="00BA5560" w:rsidRPr="00B01373" w:rsidRDefault="00BA5560" w:rsidP="00BA5560">
      <w:pPr>
        <w:autoSpaceDE w:val="0"/>
        <w:autoSpaceDN w:val="0"/>
        <w:adjustRightInd w:val="0"/>
        <w:spacing w:after="0"/>
        <w:ind w:left="-540" w:right="-608"/>
        <w:rPr>
          <w:rFonts w:ascii="Times New Roman" w:eastAsia="Times New Roman" w:hAnsi="Times New Roman"/>
          <w:b/>
          <w:bCs/>
          <w:sz w:val="22"/>
          <w:szCs w:val="22"/>
          <w:lang w:val="en-GB"/>
        </w:rPr>
      </w:pPr>
    </w:p>
    <w:p w:rsidR="00BA5560" w:rsidRPr="00B01373" w:rsidRDefault="00BA5560" w:rsidP="00BA5560">
      <w:pPr>
        <w:spacing w:after="0"/>
        <w:ind w:left="-540" w:right="-630"/>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The Government has yet to formulate a National Energy Policy that would include both conventional as well as renewable sources of energy. However, conscious of the fact that it disburses $ 20 million annually on imported fuel for electricity generation, the Government wants to privilege development of renewable sources of energy both to meet the base load and the morning/evening peaks. It is in this context that it wants to develop the Karthala geothermal resources for </w:t>
      </w:r>
      <w:r w:rsidR="008A5E0D" w:rsidRPr="00B01373">
        <w:rPr>
          <w:rFonts w:ascii="Times New Roman" w:eastAsia="Times New Roman" w:hAnsi="Times New Roman"/>
          <w:bCs/>
          <w:sz w:val="22"/>
          <w:szCs w:val="22"/>
          <w:lang w:val="en-GB"/>
        </w:rPr>
        <w:t>base-load</w:t>
      </w:r>
      <w:r w:rsidRPr="00B01373">
        <w:rPr>
          <w:rFonts w:ascii="Times New Roman" w:eastAsia="Times New Roman" w:hAnsi="Times New Roman"/>
          <w:bCs/>
          <w:sz w:val="22"/>
          <w:szCs w:val="22"/>
          <w:lang w:val="en-GB"/>
        </w:rPr>
        <w:t xml:space="preserve"> electricity generation to replace imported diesel fuel, without </w:t>
      </w:r>
      <w:r w:rsidR="005C6ACA" w:rsidRPr="00B01373">
        <w:rPr>
          <w:rFonts w:ascii="Times New Roman" w:eastAsia="Times New Roman" w:hAnsi="Times New Roman"/>
          <w:bCs/>
          <w:sz w:val="22"/>
          <w:szCs w:val="22"/>
          <w:lang w:val="en-GB"/>
        </w:rPr>
        <w:t xml:space="preserve">disregard for </w:t>
      </w:r>
      <w:r w:rsidR="004E0877" w:rsidRPr="00B01373">
        <w:rPr>
          <w:rFonts w:ascii="Times New Roman" w:eastAsia="Times New Roman" w:hAnsi="Times New Roman"/>
          <w:bCs/>
          <w:sz w:val="22"/>
          <w:szCs w:val="22"/>
          <w:lang w:val="en-GB"/>
        </w:rPr>
        <w:t xml:space="preserve">utilising </w:t>
      </w:r>
      <w:r w:rsidR="005C6ACA" w:rsidRPr="00B01373">
        <w:rPr>
          <w:rFonts w:ascii="Times New Roman" w:eastAsia="Times New Roman" w:hAnsi="Times New Roman"/>
          <w:bCs/>
          <w:sz w:val="22"/>
          <w:szCs w:val="22"/>
          <w:lang w:val="en-GB"/>
        </w:rPr>
        <w:t>other sources of renewable energy</w:t>
      </w:r>
      <w:r w:rsidR="004E0877" w:rsidRPr="00B01373">
        <w:rPr>
          <w:rFonts w:ascii="Times New Roman" w:eastAsia="Times New Roman" w:hAnsi="Times New Roman"/>
          <w:bCs/>
          <w:sz w:val="22"/>
          <w:szCs w:val="22"/>
          <w:lang w:val="en-GB"/>
        </w:rPr>
        <w:t xml:space="preserve">, </w:t>
      </w:r>
      <w:r w:rsidRPr="00B01373">
        <w:rPr>
          <w:rFonts w:ascii="Times New Roman" w:eastAsia="Times New Roman" w:hAnsi="Times New Roman"/>
          <w:bCs/>
          <w:sz w:val="22"/>
          <w:szCs w:val="22"/>
          <w:lang w:val="en-GB"/>
        </w:rPr>
        <w:t xml:space="preserve">where feasible. In doing so, it is motivated by its desire to improve the quality of life of the population through the increase in the electricity access level and to ensure energy independence in security of energy supply through the development of locally-available energy resources through public-private partnerships and participatory approaches.  </w:t>
      </w:r>
    </w:p>
    <w:p w:rsidR="00BA5560" w:rsidRPr="00B01373" w:rsidRDefault="00BA5560" w:rsidP="00BA5560">
      <w:pPr>
        <w:spacing w:after="0"/>
        <w:ind w:left="-540" w:right="-608"/>
        <w:rPr>
          <w:rFonts w:ascii="Times New Roman" w:eastAsia="Times New Roman" w:hAnsi="Times New Roman"/>
          <w:b/>
          <w:sz w:val="22"/>
          <w:szCs w:val="22"/>
          <w:lang w:val="en-GB"/>
        </w:rPr>
      </w:pPr>
    </w:p>
    <w:p w:rsidR="00BA5560" w:rsidRPr="00B01373" w:rsidRDefault="00BA5560" w:rsidP="00BA5560">
      <w:pPr>
        <w:autoSpaceDE w:val="0"/>
        <w:autoSpaceDN w:val="0"/>
        <w:adjustRightInd w:val="0"/>
        <w:spacing w:after="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 xml:space="preserve">National Energy Strategy </w:t>
      </w:r>
    </w:p>
    <w:p w:rsidR="00BA5560" w:rsidRPr="00B01373" w:rsidRDefault="00BA5560" w:rsidP="00BA5560">
      <w:pPr>
        <w:autoSpaceDE w:val="0"/>
        <w:autoSpaceDN w:val="0"/>
        <w:adjustRightInd w:val="0"/>
        <w:spacing w:after="0"/>
        <w:ind w:left="-540" w:right="-608"/>
        <w:rPr>
          <w:rFonts w:ascii="Times New Roman" w:eastAsia="Times New Roman" w:hAnsi="Times New Roman"/>
          <w:b/>
          <w:bCs/>
          <w:sz w:val="22"/>
          <w:szCs w:val="22"/>
          <w:lang w:val="en-GB"/>
        </w:rPr>
      </w:pPr>
    </w:p>
    <w:p w:rsidR="008161D6" w:rsidRPr="00B01373" w:rsidRDefault="00BA5560" w:rsidP="00BA5560">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In the absence of a National Energy Policy, the </w:t>
      </w:r>
      <w:r w:rsidR="003862EA" w:rsidRPr="00B01373">
        <w:rPr>
          <w:rFonts w:ascii="Times New Roman" w:eastAsia="Times New Roman" w:hAnsi="Times New Roman"/>
          <w:bCs/>
          <w:sz w:val="22"/>
          <w:szCs w:val="22"/>
          <w:lang w:val="en-GB"/>
        </w:rPr>
        <w:t>Government</w:t>
      </w:r>
      <w:r w:rsidRPr="00B01373">
        <w:rPr>
          <w:rFonts w:ascii="Times New Roman" w:eastAsia="Times New Roman" w:hAnsi="Times New Roman"/>
          <w:bCs/>
          <w:sz w:val="22"/>
          <w:szCs w:val="22"/>
          <w:lang w:val="en-GB"/>
        </w:rPr>
        <w:t xml:space="preserve"> solicited the support of the European Union to prepare a National Energy Strategy for the next 20 years. This document entitled “Elaboration d’une stratégie sectorielle nationale Energie aux Comores – Strategie Sectorielle à 20 ans” was issued in January 2013 and covers the period 2013 - 2032.  It is a comprehensive document that deals with the various energy sub-sectors, viz. traditional energy (wood and charcoal, as they relate to forestry management), fossil fuels, electricity generation and supply, and energy manage</w:t>
      </w:r>
      <w:r w:rsidR="001C62BE" w:rsidRPr="00B01373">
        <w:rPr>
          <w:rFonts w:ascii="Times New Roman" w:eastAsia="Times New Roman" w:hAnsi="Times New Roman"/>
          <w:bCs/>
          <w:sz w:val="22"/>
          <w:szCs w:val="22"/>
          <w:lang w:val="en-GB"/>
        </w:rPr>
        <w:t xml:space="preserve">ment. It also outlines the main parameters that should constitute a National Energy Strategy and defines </w:t>
      </w:r>
      <w:r w:rsidR="008161D6" w:rsidRPr="00B01373">
        <w:rPr>
          <w:rFonts w:ascii="Times New Roman" w:eastAsia="Times New Roman" w:hAnsi="Times New Roman"/>
          <w:bCs/>
          <w:sz w:val="22"/>
          <w:szCs w:val="22"/>
          <w:lang w:val="en-GB"/>
        </w:rPr>
        <w:t>its main</w:t>
      </w:r>
      <w:r w:rsidR="001C62BE" w:rsidRPr="00B01373">
        <w:rPr>
          <w:rFonts w:ascii="Times New Roman" w:eastAsia="Times New Roman" w:hAnsi="Times New Roman"/>
          <w:bCs/>
          <w:sz w:val="22"/>
          <w:szCs w:val="22"/>
          <w:lang w:val="en-GB"/>
        </w:rPr>
        <w:t xml:space="preserve"> and </w:t>
      </w:r>
      <w:r w:rsidR="008161D6" w:rsidRPr="00B01373">
        <w:rPr>
          <w:rFonts w:ascii="Times New Roman" w:eastAsia="Times New Roman" w:hAnsi="Times New Roman"/>
          <w:bCs/>
          <w:sz w:val="22"/>
          <w:szCs w:val="22"/>
          <w:lang w:val="en-GB"/>
        </w:rPr>
        <w:t xml:space="preserve">operational level </w:t>
      </w:r>
      <w:r w:rsidR="001C62BE" w:rsidRPr="00B01373">
        <w:rPr>
          <w:rFonts w:ascii="Times New Roman" w:eastAsia="Times New Roman" w:hAnsi="Times New Roman"/>
          <w:bCs/>
          <w:sz w:val="22"/>
          <w:szCs w:val="22"/>
          <w:lang w:val="en-GB"/>
        </w:rPr>
        <w:t>specific objectives</w:t>
      </w:r>
      <w:r w:rsidR="008161D6" w:rsidRPr="00B01373">
        <w:rPr>
          <w:rFonts w:ascii="Times New Roman" w:eastAsia="Times New Roman" w:hAnsi="Times New Roman"/>
          <w:bCs/>
          <w:sz w:val="22"/>
          <w:szCs w:val="22"/>
          <w:lang w:val="en-GB"/>
        </w:rPr>
        <w:t>.</w:t>
      </w:r>
    </w:p>
    <w:p w:rsidR="00BA5560" w:rsidRPr="00B01373" w:rsidRDefault="001C62BE" w:rsidP="00BA5560">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 </w:t>
      </w:r>
      <w:r w:rsidR="00BA5560" w:rsidRPr="00B01373">
        <w:rPr>
          <w:rFonts w:ascii="Times New Roman" w:eastAsia="Times New Roman" w:hAnsi="Times New Roman"/>
          <w:bCs/>
          <w:sz w:val="22"/>
          <w:szCs w:val="22"/>
          <w:lang w:val="en-GB"/>
        </w:rPr>
        <w:t xml:space="preserve"> </w:t>
      </w:r>
    </w:p>
    <w:p w:rsidR="00BA5560" w:rsidRPr="00B01373" w:rsidRDefault="00BA5560" w:rsidP="00BA5560">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The main objective of the National Energy Strategy is to “contribute to the country’s sustainable development path through the provision of energy services that are affordable to a larger segment of the population, at least cost and that promote socio-economic activities”. At the operational level, the specific objectives are, among others, to (i) reduce the country’s dependence on imported fossil fuels for electricity generation and transport and (ii) provide access to energy services”. The National Energy Strategy also calls for improving the institutional, legal and regulatory framework for the energy sector, with due consideration being given to the environmental impacts associated with energy development and utilisation.</w:t>
      </w:r>
    </w:p>
    <w:p w:rsidR="000444C7" w:rsidRDefault="000444C7" w:rsidP="00BA5560">
      <w:pPr>
        <w:autoSpaceDE w:val="0"/>
        <w:autoSpaceDN w:val="0"/>
        <w:adjustRightInd w:val="0"/>
        <w:spacing w:after="0"/>
        <w:ind w:left="-540" w:right="-608"/>
        <w:rPr>
          <w:rFonts w:ascii="Times New Roman" w:eastAsia="Times New Roman" w:hAnsi="Times New Roman"/>
          <w:bCs/>
          <w:sz w:val="22"/>
          <w:szCs w:val="22"/>
          <w:lang w:val="en-GB"/>
        </w:rPr>
      </w:pPr>
    </w:p>
    <w:p w:rsidR="009A7F99" w:rsidRDefault="009A7F99" w:rsidP="00BA5560">
      <w:pPr>
        <w:autoSpaceDE w:val="0"/>
        <w:autoSpaceDN w:val="0"/>
        <w:adjustRightInd w:val="0"/>
        <w:spacing w:after="0"/>
        <w:ind w:left="-540" w:right="-608"/>
        <w:rPr>
          <w:rFonts w:ascii="Times New Roman" w:eastAsia="Times New Roman" w:hAnsi="Times New Roman"/>
          <w:bCs/>
          <w:sz w:val="22"/>
          <w:szCs w:val="22"/>
          <w:lang w:val="en-GB"/>
        </w:rPr>
      </w:pPr>
    </w:p>
    <w:p w:rsidR="009A7F99" w:rsidRPr="00B01373" w:rsidRDefault="009A7F99" w:rsidP="00BA5560">
      <w:pPr>
        <w:autoSpaceDE w:val="0"/>
        <w:autoSpaceDN w:val="0"/>
        <w:adjustRightInd w:val="0"/>
        <w:spacing w:after="0"/>
        <w:ind w:left="-540" w:right="-608"/>
        <w:rPr>
          <w:rFonts w:ascii="Times New Roman" w:eastAsia="Times New Roman" w:hAnsi="Times New Roman"/>
          <w:bCs/>
          <w:sz w:val="22"/>
          <w:szCs w:val="22"/>
          <w:lang w:val="en-GB"/>
        </w:rPr>
      </w:pPr>
    </w:p>
    <w:p w:rsidR="009773A0" w:rsidRPr="00B01373" w:rsidRDefault="000A0E7D" w:rsidP="00E23FD1">
      <w:pPr>
        <w:autoSpaceDE w:val="0"/>
        <w:autoSpaceDN w:val="0"/>
        <w:adjustRightInd w:val="0"/>
        <w:spacing w:after="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Electricity Code</w:t>
      </w:r>
    </w:p>
    <w:p w:rsidR="003A4E5F" w:rsidRPr="00B01373" w:rsidRDefault="003A4E5F" w:rsidP="00E23FD1">
      <w:pPr>
        <w:autoSpaceDE w:val="0"/>
        <w:autoSpaceDN w:val="0"/>
        <w:adjustRightInd w:val="0"/>
        <w:spacing w:after="0"/>
        <w:ind w:left="-540" w:right="-608"/>
        <w:rPr>
          <w:rFonts w:ascii="Times New Roman" w:eastAsia="Times New Roman" w:hAnsi="Times New Roman"/>
          <w:b/>
          <w:bCs/>
          <w:sz w:val="22"/>
          <w:szCs w:val="22"/>
          <w:lang w:val="en-GB"/>
        </w:rPr>
      </w:pPr>
    </w:p>
    <w:p w:rsidR="000A0E7D" w:rsidRPr="00B01373" w:rsidRDefault="000A0E7D" w:rsidP="009773A0">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Law No. 94-036 of 21 December 1994 established an Electricity Code that to this date regulates electricity generation, transmission and distribution in the Comoros. </w:t>
      </w:r>
      <w:r w:rsidR="009773A0" w:rsidRPr="00B01373">
        <w:rPr>
          <w:rFonts w:ascii="Times New Roman" w:eastAsia="Times New Roman" w:hAnsi="Times New Roman"/>
          <w:bCs/>
          <w:sz w:val="22"/>
          <w:szCs w:val="22"/>
          <w:lang w:val="en-GB"/>
        </w:rPr>
        <w:t>It entrusts the Ministry of Energy with the responsibility to, among others, define energy policy, undertake an inventory of all energy resources in the country, undertake</w:t>
      </w:r>
      <w:r w:rsidR="00AA6032" w:rsidRPr="00B01373">
        <w:rPr>
          <w:rFonts w:ascii="Times New Roman" w:eastAsia="Times New Roman" w:hAnsi="Times New Roman"/>
          <w:bCs/>
          <w:sz w:val="22"/>
          <w:szCs w:val="22"/>
          <w:lang w:val="en-GB"/>
        </w:rPr>
        <w:t xml:space="preserve"> forecasting of energy needs </w:t>
      </w:r>
      <w:r w:rsidR="009773A0" w:rsidRPr="00B01373">
        <w:rPr>
          <w:rFonts w:ascii="Times New Roman" w:eastAsia="Times New Roman" w:hAnsi="Times New Roman"/>
          <w:bCs/>
          <w:sz w:val="22"/>
          <w:szCs w:val="22"/>
          <w:lang w:val="en-GB"/>
        </w:rPr>
        <w:t xml:space="preserve">for matching with sources of supply to meet the demand, prepare development plans, etc. It also delegates the responsibility of providing electricity </w:t>
      </w:r>
      <w:r w:rsidR="00C07DB1" w:rsidRPr="00B01373">
        <w:rPr>
          <w:rFonts w:ascii="Times New Roman" w:eastAsia="Times New Roman" w:hAnsi="Times New Roman"/>
          <w:bCs/>
          <w:sz w:val="22"/>
          <w:szCs w:val="22"/>
          <w:lang w:val="en-GB"/>
        </w:rPr>
        <w:t xml:space="preserve">(and water) </w:t>
      </w:r>
      <w:r w:rsidR="009773A0" w:rsidRPr="00B01373">
        <w:rPr>
          <w:rFonts w:ascii="Times New Roman" w:eastAsia="Times New Roman" w:hAnsi="Times New Roman"/>
          <w:bCs/>
          <w:sz w:val="22"/>
          <w:szCs w:val="22"/>
          <w:lang w:val="en-GB"/>
        </w:rPr>
        <w:t xml:space="preserve">services </w:t>
      </w:r>
      <w:r w:rsidR="00C07DB1" w:rsidRPr="00B01373">
        <w:rPr>
          <w:rFonts w:ascii="Times New Roman" w:eastAsia="Times New Roman" w:hAnsi="Times New Roman"/>
          <w:bCs/>
          <w:sz w:val="22"/>
          <w:szCs w:val="22"/>
          <w:lang w:val="en-GB"/>
        </w:rPr>
        <w:t xml:space="preserve">to the </w:t>
      </w:r>
      <w:bookmarkStart w:id="25" w:name="_Hlk482359784"/>
      <w:r w:rsidR="00C07DB1" w:rsidRPr="00B01373">
        <w:rPr>
          <w:rFonts w:ascii="Times New Roman" w:eastAsia="Times New Roman" w:hAnsi="Times New Roman"/>
          <w:bCs/>
          <w:sz w:val="22"/>
          <w:szCs w:val="22"/>
          <w:lang w:val="en-GB"/>
        </w:rPr>
        <w:t xml:space="preserve">population to </w:t>
      </w:r>
      <w:r w:rsidR="00F020DD" w:rsidRPr="00B01373">
        <w:rPr>
          <w:rFonts w:ascii="Times New Roman" w:eastAsia="Times New Roman" w:hAnsi="Times New Roman"/>
          <w:bCs/>
          <w:sz w:val="22"/>
          <w:szCs w:val="22"/>
          <w:lang w:val="en-GB"/>
        </w:rPr>
        <w:t xml:space="preserve">the </w:t>
      </w:r>
      <w:r w:rsidR="00C07DB1" w:rsidRPr="00B01373">
        <w:rPr>
          <w:rFonts w:ascii="Times New Roman" w:eastAsia="Times New Roman" w:hAnsi="Times New Roman"/>
          <w:bCs/>
          <w:sz w:val="22"/>
          <w:szCs w:val="22"/>
          <w:lang w:val="en-GB"/>
        </w:rPr>
        <w:t>Electricity and Water Company of Comoros (EEDC</w:t>
      </w:r>
      <w:r w:rsidR="007F3EBA" w:rsidRPr="00B01373">
        <w:rPr>
          <w:rFonts w:ascii="Times New Roman" w:eastAsia="Times New Roman" w:hAnsi="Times New Roman"/>
          <w:bCs/>
          <w:sz w:val="22"/>
          <w:szCs w:val="22"/>
          <w:lang w:val="en-GB"/>
        </w:rPr>
        <w:t xml:space="preserve"> - </w:t>
      </w:r>
      <w:bookmarkStart w:id="26" w:name="_Hlk482267330"/>
      <w:r w:rsidR="007F3EBA" w:rsidRPr="00B01373">
        <w:rPr>
          <w:rFonts w:ascii="Times New Roman" w:eastAsia="Times New Roman" w:hAnsi="Times New Roman"/>
          <w:bCs/>
          <w:sz w:val="22"/>
          <w:szCs w:val="22"/>
          <w:lang w:val="en-GB"/>
        </w:rPr>
        <w:t>Entreprise Electricité et Eau des Comores</w:t>
      </w:r>
      <w:bookmarkEnd w:id="26"/>
      <w:r w:rsidR="00A67CE6" w:rsidRPr="00B01373">
        <w:rPr>
          <w:rFonts w:ascii="Times New Roman" w:eastAsia="Times New Roman" w:hAnsi="Times New Roman"/>
          <w:bCs/>
          <w:sz w:val="22"/>
          <w:szCs w:val="22"/>
          <w:lang w:val="en-GB"/>
        </w:rPr>
        <w:t xml:space="preserve">). In June 1997, EEDC was renamed «Société Comorienne de l'Eau et de l'Electricité (CEE – Water and Electricity Authority of </w:t>
      </w:r>
      <w:r w:rsidR="00FA4E11" w:rsidRPr="00B01373">
        <w:rPr>
          <w:rFonts w:ascii="Times New Roman" w:eastAsia="Times New Roman" w:hAnsi="Times New Roman"/>
          <w:bCs/>
          <w:sz w:val="22"/>
          <w:szCs w:val="22"/>
          <w:lang w:val="en-GB"/>
        </w:rPr>
        <w:t>Comoros) »</w:t>
      </w:r>
      <w:r w:rsidR="00A67CE6" w:rsidRPr="00B01373">
        <w:rPr>
          <w:rFonts w:ascii="Times New Roman" w:eastAsia="Times New Roman" w:hAnsi="Times New Roman"/>
          <w:bCs/>
          <w:sz w:val="22"/>
          <w:szCs w:val="22"/>
          <w:lang w:val="en-GB"/>
        </w:rPr>
        <w:t xml:space="preserve"> before changing its name again in June 2003 to </w:t>
      </w:r>
      <w:r w:rsidR="004E7959" w:rsidRPr="00B01373">
        <w:rPr>
          <w:rFonts w:ascii="Times New Roman" w:eastAsia="Times New Roman" w:hAnsi="Times New Roman"/>
          <w:bCs/>
          <w:sz w:val="22"/>
          <w:szCs w:val="22"/>
          <w:lang w:val="en-GB"/>
        </w:rPr>
        <w:t>MAMWE</w:t>
      </w:r>
      <w:r w:rsidR="00C07DB1" w:rsidRPr="00B01373">
        <w:rPr>
          <w:rFonts w:ascii="Times New Roman" w:eastAsia="Times New Roman" w:hAnsi="Times New Roman"/>
          <w:bCs/>
          <w:sz w:val="22"/>
          <w:szCs w:val="22"/>
          <w:lang w:val="en-GB"/>
        </w:rPr>
        <w:t xml:space="preserve">. </w:t>
      </w:r>
    </w:p>
    <w:bookmarkEnd w:id="25"/>
    <w:p w:rsidR="00532684" w:rsidRPr="00B01373" w:rsidRDefault="00532684" w:rsidP="009773A0">
      <w:pPr>
        <w:autoSpaceDE w:val="0"/>
        <w:autoSpaceDN w:val="0"/>
        <w:adjustRightInd w:val="0"/>
        <w:spacing w:after="0"/>
        <w:ind w:left="-540" w:right="-608"/>
        <w:rPr>
          <w:rFonts w:ascii="Times New Roman" w:eastAsia="Times New Roman" w:hAnsi="Times New Roman"/>
          <w:bCs/>
          <w:sz w:val="22"/>
          <w:szCs w:val="22"/>
          <w:lang w:val="en-GB"/>
        </w:rPr>
      </w:pPr>
    </w:p>
    <w:p w:rsidR="007F3EBA" w:rsidRPr="00B01373" w:rsidRDefault="007F3EBA" w:rsidP="002D30C8">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In addition, the Electricity Code indicates that « In the public interest</w:t>
      </w:r>
      <w:r w:rsidR="002D30C8" w:rsidRPr="00B01373">
        <w:rPr>
          <w:rFonts w:ascii="Times New Roman" w:eastAsia="Times New Roman" w:hAnsi="Times New Roman"/>
          <w:bCs/>
          <w:sz w:val="22"/>
          <w:szCs w:val="22"/>
          <w:lang w:val="en-GB"/>
        </w:rPr>
        <w:t>,</w:t>
      </w:r>
      <w:r w:rsidRPr="00B01373">
        <w:rPr>
          <w:rFonts w:ascii="Times New Roman" w:eastAsia="Times New Roman" w:hAnsi="Times New Roman"/>
          <w:bCs/>
          <w:sz w:val="22"/>
          <w:szCs w:val="22"/>
          <w:lang w:val="en-GB"/>
        </w:rPr>
        <w:t xml:space="preserve"> EEDC </w:t>
      </w:r>
      <w:r w:rsidR="00A67CE6" w:rsidRPr="00B01373">
        <w:rPr>
          <w:rFonts w:ascii="Times New Roman" w:eastAsia="Times New Roman" w:hAnsi="Times New Roman"/>
          <w:bCs/>
          <w:sz w:val="22"/>
          <w:szCs w:val="22"/>
          <w:lang w:val="en-GB"/>
        </w:rPr>
        <w:t xml:space="preserve">(the predecessor of MAMWE) </w:t>
      </w:r>
      <w:r w:rsidRPr="00B01373">
        <w:rPr>
          <w:rFonts w:ascii="Times New Roman" w:eastAsia="Times New Roman" w:hAnsi="Times New Roman"/>
          <w:bCs/>
          <w:sz w:val="22"/>
          <w:szCs w:val="22"/>
          <w:lang w:val="en-GB"/>
        </w:rPr>
        <w:t xml:space="preserve">may conclude </w:t>
      </w:r>
      <w:r w:rsidR="002D30C8" w:rsidRPr="00B01373">
        <w:rPr>
          <w:rFonts w:ascii="Times New Roman" w:eastAsia="Times New Roman" w:hAnsi="Times New Roman"/>
          <w:bCs/>
          <w:sz w:val="22"/>
          <w:szCs w:val="22"/>
          <w:lang w:val="en-GB"/>
        </w:rPr>
        <w:t xml:space="preserve">agreements with self-producers for the supply of excess electricity to the grid …”. Hence, the Electricity Code already allows private sector promoters to generate and sell electricity to the </w:t>
      </w:r>
      <w:r w:rsidR="004E7959" w:rsidRPr="00B01373">
        <w:rPr>
          <w:rFonts w:ascii="Times New Roman" w:eastAsia="Times New Roman" w:hAnsi="Times New Roman"/>
          <w:bCs/>
          <w:sz w:val="22"/>
          <w:szCs w:val="22"/>
          <w:lang w:val="en-GB"/>
        </w:rPr>
        <w:t>MAMWE</w:t>
      </w:r>
      <w:r w:rsidR="002A161C" w:rsidRPr="00B01373">
        <w:rPr>
          <w:rFonts w:ascii="Times New Roman" w:eastAsia="Times New Roman" w:hAnsi="Times New Roman"/>
          <w:bCs/>
          <w:sz w:val="22"/>
          <w:szCs w:val="22"/>
          <w:lang w:val="en-GB"/>
        </w:rPr>
        <w:t xml:space="preserve"> grid, but there </w:t>
      </w:r>
      <w:r w:rsidR="00532684" w:rsidRPr="00B01373">
        <w:rPr>
          <w:rFonts w:ascii="Times New Roman" w:eastAsia="Times New Roman" w:hAnsi="Times New Roman"/>
          <w:bCs/>
          <w:sz w:val="22"/>
          <w:szCs w:val="22"/>
          <w:lang w:val="en-GB"/>
        </w:rPr>
        <w:t xml:space="preserve">has been no uptake in either electricity generation or distribution by the private sector. </w:t>
      </w:r>
    </w:p>
    <w:p w:rsidR="000A0E7D" w:rsidRPr="00B01373" w:rsidRDefault="000A0E7D" w:rsidP="00E23FD1">
      <w:pPr>
        <w:autoSpaceDE w:val="0"/>
        <w:autoSpaceDN w:val="0"/>
        <w:adjustRightInd w:val="0"/>
        <w:spacing w:after="0"/>
        <w:ind w:left="-540" w:right="-608"/>
        <w:rPr>
          <w:rFonts w:ascii="Times New Roman" w:eastAsia="Times New Roman" w:hAnsi="Times New Roman"/>
          <w:b/>
          <w:bCs/>
          <w:sz w:val="22"/>
          <w:szCs w:val="22"/>
          <w:lang w:val="en-GB"/>
        </w:rPr>
      </w:pPr>
    </w:p>
    <w:p w:rsidR="00067DBC" w:rsidRPr="00B01373" w:rsidRDefault="00D20A11" w:rsidP="00370042">
      <w:pPr>
        <w:autoSpaceDE w:val="0"/>
        <w:autoSpaceDN w:val="0"/>
        <w:adjustRightInd w:val="0"/>
        <w:spacing w:after="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Rural Electrification</w:t>
      </w:r>
      <w:r w:rsidR="003862EA" w:rsidRPr="00B01373">
        <w:rPr>
          <w:rFonts w:ascii="Times New Roman" w:eastAsia="Times New Roman" w:hAnsi="Times New Roman"/>
          <w:b/>
          <w:bCs/>
          <w:sz w:val="22"/>
          <w:szCs w:val="22"/>
          <w:lang w:val="en-GB"/>
        </w:rPr>
        <w:t xml:space="preserve"> Agency</w:t>
      </w:r>
      <w:r w:rsidRPr="00B01373">
        <w:rPr>
          <w:rFonts w:ascii="Times New Roman" w:eastAsia="Times New Roman" w:hAnsi="Times New Roman"/>
          <w:b/>
          <w:bCs/>
          <w:sz w:val="22"/>
          <w:szCs w:val="22"/>
          <w:lang w:val="en-GB"/>
        </w:rPr>
        <w:t>/Energy Regulator</w:t>
      </w:r>
    </w:p>
    <w:p w:rsidR="00D20A11" w:rsidRPr="00B01373" w:rsidRDefault="00D20A11" w:rsidP="00370042">
      <w:pPr>
        <w:autoSpaceDE w:val="0"/>
        <w:autoSpaceDN w:val="0"/>
        <w:adjustRightInd w:val="0"/>
        <w:spacing w:after="0"/>
        <w:ind w:left="-540" w:right="-608"/>
        <w:rPr>
          <w:rFonts w:ascii="Times New Roman" w:eastAsia="Times New Roman" w:hAnsi="Times New Roman"/>
          <w:b/>
          <w:bCs/>
          <w:sz w:val="22"/>
          <w:szCs w:val="22"/>
          <w:lang w:val="en-GB"/>
        </w:rPr>
      </w:pPr>
    </w:p>
    <w:p w:rsidR="00D20A11" w:rsidRPr="00B01373" w:rsidRDefault="00D20A11" w:rsidP="00370042">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The country being small in surface area (</w:t>
      </w:r>
      <w:r w:rsidR="003A4E5F" w:rsidRPr="00B01373">
        <w:rPr>
          <w:rFonts w:ascii="Times New Roman" w:eastAsia="Times New Roman" w:hAnsi="Times New Roman"/>
          <w:bCs/>
          <w:sz w:val="22"/>
          <w:szCs w:val="22"/>
          <w:lang w:val="en-GB"/>
        </w:rPr>
        <w:t xml:space="preserve">just over 2,000 </w:t>
      </w:r>
      <w:r w:rsidRPr="00B01373">
        <w:rPr>
          <w:rFonts w:ascii="Times New Roman" w:eastAsia="Times New Roman" w:hAnsi="Times New Roman"/>
          <w:bCs/>
          <w:sz w:val="22"/>
          <w:szCs w:val="22"/>
          <w:lang w:val="en-GB"/>
        </w:rPr>
        <w:t>km</w:t>
      </w:r>
      <w:r w:rsidRPr="00B01373">
        <w:rPr>
          <w:rFonts w:ascii="Times New Roman" w:eastAsia="Times New Roman" w:hAnsi="Times New Roman"/>
          <w:bCs/>
          <w:sz w:val="22"/>
          <w:szCs w:val="22"/>
          <w:vertAlign w:val="superscript"/>
          <w:lang w:val="en-GB"/>
        </w:rPr>
        <w:t>2</w:t>
      </w:r>
      <w:r w:rsidRPr="00B01373">
        <w:rPr>
          <w:rFonts w:ascii="Times New Roman" w:eastAsia="Times New Roman" w:hAnsi="Times New Roman"/>
          <w:bCs/>
          <w:sz w:val="22"/>
          <w:szCs w:val="22"/>
          <w:lang w:val="en-GB"/>
        </w:rPr>
        <w:t xml:space="preserve"> </w:t>
      </w:r>
      <w:r w:rsidR="003A4E5F" w:rsidRPr="00B01373">
        <w:rPr>
          <w:rFonts w:ascii="Times New Roman" w:eastAsia="Times New Roman" w:hAnsi="Times New Roman"/>
          <w:bCs/>
          <w:sz w:val="22"/>
          <w:szCs w:val="22"/>
          <w:lang w:val="en-GB"/>
        </w:rPr>
        <w:t xml:space="preserve">of land area </w:t>
      </w:r>
      <w:r w:rsidRPr="00B01373">
        <w:rPr>
          <w:rFonts w:ascii="Times New Roman" w:eastAsia="Times New Roman" w:hAnsi="Times New Roman"/>
          <w:bCs/>
          <w:sz w:val="22"/>
          <w:szCs w:val="22"/>
          <w:lang w:val="en-GB"/>
        </w:rPr>
        <w:t xml:space="preserve">in respect of all 3 islands), the Government, rightly, does not deem it appropriate to have a </w:t>
      </w:r>
      <w:r w:rsidR="00874E14" w:rsidRPr="00B01373">
        <w:rPr>
          <w:rFonts w:ascii="Times New Roman" w:eastAsia="Times New Roman" w:hAnsi="Times New Roman"/>
          <w:bCs/>
          <w:sz w:val="22"/>
          <w:szCs w:val="22"/>
          <w:lang w:val="en-GB"/>
        </w:rPr>
        <w:t xml:space="preserve">specialised Agency/Unit </w:t>
      </w:r>
      <w:r w:rsidR="009E349C" w:rsidRPr="00B01373">
        <w:rPr>
          <w:rFonts w:ascii="Times New Roman" w:eastAsia="Times New Roman" w:hAnsi="Times New Roman"/>
          <w:bCs/>
          <w:sz w:val="22"/>
          <w:szCs w:val="22"/>
          <w:lang w:val="en-GB"/>
        </w:rPr>
        <w:t xml:space="preserve">for </w:t>
      </w:r>
      <w:r w:rsidRPr="00B01373">
        <w:rPr>
          <w:rFonts w:ascii="Times New Roman" w:eastAsia="Times New Roman" w:hAnsi="Times New Roman"/>
          <w:bCs/>
          <w:sz w:val="22"/>
          <w:szCs w:val="22"/>
          <w:lang w:val="en-GB"/>
        </w:rPr>
        <w:t xml:space="preserve">Rural Electrification, as the country is almost 100% electrified. What </w:t>
      </w:r>
      <w:r w:rsidR="00874E14" w:rsidRPr="00B01373">
        <w:rPr>
          <w:rFonts w:ascii="Times New Roman" w:eastAsia="Times New Roman" w:hAnsi="Times New Roman"/>
          <w:bCs/>
          <w:sz w:val="22"/>
          <w:szCs w:val="22"/>
          <w:lang w:val="en-GB"/>
        </w:rPr>
        <w:t>t</w:t>
      </w:r>
      <w:r w:rsidRPr="00B01373">
        <w:rPr>
          <w:rFonts w:ascii="Times New Roman" w:eastAsia="Times New Roman" w:hAnsi="Times New Roman"/>
          <w:bCs/>
          <w:sz w:val="22"/>
          <w:szCs w:val="22"/>
          <w:lang w:val="en-GB"/>
        </w:rPr>
        <w:t>his means</w:t>
      </w:r>
      <w:r w:rsidR="00874E14" w:rsidRPr="00B01373">
        <w:rPr>
          <w:rFonts w:ascii="Times New Roman" w:eastAsia="Times New Roman" w:hAnsi="Times New Roman"/>
          <w:bCs/>
          <w:sz w:val="22"/>
          <w:szCs w:val="22"/>
          <w:lang w:val="en-GB"/>
        </w:rPr>
        <w:t>, though,</w:t>
      </w:r>
      <w:r w:rsidRPr="00B01373">
        <w:rPr>
          <w:rFonts w:ascii="Times New Roman" w:eastAsia="Times New Roman" w:hAnsi="Times New Roman"/>
          <w:bCs/>
          <w:sz w:val="22"/>
          <w:szCs w:val="22"/>
          <w:lang w:val="en-GB"/>
        </w:rPr>
        <w:t xml:space="preserve"> is that </w:t>
      </w:r>
      <w:r w:rsidR="00874E14" w:rsidRPr="00B01373">
        <w:rPr>
          <w:rFonts w:ascii="Times New Roman" w:eastAsia="Times New Roman" w:hAnsi="Times New Roman"/>
          <w:bCs/>
          <w:sz w:val="22"/>
          <w:szCs w:val="22"/>
          <w:lang w:val="en-GB"/>
        </w:rPr>
        <w:t xml:space="preserve">while </w:t>
      </w:r>
      <w:r w:rsidR="00AA6032" w:rsidRPr="00B01373">
        <w:rPr>
          <w:rFonts w:ascii="Times New Roman" w:eastAsia="Times New Roman" w:hAnsi="Times New Roman"/>
          <w:bCs/>
          <w:sz w:val="22"/>
          <w:szCs w:val="22"/>
          <w:lang w:val="en-GB"/>
        </w:rPr>
        <w:t>the bulk of the</w:t>
      </w:r>
      <w:r w:rsidRPr="00B01373">
        <w:rPr>
          <w:rFonts w:ascii="Times New Roman" w:eastAsia="Times New Roman" w:hAnsi="Times New Roman"/>
          <w:bCs/>
          <w:sz w:val="22"/>
          <w:szCs w:val="22"/>
          <w:lang w:val="en-GB"/>
        </w:rPr>
        <w:t xml:space="preserve"> population has access to electricity services, </w:t>
      </w:r>
      <w:r w:rsidR="00874E14" w:rsidRPr="00B01373">
        <w:rPr>
          <w:rFonts w:ascii="Times New Roman" w:eastAsia="Times New Roman" w:hAnsi="Times New Roman"/>
          <w:bCs/>
          <w:sz w:val="22"/>
          <w:szCs w:val="22"/>
          <w:lang w:val="en-GB"/>
        </w:rPr>
        <w:t xml:space="preserve">in reality, only </w:t>
      </w:r>
      <w:r w:rsidR="005111CE" w:rsidRPr="00B01373">
        <w:rPr>
          <w:rFonts w:ascii="Times New Roman" w:eastAsia="Times New Roman" w:hAnsi="Times New Roman"/>
          <w:bCs/>
          <w:sz w:val="22"/>
          <w:szCs w:val="22"/>
          <w:lang w:val="en-GB"/>
        </w:rPr>
        <w:t xml:space="preserve">an average of </w:t>
      </w:r>
      <w:r w:rsidR="000D09C2" w:rsidRPr="00B01373">
        <w:rPr>
          <w:rFonts w:ascii="Times New Roman" w:eastAsia="Times New Roman" w:hAnsi="Times New Roman"/>
          <w:bCs/>
          <w:sz w:val="22"/>
          <w:szCs w:val="22"/>
          <w:lang w:val="en-GB"/>
        </w:rPr>
        <w:t>50%</w:t>
      </w:r>
      <w:r w:rsidR="00874E14" w:rsidRPr="00B01373">
        <w:rPr>
          <w:rFonts w:ascii="Times New Roman" w:eastAsia="Times New Roman" w:hAnsi="Times New Roman"/>
          <w:bCs/>
          <w:sz w:val="22"/>
          <w:szCs w:val="22"/>
          <w:lang w:val="en-GB"/>
        </w:rPr>
        <w:t xml:space="preserve"> </w:t>
      </w:r>
      <w:r w:rsidR="000D09C2" w:rsidRPr="00B01373">
        <w:rPr>
          <w:rFonts w:ascii="Times New Roman" w:eastAsia="Times New Roman" w:hAnsi="Times New Roman"/>
          <w:bCs/>
          <w:sz w:val="22"/>
          <w:szCs w:val="22"/>
          <w:lang w:val="en-GB"/>
        </w:rPr>
        <w:t xml:space="preserve">of consumers </w:t>
      </w:r>
      <w:r w:rsidR="00B73DD8" w:rsidRPr="00B01373">
        <w:rPr>
          <w:rFonts w:ascii="Times New Roman" w:eastAsia="Times New Roman" w:hAnsi="Times New Roman"/>
          <w:bCs/>
          <w:sz w:val="22"/>
          <w:szCs w:val="22"/>
          <w:lang w:val="en-GB"/>
        </w:rPr>
        <w:t xml:space="preserve">on the 3 islands </w:t>
      </w:r>
      <w:r w:rsidR="00874E14" w:rsidRPr="00B01373">
        <w:rPr>
          <w:rFonts w:ascii="Times New Roman" w:eastAsia="Times New Roman" w:hAnsi="Times New Roman"/>
          <w:bCs/>
          <w:sz w:val="22"/>
          <w:szCs w:val="22"/>
          <w:lang w:val="en-GB"/>
        </w:rPr>
        <w:t>can afford to get connected to the electricity grid and pay for the services; the others are left out of electricity services for economic reasons. In addition, as there is no private sector participation in the electricity sector, the whole bus</w:t>
      </w:r>
      <w:r w:rsidR="00D52A4A" w:rsidRPr="00B01373">
        <w:rPr>
          <w:rFonts w:ascii="Times New Roman" w:eastAsia="Times New Roman" w:hAnsi="Times New Roman"/>
          <w:bCs/>
          <w:sz w:val="22"/>
          <w:szCs w:val="22"/>
          <w:lang w:val="en-GB"/>
        </w:rPr>
        <w:t>iness of generation, transmiss</w:t>
      </w:r>
      <w:r w:rsidR="00874E14" w:rsidRPr="00B01373">
        <w:rPr>
          <w:rFonts w:ascii="Times New Roman" w:eastAsia="Times New Roman" w:hAnsi="Times New Roman"/>
          <w:bCs/>
          <w:sz w:val="22"/>
          <w:szCs w:val="22"/>
          <w:lang w:val="en-GB"/>
        </w:rPr>
        <w:t>ion, distribution and sale of electricity is regulated by the Government itself</w:t>
      </w:r>
      <w:r w:rsidR="009E349C" w:rsidRPr="00B01373">
        <w:rPr>
          <w:rFonts w:ascii="Times New Roman" w:eastAsia="Times New Roman" w:hAnsi="Times New Roman"/>
          <w:bCs/>
          <w:sz w:val="22"/>
          <w:szCs w:val="22"/>
          <w:lang w:val="en-GB"/>
        </w:rPr>
        <w:t xml:space="preserve"> and, therefore, there is</w:t>
      </w:r>
      <w:r w:rsidR="004B0958" w:rsidRPr="00B01373">
        <w:rPr>
          <w:rFonts w:ascii="Times New Roman" w:eastAsia="Times New Roman" w:hAnsi="Times New Roman"/>
          <w:bCs/>
          <w:sz w:val="22"/>
          <w:szCs w:val="22"/>
          <w:lang w:val="en-GB"/>
        </w:rPr>
        <w:t xml:space="preserve"> to date no Independent Regulator for the electricity sub-sector.</w:t>
      </w:r>
      <w:r w:rsidRPr="00B01373">
        <w:rPr>
          <w:rFonts w:ascii="Times New Roman" w:eastAsia="Times New Roman" w:hAnsi="Times New Roman"/>
          <w:bCs/>
          <w:sz w:val="22"/>
          <w:szCs w:val="22"/>
          <w:lang w:val="en-GB"/>
        </w:rPr>
        <w:t xml:space="preserve"> </w:t>
      </w:r>
      <w:r w:rsidR="004A0A6E" w:rsidRPr="00B01373">
        <w:rPr>
          <w:rFonts w:ascii="Times New Roman" w:eastAsia="Times New Roman" w:hAnsi="Times New Roman"/>
          <w:bCs/>
          <w:sz w:val="22"/>
          <w:szCs w:val="22"/>
          <w:lang w:val="en-GB"/>
        </w:rPr>
        <w:t xml:space="preserve">However, </w:t>
      </w:r>
      <w:r w:rsidR="00D52A4A" w:rsidRPr="00B01373">
        <w:rPr>
          <w:rFonts w:ascii="Times New Roman" w:eastAsia="Times New Roman" w:hAnsi="Times New Roman"/>
          <w:bCs/>
          <w:sz w:val="22"/>
          <w:szCs w:val="22"/>
          <w:lang w:val="en-GB"/>
        </w:rPr>
        <w:t xml:space="preserve">as indicated earlier, </w:t>
      </w:r>
      <w:r w:rsidR="004A0A6E" w:rsidRPr="00B01373">
        <w:rPr>
          <w:rFonts w:ascii="Times New Roman" w:eastAsia="Times New Roman" w:hAnsi="Times New Roman"/>
          <w:bCs/>
          <w:sz w:val="22"/>
          <w:szCs w:val="22"/>
          <w:lang w:val="en-GB"/>
        </w:rPr>
        <w:t>the Gover</w:t>
      </w:r>
      <w:r w:rsidR="009F6F5C" w:rsidRPr="00B01373">
        <w:rPr>
          <w:rFonts w:ascii="Times New Roman" w:eastAsia="Times New Roman" w:hAnsi="Times New Roman"/>
          <w:bCs/>
          <w:sz w:val="22"/>
          <w:szCs w:val="22"/>
          <w:lang w:val="en-GB"/>
        </w:rPr>
        <w:t xml:space="preserve">nment has foreseen </w:t>
      </w:r>
      <w:r w:rsidR="00D52A4A" w:rsidRPr="00B01373">
        <w:rPr>
          <w:rFonts w:ascii="Times New Roman" w:eastAsia="Times New Roman" w:hAnsi="Times New Roman"/>
          <w:bCs/>
          <w:sz w:val="22"/>
          <w:szCs w:val="22"/>
          <w:lang w:val="en-GB"/>
        </w:rPr>
        <w:t xml:space="preserve">the </w:t>
      </w:r>
      <w:r w:rsidR="009F6F5C" w:rsidRPr="00B01373">
        <w:rPr>
          <w:rFonts w:ascii="Times New Roman" w:eastAsia="Times New Roman" w:hAnsi="Times New Roman"/>
          <w:bCs/>
          <w:sz w:val="22"/>
          <w:szCs w:val="22"/>
          <w:lang w:val="en-GB"/>
        </w:rPr>
        <w:t xml:space="preserve">setting up </w:t>
      </w:r>
      <w:r w:rsidR="00D52A4A" w:rsidRPr="00B01373">
        <w:rPr>
          <w:rFonts w:ascii="Times New Roman" w:eastAsia="Times New Roman" w:hAnsi="Times New Roman"/>
          <w:bCs/>
          <w:sz w:val="22"/>
          <w:szCs w:val="22"/>
          <w:lang w:val="en-GB"/>
        </w:rPr>
        <w:t xml:space="preserve">of </w:t>
      </w:r>
      <w:r w:rsidR="009F6F5C" w:rsidRPr="00B01373">
        <w:rPr>
          <w:rFonts w:ascii="Times New Roman" w:eastAsia="Times New Roman" w:hAnsi="Times New Roman"/>
          <w:bCs/>
          <w:sz w:val="22"/>
          <w:szCs w:val="22"/>
          <w:lang w:val="en-GB"/>
        </w:rPr>
        <w:t>a</w:t>
      </w:r>
      <w:r w:rsidR="00AA6032" w:rsidRPr="00B01373">
        <w:rPr>
          <w:rFonts w:ascii="Times New Roman" w:eastAsia="Times New Roman" w:hAnsi="Times New Roman"/>
          <w:bCs/>
          <w:sz w:val="22"/>
          <w:szCs w:val="22"/>
          <w:lang w:val="en-GB"/>
        </w:rPr>
        <w:t>n i</w:t>
      </w:r>
      <w:r w:rsidR="009F6F5C" w:rsidRPr="00B01373">
        <w:rPr>
          <w:rFonts w:ascii="Times New Roman" w:eastAsia="Times New Roman" w:hAnsi="Times New Roman"/>
          <w:bCs/>
          <w:sz w:val="22"/>
          <w:szCs w:val="22"/>
          <w:lang w:val="en-GB"/>
        </w:rPr>
        <w:t xml:space="preserve">ndependent </w:t>
      </w:r>
      <w:r w:rsidR="00502134" w:rsidRPr="00B01373">
        <w:rPr>
          <w:rFonts w:ascii="Times New Roman" w:eastAsia="Times New Roman" w:hAnsi="Times New Roman"/>
          <w:bCs/>
          <w:sz w:val="22"/>
          <w:szCs w:val="22"/>
          <w:lang w:val="en-GB"/>
        </w:rPr>
        <w:t xml:space="preserve">Utility </w:t>
      </w:r>
      <w:r w:rsidR="009F6F5C" w:rsidRPr="00B01373">
        <w:rPr>
          <w:rFonts w:ascii="Times New Roman" w:eastAsia="Times New Roman" w:hAnsi="Times New Roman"/>
          <w:bCs/>
          <w:sz w:val="22"/>
          <w:szCs w:val="22"/>
          <w:lang w:val="en-GB"/>
        </w:rPr>
        <w:t>Regulatory Authority</w:t>
      </w:r>
      <w:r w:rsidR="004A0A6E" w:rsidRPr="00B01373">
        <w:rPr>
          <w:rFonts w:ascii="Times New Roman" w:eastAsia="Times New Roman" w:hAnsi="Times New Roman"/>
          <w:bCs/>
          <w:sz w:val="22"/>
          <w:szCs w:val="22"/>
          <w:lang w:val="en-GB"/>
        </w:rPr>
        <w:t xml:space="preserve">, in </w:t>
      </w:r>
      <w:r w:rsidR="00D52A4A" w:rsidRPr="00B01373">
        <w:rPr>
          <w:rFonts w:ascii="Times New Roman" w:eastAsia="Times New Roman" w:hAnsi="Times New Roman"/>
          <w:bCs/>
          <w:sz w:val="22"/>
          <w:szCs w:val="22"/>
          <w:lang w:val="en-GB"/>
        </w:rPr>
        <w:t>light of its interest to open</w:t>
      </w:r>
      <w:r w:rsidR="004A0A6E" w:rsidRPr="00B01373">
        <w:rPr>
          <w:rFonts w:ascii="Times New Roman" w:eastAsia="Times New Roman" w:hAnsi="Times New Roman"/>
          <w:bCs/>
          <w:sz w:val="22"/>
          <w:szCs w:val="22"/>
          <w:lang w:val="en-GB"/>
        </w:rPr>
        <w:t xml:space="preserve"> the </w:t>
      </w:r>
      <w:r w:rsidR="009E349C" w:rsidRPr="00B01373">
        <w:rPr>
          <w:rFonts w:ascii="Times New Roman" w:eastAsia="Times New Roman" w:hAnsi="Times New Roman"/>
          <w:bCs/>
          <w:sz w:val="22"/>
          <w:szCs w:val="22"/>
          <w:lang w:val="en-GB"/>
        </w:rPr>
        <w:t>electricity sector to</w:t>
      </w:r>
      <w:r w:rsidR="004A0A6E" w:rsidRPr="00B01373">
        <w:rPr>
          <w:rFonts w:ascii="Times New Roman" w:eastAsia="Times New Roman" w:hAnsi="Times New Roman"/>
          <w:bCs/>
          <w:sz w:val="22"/>
          <w:szCs w:val="22"/>
          <w:lang w:val="en-GB"/>
        </w:rPr>
        <w:t xml:space="preserve"> private investment.</w:t>
      </w:r>
    </w:p>
    <w:p w:rsidR="003A4E5F" w:rsidRPr="00B01373" w:rsidRDefault="003A4E5F" w:rsidP="00370042">
      <w:pPr>
        <w:autoSpaceDE w:val="0"/>
        <w:autoSpaceDN w:val="0"/>
        <w:adjustRightInd w:val="0"/>
        <w:spacing w:after="0"/>
        <w:ind w:left="-540" w:right="-608"/>
        <w:rPr>
          <w:rFonts w:ascii="Times New Roman" w:eastAsia="Times New Roman" w:hAnsi="Times New Roman"/>
          <w:b/>
          <w:bCs/>
          <w:sz w:val="22"/>
          <w:szCs w:val="22"/>
          <w:lang w:val="en-GB"/>
        </w:rPr>
      </w:pPr>
    </w:p>
    <w:p w:rsidR="003862EA" w:rsidRPr="00B01373" w:rsidRDefault="003862EA" w:rsidP="00370042">
      <w:pPr>
        <w:autoSpaceDE w:val="0"/>
        <w:autoSpaceDN w:val="0"/>
        <w:adjustRightInd w:val="0"/>
        <w:spacing w:after="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Energy Code</w:t>
      </w:r>
    </w:p>
    <w:p w:rsidR="003862EA" w:rsidRPr="00B01373" w:rsidRDefault="003862EA" w:rsidP="00370042">
      <w:pPr>
        <w:autoSpaceDE w:val="0"/>
        <w:autoSpaceDN w:val="0"/>
        <w:adjustRightInd w:val="0"/>
        <w:spacing w:after="0"/>
        <w:ind w:left="-540" w:right="-608"/>
        <w:rPr>
          <w:rFonts w:ascii="Times New Roman" w:eastAsia="Times New Roman" w:hAnsi="Times New Roman"/>
          <w:b/>
          <w:bCs/>
          <w:sz w:val="22"/>
          <w:szCs w:val="22"/>
          <w:lang w:val="en-GB"/>
        </w:rPr>
      </w:pPr>
    </w:p>
    <w:p w:rsidR="003862EA" w:rsidRPr="00B01373" w:rsidRDefault="003862EA" w:rsidP="00370042">
      <w:pPr>
        <w:autoSpaceDE w:val="0"/>
        <w:autoSpaceDN w:val="0"/>
        <w:adjustRightInd w:val="0"/>
        <w:spacing w:after="0"/>
        <w:ind w:left="-540" w:right="-608"/>
        <w:rPr>
          <w:rFonts w:ascii="Times New Roman" w:eastAsia="Times New Roman" w:hAnsi="Times New Roman"/>
          <w:bCs/>
          <w:sz w:val="22"/>
          <w:szCs w:val="22"/>
          <w:lang w:val="en-GB"/>
        </w:rPr>
      </w:pPr>
      <w:bookmarkStart w:id="27" w:name="_Hlk485555498"/>
      <w:r w:rsidRPr="00B01373">
        <w:rPr>
          <w:rFonts w:ascii="Times New Roman" w:eastAsia="Times New Roman" w:hAnsi="Times New Roman"/>
          <w:bCs/>
          <w:sz w:val="22"/>
          <w:szCs w:val="22"/>
          <w:lang w:val="en-GB"/>
        </w:rPr>
        <w:t>The Government is presently in the process o</w:t>
      </w:r>
      <w:r w:rsidR="00AA6032" w:rsidRPr="00B01373">
        <w:rPr>
          <w:rFonts w:ascii="Times New Roman" w:eastAsia="Times New Roman" w:hAnsi="Times New Roman"/>
          <w:bCs/>
          <w:sz w:val="22"/>
          <w:szCs w:val="22"/>
          <w:lang w:val="en-GB"/>
        </w:rPr>
        <w:t>f formulating an</w:t>
      </w:r>
      <w:r w:rsidRPr="00B01373">
        <w:rPr>
          <w:rFonts w:ascii="Times New Roman" w:eastAsia="Times New Roman" w:hAnsi="Times New Roman"/>
          <w:bCs/>
          <w:sz w:val="22"/>
          <w:szCs w:val="22"/>
          <w:lang w:val="en-GB"/>
        </w:rPr>
        <w:t xml:space="preserve"> Energy Code that will restructure the sector, taking into account the present-day challenges that the country faces. Once a first draft is formulated, it will be submitted for external review prior to making its way to the Parliament for consideration, hopefully, during the session that will start in </w:t>
      </w:r>
      <w:r w:rsidR="00E516E0">
        <w:rPr>
          <w:rFonts w:ascii="Times New Roman" w:eastAsia="Times New Roman" w:hAnsi="Times New Roman"/>
          <w:bCs/>
          <w:sz w:val="22"/>
          <w:szCs w:val="22"/>
          <w:lang w:val="en-GB"/>
        </w:rPr>
        <w:t xml:space="preserve">April 2018 at the earliest or October 2018 at the latest. </w:t>
      </w:r>
      <w:r w:rsidRPr="00B01373">
        <w:rPr>
          <w:rFonts w:ascii="Times New Roman" w:eastAsia="Times New Roman" w:hAnsi="Times New Roman"/>
          <w:bCs/>
          <w:sz w:val="22"/>
          <w:szCs w:val="22"/>
          <w:lang w:val="en-GB"/>
        </w:rPr>
        <w:t xml:space="preserve"> </w:t>
      </w:r>
      <w:bookmarkStart w:id="28" w:name="_Hlk485920563"/>
      <w:r w:rsidR="00440454" w:rsidRPr="00B01373">
        <w:rPr>
          <w:rFonts w:ascii="Times New Roman" w:eastAsia="Times New Roman" w:hAnsi="Times New Roman"/>
          <w:bCs/>
          <w:sz w:val="22"/>
          <w:szCs w:val="22"/>
          <w:lang w:val="en-GB"/>
        </w:rPr>
        <w:t>The new Energy Code is likely to absorb the earlier-mentioned Electricity Code</w:t>
      </w:r>
      <w:r w:rsidR="00437E02" w:rsidRPr="00B01373">
        <w:rPr>
          <w:rFonts w:ascii="Times New Roman" w:eastAsia="Times New Roman" w:hAnsi="Times New Roman"/>
          <w:bCs/>
          <w:sz w:val="22"/>
          <w:szCs w:val="22"/>
          <w:lang w:val="en-GB"/>
        </w:rPr>
        <w:t xml:space="preserve"> of 1994</w:t>
      </w:r>
      <w:r w:rsidR="00440454" w:rsidRPr="00B01373">
        <w:rPr>
          <w:rFonts w:ascii="Times New Roman" w:eastAsia="Times New Roman" w:hAnsi="Times New Roman"/>
          <w:bCs/>
          <w:sz w:val="22"/>
          <w:szCs w:val="22"/>
          <w:lang w:val="en-GB"/>
        </w:rPr>
        <w:t xml:space="preserve">, but will also create a </w:t>
      </w:r>
      <w:r w:rsidR="009F6F5C" w:rsidRPr="00B01373">
        <w:rPr>
          <w:rFonts w:ascii="Times New Roman" w:eastAsia="Times New Roman" w:hAnsi="Times New Roman"/>
          <w:bCs/>
          <w:sz w:val="22"/>
          <w:szCs w:val="22"/>
          <w:lang w:val="en-GB"/>
        </w:rPr>
        <w:t>Utility Regulatory Authority</w:t>
      </w:r>
      <w:r w:rsidR="00440454" w:rsidRPr="00B01373">
        <w:rPr>
          <w:rFonts w:ascii="Times New Roman" w:eastAsia="Times New Roman" w:hAnsi="Times New Roman"/>
          <w:bCs/>
          <w:sz w:val="22"/>
          <w:szCs w:val="22"/>
          <w:lang w:val="en-GB"/>
        </w:rPr>
        <w:t xml:space="preserve"> for the sector and will be accompanied by regulations that will define model PPA contracts, tariff determination, </w:t>
      </w:r>
      <w:r w:rsidR="00500B07" w:rsidRPr="00B01373">
        <w:rPr>
          <w:rFonts w:ascii="Times New Roman" w:eastAsia="Times New Roman" w:hAnsi="Times New Roman"/>
          <w:bCs/>
          <w:sz w:val="22"/>
          <w:szCs w:val="22"/>
          <w:lang w:val="en-GB"/>
        </w:rPr>
        <w:t xml:space="preserve">feed-in tariff, </w:t>
      </w:r>
      <w:r w:rsidR="00440454" w:rsidRPr="00B01373">
        <w:rPr>
          <w:rFonts w:ascii="Times New Roman" w:eastAsia="Times New Roman" w:hAnsi="Times New Roman"/>
          <w:bCs/>
          <w:sz w:val="22"/>
          <w:szCs w:val="22"/>
          <w:lang w:val="en-GB"/>
        </w:rPr>
        <w:t>measures to promote renewable energy development and the setting up of an entity for geothermal resource development utilising a public-private sector modality.</w:t>
      </w:r>
    </w:p>
    <w:bookmarkEnd w:id="27"/>
    <w:p w:rsidR="00067DBC" w:rsidRPr="00B01373" w:rsidRDefault="00067DBC" w:rsidP="00370042">
      <w:pPr>
        <w:autoSpaceDE w:val="0"/>
        <w:autoSpaceDN w:val="0"/>
        <w:adjustRightInd w:val="0"/>
        <w:spacing w:after="0"/>
        <w:ind w:left="-540" w:right="-608"/>
        <w:rPr>
          <w:rFonts w:ascii="Times New Roman" w:eastAsia="Times New Roman" w:hAnsi="Times New Roman"/>
          <w:bCs/>
          <w:sz w:val="22"/>
          <w:szCs w:val="22"/>
          <w:lang w:val="en-GB"/>
        </w:rPr>
      </w:pPr>
    </w:p>
    <w:bookmarkEnd w:id="28"/>
    <w:p w:rsidR="00E23FD1" w:rsidRPr="00B01373" w:rsidRDefault="001A14CD" w:rsidP="00E23FD1">
      <w:pPr>
        <w:spacing w:after="0"/>
        <w:ind w:left="-540" w:right="-608"/>
        <w:rPr>
          <w:rFonts w:ascii="Times New Roman" w:eastAsia="Times New Roman" w:hAnsi="Times New Roman"/>
          <w:b/>
          <w:sz w:val="22"/>
          <w:szCs w:val="22"/>
          <w:lang w:val="fr-FR"/>
        </w:rPr>
      </w:pPr>
      <w:r w:rsidRPr="00B01373">
        <w:rPr>
          <w:rFonts w:ascii="Times New Roman" w:eastAsia="Times New Roman" w:hAnsi="Times New Roman"/>
          <w:b/>
          <w:sz w:val="22"/>
          <w:szCs w:val="22"/>
          <w:lang w:val="fr-FR"/>
        </w:rPr>
        <w:t xml:space="preserve">Stratégie de Croissance Accélérée et de Développement Durable (SCA2D – </w:t>
      </w:r>
      <w:bookmarkStart w:id="29" w:name="_Hlk481570281"/>
      <w:r w:rsidRPr="00B01373">
        <w:rPr>
          <w:rFonts w:ascii="Times New Roman" w:eastAsia="Times New Roman" w:hAnsi="Times New Roman"/>
          <w:b/>
          <w:sz w:val="22"/>
          <w:szCs w:val="22"/>
          <w:lang w:val="fr-FR"/>
        </w:rPr>
        <w:t>Accelerated Growth and Sustainable Development Strategy)</w:t>
      </w:r>
    </w:p>
    <w:bookmarkEnd w:id="29"/>
    <w:p w:rsidR="001A14CD" w:rsidRPr="00B01373" w:rsidRDefault="001A14CD" w:rsidP="00E23FD1">
      <w:pPr>
        <w:spacing w:after="0"/>
        <w:ind w:left="-540" w:right="-608"/>
        <w:rPr>
          <w:rFonts w:ascii="Times New Roman" w:eastAsia="Times New Roman" w:hAnsi="Times New Roman"/>
          <w:b/>
          <w:sz w:val="22"/>
          <w:szCs w:val="22"/>
          <w:lang w:val="fr-FR"/>
        </w:rPr>
      </w:pPr>
    </w:p>
    <w:p w:rsidR="001A14CD" w:rsidRPr="00B01373" w:rsidRDefault="001A14CD" w:rsidP="001A14CD">
      <w:pPr>
        <w:autoSpaceDE w:val="0"/>
        <w:autoSpaceDN w:val="0"/>
        <w:adjustRightInd w:val="0"/>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In January 2014, the Government launched the formulation of the Accelerated Growth and Sustainable Development Strategy (SCA2D) designed to be a comprehensive framework that would encompass all initiatives related to development and poverty reduction. The SCA2D process was based on the lessons learned from implementing the Growth and Poverty Reduction Strategy (Document de Stratégie de Croissance et de Réduction de la Pauvreté - DSCRP) 2010 – 2014. DSCRP achieved substantial results in the strengthening of democracy, peace and national cohesion aimed at promoting stability and resuming international cooperation under the Heavily Indebted Poor Countries (HIPC) Initiative. However, the Government felt that the DSCRP had set objectives that were too ambitious in relation to the available resources and a re-direct was necessary</w:t>
      </w:r>
      <w:r w:rsidR="005528D8" w:rsidRPr="00B01373">
        <w:rPr>
          <w:rFonts w:ascii="Times New Roman" w:eastAsia="Times New Roman" w:hAnsi="Times New Roman"/>
          <w:sz w:val="22"/>
          <w:szCs w:val="22"/>
          <w:lang w:val="en-GB"/>
        </w:rPr>
        <w:t xml:space="preserve"> to secure the full </w:t>
      </w:r>
      <w:r w:rsidR="00004B2B" w:rsidRPr="00B01373">
        <w:rPr>
          <w:rFonts w:ascii="Times New Roman" w:eastAsia="Times New Roman" w:hAnsi="Times New Roman"/>
          <w:sz w:val="22"/>
          <w:szCs w:val="22"/>
          <w:lang w:val="en-GB"/>
        </w:rPr>
        <w:t>participation</w:t>
      </w:r>
      <w:r w:rsidRPr="00B01373">
        <w:rPr>
          <w:rFonts w:ascii="Times New Roman" w:eastAsia="Times New Roman" w:hAnsi="Times New Roman"/>
          <w:sz w:val="22"/>
          <w:szCs w:val="22"/>
          <w:lang w:val="en-GB"/>
        </w:rPr>
        <w:t xml:space="preserve"> of all stakeholders, including Government, local population, civil society, private sector and development partners. Therefore, the need for SCA2D covering the period 2015 – 2019 that will enable the country to emerge from its fragile status that was </w:t>
      </w:r>
      <w:r w:rsidR="00004B2B" w:rsidRPr="00B01373">
        <w:rPr>
          <w:rFonts w:ascii="Times New Roman" w:eastAsia="Times New Roman" w:hAnsi="Times New Roman"/>
          <w:sz w:val="22"/>
          <w:szCs w:val="22"/>
          <w:lang w:val="en-GB"/>
        </w:rPr>
        <w:t>the result of the situation in the country in</w:t>
      </w:r>
      <w:r w:rsidRPr="00B01373">
        <w:rPr>
          <w:rFonts w:ascii="Times New Roman" w:eastAsia="Times New Roman" w:hAnsi="Times New Roman"/>
          <w:sz w:val="22"/>
          <w:szCs w:val="22"/>
          <w:lang w:val="en-GB"/>
        </w:rPr>
        <w:t xml:space="preserve"> the not too distant past.</w:t>
      </w:r>
    </w:p>
    <w:p w:rsidR="001A14CD" w:rsidRPr="00B01373" w:rsidRDefault="001A14CD" w:rsidP="001A14CD">
      <w:pPr>
        <w:autoSpaceDE w:val="0"/>
        <w:autoSpaceDN w:val="0"/>
        <w:adjustRightInd w:val="0"/>
        <w:spacing w:after="0"/>
        <w:ind w:left="-540" w:right="-608"/>
        <w:rPr>
          <w:rFonts w:ascii="Times New Roman" w:eastAsia="Times New Roman" w:hAnsi="Times New Roman"/>
          <w:sz w:val="22"/>
          <w:szCs w:val="22"/>
          <w:lang w:val="en-GB"/>
        </w:rPr>
      </w:pPr>
    </w:p>
    <w:p w:rsidR="001A14CD" w:rsidRPr="00B01373" w:rsidRDefault="001A14CD" w:rsidP="001A14CD">
      <w:pPr>
        <w:autoSpaceDE w:val="0"/>
        <w:autoSpaceDN w:val="0"/>
        <w:adjustRightInd w:val="0"/>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The objectives of SCA2D 2015 -2019 are to:</w:t>
      </w:r>
    </w:p>
    <w:p w:rsidR="001A14CD" w:rsidRPr="00B01373" w:rsidRDefault="001A14CD" w:rsidP="00097028">
      <w:pPr>
        <w:pStyle w:val="ListParagraph"/>
        <w:numPr>
          <w:ilvl w:val="0"/>
          <w:numId w:val="27"/>
        </w:numPr>
        <w:autoSpaceDE w:val="0"/>
        <w:autoSpaceDN w:val="0"/>
        <w:adjustRightInd w:val="0"/>
        <w:ind w:right="-608"/>
        <w:rPr>
          <w:rFonts w:eastAsia="Times New Roman"/>
          <w:sz w:val="22"/>
          <w:szCs w:val="22"/>
          <w:lang w:val="en-GB"/>
        </w:rPr>
      </w:pPr>
      <w:r w:rsidRPr="00B01373">
        <w:rPr>
          <w:rFonts w:eastAsia="Times New Roman"/>
          <w:sz w:val="22"/>
          <w:szCs w:val="22"/>
          <w:lang w:val="en-GB"/>
        </w:rPr>
        <w:t>Strengthen the foundation of a strong, viable, sustainable, equitable and inclusive economic growth;</w:t>
      </w:r>
    </w:p>
    <w:p w:rsidR="001A14CD" w:rsidRPr="00B01373" w:rsidRDefault="001A14CD" w:rsidP="00097028">
      <w:pPr>
        <w:pStyle w:val="ListParagraph"/>
        <w:numPr>
          <w:ilvl w:val="0"/>
          <w:numId w:val="27"/>
        </w:numPr>
        <w:autoSpaceDE w:val="0"/>
        <w:autoSpaceDN w:val="0"/>
        <w:adjustRightInd w:val="0"/>
        <w:ind w:right="-608"/>
        <w:jc w:val="both"/>
        <w:rPr>
          <w:rFonts w:eastAsia="Times New Roman"/>
          <w:sz w:val="22"/>
          <w:szCs w:val="22"/>
          <w:lang w:val="en-GB"/>
        </w:rPr>
      </w:pPr>
      <w:r w:rsidRPr="00B01373">
        <w:rPr>
          <w:rFonts w:eastAsia="Times New Roman"/>
          <w:sz w:val="22"/>
          <w:szCs w:val="22"/>
          <w:lang w:val="en-GB"/>
        </w:rPr>
        <w:t xml:space="preserve">Improve the quality of life of the population and guarantee equity with regard to access to basic social </w:t>
      </w:r>
      <w:r w:rsidR="001E1934" w:rsidRPr="00B01373">
        <w:rPr>
          <w:rFonts w:eastAsia="Times New Roman"/>
          <w:sz w:val="22"/>
          <w:szCs w:val="22"/>
          <w:lang w:val="en-GB"/>
        </w:rPr>
        <w:t>s</w:t>
      </w:r>
      <w:r w:rsidRPr="00B01373">
        <w:rPr>
          <w:rFonts w:eastAsia="Times New Roman"/>
          <w:sz w:val="22"/>
          <w:szCs w:val="22"/>
          <w:lang w:val="en-GB"/>
        </w:rPr>
        <w:t>ervices;</w:t>
      </w:r>
    </w:p>
    <w:p w:rsidR="001A14CD" w:rsidRPr="00B01373" w:rsidRDefault="001A14CD" w:rsidP="00097028">
      <w:pPr>
        <w:pStyle w:val="ListParagraph"/>
        <w:numPr>
          <w:ilvl w:val="0"/>
          <w:numId w:val="27"/>
        </w:numPr>
        <w:autoSpaceDE w:val="0"/>
        <w:autoSpaceDN w:val="0"/>
        <w:adjustRightInd w:val="0"/>
        <w:ind w:right="-608"/>
        <w:rPr>
          <w:rFonts w:eastAsia="Times New Roman"/>
          <w:sz w:val="22"/>
          <w:szCs w:val="22"/>
          <w:lang w:val="en-GB"/>
        </w:rPr>
      </w:pPr>
      <w:r w:rsidRPr="00B01373">
        <w:rPr>
          <w:rFonts w:eastAsia="Times New Roman"/>
          <w:sz w:val="22"/>
          <w:szCs w:val="22"/>
          <w:lang w:val="en-GB"/>
        </w:rPr>
        <w:t>Promote the national and cultural heritage, and optimal utilization of natural resources; and</w:t>
      </w:r>
    </w:p>
    <w:p w:rsidR="001A14CD" w:rsidRPr="00B01373" w:rsidRDefault="001A14CD" w:rsidP="00097028">
      <w:pPr>
        <w:pStyle w:val="ListParagraph"/>
        <w:numPr>
          <w:ilvl w:val="0"/>
          <w:numId w:val="27"/>
        </w:numPr>
        <w:autoSpaceDE w:val="0"/>
        <w:autoSpaceDN w:val="0"/>
        <w:adjustRightInd w:val="0"/>
        <w:ind w:right="-608"/>
        <w:rPr>
          <w:rFonts w:eastAsia="Times New Roman"/>
          <w:sz w:val="22"/>
          <w:szCs w:val="22"/>
          <w:lang w:val="en-GB"/>
        </w:rPr>
      </w:pPr>
      <w:r w:rsidRPr="00B01373">
        <w:rPr>
          <w:rFonts w:eastAsia="Times New Roman"/>
          <w:sz w:val="22"/>
          <w:szCs w:val="22"/>
          <w:lang w:val="en-GB"/>
        </w:rPr>
        <w:t>Promote good governance and resilience in the face of political fragility.</w:t>
      </w:r>
    </w:p>
    <w:p w:rsidR="001A14CD" w:rsidRPr="00B01373" w:rsidRDefault="001A14CD" w:rsidP="001A14CD">
      <w:pPr>
        <w:autoSpaceDE w:val="0"/>
        <w:autoSpaceDN w:val="0"/>
        <w:adjustRightInd w:val="0"/>
        <w:spacing w:after="0"/>
        <w:ind w:left="-540" w:right="-608"/>
        <w:rPr>
          <w:rFonts w:ascii="Times New Roman" w:eastAsia="Times New Roman" w:hAnsi="Times New Roman"/>
          <w:sz w:val="22"/>
          <w:szCs w:val="22"/>
          <w:lang w:val="en-GB"/>
        </w:rPr>
      </w:pPr>
    </w:p>
    <w:p w:rsidR="001A14CD" w:rsidRPr="00B01373" w:rsidRDefault="001A14CD" w:rsidP="001A14CD">
      <w:pPr>
        <w:autoSpaceDE w:val="0"/>
        <w:autoSpaceDN w:val="0"/>
        <w:adjustRightInd w:val="0"/>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With regard to the energy sector, SCA2D underscored the Go</w:t>
      </w:r>
      <w:r w:rsidR="00004B2B" w:rsidRPr="00B01373">
        <w:rPr>
          <w:rFonts w:ascii="Times New Roman" w:eastAsia="Times New Roman" w:hAnsi="Times New Roman"/>
          <w:sz w:val="22"/>
          <w:szCs w:val="22"/>
          <w:lang w:val="en-GB"/>
        </w:rPr>
        <w:t>vernment’s commitment for</w:t>
      </w:r>
      <w:r w:rsidRPr="00B01373">
        <w:rPr>
          <w:rFonts w:ascii="Times New Roman" w:eastAsia="Times New Roman" w:hAnsi="Times New Roman"/>
          <w:sz w:val="22"/>
          <w:szCs w:val="22"/>
          <w:lang w:val="en-GB"/>
        </w:rPr>
        <w:t xml:space="preserve"> “In the short term, to develop an 18-MW power station to operate on heavy fuel to </w:t>
      </w:r>
      <w:r w:rsidR="00004B2B" w:rsidRPr="00B01373">
        <w:rPr>
          <w:rFonts w:ascii="Times New Roman" w:eastAsia="Times New Roman" w:hAnsi="Times New Roman"/>
          <w:sz w:val="22"/>
          <w:szCs w:val="22"/>
          <w:lang w:val="en-GB"/>
        </w:rPr>
        <w:t xml:space="preserve">meet </w:t>
      </w:r>
      <w:r w:rsidRPr="00B01373">
        <w:rPr>
          <w:rFonts w:ascii="Times New Roman" w:eastAsia="Times New Roman" w:hAnsi="Times New Roman"/>
          <w:sz w:val="22"/>
          <w:szCs w:val="22"/>
          <w:lang w:val="en-GB"/>
        </w:rPr>
        <w:t xml:space="preserve">the country’s needs for stable and accessible electricity services (pending a more permanent solution that would include renewable energy in the country’s energy mix) and to refurbish the diesel power stations operated by </w:t>
      </w:r>
      <w:r w:rsidR="004E7959" w:rsidRPr="00B01373">
        <w:rPr>
          <w:rFonts w:ascii="Times New Roman" w:eastAsia="Times New Roman" w:hAnsi="Times New Roman"/>
          <w:sz w:val="22"/>
          <w:szCs w:val="22"/>
          <w:lang w:val="en-GB"/>
        </w:rPr>
        <w:t>MAMWE</w:t>
      </w:r>
      <w:r w:rsidRPr="00B01373">
        <w:rPr>
          <w:rFonts w:ascii="Times New Roman" w:eastAsia="Times New Roman" w:hAnsi="Times New Roman"/>
          <w:sz w:val="22"/>
          <w:szCs w:val="22"/>
          <w:lang w:val="en-GB"/>
        </w:rPr>
        <w:t xml:space="preserve"> </w:t>
      </w:r>
      <w:r w:rsidR="00004B2B" w:rsidRPr="00B01373">
        <w:rPr>
          <w:rFonts w:ascii="Times New Roman" w:eastAsia="Times New Roman" w:hAnsi="Times New Roman"/>
          <w:sz w:val="22"/>
          <w:szCs w:val="22"/>
          <w:lang w:val="en-GB"/>
        </w:rPr>
        <w:t xml:space="preserve">on Grande Comore and EDA on </w:t>
      </w:r>
      <w:r w:rsidRPr="00B01373">
        <w:rPr>
          <w:rFonts w:ascii="Times New Roman" w:eastAsia="Times New Roman" w:hAnsi="Times New Roman"/>
          <w:sz w:val="22"/>
          <w:szCs w:val="22"/>
          <w:lang w:val="en-GB"/>
        </w:rPr>
        <w:t>A</w:t>
      </w:r>
      <w:r w:rsidR="00004B2B" w:rsidRPr="00B01373">
        <w:rPr>
          <w:rFonts w:ascii="Times New Roman" w:eastAsia="Times New Roman" w:hAnsi="Times New Roman"/>
          <w:sz w:val="22"/>
          <w:szCs w:val="22"/>
          <w:lang w:val="en-GB"/>
        </w:rPr>
        <w:t>njouan</w:t>
      </w:r>
      <w:r w:rsidR="00532684" w:rsidRPr="00B01373">
        <w:rPr>
          <w:rFonts w:ascii="Times New Roman" w:eastAsia="Times New Roman" w:hAnsi="Times New Roman"/>
          <w:sz w:val="22"/>
          <w:szCs w:val="22"/>
          <w:lang w:val="en-GB"/>
        </w:rPr>
        <w:t>. For the medium term, SCA2D</w:t>
      </w:r>
      <w:r w:rsidRPr="00B01373">
        <w:rPr>
          <w:rFonts w:ascii="Times New Roman" w:eastAsia="Times New Roman" w:hAnsi="Times New Roman"/>
          <w:sz w:val="22"/>
          <w:szCs w:val="22"/>
          <w:lang w:val="en-GB"/>
        </w:rPr>
        <w:t xml:space="preserve"> will promote a “transition</w:t>
      </w:r>
      <w:r w:rsidR="00004B2B" w:rsidRPr="00B01373">
        <w:rPr>
          <w:rFonts w:ascii="Times New Roman" w:eastAsia="Times New Roman" w:hAnsi="Times New Roman"/>
          <w:sz w:val="22"/>
          <w:szCs w:val="22"/>
          <w:lang w:val="en-GB"/>
        </w:rPr>
        <w:t>al</w:t>
      </w:r>
      <w:r w:rsidRPr="00B01373">
        <w:rPr>
          <w:rFonts w:ascii="Times New Roman" w:eastAsia="Times New Roman" w:hAnsi="Times New Roman"/>
          <w:sz w:val="22"/>
          <w:szCs w:val="22"/>
          <w:lang w:val="en-GB"/>
        </w:rPr>
        <w:t>” energy strategy aimed at reducing costs, dependence on imported fuel and promotion of locally-available energy resources”.</w:t>
      </w:r>
    </w:p>
    <w:p w:rsidR="00440454" w:rsidRPr="00B01373" w:rsidRDefault="00440454" w:rsidP="00E23FD1">
      <w:pPr>
        <w:autoSpaceDE w:val="0"/>
        <w:autoSpaceDN w:val="0"/>
        <w:adjustRightInd w:val="0"/>
        <w:spacing w:after="0"/>
        <w:ind w:left="-540" w:right="-608"/>
        <w:rPr>
          <w:rFonts w:ascii="Times New Roman" w:eastAsia="Times New Roman" w:hAnsi="Times New Roman"/>
          <w:b/>
          <w:bCs/>
          <w:sz w:val="22"/>
          <w:szCs w:val="22"/>
          <w:lang w:val="en-GB"/>
        </w:rPr>
      </w:pPr>
    </w:p>
    <w:p w:rsidR="00980B1E" w:rsidRPr="00B01373" w:rsidRDefault="00E23FD1" w:rsidP="00AC4A78">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
          <w:bCs/>
          <w:sz w:val="22"/>
          <w:szCs w:val="22"/>
          <w:lang w:val="en-GB"/>
        </w:rPr>
        <w:t xml:space="preserve">First </w:t>
      </w:r>
      <w:r w:rsidR="00AD4B82" w:rsidRPr="00B01373">
        <w:rPr>
          <w:rFonts w:ascii="Times New Roman" w:eastAsia="Times New Roman" w:hAnsi="Times New Roman"/>
          <w:b/>
          <w:bCs/>
          <w:sz w:val="22"/>
          <w:szCs w:val="22"/>
          <w:lang w:val="en-GB"/>
        </w:rPr>
        <w:t xml:space="preserve">(Initial) </w:t>
      </w:r>
      <w:r w:rsidRPr="00B01373">
        <w:rPr>
          <w:rFonts w:ascii="Times New Roman" w:eastAsia="Times New Roman" w:hAnsi="Times New Roman"/>
          <w:b/>
          <w:bCs/>
          <w:sz w:val="22"/>
          <w:szCs w:val="22"/>
          <w:lang w:val="en-GB"/>
        </w:rPr>
        <w:t>National Communication to UNFCCC:</w:t>
      </w:r>
      <w:r w:rsidR="00AD4B82" w:rsidRPr="00B01373">
        <w:rPr>
          <w:rFonts w:ascii="Times New Roman" w:eastAsia="Times New Roman" w:hAnsi="Times New Roman"/>
          <w:b/>
          <w:bCs/>
          <w:sz w:val="22"/>
          <w:szCs w:val="22"/>
          <w:lang w:val="en-GB"/>
        </w:rPr>
        <w:t xml:space="preserve"> </w:t>
      </w:r>
      <w:r w:rsidR="00AD4B82" w:rsidRPr="00B01373">
        <w:rPr>
          <w:rFonts w:ascii="Times New Roman" w:eastAsia="Times New Roman" w:hAnsi="Times New Roman"/>
          <w:bCs/>
          <w:sz w:val="22"/>
          <w:szCs w:val="22"/>
          <w:lang w:val="en-GB"/>
        </w:rPr>
        <w:t>The</w:t>
      </w:r>
      <w:r w:rsidRPr="00B01373">
        <w:rPr>
          <w:rFonts w:ascii="Times New Roman" w:eastAsia="Times New Roman" w:hAnsi="Times New Roman"/>
          <w:bCs/>
          <w:sz w:val="22"/>
          <w:szCs w:val="22"/>
          <w:lang w:val="en-GB"/>
        </w:rPr>
        <w:t xml:space="preserve"> First </w:t>
      </w:r>
      <w:r w:rsidR="00AD4B82" w:rsidRPr="00B01373">
        <w:rPr>
          <w:rFonts w:ascii="Times New Roman" w:eastAsia="Times New Roman" w:hAnsi="Times New Roman"/>
          <w:bCs/>
          <w:sz w:val="22"/>
          <w:szCs w:val="22"/>
          <w:lang w:val="en-GB"/>
        </w:rPr>
        <w:t xml:space="preserve">(Initial) </w:t>
      </w:r>
      <w:r w:rsidRPr="00B01373">
        <w:rPr>
          <w:rFonts w:ascii="Times New Roman" w:eastAsia="Times New Roman" w:hAnsi="Times New Roman"/>
          <w:bCs/>
          <w:sz w:val="22"/>
          <w:szCs w:val="22"/>
          <w:lang w:val="en-GB"/>
        </w:rPr>
        <w:t xml:space="preserve">National Communication </w:t>
      </w:r>
      <w:r w:rsidR="00C32934" w:rsidRPr="00B01373">
        <w:rPr>
          <w:rFonts w:ascii="Times New Roman" w:eastAsia="Times New Roman" w:hAnsi="Times New Roman"/>
          <w:bCs/>
          <w:sz w:val="22"/>
          <w:szCs w:val="22"/>
          <w:lang w:val="en-GB"/>
        </w:rPr>
        <w:t xml:space="preserve">(INC) </w:t>
      </w:r>
      <w:r w:rsidRPr="00B01373">
        <w:rPr>
          <w:rFonts w:ascii="Times New Roman" w:eastAsia="Times New Roman" w:hAnsi="Times New Roman"/>
          <w:bCs/>
          <w:sz w:val="22"/>
          <w:szCs w:val="22"/>
          <w:lang w:val="en-GB"/>
        </w:rPr>
        <w:t xml:space="preserve">to </w:t>
      </w:r>
      <w:r w:rsidR="00980B1E" w:rsidRPr="00B01373">
        <w:rPr>
          <w:rFonts w:ascii="Times New Roman" w:eastAsia="Times New Roman" w:hAnsi="Times New Roman"/>
          <w:bCs/>
          <w:sz w:val="22"/>
          <w:szCs w:val="22"/>
          <w:lang w:val="en-GB"/>
        </w:rPr>
        <w:t>UNFCCC prepared</w:t>
      </w:r>
      <w:r w:rsidR="00AD4B82" w:rsidRPr="00B01373">
        <w:rPr>
          <w:rFonts w:ascii="Times New Roman" w:eastAsia="Times New Roman" w:hAnsi="Times New Roman"/>
          <w:bCs/>
          <w:sz w:val="22"/>
          <w:szCs w:val="22"/>
          <w:lang w:val="en-GB"/>
        </w:rPr>
        <w:t xml:space="preserve"> in December 2002</w:t>
      </w:r>
      <w:r w:rsidR="00A92230" w:rsidRPr="00B01373">
        <w:rPr>
          <w:rFonts w:ascii="Times New Roman" w:eastAsia="Times New Roman" w:hAnsi="Times New Roman"/>
          <w:bCs/>
          <w:sz w:val="22"/>
          <w:szCs w:val="22"/>
          <w:lang w:val="en-GB"/>
        </w:rPr>
        <w:t xml:space="preserve"> by the</w:t>
      </w:r>
      <w:r w:rsidR="00AD4B82" w:rsidRPr="00B01373">
        <w:rPr>
          <w:rFonts w:ascii="Times New Roman" w:eastAsia="Times New Roman" w:hAnsi="Times New Roman"/>
          <w:bCs/>
          <w:sz w:val="22"/>
          <w:szCs w:val="22"/>
          <w:lang w:val="en-GB"/>
        </w:rPr>
        <w:t xml:space="preserve"> </w:t>
      </w:r>
      <w:r w:rsidR="00E05AFF" w:rsidRPr="00B01373">
        <w:rPr>
          <w:rFonts w:ascii="Times New Roman" w:eastAsia="Times New Roman" w:hAnsi="Times New Roman"/>
          <w:bCs/>
          <w:sz w:val="22"/>
          <w:szCs w:val="22"/>
          <w:lang w:val="en-GB"/>
        </w:rPr>
        <w:t xml:space="preserve">General Directorate </w:t>
      </w:r>
      <w:r w:rsidR="00042046" w:rsidRPr="00B01373">
        <w:rPr>
          <w:rFonts w:ascii="Times New Roman" w:eastAsia="Times New Roman" w:hAnsi="Times New Roman"/>
          <w:bCs/>
          <w:sz w:val="22"/>
          <w:szCs w:val="22"/>
          <w:lang w:val="en-GB"/>
        </w:rPr>
        <w:t>f</w:t>
      </w:r>
      <w:r w:rsidR="00E05AFF" w:rsidRPr="00B01373">
        <w:rPr>
          <w:rFonts w:ascii="Times New Roman" w:eastAsia="Times New Roman" w:hAnsi="Times New Roman"/>
          <w:bCs/>
          <w:sz w:val="22"/>
          <w:szCs w:val="22"/>
          <w:lang w:val="en-GB"/>
        </w:rPr>
        <w:t>or</w:t>
      </w:r>
      <w:r w:rsidR="00042046" w:rsidRPr="00B01373">
        <w:rPr>
          <w:rFonts w:ascii="Times New Roman" w:eastAsia="Times New Roman" w:hAnsi="Times New Roman"/>
          <w:bCs/>
          <w:sz w:val="22"/>
          <w:szCs w:val="22"/>
          <w:lang w:val="en-GB"/>
        </w:rPr>
        <w:t xml:space="preserve"> Environment of the then Ministry of Development, Infrastructures, Post and Telecommunications</w:t>
      </w:r>
      <w:r w:rsidR="009B3253" w:rsidRPr="00B01373">
        <w:rPr>
          <w:rFonts w:ascii="Times New Roman" w:eastAsia="Times New Roman" w:hAnsi="Times New Roman"/>
          <w:bCs/>
          <w:sz w:val="22"/>
          <w:szCs w:val="22"/>
          <w:lang w:val="en-GB"/>
        </w:rPr>
        <w:t>,</w:t>
      </w:r>
      <w:r w:rsidR="00BE3174" w:rsidRPr="00B01373">
        <w:rPr>
          <w:rFonts w:ascii="Times New Roman" w:eastAsia="Times New Roman" w:hAnsi="Times New Roman"/>
          <w:bCs/>
          <w:sz w:val="22"/>
          <w:szCs w:val="22"/>
          <w:lang w:val="en-GB"/>
        </w:rPr>
        <w:t xml:space="preserve"> and International Transport</w:t>
      </w:r>
      <w:r w:rsidR="00980B1E" w:rsidRPr="00B01373">
        <w:rPr>
          <w:rFonts w:ascii="Times New Roman" w:eastAsia="Times New Roman" w:hAnsi="Times New Roman"/>
          <w:bCs/>
          <w:sz w:val="22"/>
          <w:szCs w:val="22"/>
          <w:lang w:val="en-GB"/>
        </w:rPr>
        <w:t xml:space="preserve"> </w:t>
      </w:r>
      <w:r w:rsidR="00BE3174" w:rsidRPr="00B01373">
        <w:rPr>
          <w:rFonts w:ascii="Times New Roman" w:eastAsia="Times New Roman" w:hAnsi="Times New Roman"/>
          <w:bCs/>
          <w:sz w:val="22"/>
          <w:szCs w:val="22"/>
          <w:lang w:val="en-GB"/>
        </w:rPr>
        <w:t>showed that in 1994</w:t>
      </w:r>
      <w:r w:rsidR="0028745C" w:rsidRPr="00B01373">
        <w:rPr>
          <w:rFonts w:ascii="Times New Roman" w:eastAsia="Times New Roman" w:hAnsi="Times New Roman"/>
          <w:bCs/>
          <w:sz w:val="22"/>
          <w:szCs w:val="22"/>
          <w:lang w:val="en-GB"/>
        </w:rPr>
        <w:t xml:space="preserve"> the country had </w:t>
      </w:r>
      <w:r w:rsidR="00063658" w:rsidRPr="00B01373">
        <w:rPr>
          <w:rFonts w:ascii="Times New Roman" w:eastAsia="Times New Roman" w:hAnsi="Times New Roman"/>
          <w:bCs/>
          <w:sz w:val="22"/>
          <w:szCs w:val="22"/>
          <w:lang w:val="en-GB"/>
        </w:rPr>
        <w:t xml:space="preserve">emissions of 1,315,888 tonnes </w:t>
      </w:r>
      <w:bookmarkStart w:id="30" w:name="_Hlk481573728"/>
      <w:r w:rsidR="00063658" w:rsidRPr="00B01373">
        <w:rPr>
          <w:rFonts w:ascii="Times New Roman" w:eastAsia="Times New Roman" w:hAnsi="Times New Roman"/>
          <w:bCs/>
          <w:sz w:val="22"/>
          <w:szCs w:val="22"/>
          <w:lang w:val="en-GB"/>
        </w:rPr>
        <w:t>CO</w:t>
      </w:r>
      <w:r w:rsidR="00063658" w:rsidRPr="00B01373">
        <w:rPr>
          <w:rFonts w:ascii="Times New Roman" w:eastAsia="Times New Roman" w:hAnsi="Times New Roman"/>
          <w:bCs/>
          <w:sz w:val="22"/>
          <w:szCs w:val="22"/>
          <w:vertAlign w:val="subscript"/>
          <w:lang w:val="en-GB"/>
        </w:rPr>
        <w:t>2</w:t>
      </w:r>
      <w:r w:rsidR="00063658" w:rsidRPr="00B01373">
        <w:rPr>
          <w:rFonts w:ascii="Times New Roman" w:eastAsia="Times New Roman" w:hAnsi="Times New Roman"/>
          <w:bCs/>
          <w:sz w:val="22"/>
          <w:szCs w:val="22"/>
          <w:lang w:val="en-GB"/>
        </w:rPr>
        <w:t xml:space="preserve">-Eq </w:t>
      </w:r>
      <w:bookmarkEnd w:id="30"/>
      <w:r w:rsidR="00063658" w:rsidRPr="00B01373">
        <w:rPr>
          <w:rFonts w:ascii="Times New Roman" w:eastAsia="Times New Roman" w:hAnsi="Times New Roman"/>
          <w:bCs/>
          <w:sz w:val="22"/>
          <w:szCs w:val="22"/>
          <w:lang w:val="en-GB"/>
        </w:rPr>
        <w:t>(corresponding to a per capita emission of 2.63 ton</w:t>
      </w:r>
      <w:r w:rsidR="00BE3174" w:rsidRPr="00B01373">
        <w:rPr>
          <w:rFonts w:ascii="Times New Roman" w:eastAsia="Times New Roman" w:hAnsi="Times New Roman"/>
          <w:bCs/>
          <w:sz w:val="22"/>
          <w:szCs w:val="22"/>
          <w:lang w:val="en-GB"/>
        </w:rPr>
        <w:t>ne</w:t>
      </w:r>
      <w:r w:rsidR="00063658" w:rsidRPr="00B01373">
        <w:rPr>
          <w:rFonts w:ascii="Times New Roman" w:eastAsia="Times New Roman" w:hAnsi="Times New Roman"/>
          <w:bCs/>
          <w:sz w:val="22"/>
          <w:szCs w:val="22"/>
          <w:lang w:val="en-GB"/>
        </w:rPr>
        <w:t xml:space="preserve">s </w:t>
      </w:r>
      <w:bookmarkStart w:id="31" w:name="_Hlk481574050"/>
      <w:r w:rsidR="00063658" w:rsidRPr="00B01373">
        <w:rPr>
          <w:rFonts w:ascii="Times New Roman" w:eastAsia="Times New Roman" w:hAnsi="Times New Roman"/>
          <w:bCs/>
          <w:sz w:val="22"/>
          <w:szCs w:val="22"/>
          <w:lang w:val="en-GB"/>
        </w:rPr>
        <w:t>CO</w:t>
      </w:r>
      <w:r w:rsidR="00063658" w:rsidRPr="00B01373">
        <w:rPr>
          <w:rFonts w:ascii="Times New Roman" w:eastAsia="Times New Roman" w:hAnsi="Times New Roman"/>
          <w:bCs/>
          <w:sz w:val="22"/>
          <w:szCs w:val="22"/>
          <w:vertAlign w:val="subscript"/>
          <w:lang w:val="en-GB"/>
        </w:rPr>
        <w:t>2</w:t>
      </w:r>
      <w:r w:rsidR="00063658" w:rsidRPr="00B01373">
        <w:rPr>
          <w:rFonts w:ascii="Times New Roman" w:eastAsia="Times New Roman" w:hAnsi="Times New Roman"/>
          <w:bCs/>
          <w:sz w:val="22"/>
          <w:szCs w:val="22"/>
          <w:lang w:val="en-GB"/>
        </w:rPr>
        <w:t>-Eq</w:t>
      </w:r>
      <w:bookmarkEnd w:id="31"/>
      <w:r w:rsidR="00063658" w:rsidRPr="00B01373">
        <w:rPr>
          <w:rFonts w:ascii="Times New Roman" w:eastAsia="Times New Roman" w:hAnsi="Times New Roman"/>
          <w:bCs/>
          <w:sz w:val="22"/>
          <w:szCs w:val="22"/>
          <w:lang w:val="en-GB"/>
        </w:rPr>
        <w:t>), but the national uptake of GHG by sinks in the same year was 1,670,566 tonnes CO</w:t>
      </w:r>
      <w:r w:rsidR="00063658" w:rsidRPr="00B01373">
        <w:rPr>
          <w:rFonts w:ascii="Times New Roman" w:eastAsia="Times New Roman" w:hAnsi="Times New Roman"/>
          <w:bCs/>
          <w:sz w:val="22"/>
          <w:szCs w:val="22"/>
          <w:vertAlign w:val="subscript"/>
          <w:lang w:val="en-GB"/>
        </w:rPr>
        <w:t>2</w:t>
      </w:r>
      <w:r w:rsidR="00063658" w:rsidRPr="00B01373">
        <w:rPr>
          <w:rFonts w:ascii="Times New Roman" w:eastAsia="Times New Roman" w:hAnsi="Times New Roman"/>
          <w:bCs/>
          <w:sz w:val="22"/>
          <w:szCs w:val="22"/>
          <w:lang w:val="en-GB"/>
        </w:rPr>
        <w:t xml:space="preserve">-Eq, thus providing a net balance of minus </w:t>
      </w:r>
      <w:r w:rsidR="00E41531" w:rsidRPr="00B01373">
        <w:rPr>
          <w:rFonts w:ascii="Times New Roman" w:eastAsia="Times New Roman" w:hAnsi="Times New Roman"/>
          <w:bCs/>
          <w:sz w:val="22"/>
          <w:szCs w:val="22"/>
          <w:lang w:val="en-GB"/>
        </w:rPr>
        <w:t xml:space="preserve">(negative) </w:t>
      </w:r>
      <w:r w:rsidR="00063658" w:rsidRPr="00B01373">
        <w:rPr>
          <w:rFonts w:ascii="Times New Roman" w:eastAsia="Times New Roman" w:hAnsi="Times New Roman"/>
          <w:bCs/>
          <w:sz w:val="22"/>
          <w:szCs w:val="22"/>
          <w:lang w:val="en-GB"/>
        </w:rPr>
        <w:t>354,678 ton</w:t>
      </w:r>
      <w:r w:rsidR="00F16D31" w:rsidRPr="00B01373">
        <w:rPr>
          <w:rFonts w:ascii="Times New Roman" w:eastAsia="Times New Roman" w:hAnsi="Times New Roman"/>
          <w:bCs/>
          <w:sz w:val="22"/>
          <w:szCs w:val="22"/>
          <w:lang w:val="en-GB"/>
        </w:rPr>
        <w:t>nes</w:t>
      </w:r>
      <w:r w:rsidR="00063658" w:rsidRPr="00B01373">
        <w:rPr>
          <w:rFonts w:ascii="Times New Roman" w:eastAsia="Times New Roman" w:hAnsi="Times New Roman"/>
          <w:bCs/>
          <w:sz w:val="22"/>
          <w:szCs w:val="22"/>
          <w:lang w:val="en-GB"/>
        </w:rPr>
        <w:t xml:space="preserve"> CO</w:t>
      </w:r>
      <w:r w:rsidR="00063658" w:rsidRPr="00B01373">
        <w:rPr>
          <w:rFonts w:ascii="Times New Roman" w:eastAsia="Times New Roman" w:hAnsi="Times New Roman"/>
          <w:bCs/>
          <w:sz w:val="22"/>
          <w:szCs w:val="22"/>
          <w:vertAlign w:val="subscript"/>
          <w:lang w:val="en-GB"/>
        </w:rPr>
        <w:t>2</w:t>
      </w:r>
      <w:r w:rsidR="00063658" w:rsidRPr="00B01373">
        <w:rPr>
          <w:rFonts w:ascii="Times New Roman" w:eastAsia="Times New Roman" w:hAnsi="Times New Roman"/>
          <w:bCs/>
          <w:sz w:val="22"/>
          <w:szCs w:val="22"/>
          <w:lang w:val="en-GB"/>
        </w:rPr>
        <w:t>-Eq. Emissions from the various sources were</w:t>
      </w:r>
      <w:r w:rsidR="00BE3174" w:rsidRPr="00B01373">
        <w:rPr>
          <w:rFonts w:ascii="Times New Roman" w:eastAsia="Times New Roman" w:hAnsi="Times New Roman"/>
          <w:bCs/>
          <w:sz w:val="22"/>
          <w:szCs w:val="22"/>
          <w:lang w:val="en-GB"/>
        </w:rPr>
        <w:t xml:space="preserve"> as follows</w:t>
      </w:r>
      <w:r w:rsidR="00063658" w:rsidRPr="00B01373">
        <w:rPr>
          <w:rFonts w:ascii="Times New Roman" w:eastAsia="Times New Roman" w:hAnsi="Times New Roman"/>
          <w:bCs/>
          <w:sz w:val="22"/>
          <w:szCs w:val="22"/>
          <w:lang w:val="en-GB"/>
        </w:rPr>
        <w:t xml:space="preserve">: Land-use change and forestry – 59%, Agriculture – 35%, Energy – 5% and Waste – 1%.  </w:t>
      </w:r>
      <w:r w:rsidR="00C32934" w:rsidRPr="00B01373">
        <w:rPr>
          <w:rFonts w:ascii="Times New Roman" w:eastAsia="Times New Roman" w:hAnsi="Times New Roman"/>
          <w:bCs/>
          <w:sz w:val="22"/>
          <w:szCs w:val="22"/>
          <w:lang w:val="en-GB"/>
        </w:rPr>
        <w:t>The INC</w:t>
      </w:r>
      <w:r w:rsidR="00AC4A78" w:rsidRPr="00B01373">
        <w:rPr>
          <w:rFonts w:ascii="Times New Roman" w:eastAsia="Times New Roman" w:hAnsi="Times New Roman"/>
          <w:bCs/>
          <w:sz w:val="22"/>
          <w:szCs w:val="22"/>
          <w:lang w:val="en-GB"/>
        </w:rPr>
        <w:t xml:space="preserve"> </w:t>
      </w:r>
      <w:r w:rsidRPr="00B01373">
        <w:rPr>
          <w:rFonts w:ascii="Times New Roman" w:eastAsia="Times New Roman" w:hAnsi="Times New Roman"/>
          <w:bCs/>
          <w:sz w:val="22"/>
          <w:szCs w:val="22"/>
          <w:lang w:val="en-GB"/>
        </w:rPr>
        <w:t>indicated that</w:t>
      </w:r>
      <w:r w:rsidR="00980B1E" w:rsidRPr="00B01373">
        <w:rPr>
          <w:rFonts w:ascii="Times New Roman" w:eastAsia="Times New Roman" w:hAnsi="Times New Roman"/>
          <w:bCs/>
          <w:sz w:val="22"/>
          <w:szCs w:val="22"/>
          <w:lang w:val="en-GB"/>
        </w:rPr>
        <w:t xml:space="preserve"> </w:t>
      </w:r>
      <w:r w:rsidR="00AC4A78" w:rsidRPr="00B01373">
        <w:rPr>
          <w:rFonts w:ascii="Times New Roman" w:eastAsia="Times New Roman" w:hAnsi="Times New Roman"/>
          <w:bCs/>
          <w:sz w:val="22"/>
          <w:szCs w:val="22"/>
          <w:lang w:val="en-GB"/>
        </w:rPr>
        <w:t>“The analysis of carbon dioxide emissions sources and sinks suggests that mitigation actions in the Energy Sector would contribute to reduce Comoros’ GHG emissions. Alternatives to the use o</w:t>
      </w:r>
      <w:r w:rsidR="00BE3174" w:rsidRPr="00B01373">
        <w:rPr>
          <w:rFonts w:ascii="Times New Roman" w:eastAsia="Times New Roman" w:hAnsi="Times New Roman"/>
          <w:bCs/>
          <w:sz w:val="22"/>
          <w:szCs w:val="22"/>
          <w:lang w:val="en-GB"/>
        </w:rPr>
        <w:t xml:space="preserve">f fossil fuel resources are </w:t>
      </w:r>
      <w:r w:rsidR="00AC4A78" w:rsidRPr="00B01373">
        <w:rPr>
          <w:rFonts w:ascii="Times New Roman" w:eastAsia="Times New Roman" w:hAnsi="Times New Roman"/>
          <w:bCs/>
          <w:sz w:val="22"/>
          <w:szCs w:val="22"/>
          <w:lang w:val="en-GB"/>
        </w:rPr>
        <w:t>hydroelectricity, solar energy, wind energy and geothermal energy”. It</w:t>
      </w:r>
      <w:r w:rsidR="00BE3174" w:rsidRPr="00B01373">
        <w:rPr>
          <w:rFonts w:ascii="Times New Roman" w:eastAsia="Times New Roman" w:hAnsi="Times New Roman"/>
          <w:bCs/>
          <w:sz w:val="22"/>
          <w:szCs w:val="22"/>
          <w:lang w:val="en-GB"/>
        </w:rPr>
        <w:t xml:space="preserve"> further indicated that “O</w:t>
      </w:r>
      <w:r w:rsidR="00AC4A78" w:rsidRPr="00B01373">
        <w:rPr>
          <w:rFonts w:ascii="Times New Roman" w:eastAsia="Times New Roman" w:hAnsi="Times New Roman"/>
          <w:bCs/>
          <w:sz w:val="22"/>
          <w:szCs w:val="22"/>
          <w:lang w:val="en-GB"/>
        </w:rPr>
        <w:t>n Grande Comore, advanced studies must be conducted before any geothermal energy development can be considered. In the case where studies are positive about the geothermal potential of the island, exploitation could be envisaged to begin in 2020. One geothermal deposit would provide enough energy to supply half of the Grande Comore demand of 2020.”</w:t>
      </w:r>
    </w:p>
    <w:p w:rsidR="00AC4A78" w:rsidRPr="00B01373" w:rsidRDefault="00AC4A78" w:rsidP="00AC4A78">
      <w:pPr>
        <w:autoSpaceDE w:val="0"/>
        <w:autoSpaceDN w:val="0"/>
        <w:adjustRightInd w:val="0"/>
        <w:spacing w:after="0"/>
        <w:ind w:left="-540" w:right="-608"/>
        <w:rPr>
          <w:rFonts w:ascii="Times New Roman" w:eastAsia="Times New Roman" w:hAnsi="Times New Roman"/>
          <w:bCs/>
          <w:sz w:val="22"/>
          <w:szCs w:val="22"/>
          <w:lang w:val="en-GB"/>
        </w:rPr>
      </w:pPr>
    </w:p>
    <w:p w:rsidR="00E41531" w:rsidRPr="00B01373"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
          <w:bCs/>
          <w:sz w:val="22"/>
          <w:szCs w:val="22"/>
          <w:lang w:val="en-GB"/>
        </w:rPr>
        <w:t>Second National Communication to UNFCCC:</w:t>
      </w:r>
      <w:r w:rsidRPr="00B01373">
        <w:rPr>
          <w:rFonts w:ascii="Times New Roman" w:eastAsia="Times New Roman" w:hAnsi="Times New Roman"/>
          <w:bCs/>
          <w:sz w:val="22"/>
          <w:szCs w:val="22"/>
          <w:lang w:val="en-GB"/>
        </w:rPr>
        <w:t xml:space="preserve"> The Second National Communication </w:t>
      </w:r>
      <w:r w:rsidR="00C32934" w:rsidRPr="00B01373">
        <w:rPr>
          <w:rFonts w:ascii="Times New Roman" w:eastAsia="Times New Roman" w:hAnsi="Times New Roman"/>
          <w:bCs/>
          <w:sz w:val="22"/>
          <w:szCs w:val="22"/>
          <w:lang w:val="en-GB"/>
        </w:rPr>
        <w:t xml:space="preserve">(SNC) </w:t>
      </w:r>
      <w:r w:rsidR="00E05AFF" w:rsidRPr="00B01373">
        <w:rPr>
          <w:rFonts w:ascii="Times New Roman" w:eastAsia="Times New Roman" w:hAnsi="Times New Roman"/>
          <w:bCs/>
          <w:sz w:val="22"/>
          <w:szCs w:val="22"/>
          <w:lang w:val="en-GB"/>
        </w:rPr>
        <w:t xml:space="preserve">prepared by the General Directorate for Environment and Forests of the Vice-Presidency in charge of Production, Environment, Energy, Industry and Handicrafts was </w:t>
      </w:r>
      <w:r w:rsidRPr="00B01373">
        <w:rPr>
          <w:rFonts w:ascii="Times New Roman" w:eastAsia="Times New Roman" w:hAnsi="Times New Roman"/>
          <w:bCs/>
          <w:sz w:val="22"/>
          <w:szCs w:val="22"/>
          <w:lang w:val="en-GB"/>
        </w:rPr>
        <w:t xml:space="preserve">submitted in </w:t>
      </w:r>
      <w:r w:rsidR="00E05AFF" w:rsidRPr="00B01373">
        <w:rPr>
          <w:rFonts w:ascii="Times New Roman" w:eastAsia="Times New Roman" w:hAnsi="Times New Roman"/>
          <w:bCs/>
          <w:sz w:val="22"/>
          <w:szCs w:val="22"/>
          <w:lang w:val="en-GB"/>
        </w:rPr>
        <w:t xml:space="preserve">December 2012. </w:t>
      </w:r>
      <w:r w:rsidR="00332056" w:rsidRPr="00B01373">
        <w:rPr>
          <w:rFonts w:ascii="Times New Roman" w:eastAsia="Times New Roman" w:hAnsi="Times New Roman"/>
          <w:bCs/>
          <w:sz w:val="22"/>
          <w:szCs w:val="22"/>
          <w:lang w:val="en-GB"/>
        </w:rPr>
        <w:t>It showed that t</w:t>
      </w:r>
      <w:r w:rsidRPr="00B01373">
        <w:rPr>
          <w:rFonts w:ascii="Times New Roman" w:eastAsia="Times New Roman" w:hAnsi="Times New Roman"/>
          <w:bCs/>
          <w:sz w:val="22"/>
          <w:szCs w:val="22"/>
          <w:lang w:val="en-GB"/>
        </w:rPr>
        <w:t>he total GHG emiss</w:t>
      </w:r>
      <w:r w:rsidR="00332056" w:rsidRPr="00B01373">
        <w:rPr>
          <w:rFonts w:ascii="Times New Roman" w:eastAsia="Times New Roman" w:hAnsi="Times New Roman"/>
          <w:bCs/>
          <w:sz w:val="22"/>
          <w:szCs w:val="22"/>
          <w:lang w:val="en-GB"/>
        </w:rPr>
        <w:t>ions in 2010 (the base year</w:t>
      </w:r>
      <w:r w:rsidRPr="00B01373">
        <w:rPr>
          <w:rFonts w:ascii="Times New Roman" w:eastAsia="Times New Roman" w:hAnsi="Times New Roman"/>
          <w:bCs/>
          <w:sz w:val="22"/>
          <w:szCs w:val="22"/>
          <w:lang w:val="en-GB"/>
        </w:rPr>
        <w:t xml:space="preserve">) were </w:t>
      </w:r>
      <w:r w:rsidR="00332056" w:rsidRPr="00B01373">
        <w:rPr>
          <w:rFonts w:ascii="Times New Roman" w:eastAsia="Times New Roman" w:hAnsi="Times New Roman"/>
          <w:bCs/>
          <w:sz w:val="22"/>
          <w:szCs w:val="22"/>
          <w:lang w:val="en-GB"/>
        </w:rPr>
        <w:t xml:space="preserve">995,354 tonnes </w:t>
      </w:r>
      <w:bookmarkStart w:id="32" w:name="_Hlk481573840"/>
      <w:r w:rsidR="00332056" w:rsidRPr="00B01373">
        <w:rPr>
          <w:rFonts w:ascii="Times New Roman" w:eastAsia="Times New Roman" w:hAnsi="Times New Roman"/>
          <w:bCs/>
          <w:sz w:val="22"/>
          <w:szCs w:val="22"/>
          <w:lang w:val="en-GB"/>
        </w:rPr>
        <w:t>CO</w:t>
      </w:r>
      <w:r w:rsidR="00332056" w:rsidRPr="00B01373">
        <w:rPr>
          <w:rFonts w:ascii="Times New Roman" w:eastAsia="Times New Roman" w:hAnsi="Times New Roman"/>
          <w:bCs/>
          <w:sz w:val="22"/>
          <w:szCs w:val="22"/>
          <w:vertAlign w:val="subscript"/>
          <w:lang w:val="en-GB"/>
        </w:rPr>
        <w:t>2</w:t>
      </w:r>
      <w:r w:rsidR="00332056" w:rsidRPr="00B01373">
        <w:rPr>
          <w:rFonts w:ascii="Times New Roman" w:eastAsia="Times New Roman" w:hAnsi="Times New Roman"/>
          <w:bCs/>
          <w:sz w:val="22"/>
          <w:szCs w:val="22"/>
          <w:lang w:val="en-GB"/>
        </w:rPr>
        <w:t>-Eq</w:t>
      </w:r>
      <w:bookmarkEnd w:id="32"/>
      <w:r w:rsidRPr="00B01373">
        <w:rPr>
          <w:rFonts w:ascii="Times New Roman" w:eastAsia="Times New Roman" w:hAnsi="Times New Roman"/>
          <w:bCs/>
          <w:sz w:val="22"/>
          <w:szCs w:val="22"/>
          <w:lang w:val="en-GB"/>
        </w:rPr>
        <w:t xml:space="preserve">, </w:t>
      </w:r>
      <w:r w:rsidR="00332056" w:rsidRPr="00B01373">
        <w:rPr>
          <w:rFonts w:ascii="Times New Roman" w:eastAsia="Times New Roman" w:hAnsi="Times New Roman"/>
          <w:bCs/>
          <w:sz w:val="22"/>
          <w:szCs w:val="22"/>
          <w:lang w:val="en-GB"/>
        </w:rPr>
        <w:t>while the absorption capacity was</w:t>
      </w:r>
      <w:r w:rsidR="00332056" w:rsidRPr="00B01373">
        <w:rPr>
          <w:rFonts w:ascii="Times New Roman" w:hAnsi="Times New Roman"/>
          <w:sz w:val="22"/>
          <w:szCs w:val="22"/>
          <w:lang w:val="en-GB"/>
        </w:rPr>
        <w:t xml:space="preserve"> </w:t>
      </w:r>
      <w:r w:rsidR="00332056" w:rsidRPr="00B01373">
        <w:rPr>
          <w:rFonts w:ascii="Times New Roman" w:eastAsia="Times New Roman" w:hAnsi="Times New Roman"/>
          <w:bCs/>
          <w:sz w:val="22"/>
          <w:szCs w:val="22"/>
          <w:lang w:val="en-GB"/>
        </w:rPr>
        <w:t>3,764,652 tonnes CO</w:t>
      </w:r>
      <w:r w:rsidR="00332056" w:rsidRPr="00B01373">
        <w:rPr>
          <w:rFonts w:ascii="Times New Roman" w:eastAsia="Times New Roman" w:hAnsi="Times New Roman"/>
          <w:bCs/>
          <w:sz w:val="22"/>
          <w:szCs w:val="22"/>
          <w:vertAlign w:val="subscript"/>
          <w:lang w:val="en-GB"/>
        </w:rPr>
        <w:t>2</w:t>
      </w:r>
      <w:r w:rsidR="00332056" w:rsidRPr="00B01373">
        <w:rPr>
          <w:rFonts w:ascii="Times New Roman" w:eastAsia="Times New Roman" w:hAnsi="Times New Roman"/>
          <w:bCs/>
          <w:sz w:val="22"/>
          <w:szCs w:val="22"/>
          <w:lang w:val="en-GB"/>
        </w:rPr>
        <w:t>-Eq, thus providing a net balance of minus (negative) 2,769,398 tonnes CO</w:t>
      </w:r>
      <w:r w:rsidR="00332056" w:rsidRPr="00B01373">
        <w:rPr>
          <w:rFonts w:ascii="Times New Roman" w:eastAsia="Times New Roman" w:hAnsi="Times New Roman"/>
          <w:bCs/>
          <w:sz w:val="22"/>
          <w:szCs w:val="22"/>
          <w:vertAlign w:val="subscript"/>
          <w:lang w:val="en-GB"/>
        </w:rPr>
        <w:t>2</w:t>
      </w:r>
      <w:r w:rsidR="00332056" w:rsidRPr="00B01373">
        <w:rPr>
          <w:rFonts w:ascii="Times New Roman" w:eastAsia="Times New Roman" w:hAnsi="Times New Roman"/>
          <w:bCs/>
          <w:sz w:val="22"/>
          <w:szCs w:val="22"/>
          <w:lang w:val="en-GB"/>
        </w:rPr>
        <w:t>-Eq, corresponding to a net per capita absorption of 5.05 tonnes CO</w:t>
      </w:r>
      <w:r w:rsidR="00332056" w:rsidRPr="00B01373">
        <w:rPr>
          <w:rFonts w:ascii="Times New Roman" w:eastAsia="Times New Roman" w:hAnsi="Times New Roman"/>
          <w:bCs/>
          <w:sz w:val="22"/>
          <w:szCs w:val="22"/>
          <w:vertAlign w:val="subscript"/>
          <w:lang w:val="en-GB"/>
        </w:rPr>
        <w:t>2</w:t>
      </w:r>
      <w:r w:rsidR="00332056" w:rsidRPr="00B01373">
        <w:rPr>
          <w:rFonts w:ascii="Times New Roman" w:eastAsia="Times New Roman" w:hAnsi="Times New Roman"/>
          <w:bCs/>
          <w:sz w:val="22"/>
          <w:szCs w:val="22"/>
          <w:lang w:val="en-GB"/>
        </w:rPr>
        <w:t>-Eq</w:t>
      </w:r>
      <w:r w:rsidR="00E41531" w:rsidRPr="00B01373">
        <w:rPr>
          <w:rFonts w:ascii="Times New Roman" w:eastAsia="Times New Roman" w:hAnsi="Times New Roman"/>
          <w:bCs/>
          <w:sz w:val="22"/>
          <w:szCs w:val="22"/>
          <w:lang w:val="en-GB"/>
        </w:rPr>
        <w:t xml:space="preserve">. This contrasts </w:t>
      </w:r>
      <w:r w:rsidR="00BB0997" w:rsidRPr="00B01373">
        <w:rPr>
          <w:rFonts w:ascii="Times New Roman" w:eastAsia="Times New Roman" w:hAnsi="Times New Roman"/>
          <w:bCs/>
          <w:sz w:val="22"/>
          <w:szCs w:val="22"/>
          <w:lang w:val="en-GB"/>
        </w:rPr>
        <w:t xml:space="preserve">markedly </w:t>
      </w:r>
      <w:r w:rsidR="00E41531" w:rsidRPr="00B01373">
        <w:rPr>
          <w:rFonts w:ascii="Times New Roman" w:eastAsia="Times New Roman" w:hAnsi="Times New Roman"/>
          <w:bCs/>
          <w:sz w:val="22"/>
          <w:szCs w:val="22"/>
          <w:lang w:val="en-GB"/>
        </w:rPr>
        <w:t xml:space="preserve">with the inventory undertaken in December 2002, reported in the Initial </w:t>
      </w:r>
      <w:r w:rsidR="00BB0997" w:rsidRPr="00B01373">
        <w:rPr>
          <w:rFonts w:ascii="Times New Roman" w:eastAsia="Times New Roman" w:hAnsi="Times New Roman"/>
          <w:bCs/>
          <w:sz w:val="22"/>
          <w:szCs w:val="22"/>
          <w:lang w:val="en-GB"/>
        </w:rPr>
        <w:t xml:space="preserve">National </w:t>
      </w:r>
      <w:r w:rsidR="00E41531" w:rsidRPr="00B01373">
        <w:rPr>
          <w:rFonts w:ascii="Times New Roman" w:eastAsia="Times New Roman" w:hAnsi="Times New Roman"/>
          <w:bCs/>
          <w:sz w:val="22"/>
          <w:szCs w:val="22"/>
          <w:lang w:val="en-GB"/>
        </w:rPr>
        <w:t xml:space="preserve">Communication, </w:t>
      </w:r>
      <w:r w:rsidR="00404BCC" w:rsidRPr="00B01373">
        <w:rPr>
          <w:rFonts w:ascii="Times New Roman" w:eastAsia="Times New Roman" w:hAnsi="Times New Roman"/>
          <w:bCs/>
          <w:sz w:val="22"/>
          <w:szCs w:val="22"/>
          <w:lang w:val="en-GB"/>
        </w:rPr>
        <w:t>of a per capita absorption of 0.71</w:t>
      </w:r>
      <w:r w:rsidR="00E41531" w:rsidRPr="00B01373">
        <w:rPr>
          <w:rFonts w:ascii="Times New Roman" w:eastAsia="Times New Roman" w:hAnsi="Times New Roman"/>
          <w:bCs/>
          <w:sz w:val="22"/>
          <w:szCs w:val="22"/>
          <w:lang w:val="en-GB"/>
        </w:rPr>
        <w:t xml:space="preserve"> </w:t>
      </w:r>
      <w:r w:rsidR="00404BCC" w:rsidRPr="00B01373">
        <w:rPr>
          <w:rFonts w:ascii="Times New Roman" w:eastAsia="Times New Roman" w:hAnsi="Times New Roman"/>
          <w:bCs/>
          <w:sz w:val="22"/>
          <w:szCs w:val="22"/>
          <w:lang w:val="en-GB"/>
        </w:rPr>
        <w:t>tonne</w:t>
      </w:r>
      <w:r w:rsidR="00E41531" w:rsidRPr="00B01373">
        <w:rPr>
          <w:rFonts w:ascii="Times New Roman" w:eastAsia="Times New Roman" w:hAnsi="Times New Roman"/>
          <w:bCs/>
          <w:sz w:val="22"/>
          <w:szCs w:val="22"/>
          <w:lang w:val="en-GB"/>
        </w:rPr>
        <w:t xml:space="preserve"> CO</w:t>
      </w:r>
      <w:r w:rsidR="00E41531" w:rsidRPr="00B01373">
        <w:rPr>
          <w:rFonts w:ascii="Times New Roman" w:eastAsia="Times New Roman" w:hAnsi="Times New Roman"/>
          <w:bCs/>
          <w:sz w:val="22"/>
          <w:szCs w:val="22"/>
          <w:vertAlign w:val="subscript"/>
          <w:lang w:val="en-GB"/>
        </w:rPr>
        <w:t>2</w:t>
      </w:r>
      <w:r w:rsidR="00E41531" w:rsidRPr="00B01373">
        <w:rPr>
          <w:rFonts w:ascii="Times New Roman" w:eastAsia="Times New Roman" w:hAnsi="Times New Roman"/>
          <w:bCs/>
          <w:sz w:val="22"/>
          <w:szCs w:val="22"/>
          <w:lang w:val="en-GB"/>
        </w:rPr>
        <w:t>-Eq and is attributed to improved d</w:t>
      </w:r>
      <w:r w:rsidR="00541E79" w:rsidRPr="00B01373">
        <w:rPr>
          <w:rFonts w:ascii="Times New Roman" w:eastAsia="Times New Roman" w:hAnsi="Times New Roman"/>
          <w:bCs/>
          <w:sz w:val="22"/>
          <w:szCs w:val="22"/>
          <w:lang w:val="en-GB"/>
        </w:rPr>
        <w:t>ata collection and analysis</w:t>
      </w:r>
      <w:r w:rsidR="00E41531" w:rsidRPr="00B01373">
        <w:rPr>
          <w:rFonts w:ascii="Times New Roman" w:eastAsia="Times New Roman" w:hAnsi="Times New Roman"/>
          <w:bCs/>
          <w:sz w:val="22"/>
          <w:szCs w:val="22"/>
          <w:lang w:val="en-GB"/>
        </w:rPr>
        <w:t>.</w:t>
      </w:r>
    </w:p>
    <w:p w:rsidR="00027C08" w:rsidRPr="00B01373" w:rsidRDefault="00027C08" w:rsidP="00E23FD1">
      <w:pPr>
        <w:autoSpaceDE w:val="0"/>
        <w:autoSpaceDN w:val="0"/>
        <w:adjustRightInd w:val="0"/>
        <w:spacing w:after="0"/>
        <w:ind w:left="-540" w:right="-608"/>
        <w:rPr>
          <w:rFonts w:ascii="Times New Roman" w:eastAsia="Times New Roman" w:hAnsi="Times New Roman"/>
          <w:bCs/>
          <w:sz w:val="22"/>
          <w:szCs w:val="22"/>
          <w:lang w:val="en-GB"/>
        </w:rPr>
      </w:pPr>
    </w:p>
    <w:p w:rsidR="00DE4E85" w:rsidRPr="00B01373" w:rsidRDefault="00DE4E85" w:rsidP="00E23FD1">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The SNC identified the energy sector as being the third-highest emitting sector after forestry and agriculture, having increased to 9% of total GHG emissions in 2010 (Fig. 8) from 5% in 1994. Projections show that, under the business as usual scenario, the energy sector will become the largest emitting sector by 2030, representing 48% of total GHG emissions by that time. The same projections also indicate that GHG emissions will eventually fall in the forestry and agriculture sectors, while significantly increasing in the energy sector. The SNC concludes by observing that “emissions in the energy sector are increasing in contrast to the other sectors. This can be explained by a significant increase of the population in urban areas and a slight increase in energy needs in the industrial sector. These trends should alert our policy-makers that they must further develop mitigation measures for the energy sector.” Adoption of renewable energy is one of the mitigation measures identified in the SNC and geothermal energy offers a very realistic near-term solution.</w:t>
      </w:r>
    </w:p>
    <w:p w:rsidR="00027C08" w:rsidRPr="00B01373" w:rsidRDefault="00027C08" w:rsidP="00027C08">
      <w:pPr>
        <w:autoSpaceDE w:val="0"/>
        <w:autoSpaceDN w:val="0"/>
        <w:adjustRightInd w:val="0"/>
        <w:spacing w:after="0"/>
        <w:ind w:left="-540" w:right="-608"/>
        <w:jc w:val="center"/>
        <w:rPr>
          <w:rFonts w:ascii="Times New Roman" w:eastAsia="Times New Roman" w:hAnsi="Times New Roman"/>
          <w:bCs/>
          <w:sz w:val="22"/>
          <w:szCs w:val="22"/>
          <w:lang w:val="en-GB"/>
        </w:rPr>
      </w:pPr>
      <w:r w:rsidRPr="00B01373">
        <w:rPr>
          <w:rFonts w:ascii="Times New Roman" w:hAnsi="Times New Roman"/>
          <w:noProof/>
          <w:sz w:val="22"/>
          <w:szCs w:val="22"/>
        </w:rPr>
        <w:drawing>
          <wp:inline distT="0" distB="0" distL="0" distR="0" wp14:anchorId="277F5433" wp14:editId="5ACDE60B">
            <wp:extent cx="3557587" cy="1895475"/>
            <wp:effectExtent l="0" t="0" r="5080" b="9525"/>
            <wp:docPr id="30" name="Chart 30">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027C08" w:rsidRPr="00B01373" w:rsidRDefault="00027C08" w:rsidP="00E23FD1">
      <w:pPr>
        <w:autoSpaceDE w:val="0"/>
        <w:autoSpaceDN w:val="0"/>
        <w:adjustRightInd w:val="0"/>
        <w:spacing w:after="0"/>
        <w:ind w:left="-540" w:right="-608"/>
        <w:rPr>
          <w:rFonts w:ascii="Times New Roman" w:eastAsia="Times New Roman" w:hAnsi="Times New Roman"/>
          <w:bCs/>
          <w:sz w:val="22"/>
          <w:szCs w:val="22"/>
          <w:lang w:val="en-GB"/>
        </w:rPr>
      </w:pPr>
    </w:p>
    <w:p w:rsidR="00332056" w:rsidRPr="00B01373" w:rsidRDefault="000674A7" w:rsidP="00E41531">
      <w:pPr>
        <w:autoSpaceDE w:val="0"/>
        <w:autoSpaceDN w:val="0"/>
        <w:adjustRightInd w:val="0"/>
        <w:spacing w:after="0"/>
        <w:ind w:left="-540" w:right="-608"/>
        <w:jc w:val="center"/>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Fig 8</w:t>
      </w:r>
      <w:r w:rsidR="00E41531" w:rsidRPr="00B01373">
        <w:rPr>
          <w:rFonts w:ascii="Times New Roman" w:eastAsia="Times New Roman" w:hAnsi="Times New Roman"/>
          <w:b/>
          <w:bCs/>
          <w:sz w:val="22"/>
          <w:szCs w:val="22"/>
          <w:lang w:val="en-GB"/>
        </w:rPr>
        <w:t>: CO</w:t>
      </w:r>
      <w:r w:rsidR="00E41531" w:rsidRPr="00B01373">
        <w:rPr>
          <w:rFonts w:ascii="Times New Roman" w:eastAsia="Times New Roman" w:hAnsi="Times New Roman"/>
          <w:b/>
          <w:bCs/>
          <w:sz w:val="22"/>
          <w:szCs w:val="22"/>
          <w:vertAlign w:val="subscript"/>
          <w:lang w:val="en-GB"/>
        </w:rPr>
        <w:t>2</w:t>
      </w:r>
      <w:r w:rsidR="00E41531" w:rsidRPr="00B01373">
        <w:rPr>
          <w:rFonts w:ascii="Times New Roman" w:eastAsia="Times New Roman" w:hAnsi="Times New Roman"/>
          <w:b/>
          <w:bCs/>
          <w:sz w:val="22"/>
          <w:szCs w:val="22"/>
          <w:lang w:val="en-GB"/>
        </w:rPr>
        <w:t xml:space="preserve"> emissions by sector of activity in 2010</w:t>
      </w:r>
      <w:r w:rsidR="00BA5560" w:rsidRPr="00B01373">
        <w:rPr>
          <w:rFonts w:ascii="Times New Roman" w:eastAsia="Times New Roman" w:hAnsi="Times New Roman"/>
          <w:b/>
          <w:bCs/>
          <w:sz w:val="22"/>
          <w:szCs w:val="22"/>
          <w:lang w:val="en-GB"/>
        </w:rPr>
        <w:t xml:space="preserve"> </w:t>
      </w:r>
      <w:r w:rsidR="00027C08" w:rsidRPr="00B01373">
        <w:rPr>
          <w:rFonts w:ascii="Times New Roman" w:eastAsia="Times New Roman" w:hAnsi="Times New Roman"/>
          <w:b/>
          <w:bCs/>
          <w:sz w:val="22"/>
          <w:szCs w:val="22"/>
          <w:lang w:val="en-GB"/>
        </w:rPr>
        <w:t>(Source: 2015 INDC Comoros Report)</w:t>
      </w:r>
    </w:p>
    <w:p w:rsidR="00E41531" w:rsidRPr="00B01373" w:rsidRDefault="00E41531" w:rsidP="00E41531">
      <w:pPr>
        <w:autoSpaceDE w:val="0"/>
        <w:autoSpaceDN w:val="0"/>
        <w:adjustRightInd w:val="0"/>
        <w:spacing w:after="0"/>
        <w:ind w:left="-540" w:right="-608"/>
        <w:jc w:val="center"/>
        <w:rPr>
          <w:rFonts w:ascii="Times New Roman" w:eastAsia="Times New Roman" w:hAnsi="Times New Roman"/>
          <w:bCs/>
          <w:sz w:val="22"/>
          <w:szCs w:val="22"/>
          <w:lang w:val="en-GB"/>
        </w:rPr>
      </w:pPr>
    </w:p>
    <w:p w:rsidR="008C0EF5" w:rsidRPr="00B01373" w:rsidRDefault="000674A7" w:rsidP="00E23FD1">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From Fig 8</w:t>
      </w:r>
      <w:r w:rsidR="00E41531" w:rsidRPr="00B01373">
        <w:rPr>
          <w:rFonts w:ascii="Times New Roman" w:eastAsia="Times New Roman" w:hAnsi="Times New Roman"/>
          <w:bCs/>
          <w:sz w:val="22"/>
          <w:szCs w:val="22"/>
          <w:lang w:val="en-GB"/>
        </w:rPr>
        <w:t xml:space="preserve"> above, it is noted that emissions attributed to the energy sector increased from </w:t>
      </w:r>
      <w:r w:rsidR="00C32934" w:rsidRPr="00B01373">
        <w:rPr>
          <w:rFonts w:ascii="Times New Roman" w:eastAsia="Times New Roman" w:hAnsi="Times New Roman"/>
          <w:bCs/>
          <w:sz w:val="22"/>
          <w:szCs w:val="22"/>
          <w:lang w:val="en-GB"/>
        </w:rPr>
        <w:t xml:space="preserve">5% in 1994 to 9% in 2010. </w:t>
      </w:r>
      <w:bookmarkStart w:id="33" w:name="_Hlk482115414"/>
      <w:r w:rsidR="00C32934" w:rsidRPr="00B01373">
        <w:rPr>
          <w:rFonts w:ascii="Times New Roman" w:eastAsia="Times New Roman" w:hAnsi="Times New Roman"/>
          <w:bCs/>
          <w:sz w:val="22"/>
          <w:szCs w:val="22"/>
          <w:lang w:val="en-GB"/>
        </w:rPr>
        <w:t xml:space="preserve">As in the case of the INC, the SNC advocated exploring the potential for utilising geothermal energy and implementing energy efficiency measures at the level of electricity consumption. </w:t>
      </w:r>
      <w:r w:rsidR="00E23FD1" w:rsidRPr="00B01373">
        <w:rPr>
          <w:rFonts w:ascii="Times New Roman" w:eastAsia="Times New Roman" w:hAnsi="Times New Roman"/>
          <w:bCs/>
          <w:sz w:val="22"/>
          <w:szCs w:val="22"/>
          <w:lang w:val="en-GB"/>
        </w:rPr>
        <w:t>Despite the need for the country to develop its economy, it plans to reduce its pe</w:t>
      </w:r>
      <w:r w:rsidR="002C5864" w:rsidRPr="00B01373">
        <w:rPr>
          <w:rFonts w:ascii="Times New Roman" w:eastAsia="Times New Roman" w:hAnsi="Times New Roman"/>
          <w:bCs/>
          <w:sz w:val="22"/>
          <w:szCs w:val="22"/>
          <w:lang w:val="en-GB"/>
        </w:rPr>
        <w:t xml:space="preserve">r capita emissions </w:t>
      </w:r>
      <w:r w:rsidR="00E23FD1" w:rsidRPr="00B01373">
        <w:rPr>
          <w:rFonts w:ascii="Times New Roman" w:eastAsia="Times New Roman" w:hAnsi="Times New Roman"/>
          <w:bCs/>
          <w:sz w:val="22"/>
          <w:szCs w:val="22"/>
          <w:lang w:val="en-GB"/>
        </w:rPr>
        <w:t>of CO</w:t>
      </w:r>
      <w:r w:rsidR="00E23FD1" w:rsidRPr="00B01373">
        <w:rPr>
          <w:rFonts w:ascii="Times New Roman" w:eastAsia="Times New Roman" w:hAnsi="Times New Roman"/>
          <w:bCs/>
          <w:sz w:val="22"/>
          <w:szCs w:val="22"/>
          <w:vertAlign w:val="subscript"/>
          <w:lang w:val="en-GB"/>
        </w:rPr>
        <w:t>2</w:t>
      </w:r>
      <w:r w:rsidR="00E23FD1" w:rsidRPr="00B01373">
        <w:rPr>
          <w:rFonts w:ascii="Times New Roman" w:eastAsia="Times New Roman" w:hAnsi="Times New Roman"/>
          <w:bCs/>
          <w:sz w:val="22"/>
          <w:szCs w:val="22"/>
          <w:lang w:val="en-GB"/>
        </w:rPr>
        <w:t xml:space="preserve"> </w:t>
      </w:r>
      <w:r w:rsidR="00F908E5" w:rsidRPr="00B01373">
        <w:rPr>
          <w:rFonts w:ascii="Times New Roman" w:eastAsia="Times New Roman" w:hAnsi="Times New Roman"/>
          <w:bCs/>
          <w:sz w:val="22"/>
          <w:szCs w:val="22"/>
          <w:lang w:val="en-GB"/>
        </w:rPr>
        <w:t xml:space="preserve">and increase its absorption capacity. </w:t>
      </w:r>
    </w:p>
    <w:bookmarkEnd w:id="33"/>
    <w:p w:rsidR="008C0EF5" w:rsidRPr="00B01373" w:rsidRDefault="008C0EF5" w:rsidP="00E23FD1">
      <w:pPr>
        <w:autoSpaceDE w:val="0"/>
        <w:autoSpaceDN w:val="0"/>
        <w:adjustRightInd w:val="0"/>
        <w:spacing w:after="0"/>
        <w:ind w:left="-540" w:right="-608"/>
        <w:rPr>
          <w:rFonts w:ascii="Times New Roman" w:eastAsia="Times New Roman" w:hAnsi="Times New Roman"/>
          <w:bCs/>
          <w:sz w:val="22"/>
          <w:szCs w:val="22"/>
          <w:lang w:val="en-GB"/>
        </w:rPr>
      </w:pPr>
    </w:p>
    <w:p w:rsidR="005D35F8" w:rsidRPr="00B01373" w:rsidRDefault="003A4E5F" w:rsidP="00E23FD1">
      <w:pPr>
        <w:autoSpaceDE w:val="0"/>
        <w:autoSpaceDN w:val="0"/>
        <w:adjustRightInd w:val="0"/>
        <w:spacing w:after="0"/>
        <w:ind w:left="-540" w:right="-608"/>
        <w:rPr>
          <w:rFonts w:ascii="Times New Roman" w:eastAsia="Times New Roman" w:hAnsi="Times New Roman"/>
          <w:bCs/>
          <w:sz w:val="22"/>
          <w:szCs w:val="22"/>
          <w:lang w:val="en-GB"/>
        </w:rPr>
      </w:pPr>
      <w:bookmarkStart w:id="34" w:name="_Hlk482115121"/>
      <w:r w:rsidRPr="00B01373">
        <w:rPr>
          <w:rFonts w:ascii="Times New Roman" w:eastAsia="Times New Roman" w:hAnsi="Times New Roman"/>
          <w:b/>
          <w:bCs/>
          <w:sz w:val="22"/>
          <w:szCs w:val="22"/>
          <w:lang w:val="en-GB"/>
        </w:rPr>
        <w:t>Natio</w:t>
      </w:r>
      <w:r w:rsidR="00EC49FF">
        <w:rPr>
          <w:rFonts w:ascii="Times New Roman" w:eastAsia="Times New Roman" w:hAnsi="Times New Roman"/>
          <w:b/>
          <w:bCs/>
          <w:sz w:val="22"/>
          <w:szCs w:val="22"/>
          <w:lang w:val="en-GB"/>
        </w:rPr>
        <w:t>nally Determined Contribution (</w:t>
      </w:r>
      <w:r w:rsidRPr="00B01373">
        <w:rPr>
          <w:rFonts w:ascii="Times New Roman" w:eastAsia="Times New Roman" w:hAnsi="Times New Roman"/>
          <w:b/>
          <w:bCs/>
          <w:sz w:val="22"/>
          <w:szCs w:val="22"/>
          <w:lang w:val="en-GB"/>
        </w:rPr>
        <w:t>NDC):</w:t>
      </w:r>
      <w:r w:rsidRPr="00B01373">
        <w:rPr>
          <w:rFonts w:ascii="Times New Roman" w:eastAsia="Times New Roman" w:hAnsi="Times New Roman"/>
          <w:bCs/>
          <w:sz w:val="22"/>
          <w:szCs w:val="22"/>
          <w:lang w:val="en-GB"/>
        </w:rPr>
        <w:t xml:space="preserve"> </w:t>
      </w:r>
      <w:r w:rsidR="00E23FD1" w:rsidRPr="00B01373">
        <w:rPr>
          <w:rFonts w:ascii="Times New Roman" w:eastAsia="Times New Roman" w:hAnsi="Times New Roman"/>
          <w:bCs/>
          <w:sz w:val="22"/>
          <w:szCs w:val="22"/>
          <w:lang w:val="en-GB"/>
        </w:rPr>
        <w:t xml:space="preserve">Projections made in 2015 during preparation of the </w:t>
      </w:r>
      <w:bookmarkStart w:id="35" w:name="_Hlk483685845"/>
      <w:r w:rsidRPr="00B01373">
        <w:rPr>
          <w:rFonts w:ascii="Times New Roman" w:eastAsia="Times New Roman" w:hAnsi="Times New Roman"/>
          <w:bCs/>
          <w:sz w:val="22"/>
          <w:szCs w:val="22"/>
          <w:lang w:val="en-GB"/>
        </w:rPr>
        <w:t>I</w:t>
      </w:r>
      <w:r w:rsidR="00EC49FF">
        <w:rPr>
          <w:rFonts w:ascii="Times New Roman" w:eastAsia="Times New Roman" w:hAnsi="Times New Roman"/>
          <w:bCs/>
          <w:sz w:val="22"/>
          <w:szCs w:val="22"/>
          <w:lang w:val="en-GB"/>
        </w:rPr>
        <w:t xml:space="preserve">ntended </w:t>
      </w:r>
      <w:r w:rsidRPr="00B01373">
        <w:rPr>
          <w:rFonts w:ascii="Times New Roman" w:eastAsia="Times New Roman" w:hAnsi="Times New Roman"/>
          <w:bCs/>
          <w:sz w:val="22"/>
          <w:szCs w:val="22"/>
          <w:lang w:val="en-GB"/>
        </w:rPr>
        <w:t>NDC</w:t>
      </w:r>
      <w:r w:rsidR="009643E3" w:rsidRPr="00B01373">
        <w:rPr>
          <w:rFonts w:ascii="Times New Roman" w:eastAsia="Times New Roman" w:hAnsi="Times New Roman"/>
          <w:bCs/>
          <w:sz w:val="22"/>
          <w:szCs w:val="22"/>
          <w:lang w:val="en-GB"/>
        </w:rPr>
        <w:t xml:space="preserve"> </w:t>
      </w:r>
      <w:bookmarkEnd w:id="35"/>
      <w:r w:rsidR="00E23FD1" w:rsidRPr="00B01373">
        <w:rPr>
          <w:rFonts w:ascii="Times New Roman" w:eastAsia="Times New Roman" w:hAnsi="Times New Roman"/>
          <w:bCs/>
          <w:sz w:val="22"/>
          <w:szCs w:val="22"/>
          <w:lang w:val="en-GB"/>
        </w:rPr>
        <w:t>for submission to UNFCCC point to</w:t>
      </w:r>
      <w:r w:rsidR="00CD7AAB" w:rsidRPr="00B01373">
        <w:rPr>
          <w:rFonts w:ascii="Times New Roman" w:eastAsia="Times New Roman" w:hAnsi="Times New Roman"/>
          <w:bCs/>
          <w:sz w:val="22"/>
          <w:szCs w:val="22"/>
          <w:lang w:val="en-GB"/>
        </w:rPr>
        <w:t>wards the Government’s objective of reducing</w:t>
      </w:r>
      <w:r w:rsidR="009643E3" w:rsidRPr="00B01373">
        <w:rPr>
          <w:rFonts w:ascii="Times New Roman" w:eastAsia="Times New Roman" w:hAnsi="Times New Roman"/>
          <w:bCs/>
          <w:sz w:val="22"/>
          <w:szCs w:val="22"/>
          <w:lang w:val="en-GB"/>
        </w:rPr>
        <w:t xml:space="preserve"> </w:t>
      </w:r>
      <w:r w:rsidRPr="00B01373">
        <w:rPr>
          <w:rFonts w:ascii="Times New Roman" w:eastAsia="Times New Roman" w:hAnsi="Times New Roman"/>
          <w:bCs/>
          <w:sz w:val="22"/>
          <w:szCs w:val="22"/>
          <w:lang w:val="en-GB"/>
        </w:rPr>
        <w:t xml:space="preserve">GHG emissions </w:t>
      </w:r>
      <w:r w:rsidR="009643E3" w:rsidRPr="00B01373">
        <w:rPr>
          <w:rFonts w:ascii="Times New Roman" w:eastAsia="Times New Roman" w:hAnsi="Times New Roman"/>
          <w:bCs/>
          <w:sz w:val="22"/>
          <w:szCs w:val="22"/>
          <w:lang w:val="en-GB"/>
        </w:rPr>
        <w:t xml:space="preserve">by 47% by </w:t>
      </w:r>
      <w:r w:rsidRPr="00B01373">
        <w:rPr>
          <w:rFonts w:ascii="Times New Roman" w:eastAsia="Times New Roman" w:hAnsi="Times New Roman"/>
          <w:bCs/>
          <w:sz w:val="22"/>
          <w:szCs w:val="22"/>
          <w:lang w:val="en-GB"/>
        </w:rPr>
        <w:t xml:space="preserve">year </w:t>
      </w:r>
      <w:r w:rsidR="009643E3" w:rsidRPr="00B01373">
        <w:rPr>
          <w:rFonts w:ascii="Times New Roman" w:eastAsia="Times New Roman" w:hAnsi="Times New Roman"/>
          <w:bCs/>
          <w:sz w:val="22"/>
          <w:szCs w:val="22"/>
          <w:lang w:val="en-GB"/>
        </w:rPr>
        <w:t xml:space="preserve">2020, 69% by </w:t>
      </w:r>
      <w:r w:rsidRPr="00B01373">
        <w:rPr>
          <w:rFonts w:ascii="Times New Roman" w:eastAsia="Times New Roman" w:hAnsi="Times New Roman"/>
          <w:bCs/>
          <w:sz w:val="22"/>
          <w:szCs w:val="22"/>
          <w:lang w:val="en-GB"/>
        </w:rPr>
        <w:t xml:space="preserve">year </w:t>
      </w:r>
      <w:r w:rsidR="00601150" w:rsidRPr="00B01373">
        <w:rPr>
          <w:rFonts w:ascii="Times New Roman" w:eastAsia="Times New Roman" w:hAnsi="Times New Roman"/>
          <w:bCs/>
          <w:sz w:val="22"/>
          <w:szCs w:val="22"/>
          <w:lang w:val="en-GB"/>
        </w:rPr>
        <w:t>202</w:t>
      </w:r>
      <w:r w:rsidR="009643E3" w:rsidRPr="00B01373">
        <w:rPr>
          <w:rFonts w:ascii="Times New Roman" w:eastAsia="Times New Roman" w:hAnsi="Times New Roman"/>
          <w:bCs/>
          <w:sz w:val="22"/>
          <w:szCs w:val="22"/>
          <w:lang w:val="en-GB"/>
        </w:rPr>
        <w:t xml:space="preserve">5 and 84% by </w:t>
      </w:r>
      <w:r w:rsidRPr="00B01373">
        <w:rPr>
          <w:rFonts w:ascii="Times New Roman" w:eastAsia="Times New Roman" w:hAnsi="Times New Roman"/>
          <w:bCs/>
          <w:sz w:val="22"/>
          <w:szCs w:val="22"/>
          <w:lang w:val="en-GB"/>
        </w:rPr>
        <w:t xml:space="preserve">year </w:t>
      </w:r>
      <w:r w:rsidR="009643E3" w:rsidRPr="00B01373">
        <w:rPr>
          <w:rFonts w:ascii="Times New Roman" w:eastAsia="Times New Roman" w:hAnsi="Times New Roman"/>
          <w:bCs/>
          <w:sz w:val="22"/>
          <w:szCs w:val="22"/>
          <w:lang w:val="en-GB"/>
        </w:rPr>
        <w:t xml:space="preserve">2030 </w:t>
      </w:r>
      <w:r w:rsidR="00E23FD1" w:rsidRPr="00B01373">
        <w:rPr>
          <w:rFonts w:ascii="Times New Roman" w:eastAsia="Times New Roman" w:hAnsi="Times New Roman"/>
          <w:bCs/>
          <w:sz w:val="22"/>
          <w:szCs w:val="22"/>
          <w:lang w:val="en-GB"/>
        </w:rPr>
        <w:t>compared to the base year of 2010</w:t>
      </w:r>
      <w:r w:rsidR="009643E3" w:rsidRPr="00B01373">
        <w:rPr>
          <w:rFonts w:ascii="Times New Roman" w:eastAsia="Times New Roman" w:hAnsi="Times New Roman"/>
          <w:bCs/>
          <w:sz w:val="22"/>
          <w:szCs w:val="22"/>
          <w:lang w:val="en-GB"/>
        </w:rPr>
        <w:t>. One of the options for achieving this and being explored by the Government is to develop geothermal energy for base-load electricity gener</w:t>
      </w:r>
      <w:r w:rsidR="00EC49FF">
        <w:rPr>
          <w:rFonts w:ascii="Times New Roman" w:eastAsia="Times New Roman" w:hAnsi="Times New Roman"/>
          <w:bCs/>
          <w:sz w:val="22"/>
          <w:szCs w:val="22"/>
          <w:lang w:val="en-GB"/>
        </w:rPr>
        <w:t xml:space="preserve">ation. In this connection, the </w:t>
      </w:r>
      <w:r w:rsidR="009643E3" w:rsidRPr="00B01373">
        <w:rPr>
          <w:rFonts w:ascii="Times New Roman" w:eastAsia="Times New Roman" w:hAnsi="Times New Roman"/>
          <w:bCs/>
          <w:sz w:val="22"/>
          <w:szCs w:val="22"/>
          <w:lang w:val="en-GB"/>
        </w:rPr>
        <w:t>NDC states that “Geothermal energy is being explored for several years now and the Government is confident of its potential as a source of renewable energy for electricity generation in the future. Given the lead times required to complete the studies and commence electricity generation, this option has been considered to materialise towards 2030, with an expected generation capacity of 14 MW”.</w:t>
      </w:r>
      <w:r w:rsidR="00E23FD1" w:rsidRPr="00B01373">
        <w:rPr>
          <w:rFonts w:ascii="Times New Roman" w:eastAsia="Times New Roman" w:hAnsi="Times New Roman"/>
          <w:bCs/>
          <w:sz w:val="22"/>
          <w:szCs w:val="22"/>
          <w:lang w:val="en-GB"/>
        </w:rPr>
        <w:t xml:space="preserve"> </w:t>
      </w:r>
    </w:p>
    <w:p w:rsidR="00913633" w:rsidRPr="00B01373" w:rsidRDefault="00913633" w:rsidP="00E23FD1">
      <w:pPr>
        <w:autoSpaceDE w:val="0"/>
        <w:autoSpaceDN w:val="0"/>
        <w:adjustRightInd w:val="0"/>
        <w:spacing w:after="0"/>
        <w:ind w:left="-540" w:right="-608"/>
        <w:rPr>
          <w:rFonts w:ascii="Times New Roman" w:eastAsia="Times New Roman" w:hAnsi="Times New Roman"/>
          <w:bCs/>
          <w:sz w:val="22"/>
          <w:szCs w:val="22"/>
          <w:lang w:val="en-GB"/>
        </w:rPr>
      </w:pPr>
    </w:p>
    <w:p w:rsidR="00D919A7" w:rsidRPr="00B01373" w:rsidRDefault="00D919A7" w:rsidP="00E23FD1">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Finally, Comoros is a member of the Global Geothermal Alliance (GGA) that was launched by IRENA at COP21 in Paris in December 2015. GCA has a membership of over 40 countries, both developed and developing</w:t>
      </w:r>
      <w:r w:rsidR="00FA475E" w:rsidRPr="00B01373">
        <w:rPr>
          <w:rFonts w:ascii="Times New Roman" w:eastAsia="Times New Roman" w:hAnsi="Times New Roman"/>
          <w:bCs/>
          <w:sz w:val="22"/>
          <w:szCs w:val="22"/>
          <w:lang w:val="en-GB"/>
        </w:rPr>
        <w:t xml:space="preserve"> ones</w:t>
      </w:r>
      <w:r w:rsidRPr="00B01373">
        <w:rPr>
          <w:rFonts w:ascii="Times New Roman" w:eastAsia="Times New Roman" w:hAnsi="Times New Roman"/>
          <w:bCs/>
          <w:sz w:val="22"/>
          <w:szCs w:val="22"/>
          <w:lang w:val="en-GB"/>
        </w:rPr>
        <w:t>, and “aspires to achieve a 500% increase in global installed capacity for geothermal power generation and a 200% increase in geothermal heating by 2030”.</w:t>
      </w:r>
    </w:p>
    <w:p w:rsidR="00E23FD1" w:rsidRPr="00B01373"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 </w:t>
      </w:r>
    </w:p>
    <w:bookmarkEnd w:id="34"/>
    <w:p w:rsidR="00E23FD1" w:rsidRPr="00B01373" w:rsidRDefault="00E23FD1" w:rsidP="00E23FD1">
      <w:pPr>
        <w:autoSpaceDE w:val="0"/>
        <w:autoSpaceDN w:val="0"/>
        <w:adjustRightInd w:val="0"/>
        <w:spacing w:after="0"/>
        <w:ind w:left="-540" w:right="-608"/>
        <w:rPr>
          <w:rFonts w:ascii="Times New Roman" w:eastAsia="Times New Roman" w:hAnsi="Times New Roman"/>
          <w:b/>
          <w:bCs/>
          <w:sz w:val="22"/>
          <w:szCs w:val="22"/>
          <w:lang w:val="en-GB"/>
        </w:rPr>
      </w:pPr>
      <w:r w:rsidRPr="00B01373">
        <w:rPr>
          <w:rFonts w:ascii="Times New Roman" w:eastAsia="Times New Roman" w:hAnsi="Times New Roman"/>
          <w:b/>
          <w:bCs/>
          <w:sz w:val="22"/>
          <w:szCs w:val="22"/>
          <w:lang w:val="en-GB"/>
        </w:rPr>
        <w:t>1.3 Baseline Situation and Problem to be addressed</w:t>
      </w:r>
    </w:p>
    <w:p w:rsidR="006D091F" w:rsidRPr="00B01373" w:rsidRDefault="006D091F" w:rsidP="00E23FD1">
      <w:pPr>
        <w:autoSpaceDE w:val="0"/>
        <w:autoSpaceDN w:val="0"/>
        <w:adjustRightInd w:val="0"/>
        <w:spacing w:after="0"/>
        <w:ind w:left="-540" w:right="-608"/>
        <w:rPr>
          <w:rFonts w:ascii="Times New Roman" w:eastAsia="Times New Roman" w:hAnsi="Times New Roman"/>
          <w:b/>
          <w:bCs/>
          <w:sz w:val="22"/>
          <w:szCs w:val="22"/>
          <w:lang w:val="en-GB"/>
        </w:rPr>
      </w:pPr>
    </w:p>
    <w:p w:rsidR="00982D33" w:rsidRPr="00B01373" w:rsidRDefault="005A48D1" w:rsidP="00097028">
      <w:pPr>
        <w:pStyle w:val="ListParagraph"/>
        <w:numPr>
          <w:ilvl w:val="0"/>
          <w:numId w:val="12"/>
        </w:numPr>
        <w:autoSpaceDE w:val="0"/>
        <w:autoSpaceDN w:val="0"/>
        <w:adjustRightInd w:val="0"/>
        <w:ind w:right="-608"/>
        <w:rPr>
          <w:rFonts w:eastAsia="Times New Roman"/>
          <w:b/>
          <w:bCs/>
          <w:sz w:val="22"/>
          <w:szCs w:val="22"/>
          <w:lang w:val="en-GB"/>
        </w:rPr>
      </w:pPr>
      <w:r w:rsidRPr="00B01373">
        <w:rPr>
          <w:rFonts w:eastAsia="Times New Roman"/>
          <w:b/>
          <w:bCs/>
          <w:sz w:val="22"/>
          <w:szCs w:val="22"/>
          <w:lang w:val="en-GB"/>
        </w:rPr>
        <w:t xml:space="preserve">The present situation regarding </w:t>
      </w:r>
      <w:r w:rsidR="00BB7894" w:rsidRPr="00B01373">
        <w:rPr>
          <w:rFonts w:eastAsia="Times New Roman"/>
          <w:b/>
          <w:bCs/>
          <w:sz w:val="22"/>
          <w:szCs w:val="22"/>
          <w:lang w:val="en-GB"/>
        </w:rPr>
        <w:t>Geothermal</w:t>
      </w:r>
      <w:r w:rsidRPr="00B01373">
        <w:rPr>
          <w:rFonts w:eastAsia="Times New Roman"/>
          <w:b/>
          <w:bCs/>
          <w:sz w:val="22"/>
          <w:szCs w:val="22"/>
          <w:lang w:val="en-GB"/>
        </w:rPr>
        <w:t xml:space="preserve"> Energy in Comoros</w:t>
      </w:r>
    </w:p>
    <w:p w:rsidR="006A73C2" w:rsidRPr="00B01373" w:rsidRDefault="006A73C2" w:rsidP="006A73C2">
      <w:pPr>
        <w:pStyle w:val="ListParagraph"/>
        <w:autoSpaceDE w:val="0"/>
        <w:autoSpaceDN w:val="0"/>
        <w:adjustRightInd w:val="0"/>
        <w:ind w:left="180" w:right="-608"/>
        <w:rPr>
          <w:rFonts w:eastAsia="Times New Roman"/>
          <w:b/>
          <w:bCs/>
          <w:sz w:val="22"/>
          <w:szCs w:val="22"/>
          <w:lang w:val="en-GB"/>
        </w:rPr>
      </w:pPr>
    </w:p>
    <w:p w:rsidR="00196A76" w:rsidRPr="00B01373"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The Government is cognisant of the fact that it </w:t>
      </w:r>
      <w:r w:rsidR="00F7010E" w:rsidRPr="00B01373">
        <w:rPr>
          <w:rFonts w:ascii="Times New Roman" w:eastAsia="Times New Roman" w:hAnsi="Times New Roman"/>
          <w:bCs/>
          <w:sz w:val="22"/>
          <w:szCs w:val="22"/>
          <w:lang w:val="en-GB"/>
        </w:rPr>
        <w:t>is</w:t>
      </w:r>
      <w:r w:rsidR="00164363" w:rsidRPr="00B01373">
        <w:rPr>
          <w:rFonts w:ascii="Times New Roman" w:eastAsia="Times New Roman" w:hAnsi="Times New Roman"/>
          <w:bCs/>
          <w:sz w:val="22"/>
          <w:szCs w:val="22"/>
          <w:lang w:val="en-GB"/>
        </w:rPr>
        <w:t xml:space="preserve"> becoming an increa</w:t>
      </w:r>
      <w:r w:rsidR="004E6306" w:rsidRPr="00B01373">
        <w:rPr>
          <w:rFonts w:ascii="Times New Roman" w:eastAsia="Times New Roman" w:hAnsi="Times New Roman"/>
          <w:bCs/>
          <w:sz w:val="22"/>
          <w:szCs w:val="22"/>
          <w:lang w:val="en-GB"/>
        </w:rPr>
        <w:t xml:space="preserve">singly </w:t>
      </w:r>
      <w:r w:rsidR="00F7010E" w:rsidRPr="00B01373">
        <w:rPr>
          <w:rFonts w:ascii="Times New Roman" w:eastAsia="Times New Roman" w:hAnsi="Times New Roman"/>
          <w:bCs/>
          <w:sz w:val="22"/>
          <w:szCs w:val="22"/>
          <w:lang w:val="en-GB"/>
        </w:rPr>
        <w:t>very difficult task to annually spend $ 20 million in hard-earned foreign currency on the purchase of diesel fuel to meet the country’s needs for electricity and</w:t>
      </w:r>
      <w:r w:rsidR="004E6306" w:rsidRPr="00B01373">
        <w:rPr>
          <w:rFonts w:ascii="Times New Roman" w:eastAsia="Times New Roman" w:hAnsi="Times New Roman"/>
          <w:bCs/>
          <w:sz w:val="22"/>
          <w:szCs w:val="22"/>
          <w:lang w:val="en-GB"/>
        </w:rPr>
        <w:t>,</w:t>
      </w:r>
      <w:r w:rsidR="00F7010E" w:rsidRPr="00B01373">
        <w:rPr>
          <w:rFonts w:ascii="Times New Roman" w:eastAsia="Times New Roman" w:hAnsi="Times New Roman"/>
          <w:bCs/>
          <w:sz w:val="22"/>
          <w:szCs w:val="22"/>
          <w:lang w:val="en-GB"/>
        </w:rPr>
        <w:t xml:space="preserve"> that too</w:t>
      </w:r>
      <w:r w:rsidR="004E6306" w:rsidRPr="00B01373">
        <w:rPr>
          <w:rFonts w:ascii="Times New Roman" w:eastAsia="Times New Roman" w:hAnsi="Times New Roman"/>
          <w:bCs/>
          <w:sz w:val="22"/>
          <w:szCs w:val="22"/>
          <w:lang w:val="en-GB"/>
        </w:rPr>
        <w:t>,</w:t>
      </w:r>
      <w:r w:rsidR="00F7010E" w:rsidRPr="00B01373">
        <w:rPr>
          <w:rFonts w:ascii="Times New Roman" w:eastAsia="Times New Roman" w:hAnsi="Times New Roman"/>
          <w:bCs/>
          <w:sz w:val="22"/>
          <w:szCs w:val="22"/>
          <w:lang w:val="en-GB"/>
        </w:rPr>
        <w:t xml:space="preserve"> when budget resources are scare. In addition, this massive annual bill for imported fuel is likely to increase over the years </w:t>
      </w:r>
      <w:r w:rsidRPr="00B01373">
        <w:rPr>
          <w:rFonts w:ascii="Times New Roman" w:eastAsia="Times New Roman" w:hAnsi="Times New Roman"/>
          <w:bCs/>
          <w:sz w:val="22"/>
          <w:szCs w:val="22"/>
          <w:lang w:val="en-GB"/>
        </w:rPr>
        <w:t xml:space="preserve">due </w:t>
      </w:r>
      <w:r w:rsidR="00F7010E" w:rsidRPr="00B01373">
        <w:rPr>
          <w:rFonts w:ascii="Times New Roman" w:eastAsia="Times New Roman" w:hAnsi="Times New Roman"/>
          <w:bCs/>
          <w:sz w:val="22"/>
          <w:szCs w:val="22"/>
          <w:lang w:val="en-GB"/>
        </w:rPr>
        <w:t>fuel prices going up</w:t>
      </w:r>
      <w:r w:rsidRPr="00B01373">
        <w:rPr>
          <w:rFonts w:ascii="Times New Roman" w:eastAsia="Times New Roman" w:hAnsi="Times New Roman"/>
          <w:bCs/>
          <w:sz w:val="22"/>
          <w:szCs w:val="22"/>
          <w:lang w:val="en-GB"/>
        </w:rPr>
        <w:t xml:space="preserve">. Consequently, there is a keen awareness among decision makers of the need to develop </w:t>
      </w:r>
      <w:r w:rsidR="00F7010E" w:rsidRPr="00B01373">
        <w:rPr>
          <w:rFonts w:ascii="Times New Roman" w:eastAsia="Times New Roman" w:hAnsi="Times New Roman"/>
          <w:bCs/>
          <w:sz w:val="22"/>
          <w:szCs w:val="22"/>
          <w:lang w:val="en-GB"/>
        </w:rPr>
        <w:t xml:space="preserve">the Karthala geothermal reservoir </w:t>
      </w:r>
      <w:r w:rsidR="00D649A7" w:rsidRPr="00B01373">
        <w:rPr>
          <w:rFonts w:ascii="Times New Roman" w:eastAsia="Times New Roman" w:hAnsi="Times New Roman"/>
          <w:bCs/>
          <w:sz w:val="22"/>
          <w:szCs w:val="22"/>
          <w:lang w:val="en-GB"/>
        </w:rPr>
        <w:t xml:space="preserve">for electricity generation that would be able to meet the country’s </w:t>
      </w:r>
      <w:r w:rsidR="008A5E0D" w:rsidRPr="00B01373">
        <w:rPr>
          <w:rFonts w:ascii="Times New Roman" w:eastAsia="Times New Roman" w:hAnsi="Times New Roman"/>
          <w:bCs/>
          <w:sz w:val="22"/>
          <w:szCs w:val="22"/>
          <w:lang w:val="en-GB"/>
        </w:rPr>
        <w:t>base-load</w:t>
      </w:r>
      <w:r w:rsidR="00D649A7" w:rsidRPr="00B01373">
        <w:rPr>
          <w:rFonts w:ascii="Times New Roman" w:eastAsia="Times New Roman" w:hAnsi="Times New Roman"/>
          <w:bCs/>
          <w:sz w:val="22"/>
          <w:szCs w:val="22"/>
          <w:lang w:val="en-GB"/>
        </w:rPr>
        <w:t xml:space="preserve"> for the next 30 years. </w:t>
      </w:r>
      <w:r w:rsidR="00512A53" w:rsidRPr="00B01373">
        <w:rPr>
          <w:rFonts w:ascii="Times New Roman" w:eastAsia="Times New Roman" w:hAnsi="Times New Roman"/>
          <w:bCs/>
          <w:sz w:val="22"/>
          <w:szCs w:val="22"/>
          <w:lang w:val="en-GB"/>
        </w:rPr>
        <w:t xml:space="preserve">Among the priorities </w:t>
      </w:r>
      <w:r w:rsidR="0025135C" w:rsidRPr="00B01373">
        <w:rPr>
          <w:rFonts w:ascii="Times New Roman" w:eastAsia="Times New Roman" w:hAnsi="Times New Roman"/>
          <w:bCs/>
          <w:sz w:val="22"/>
          <w:szCs w:val="22"/>
          <w:lang w:val="en-GB"/>
        </w:rPr>
        <w:t xml:space="preserve">of the Government </w:t>
      </w:r>
      <w:r w:rsidR="00512A53" w:rsidRPr="00B01373">
        <w:rPr>
          <w:rFonts w:ascii="Times New Roman" w:eastAsia="Times New Roman" w:hAnsi="Times New Roman"/>
          <w:bCs/>
          <w:sz w:val="22"/>
          <w:szCs w:val="22"/>
          <w:lang w:val="en-GB"/>
        </w:rPr>
        <w:t>for the electricity sub-sector, there resides a focus for an increase in reliable electricity services thro</w:t>
      </w:r>
      <w:r w:rsidR="00A35616" w:rsidRPr="00B01373">
        <w:rPr>
          <w:rFonts w:ascii="Times New Roman" w:eastAsia="Times New Roman" w:hAnsi="Times New Roman"/>
          <w:bCs/>
          <w:sz w:val="22"/>
          <w:szCs w:val="22"/>
          <w:lang w:val="en-GB"/>
        </w:rPr>
        <w:t>ugh rehabilitation and increase in</w:t>
      </w:r>
      <w:r w:rsidR="00512A53" w:rsidRPr="00B01373">
        <w:rPr>
          <w:rFonts w:ascii="Times New Roman" w:eastAsia="Times New Roman" w:hAnsi="Times New Roman"/>
          <w:bCs/>
          <w:sz w:val="22"/>
          <w:szCs w:val="22"/>
          <w:lang w:val="en-GB"/>
        </w:rPr>
        <w:t xml:space="preserve"> existing generation capacities, strengthening of the transmission and distribution system, reform of </w:t>
      </w:r>
      <w:r w:rsidR="00D649A7" w:rsidRPr="00B01373">
        <w:rPr>
          <w:rFonts w:ascii="Times New Roman" w:eastAsia="Times New Roman" w:hAnsi="Times New Roman"/>
          <w:bCs/>
          <w:sz w:val="22"/>
          <w:szCs w:val="22"/>
          <w:lang w:val="en-GB"/>
        </w:rPr>
        <w:t>MAMWE/EDA</w:t>
      </w:r>
      <w:r w:rsidR="00512A53" w:rsidRPr="00B01373">
        <w:rPr>
          <w:rFonts w:ascii="Times New Roman" w:eastAsia="Times New Roman" w:hAnsi="Times New Roman"/>
          <w:bCs/>
          <w:sz w:val="22"/>
          <w:szCs w:val="22"/>
          <w:lang w:val="en-GB"/>
        </w:rPr>
        <w:t xml:space="preserve"> for better governance, </w:t>
      </w:r>
      <w:r w:rsidR="00D649A7" w:rsidRPr="00B01373">
        <w:rPr>
          <w:rFonts w:ascii="Times New Roman" w:eastAsia="Times New Roman" w:hAnsi="Times New Roman"/>
          <w:bCs/>
          <w:sz w:val="22"/>
          <w:szCs w:val="22"/>
          <w:lang w:val="en-GB"/>
        </w:rPr>
        <w:t xml:space="preserve">increased utilisation of solar PV to even out the evening peak in electricity demand and solar water heating for hotels, hospitals and other </w:t>
      </w:r>
      <w:r w:rsidR="00994727" w:rsidRPr="00B01373">
        <w:rPr>
          <w:rFonts w:ascii="Times New Roman" w:eastAsia="Times New Roman" w:hAnsi="Times New Roman"/>
          <w:bCs/>
          <w:sz w:val="22"/>
          <w:szCs w:val="22"/>
          <w:lang w:val="en-GB"/>
        </w:rPr>
        <w:t>Gove</w:t>
      </w:r>
      <w:r w:rsidR="005364B3" w:rsidRPr="00B01373">
        <w:rPr>
          <w:rFonts w:ascii="Times New Roman" w:eastAsia="Times New Roman" w:hAnsi="Times New Roman"/>
          <w:bCs/>
          <w:sz w:val="22"/>
          <w:szCs w:val="22"/>
          <w:lang w:val="en-GB"/>
        </w:rPr>
        <w:t>rnment/priv</w:t>
      </w:r>
      <w:r w:rsidR="00D649A7" w:rsidRPr="00B01373">
        <w:rPr>
          <w:rFonts w:ascii="Times New Roman" w:eastAsia="Times New Roman" w:hAnsi="Times New Roman"/>
          <w:bCs/>
          <w:sz w:val="22"/>
          <w:szCs w:val="22"/>
          <w:lang w:val="en-GB"/>
        </w:rPr>
        <w:t xml:space="preserve">ate institutions. </w:t>
      </w:r>
      <w:r w:rsidR="00BB7894" w:rsidRPr="00B01373">
        <w:rPr>
          <w:rFonts w:ascii="Times New Roman" w:eastAsia="Times New Roman" w:hAnsi="Times New Roman"/>
          <w:bCs/>
          <w:sz w:val="22"/>
          <w:szCs w:val="22"/>
          <w:lang w:val="en-GB"/>
        </w:rPr>
        <w:t>The Government of Comoros has for many years now been discussing exploration and exploitation of the island’s geothermal resource and remains committed to the pursuit of successful development of this resource.</w:t>
      </w:r>
    </w:p>
    <w:p w:rsidR="00196A76" w:rsidRPr="00B01373" w:rsidRDefault="00196A76" w:rsidP="00E23FD1">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As discussed earlier, </w:t>
      </w:r>
      <w:r w:rsidR="00D649A7" w:rsidRPr="00B01373">
        <w:rPr>
          <w:rFonts w:ascii="Times New Roman" w:eastAsia="Times New Roman" w:hAnsi="Times New Roman"/>
          <w:bCs/>
          <w:sz w:val="22"/>
          <w:szCs w:val="22"/>
          <w:lang w:val="en-GB"/>
        </w:rPr>
        <w:t>both electricity generation and geothermal development are under the Vice-Pr</w:t>
      </w:r>
      <w:r w:rsidR="004E6306" w:rsidRPr="00B01373">
        <w:rPr>
          <w:rFonts w:ascii="Times New Roman" w:eastAsia="Times New Roman" w:hAnsi="Times New Roman"/>
          <w:bCs/>
          <w:sz w:val="22"/>
          <w:szCs w:val="22"/>
          <w:lang w:val="en-GB"/>
        </w:rPr>
        <w:t>esidency responsible for Energy and this, to a large extent, facilitates coordination of activities.</w:t>
      </w:r>
      <w:r w:rsidR="00D649A7" w:rsidRPr="00B01373">
        <w:rPr>
          <w:rFonts w:ascii="Times New Roman" w:eastAsia="Times New Roman" w:hAnsi="Times New Roman"/>
          <w:bCs/>
          <w:sz w:val="22"/>
          <w:szCs w:val="22"/>
          <w:lang w:val="en-GB"/>
        </w:rPr>
        <w:t xml:space="preserve"> </w:t>
      </w:r>
      <w:r w:rsidR="00B0459A" w:rsidRPr="00B01373">
        <w:rPr>
          <w:rFonts w:ascii="Times New Roman" w:eastAsia="Times New Roman" w:hAnsi="Times New Roman"/>
          <w:bCs/>
          <w:sz w:val="22"/>
          <w:szCs w:val="22"/>
          <w:lang w:val="en-GB"/>
        </w:rPr>
        <w:t xml:space="preserve">And in view of the promising results that have been obtained to date regarding the country’s geothermal potential, the Government is keen to proceed towards the path of geothermal power development for </w:t>
      </w:r>
      <w:r w:rsidR="008A5E0D" w:rsidRPr="00B01373">
        <w:rPr>
          <w:rFonts w:ascii="Times New Roman" w:eastAsia="Times New Roman" w:hAnsi="Times New Roman"/>
          <w:bCs/>
          <w:sz w:val="22"/>
          <w:szCs w:val="22"/>
          <w:lang w:val="en-GB"/>
        </w:rPr>
        <w:t>base-load</w:t>
      </w:r>
      <w:r w:rsidR="00B0459A" w:rsidRPr="00B01373">
        <w:rPr>
          <w:rFonts w:ascii="Times New Roman" w:eastAsia="Times New Roman" w:hAnsi="Times New Roman"/>
          <w:bCs/>
          <w:sz w:val="22"/>
          <w:szCs w:val="22"/>
          <w:lang w:val="en-GB"/>
        </w:rPr>
        <w:t xml:space="preserve"> electricity generation to replace imported diesel (some diesel generators will need to be kept to meet the fluctuating electricity demand</w:t>
      </w:r>
      <w:r w:rsidR="004E6306" w:rsidRPr="00B01373">
        <w:rPr>
          <w:rFonts w:ascii="Times New Roman" w:eastAsia="Times New Roman" w:hAnsi="Times New Roman"/>
          <w:bCs/>
          <w:sz w:val="22"/>
          <w:szCs w:val="22"/>
          <w:lang w:val="en-GB"/>
        </w:rPr>
        <w:t xml:space="preserve"> (load curve)</w:t>
      </w:r>
      <w:r w:rsidR="00A35616" w:rsidRPr="00B01373">
        <w:rPr>
          <w:rFonts w:ascii="Times New Roman" w:eastAsia="Times New Roman" w:hAnsi="Times New Roman"/>
          <w:bCs/>
          <w:sz w:val="22"/>
          <w:szCs w:val="22"/>
          <w:lang w:val="en-GB"/>
        </w:rPr>
        <w:t xml:space="preserve"> and will</w:t>
      </w:r>
      <w:r w:rsidR="00B0459A" w:rsidRPr="00B01373">
        <w:rPr>
          <w:rFonts w:ascii="Times New Roman" w:eastAsia="Times New Roman" w:hAnsi="Times New Roman"/>
          <w:bCs/>
          <w:sz w:val="22"/>
          <w:szCs w:val="22"/>
          <w:lang w:val="en-GB"/>
        </w:rPr>
        <w:t xml:space="preserve"> be used </w:t>
      </w:r>
      <w:r w:rsidR="00A35616" w:rsidRPr="00B01373">
        <w:rPr>
          <w:rFonts w:ascii="Times New Roman" w:eastAsia="Times New Roman" w:hAnsi="Times New Roman"/>
          <w:bCs/>
          <w:sz w:val="22"/>
          <w:szCs w:val="22"/>
          <w:lang w:val="en-GB"/>
        </w:rPr>
        <w:t>much less and only when required to compensate for any shortfall in</w:t>
      </w:r>
      <w:r w:rsidR="00B0459A" w:rsidRPr="00B01373">
        <w:rPr>
          <w:rFonts w:ascii="Times New Roman" w:eastAsia="Times New Roman" w:hAnsi="Times New Roman"/>
          <w:bCs/>
          <w:sz w:val="22"/>
          <w:szCs w:val="22"/>
          <w:lang w:val="en-GB"/>
        </w:rPr>
        <w:t xml:space="preserve"> </w:t>
      </w:r>
      <w:r w:rsidR="008A5E0D" w:rsidRPr="00B01373">
        <w:rPr>
          <w:rFonts w:ascii="Times New Roman" w:eastAsia="Times New Roman" w:hAnsi="Times New Roman"/>
          <w:bCs/>
          <w:sz w:val="22"/>
          <w:szCs w:val="22"/>
          <w:lang w:val="en-GB"/>
        </w:rPr>
        <w:t>base-load</w:t>
      </w:r>
      <w:r w:rsidR="00B0459A" w:rsidRPr="00B01373">
        <w:rPr>
          <w:rFonts w:ascii="Times New Roman" w:eastAsia="Times New Roman" w:hAnsi="Times New Roman"/>
          <w:bCs/>
          <w:sz w:val="22"/>
          <w:szCs w:val="22"/>
          <w:lang w:val="en-GB"/>
        </w:rPr>
        <w:t xml:space="preserve"> power) and considers a Public Private Partnership as an important vehicle to </w:t>
      </w:r>
      <w:r w:rsidR="00994727" w:rsidRPr="00B01373">
        <w:rPr>
          <w:rFonts w:ascii="Times New Roman" w:eastAsia="Times New Roman" w:hAnsi="Times New Roman"/>
          <w:bCs/>
          <w:sz w:val="22"/>
          <w:szCs w:val="22"/>
          <w:lang w:val="en-GB"/>
        </w:rPr>
        <w:t>achieve</w:t>
      </w:r>
      <w:r w:rsidR="00B0459A" w:rsidRPr="00B01373">
        <w:rPr>
          <w:rFonts w:ascii="Times New Roman" w:eastAsia="Times New Roman" w:hAnsi="Times New Roman"/>
          <w:bCs/>
          <w:sz w:val="22"/>
          <w:szCs w:val="22"/>
          <w:lang w:val="en-GB"/>
        </w:rPr>
        <w:t xml:space="preserve"> this. However, before the private sector </w:t>
      </w:r>
      <w:r w:rsidR="004E6306" w:rsidRPr="00B01373">
        <w:rPr>
          <w:rFonts w:ascii="Times New Roman" w:eastAsia="Times New Roman" w:hAnsi="Times New Roman"/>
          <w:bCs/>
          <w:sz w:val="22"/>
          <w:szCs w:val="22"/>
          <w:lang w:val="en-GB"/>
        </w:rPr>
        <w:t xml:space="preserve">can decide </w:t>
      </w:r>
      <w:r w:rsidR="00994727" w:rsidRPr="00B01373">
        <w:rPr>
          <w:rFonts w:ascii="Times New Roman" w:eastAsia="Times New Roman" w:hAnsi="Times New Roman"/>
          <w:bCs/>
          <w:sz w:val="22"/>
          <w:szCs w:val="22"/>
          <w:lang w:val="en-GB"/>
        </w:rPr>
        <w:t>whether</w:t>
      </w:r>
      <w:r w:rsidR="004E6306" w:rsidRPr="00B01373">
        <w:rPr>
          <w:rFonts w:ascii="Times New Roman" w:eastAsia="Times New Roman" w:hAnsi="Times New Roman"/>
          <w:bCs/>
          <w:sz w:val="22"/>
          <w:szCs w:val="22"/>
          <w:lang w:val="en-GB"/>
        </w:rPr>
        <w:t xml:space="preserve"> </w:t>
      </w:r>
      <w:r w:rsidR="00B0459A" w:rsidRPr="00B01373">
        <w:rPr>
          <w:rFonts w:ascii="Times New Roman" w:eastAsia="Times New Roman" w:hAnsi="Times New Roman"/>
          <w:bCs/>
          <w:sz w:val="22"/>
          <w:szCs w:val="22"/>
          <w:lang w:val="en-GB"/>
        </w:rPr>
        <w:t>to invest in geothermal power development</w:t>
      </w:r>
      <w:r w:rsidR="00A35616" w:rsidRPr="00B01373">
        <w:rPr>
          <w:rFonts w:ascii="Times New Roman" w:eastAsia="Times New Roman" w:hAnsi="Times New Roman"/>
          <w:bCs/>
          <w:sz w:val="22"/>
          <w:szCs w:val="22"/>
          <w:lang w:val="en-GB"/>
        </w:rPr>
        <w:t xml:space="preserve"> or</w:t>
      </w:r>
      <w:r w:rsidR="004E6306" w:rsidRPr="00B01373">
        <w:rPr>
          <w:rFonts w:ascii="Times New Roman" w:eastAsia="Times New Roman" w:hAnsi="Times New Roman"/>
          <w:bCs/>
          <w:sz w:val="22"/>
          <w:szCs w:val="22"/>
          <w:lang w:val="en-GB"/>
        </w:rPr>
        <w:t xml:space="preserve"> not</w:t>
      </w:r>
      <w:r w:rsidR="00B0459A" w:rsidRPr="00B01373">
        <w:rPr>
          <w:rFonts w:ascii="Times New Roman" w:eastAsia="Times New Roman" w:hAnsi="Times New Roman"/>
          <w:bCs/>
          <w:sz w:val="22"/>
          <w:szCs w:val="22"/>
          <w:lang w:val="en-GB"/>
        </w:rPr>
        <w:t xml:space="preserve">, it needs to be certain that the </w:t>
      </w:r>
      <w:r w:rsidR="005364B3" w:rsidRPr="00B01373">
        <w:rPr>
          <w:rFonts w:ascii="Times New Roman" w:eastAsia="Times New Roman" w:hAnsi="Times New Roman"/>
          <w:bCs/>
          <w:sz w:val="22"/>
          <w:szCs w:val="22"/>
          <w:lang w:val="en-GB"/>
        </w:rPr>
        <w:t xml:space="preserve">geothermal </w:t>
      </w:r>
      <w:r w:rsidR="00B0459A" w:rsidRPr="00B01373">
        <w:rPr>
          <w:rFonts w:ascii="Times New Roman" w:eastAsia="Times New Roman" w:hAnsi="Times New Roman"/>
          <w:bCs/>
          <w:sz w:val="22"/>
          <w:szCs w:val="22"/>
          <w:lang w:val="en-GB"/>
        </w:rPr>
        <w:t>potential exists</w:t>
      </w:r>
      <w:r w:rsidR="004E6306" w:rsidRPr="00B01373">
        <w:rPr>
          <w:rFonts w:ascii="Times New Roman" w:eastAsia="Times New Roman" w:hAnsi="Times New Roman"/>
          <w:bCs/>
          <w:sz w:val="22"/>
          <w:szCs w:val="22"/>
          <w:lang w:val="en-GB"/>
        </w:rPr>
        <w:t xml:space="preserve">. Consequently, </w:t>
      </w:r>
      <w:r w:rsidR="00B0459A" w:rsidRPr="00B01373">
        <w:rPr>
          <w:rFonts w:ascii="Times New Roman" w:eastAsia="Times New Roman" w:hAnsi="Times New Roman"/>
          <w:bCs/>
          <w:sz w:val="22"/>
          <w:szCs w:val="22"/>
          <w:lang w:val="en-GB"/>
        </w:rPr>
        <w:t>this leads to</w:t>
      </w:r>
      <w:r w:rsidR="00A35616" w:rsidRPr="00B01373">
        <w:rPr>
          <w:rFonts w:ascii="Times New Roman" w:eastAsia="Times New Roman" w:hAnsi="Times New Roman"/>
          <w:bCs/>
          <w:sz w:val="22"/>
          <w:szCs w:val="22"/>
          <w:lang w:val="en-GB"/>
        </w:rPr>
        <w:t>wards</w:t>
      </w:r>
      <w:r w:rsidR="00B0459A" w:rsidRPr="00B01373">
        <w:rPr>
          <w:rFonts w:ascii="Times New Roman" w:eastAsia="Times New Roman" w:hAnsi="Times New Roman"/>
          <w:bCs/>
          <w:sz w:val="22"/>
          <w:szCs w:val="22"/>
          <w:lang w:val="en-GB"/>
        </w:rPr>
        <w:t xml:space="preserve"> the Government </w:t>
      </w:r>
      <w:r w:rsidR="00A35616" w:rsidRPr="00B01373">
        <w:rPr>
          <w:rFonts w:ascii="Times New Roman" w:eastAsia="Times New Roman" w:hAnsi="Times New Roman"/>
          <w:bCs/>
          <w:sz w:val="22"/>
          <w:szCs w:val="22"/>
          <w:lang w:val="en-GB"/>
        </w:rPr>
        <w:t>implementing some</w:t>
      </w:r>
      <w:r w:rsidR="005364B3" w:rsidRPr="00B01373">
        <w:rPr>
          <w:rFonts w:ascii="Times New Roman" w:eastAsia="Times New Roman" w:hAnsi="Times New Roman"/>
          <w:bCs/>
          <w:sz w:val="22"/>
          <w:szCs w:val="22"/>
          <w:lang w:val="en-GB"/>
        </w:rPr>
        <w:t xml:space="preserve"> upfront “derisking” activities required to eventually provide assurance to the private sector that its investment is not likely to go to waste.</w:t>
      </w:r>
    </w:p>
    <w:p w:rsidR="00EF4B7E" w:rsidRPr="00B01373" w:rsidRDefault="006D091F" w:rsidP="00097028">
      <w:pPr>
        <w:pStyle w:val="ListParagraph"/>
        <w:numPr>
          <w:ilvl w:val="0"/>
          <w:numId w:val="12"/>
        </w:numPr>
        <w:autoSpaceDE w:val="0"/>
        <w:autoSpaceDN w:val="0"/>
        <w:adjustRightInd w:val="0"/>
        <w:spacing w:after="200"/>
        <w:ind w:right="-608"/>
        <w:rPr>
          <w:rFonts w:eastAsia="Times New Roman"/>
          <w:b/>
          <w:bCs/>
          <w:sz w:val="22"/>
          <w:szCs w:val="22"/>
          <w:lang w:val="en-GB"/>
        </w:rPr>
      </w:pPr>
      <w:r w:rsidRPr="00B01373">
        <w:rPr>
          <w:rFonts w:eastAsia="Times New Roman"/>
          <w:b/>
          <w:bCs/>
          <w:sz w:val="22"/>
          <w:szCs w:val="22"/>
          <w:lang w:val="en-GB"/>
        </w:rPr>
        <w:t xml:space="preserve">Barriers to </w:t>
      </w:r>
      <w:r w:rsidR="00B60BF1" w:rsidRPr="00B01373">
        <w:rPr>
          <w:rFonts w:eastAsia="Times New Roman"/>
          <w:b/>
          <w:bCs/>
          <w:sz w:val="22"/>
          <w:szCs w:val="22"/>
          <w:lang w:val="en-GB"/>
        </w:rPr>
        <w:t>Geothermal</w:t>
      </w:r>
      <w:r w:rsidR="005A48D1" w:rsidRPr="00B01373">
        <w:rPr>
          <w:rFonts w:eastAsia="Times New Roman"/>
          <w:b/>
          <w:bCs/>
          <w:sz w:val="22"/>
          <w:szCs w:val="22"/>
          <w:lang w:val="en-GB"/>
        </w:rPr>
        <w:t xml:space="preserve"> Energy Development </w:t>
      </w:r>
    </w:p>
    <w:p w:rsidR="00E23FD1" w:rsidRPr="00B01373" w:rsidRDefault="00363107" w:rsidP="00E23FD1">
      <w:pPr>
        <w:autoSpaceDE w:val="0"/>
        <w:autoSpaceDN w:val="0"/>
        <w:adjustRightInd w:val="0"/>
        <w:spacing w:after="200"/>
        <w:ind w:left="-540" w:right="-608"/>
        <w:rPr>
          <w:rFonts w:ascii="Times New Roman" w:eastAsia="Times New Roman" w:hAnsi="Times New Roman"/>
          <w:bCs/>
          <w:sz w:val="22"/>
          <w:szCs w:val="22"/>
          <w:lang w:val="en-GB"/>
        </w:rPr>
      </w:pPr>
      <w:r w:rsidRPr="00B01373">
        <w:rPr>
          <w:rFonts w:ascii="Times New Roman" w:eastAsia="Times New Roman" w:hAnsi="Times New Roman"/>
          <w:bCs/>
          <w:sz w:val="22"/>
          <w:szCs w:val="22"/>
          <w:lang w:val="en-GB"/>
        </w:rPr>
        <w:t xml:space="preserve">In light of the above and </w:t>
      </w:r>
      <w:r w:rsidR="00512A53" w:rsidRPr="00B01373">
        <w:rPr>
          <w:rFonts w:ascii="Times New Roman" w:eastAsia="Times New Roman" w:hAnsi="Times New Roman"/>
          <w:bCs/>
          <w:sz w:val="22"/>
          <w:szCs w:val="22"/>
          <w:lang w:val="en-GB"/>
        </w:rPr>
        <w:t xml:space="preserve">with regard to </w:t>
      </w:r>
      <w:r w:rsidR="005A48D1" w:rsidRPr="00B01373">
        <w:rPr>
          <w:rFonts w:ascii="Times New Roman" w:eastAsia="Times New Roman" w:hAnsi="Times New Roman"/>
          <w:bCs/>
          <w:sz w:val="22"/>
          <w:szCs w:val="22"/>
          <w:lang w:val="en-GB"/>
        </w:rPr>
        <w:t>electricity generation</w:t>
      </w:r>
      <w:r w:rsidR="00512A53" w:rsidRPr="00B01373">
        <w:rPr>
          <w:rFonts w:ascii="Times New Roman" w:eastAsia="Times New Roman" w:hAnsi="Times New Roman"/>
          <w:bCs/>
          <w:sz w:val="22"/>
          <w:szCs w:val="22"/>
          <w:lang w:val="en-GB"/>
        </w:rPr>
        <w:t xml:space="preserve">, </w:t>
      </w:r>
      <w:r w:rsidR="00E23FD1" w:rsidRPr="00B01373">
        <w:rPr>
          <w:rFonts w:ascii="Times New Roman" w:eastAsia="Times New Roman" w:hAnsi="Times New Roman"/>
          <w:bCs/>
          <w:sz w:val="22"/>
          <w:szCs w:val="22"/>
          <w:lang w:val="en-GB"/>
        </w:rPr>
        <w:t xml:space="preserve">the Government proposes to utilise the </w:t>
      </w:r>
      <w:r w:rsidR="005A48D1" w:rsidRPr="00B01373">
        <w:rPr>
          <w:rFonts w:ascii="Times New Roman" w:eastAsia="Times New Roman" w:hAnsi="Times New Roman"/>
          <w:bCs/>
          <w:sz w:val="22"/>
          <w:szCs w:val="22"/>
          <w:lang w:val="en-GB"/>
        </w:rPr>
        <w:t xml:space="preserve">availability of geothermal resources on Grande Comore for </w:t>
      </w:r>
      <w:r w:rsidR="008A5E0D" w:rsidRPr="00B01373">
        <w:rPr>
          <w:rFonts w:ascii="Times New Roman" w:eastAsia="Times New Roman" w:hAnsi="Times New Roman"/>
          <w:bCs/>
          <w:sz w:val="22"/>
          <w:szCs w:val="22"/>
          <w:lang w:val="en-GB"/>
        </w:rPr>
        <w:t>base-load</w:t>
      </w:r>
      <w:r w:rsidR="005364B3" w:rsidRPr="00B01373">
        <w:rPr>
          <w:rFonts w:ascii="Times New Roman" w:eastAsia="Times New Roman" w:hAnsi="Times New Roman"/>
          <w:bCs/>
          <w:sz w:val="22"/>
          <w:szCs w:val="22"/>
          <w:lang w:val="en-GB"/>
        </w:rPr>
        <w:t xml:space="preserve"> </w:t>
      </w:r>
      <w:r w:rsidR="005A48D1" w:rsidRPr="00B01373">
        <w:rPr>
          <w:rFonts w:ascii="Times New Roman" w:eastAsia="Times New Roman" w:hAnsi="Times New Roman"/>
          <w:bCs/>
          <w:sz w:val="22"/>
          <w:szCs w:val="22"/>
          <w:lang w:val="en-GB"/>
        </w:rPr>
        <w:t>grid-electricity generation</w:t>
      </w:r>
      <w:r w:rsidR="008A5E0D" w:rsidRPr="00B01373">
        <w:rPr>
          <w:rFonts w:ascii="Times New Roman" w:eastAsia="Times New Roman" w:hAnsi="Times New Roman"/>
          <w:bCs/>
          <w:sz w:val="22"/>
          <w:szCs w:val="22"/>
          <w:lang w:val="en-GB"/>
        </w:rPr>
        <w:t xml:space="preserve">; this does not exclude utilisation of </w:t>
      </w:r>
      <w:r w:rsidR="005A48D1" w:rsidRPr="00B01373">
        <w:rPr>
          <w:rFonts w:ascii="Times New Roman" w:eastAsia="Times New Roman" w:hAnsi="Times New Roman"/>
          <w:bCs/>
          <w:sz w:val="22"/>
          <w:szCs w:val="22"/>
          <w:lang w:val="en-GB"/>
        </w:rPr>
        <w:t xml:space="preserve">the abundance of solar energy </w:t>
      </w:r>
      <w:r w:rsidR="008A5E0D" w:rsidRPr="00B01373">
        <w:rPr>
          <w:rFonts w:ascii="Times New Roman" w:eastAsia="Times New Roman" w:hAnsi="Times New Roman"/>
          <w:bCs/>
          <w:sz w:val="22"/>
          <w:szCs w:val="22"/>
          <w:lang w:val="en-GB"/>
        </w:rPr>
        <w:t xml:space="preserve">to supplement electricity generation utilising PV whenever the sun is shining </w:t>
      </w:r>
      <w:r w:rsidR="005A48D1" w:rsidRPr="00B01373">
        <w:rPr>
          <w:rFonts w:ascii="Times New Roman" w:eastAsia="Times New Roman" w:hAnsi="Times New Roman"/>
          <w:bCs/>
          <w:sz w:val="22"/>
          <w:szCs w:val="22"/>
          <w:lang w:val="en-GB"/>
        </w:rPr>
        <w:t xml:space="preserve">and </w:t>
      </w:r>
      <w:r w:rsidR="008A5E0D" w:rsidRPr="00B01373">
        <w:rPr>
          <w:rFonts w:ascii="Times New Roman" w:eastAsia="Times New Roman" w:hAnsi="Times New Roman"/>
          <w:bCs/>
          <w:sz w:val="22"/>
          <w:szCs w:val="22"/>
          <w:lang w:val="en-GB"/>
        </w:rPr>
        <w:t xml:space="preserve">for thermal </w:t>
      </w:r>
      <w:r w:rsidR="005A48D1" w:rsidRPr="00B01373">
        <w:rPr>
          <w:rFonts w:ascii="Times New Roman" w:eastAsia="Times New Roman" w:hAnsi="Times New Roman"/>
          <w:bCs/>
          <w:sz w:val="22"/>
          <w:szCs w:val="22"/>
          <w:lang w:val="en-GB"/>
        </w:rPr>
        <w:t>water heating.</w:t>
      </w:r>
      <w:r w:rsidR="00E23FD1" w:rsidRPr="00B01373">
        <w:rPr>
          <w:rFonts w:ascii="Times New Roman" w:eastAsia="Times New Roman" w:hAnsi="Times New Roman"/>
          <w:bCs/>
          <w:sz w:val="22"/>
          <w:szCs w:val="22"/>
          <w:lang w:val="en-GB"/>
        </w:rPr>
        <w:t xml:space="preserve"> </w:t>
      </w:r>
      <w:r w:rsidR="005A48D1" w:rsidRPr="00B01373">
        <w:rPr>
          <w:rFonts w:ascii="Times New Roman" w:eastAsia="Times New Roman" w:hAnsi="Times New Roman"/>
          <w:bCs/>
          <w:sz w:val="22"/>
          <w:szCs w:val="22"/>
          <w:lang w:val="en-GB"/>
        </w:rPr>
        <w:t>T</w:t>
      </w:r>
      <w:r w:rsidR="00512A53" w:rsidRPr="00B01373">
        <w:rPr>
          <w:rFonts w:ascii="Times New Roman" w:eastAsia="Times New Roman" w:hAnsi="Times New Roman"/>
          <w:bCs/>
          <w:sz w:val="22"/>
          <w:szCs w:val="22"/>
          <w:lang w:val="en-GB"/>
        </w:rPr>
        <w:t xml:space="preserve">his is in line with </w:t>
      </w:r>
      <w:r w:rsidR="00E23FD1" w:rsidRPr="00B01373">
        <w:rPr>
          <w:rFonts w:ascii="Times New Roman" w:eastAsia="Times New Roman" w:hAnsi="Times New Roman"/>
          <w:bCs/>
          <w:sz w:val="22"/>
          <w:szCs w:val="22"/>
          <w:lang w:val="en-GB"/>
        </w:rPr>
        <w:t>the 3 objectives of the Sustainab</w:t>
      </w:r>
      <w:r w:rsidR="00512A53" w:rsidRPr="00B01373">
        <w:rPr>
          <w:rFonts w:ascii="Times New Roman" w:eastAsia="Times New Roman" w:hAnsi="Times New Roman"/>
          <w:bCs/>
          <w:sz w:val="22"/>
          <w:szCs w:val="22"/>
          <w:lang w:val="en-GB"/>
        </w:rPr>
        <w:t>le Energy for All Initiative, viz.</w:t>
      </w:r>
      <w:r w:rsidR="00E23FD1" w:rsidRPr="00B01373">
        <w:rPr>
          <w:rFonts w:ascii="Times New Roman" w:eastAsia="Times New Roman" w:hAnsi="Times New Roman"/>
          <w:bCs/>
          <w:sz w:val="22"/>
          <w:szCs w:val="22"/>
          <w:lang w:val="en-GB"/>
        </w:rPr>
        <w:t xml:space="preserve"> to ensure universal access to modern energy services, double the rate of improvement in energy efficiency and double the share of renewable energy in the global energy mix by 2030. Thus,</w:t>
      </w:r>
      <w:r w:rsidR="005A48D1" w:rsidRPr="00B01373">
        <w:rPr>
          <w:rFonts w:ascii="Times New Roman" w:eastAsia="Times New Roman" w:hAnsi="Times New Roman"/>
          <w:bCs/>
          <w:sz w:val="22"/>
          <w:szCs w:val="22"/>
          <w:lang w:val="en-GB"/>
        </w:rPr>
        <w:t xml:space="preserve"> the transformation of the</w:t>
      </w:r>
      <w:r w:rsidR="00E23FD1" w:rsidRPr="00B01373">
        <w:rPr>
          <w:rFonts w:ascii="Times New Roman" w:eastAsia="Times New Roman" w:hAnsi="Times New Roman"/>
          <w:bCs/>
          <w:sz w:val="22"/>
          <w:szCs w:val="22"/>
          <w:lang w:val="en-GB"/>
        </w:rPr>
        <w:t xml:space="preserve"> energy sector to an economically viable and environmentally friendly system requires a comprehensive and multi-faceted approach in the design of appropriate policy and </w:t>
      </w:r>
      <w:r w:rsidR="00512A53" w:rsidRPr="00B01373">
        <w:rPr>
          <w:rFonts w:ascii="Times New Roman" w:eastAsia="Times New Roman" w:hAnsi="Times New Roman"/>
          <w:bCs/>
          <w:sz w:val="22"/>
          <w:szCs w:val="22"/>
          <w:lang w:val="en-GB"/>
        </w:rPr>
        <w:t>institutional</w:t>
      </w:r>
      <w:r w:rsidR="00E23FD1" w:rsidRPr="00B01373">
        <w:rPr>
          <w:rFonts w:ascii="Times New Roman" w:eastAsia="Times New Roman" w:hAnsi="Times New Roman"/>
          <w:bCs/>
          <w:sz w:val="22"/>
          <w:szCs w:val="22"/>
          <w:lang w:val="en-GB"/>
        </w:rPr>
        <w:t xml:space="preserve"> frameworks, and incentives to fully integrate </w:t>
      </w:r>
      <w:r w:rsidR="005A48D1" w:rsidRPr="00B01373">
        <w:rPr>
          <w:rFonts w:ascii="Times New Roman" w:eastAsia="Times New Roman" w:hAnsi="Times New Roman"/>
          <w:bCs/>
          <w:sz w:val="22"/>
          <w:szCs w:val="22"/>
          <w:lang w:val="en-GB"/>
        </w:rPr>
        <w:t>geothermal energy (and other renewable energy technologies)</w:t>
      </w:r>
      <w:r w:rsidR="00E23FD1" w:rsidRPr="00B01373">
        <w:rPr>
          <w:rFonts w:ascii="Times New Roman" w:eastAsia="Times New Roman" w:hAnsi="Times New Roman"/>
          <w:bCs/>
          <w:sz w:val="22"/>
          <w:szCs w:val="22"/>
          <w:lang w:val="en-GB"/>
        </w:rPr>
        <w:t xml:space="preserve"> into the country’s energy mix.</w:t>
      </w:r>
    </w:p>
    <w:p w:rsidR="00480670" w:rsidRPr="00B01373" w:rsidRDefault="00836DAD" w:rsidP="00E23FD1">
      <w:pPr>
        <w:autoSpaceDE w:val="0"/>
        <w:autoSpaceDN w:val="0"/>
        <w:adjustRightInd w:val="0"/>
        <w:spacing w:after="200"/>
        <w:ind w:left="-540" w:right="-608"/>
        <w:rPr>
          <w:rFonts w:ascii="Times New Roman" w:eastAsia="Times New Roman" w:hAnsi="Times New Roman"/>
          <w:bCs/>
          <w:sz w:val="22"/>
          <w:szCs w:val="22"/>
          <w:lang w:val="en-GB"/>
        </w:rPr>
      </w:pPr>
      <w:bookmarkStart w:id="36" w:name="_Hlk485158781"/>
      <w:r w:rsidRPr="00B01373">
        <w:rPr>
          <w:rFonts w:ascii="Times New Roman" w:eastAsia="Times New Roman" w:hAnsi="Times New Roman"/>
          <w:bCs/>
          <w:sz w:val="22"/>
          <w:szCs w:val="22"/>
          <w:lang w:val="en-GB"/>
        </w:rPr>
        <w:t>Moreover</w:t>
      </w:r>
      <w:r w:rsidR="00480670" w:rsidRPr="00B01373">
        <w:rPr>
          <w:rFonts w:ascii="Times New Roman" w:eastAsia="Times New Roman" w:hAnsi="Times New Roman"/>
          <w:bCs/>
          <w:sz w:val="22"/>
          <w:szCs w:val="22"/>
          <w:lang w:val="en-GB"/>
        </w:rPr>
        <w:t xml:space="preserve">, the Second National Communication </w:t>
      </w:r>
      <w:r w:rsidR="00F5562E" w:rsidRPr="00B01373">
        <w:rPr>
          <w:rFonts w:ascii="Times New Roman" w:eastAsia="Times New Roman" w:hAnsi="Times New Roman"/>
          <w:bCs/>
          <w:sz w:val="22"/>
          <w:szCs w:val="22"/>
          <w:lang w:val="en-GB"/>
        </w:rPr>
        <w:t xml:space="preserve">advocated exploration of the potential for utilising geothermal energy </w:t>
      </w:r>
      <w:r w:rsidR="00480670" w:rsidRPr="00B01373">
        <w:rPr>
          <w:rFonts w:ascii="Times New Roman" w:eastAsia="Times New Roman" w:hAnsi="Times New Roman"/>
          <w:bCs/>
          <w:sz w:val="22"/>
          <w:szCs w:val="22"/>
          <w:lang w:val="en-GB"/>
        </w:rPr>
        <w:t xml:space="preserve">as </w:t>
      </w:r>
      <w:r w:rsidR="00F5562E" w:rsidRPr="00B01373">
        <w:rPr>
          <w:rFonts w:ascii="Times New Roman" w:eastAsia="Times New Roman" w:hAnsi="Times New Roman"/>
          <w:bCs/>
          <w:sz w:val="22"/>
          <w:szCs w:val="22"/>
          <w:lang w:val="en-GB"/>
        </w:rPr>
        <w:t xml:space="preserve">one of the mitigation measures that would </w:t>
      </w:r>
      <w:r w:rsidR="00480670" w:rsidRPr="00B01373">
        <w:rPr>
          <w:rFonts w:ascii="Times New Roman" w:eastAsia="Times New Roman" w:hAnsi="Times New Roman"/>
          <w:bCs/>
          <w:sz w:val="22"/>
          <w:szCs w:val="22"/>
          <w:lang w:val="en-GB"/>
        </w:rPr>
        <w:t>change the country’s economic growth from intensive</w:t>
      </w:r>
      <w:r w:rsidR="00F5562E" w:rsidRPr="00B01373">
        <w:rPr>
          <w:rFonts w:ascii="Times New Roman" w:eastAsia="Times New Roman" w:hAnsi="Times New Roman"/>
          <w:bCs/>
          <w:sz w:val="22"/>
          <w:szCs w:val="22"/>
          <w:lang w:val="en-GB"/>
        </w:rPr>
        <w:t xml:space="preserve"> carbon mode to low carbon mode</w:t>
      </w:r>
      <w:r w:rsidR="00480670" w:rsidRPr="00B01373">
        <w:rPr>
          <w:rFonts w:ascii="Times New Roman" w:eastAsia="Times New Roman" w:hAnsi="Times New Roman"/>
          <w:bCs/>
          <w:sz w:val="22"/>
          <w:szCs w:val="22"/>
          <w:lang w:val="en-GB"/>
        </w:rPr>
        <w:t xml:space="preserve">. This was reinforced by the INDC (Intended Nationally Determined Contribution) formulated for COP-21 (Paris, 2015) that singled out emission reduction </w:t>
      </w:r>
      <w:r w:rsidR="00C47ED1" w:rsidRPr="00B01373">
        <w:rPr>
          <w:rFonts w:ascii="Times New Roman" w:eastAsia="Times New Roman" w:hAnsi="Times New Roman"/>
          <w:bCs/>
          <w:sz w:val="22"/>
          <w:szCs w:val="22"/>
          <w:lang w:val="en-GB"/>
        </w:rPr>
        <w:t>by 84</w:t>
      </w:r>
      <w:r w:rsidR="00480670" w:rsidRPr="00B01373">
        <w:rPr>
          <w:rFonts w:ascii="Times New Roman" w:eastAsia="Times New Roman" w:hAnsi="Times New Roman"/>
          <w:bCs/>
          <w:sz w:val="22"/>
          <w:szCs w:val="22"/>
          <w:lang w:val="en-GB"/>
        </w:rPr>
        <w:t xml:space="preserve">% hinging upon the development and utilisation of </w:t>
      </w:r>
      <w:r w:rsidR="00C47ED1" w:rsidRPr="00B01373">
        <w:rPr>
          <w:rFonts w:ascii="Times New Roman" w:eastAsia="Times New Roman" w:hAnsi="Times New Roman"/>
          <w:bCs/>
          <w:sz w:val="22"/>
          <w:szCs w:val="22"/>
          <w:lang w:val="en-GB"/>
        </w:rPr>
        <w:t>geothermal</w:t>
      </w:r>
      <w:r w:rsidR="00480670" w:rsidRPr="00B01373">
        <w:rPr>
          <w:rFonts w:ascii="Times New Roman" w:eastAsia="Times New Roman" w:hAnsi="Times New Roman"/>
          <w:bCs/>
          <w:sz w:val="22"/>
          <w:szCs w:val="22"/>
          <w:lang w:val="en-GB"/>
        </w:rPr>
        <w:t xml:space="preserve"> energy</w:t>
      </w:r>
      <w:r w:rsidR="00C47ED1" w:rsidRPr="00B01373">
        <w:rPr>
          <w:rFonts w:ascii="Times New Roman" w:eastAsia="Times New Roman" w:hAnsi="Times New Roman"/>
          <w:bCs/>
          <w:sz w:val="22"/>
          <w:szCs w:val="22"/>
          <w:lang w:val="en-GB"/>
        </w:rPr>
        <w:t xml:space="preserve">, indicating that “Given the lead times required to complete the studies and commence electricity generation, this option has been considered to materialise towards 2030, with an expected </w:t>
      </w:r>
      <w:r w:rsidR="00DD4ECD" w:rsidRPr="00B01373">
        <w:rPr>
          <w:rFonts w:ascii="Times New Roman" w:eastAsia="Times New Roman" w:hAnsi="Times New Roman"/>
          <w:bCs/>
          <w:sz w:val="22"/>
          <w:szCs w:val="22"/>
          <w:lang w:val="en-GB"/>
        </w:rPr>
        <w:t xml:space="preserve">generation capacity of 14 MW”. </w:t>
      </w:r>
    </w:p>
    <w:bookmarkEnd w:id="36"/>
    <w:p w:rsidR="006D091F" w:rsidRPr="00B01373" w:rsidRDefault="006D091F" w:rsidP="006D091F">
      <w:pPr>
        <w:autoSpaceDE w:val="0"/>
        <w:autoSpaceDN w:val="0"/>
        <w:adjustRightInd w:val="0"/>
        <w:spacing w:after="0"/>
        <w:ind w:left="-540" w:right="-608"/>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As indicat</w:t>
      </w:r>
      <w:r w:rsidR="00677C43" w:rsidRPr="00B01373">
        <w:rPr>
          <w:rFonts w:ascii="Times New Roman" w:eastAsia="Times New Roman" w:hAnsi="Times New Roman"/>
          <w:sz w:val="22"/>
          <w:szCs w:val="22"/>
          <w:lang w:val="en-GB"/>
        </w:rPr>
        <w:t>ed earlier, there is at the present time no</w:t>
      </w:r>
      <w:r w:rsidRPr="00B01373">
        <w:rPr>
          <w:rFonts w:ascii="Times New Roman" w:eastAsia="Times New Roman" w:hAnsi="Times New Roman"/>
          <w:sz w:val="22"/>
          <w:szCs w:val="22"/>
          <w:lang w:val="en-GB"/>
        </w:rPr>
        <w:t xml:space="preserve"> experience in the country with </w:t>
      </w:r>
      <w:r w:rsidR="00677C43" w:rsidRPr="00B01373">
        <w:rPr>
          <w:rFonts w:ascii="Times New Roman" w:eastAsia="Times New Roman" w:hAnsi="Times New Roman"/>
          <w:sz w:val="22"/>
          <w:szCs w:val="22"/>
          <w:lang w:val="en-GB"/>
        </w:rPr>
        <w:t>electricity generation from</w:t>
      </w:r>
      <w:r w:rsidR="00D41ECF" w:rsidRPr="00B01373">
        <w:rPr>
          <w:rFonts w:ascii="Times New Roman" w:eastAsia="Times New Roman" w:hAnsi="Times New Roman"/>
          <w:sz w:val="22"/>
          <w:szCs w:val="22"/>
          <w:lang w:val="en-GB"/>
        </w:rPr>
        <w:t xml:space="preserve"> geothermal resources.  </w:t>
      </w:r>
      <w:bookmarkStart w:id="37" w:name="_Hlk485569691"/>
      <w:r w:rsidR="00D41ECF" w:rsidRPr="00B01373">
        <w:rPr>
          <w:rFonts w:ascii="Times New Roman" w:eastAsia="Times New Roman" w:hAnsi="Times New Roman"/>
          <w:sz w:val="22"/>
          <w:szCs w:val="22"/>
          <w:lang w:val="en-GB"/>
        </w:rPr>
        <w:t>An evaluation of</w:t>
      </w:r>
      <w:r w:rsidR="00677C43" w:rsidRPr="00B01373">
        <w:rPr>
          <w:rFonts w:ascii="Times New Roman" w:eastAsia="Times New Roman" w:hAnsi="Times New Roman"/>
          <w:sz w:val="22"/>
          <w:szCs w:val="22"/>
          <w:lang w:val="en-GB"/>
        </w:rPr>
        <w:t xml:space="preserve"> preliminary data, coupled with surface exploration </w:t>
      </w:r>
      <w:r w:rsidR="00C1281E" w:rsidRPr="00B01373">
        <w:rPr>
          <w:rFonts w:ascii="Times New Roman" w:eastAsia="Times New Roman" w:hAnsi="Times New Roman"/>
          <w:sz w:val="22"/>
          <w:szCs w:val="22"/>
          <w:lang w:val="en-GB"/>
        </w:rPr>
        <w:t xml:space="preserve">around the Karthala </w:t>
      </w:r>
      <w:r w:rsidR="004C3FBD" w:rsidRPr="00B01373">
        <w:rPr>
          <w:rFonts w:ascii="Times New Roman" w:eastAsia="Times New Roman" w:hAnsi="Times New Roman"/>
          <w:sz w:val="22"/>
          <w:szCs w:val="22"/>
          <w:lang w:val="en-GB"/>
        </w:rPr>
        <w:t xml:space="preserve">basin </w:t>
      </w:r>
      <w:r w:rsidR="00C1281E" w:rsidRPr="00B01373">
        <w:rPr>
          <w:rFonts w:ascii="Times New Roman" w:eastAsia="Times New Roman" w:hAnsi="Times New Roman"/>
          <w:sz w:val="22"/>
          <w:szCs w:val="22"/>
          <w:lang w:val="en-GB"/>
        </w:rPr>
        <w:t>undertaken with the support of international partners</w:t>
      </w:r>
      <w:r w:rsidR="00D41ECF" w:rsidRPr="00B01373">
        <w:rPr>
          <w:rFonts w:ascii="Times New Roman" w:eastAsia="Times New Roman" w:hAnsi="Times New Roman"/>
          <w:sz w:val="22"/>
          <w:szCs w:val="22"/>
          <w:lang w:val="en-GB"/>
        </w:rPr>
        <w:t>,</w:t>
      </w:r>
      <w:r w:rsidR="00C1281E" w:rsidRPr="00B01373">
        <w:rPr>
          <w:rFonts w:ascii="Times New Roman" w:eastAsia="Times New Roman" w:hAnsi="Times New Roman"/>
          <w:sz w:val="22"/>
          <w:szCs w:val="22"/>
          <w:lang w:val="en-GB"/>
        </w:rPr>
        <w:t xml:space="preserve"> point towards the potential of ultimately generating some 40 MW of </w:t>
      </w:r>
      <w:r w:rsidR="00D41ECF" w:rsidRPr="00B01373">
        <w:rPr>
          <w:rFonts w:ascii="Times New Roman" w:eastAsia="Times New Roman" w:hAnsi="Times New Roman"/>
          <w:sz w:val="22"/>
          <w:szCs w:val="22"/>
          <w:lang w:val="en-GB"/>
        </w:rPr>
        <w:t xml:space="preserve">base-load </w:t>
      </w:r>
      <w:r w:rsidR="00C1281E" w:rsidRPr="00B01373">
        <w:rPr>
          <w:rFonts w:ascii="Times New Roman" w:eastAsia="Times New Roman" w:hAnsi="Times New Roman"/>
          <w:sz w:val="22"/>
          <w:szCs w:val="22"/>
          <w:lang w:val="en-GB"/>
        </w:rPr>
        <w:t xml:space="preserve">electricity. </w:t>
      </w:r>
      <w:bookmarkEnd w:id="37"/>
      <w:r w:rsidR="00C1281E" w:rsidRPr="00B01373">
        <w:rPr>
          <w:rFonts w:ascii="Times New Roman" w:eastAsia="Times New Roman" w:hAnsi="Times New Roman"/>
          <w:sz w:val="22"/>
          <w:szCs w:val="22"/>
          <w:lang w:val="en-GB"/>
        </w:rPr>
        <w:t>However, in view of the high investment costs involved, it is proposed to initially develop a 10 MW power station as a fir</w:t>
      </w:r>
      <w:r w:rsidR="0083307B" w:rsidRPr="00B01373">
        <w:rPr>
          <w:rFonts w:ascii="Times New Roman" w:eastAsia="Times New Roman" w:hAnsi="Times New Roman"/>
          <w:sz w:val="22"/>
          <w:szCs w:val="22"/>
          <w:lang w:val="en-GB"/>
        </w:rPr>
        <w:t>st phase and to proceed in increments of 10 MW additional every 2 years</w:t>
      </w:r>
      <w:r w:rsidR="00C1281E" w:rsidRPr="00B01373">
        <w:rPr>
          <w:rFonts w:ascii="Times New Roman" w:eastAsia="Times New Roman" w:hAnsi="Times New Roman"/>
          <w:sz w:val="22"/>
          <w:szCs w:val="22"/>
          <w:lang w:val="en-GB"/>
        </w:rPr>
        <w:t xml:space="preserve"> to reach the estimated </w:t>
      </w:r>
      <w:r w:rsidR="005631F0" w:rsidRPr="00B01373">
        <w:rPr>
          <w:rFonts w:ascii="Times New Roman" w:eastAsia="Times New Roman" w:hAnsi="Times New Roman"/>
          <w:sz w:val="22"/>
          <w:szCs w:val="22"/>
          <w:lang w:val="en-GB"/>
        </w:rPr>
        <w:t xml:space="preserve">reservoir potential of </w:t>
      </w:r>
      <w:r w:rsidR="00C1281E" w:rsidRPr="00B01373">
        <w:rPr>
          <w:rFonts w:ascii="Times New Roman" w:eastAsia="Times New Roman" w:hAnsi="Times New Roman"/>
          <w:sz w:val="22"/>
          <w:szCs w:val="22"/>
          <w:lang w:val="en-GB"/>
        </w:rPr>
        <w:t xml:space="preserve">40 MW. </w:t>
      </w:r>
      <w:r w:rsidRPr="00B01373">
        <w:rPr>
          <w:rFonts w:ascii="Times New Roman" w:eastAsia="Times New Roman" w:hAnsi="Times New Roman"/>
          <w:sz w:val="22"/>
          <w:szCs w:val="22"/>
          <w:lang w:val="en-GB"/>
        </w:rPr>
        <w:t xml:space="preserve">Therefore, </w:t>
      </w:r>
      <w:bookmarkStart w:id="38" w:name="_Hlk485329548"/>
      <w:r w:rsidRPr="00B01373">
        <w:rPr>
          <w:rFonts w:ascii="Times New Roman" w:eastAsia="Times New Roman" w:hAnsi="Times New Roman"/>
          <w:sz w:val="22"/>
          <w:szCs w:val="22"/>
          <w:lang w:val="en-GB"/>
        </w:rPr>
        <w:t xml:space="preserve">the present project will provide a start to utilising </w:t>
      </w:r>
      <w:r w:rsidR="00C1281E" w:rsidRPr="00B01373">
        <w:rPr>
          <w:rFonts w:ascii="Times New Roman" w:eastAsia="Times New Roman" w:hAnsi="Times New Roman"/>
          <w:sz w:val="22"/>
          <w:szCs w:val="22"/>
          <w:lang w:val="en-GB"/>
        </w:rPr>
        <w:t>geothermal resources for grid-electricity generation on Grande Comore and this will assist in reducing GHG emissions and improving</w:t>
      </w:r>
      <w:r w:rsidRPr="00B01373">
        <w:rPr>
          <w:rFonts w:ascii="Times New Roman" w:eastAsia="Times New Roman" w:hAnsi="Times New Roman"/>
          <w:sz w:val="22"/>
          <w:szCs w:val="22"/>
          <w:lang w:val="en-GB"/>
        </w:rPr>
        <w:t xml:space="preserve"> livelihoods of the population</w:t>
      </w:r>
      <w:r w:rsidR="00C1281E" w:rsidRPr="00B01373">
        <w:rPr>
          <w:rFonts w:ascii="Times New Roman" w:eastAsia="Times New Roman" w:hAnsi="Times New Roman"/>
          <w:sz w:val="22"/>
          <w:szCs w:val="22"/>
          <w:lang w:val="en-GB"/>
        </w:rPr>
        <w:t xml:space="preserve"> through a reliable and stable supply of </w:t>
      </w:r>
      <w:r w:rsidR="008A5E0D" w:rsidRPr="00B01373">
        <w:rPr>
          <w:rFonts w:ascii="Times New Roman" w:eastAsia="Times New Roman" w:hAnsi="Times New Roman"/>
          <w:sz w:val="22"/>
          <w:szCs w:val="22"/>
          <w:lang w:val="en-GB"/>
        </w:rPr>
        <w:t>base-load</w:t>
      </w:r>
      <w:r w:rsidR="005631F0" w:rsidRPr="00B01373">
        <w:rPr>
          <w:rFonts w:ascii="Times New Roman" w:eastAsia="Times New Roman" w:hAnsi="Times New Roman"/>
          <w:sz w:val="22"/>
          <w:szCs w:val="22"/>
          <w:lang w:val="en-GB"/>
        </w:rPr>
        <w:t xml:space="preserve"> electricity that would curtail the present</w:t>
      </w:r>
      <w:r w:rsidR="00C1281E" w:rsidRPr="00B01373">
        <w:rPr>
          <w:rFonts w:ascii="Times New Roman" w:eastAsia="Times New Roman" w:hAnsi="Times New Roman"/>
          <w:sz w:val="22"/>
          <w:szCs w:val="22"/>
          <w:lang w:val="en-GB"/>
        </w:rPr>
        <w:t xml:space="preserve"> frequent service disruptions</w:t>
      </w:r>
      <w:r w:rsidRPr="00B01373">
        <w:rPr>
          <w:rFonts w:ascii="Times New Roman" w:eastAsia="Times New Roman" w:hAnsi="Times New Roman"/>
          <w:sz w:val="22"/>
          <w:szCs w:val="22"/>
          <w:lang w:val="en-GB"/>
        </w:rPr>
        <w:t xml:space="preserve">. </w:t>
      </w:r>
      <w:bookmarkEnd w:id="38"/>
      <w:r w:rsidRPr="00B01373">
        <w:rPr>
          <w:rFonts w:ascii="Times New Roman" w:eastAsia="Times New Roman" w:hAnsi="Times New Roman"/>
          <w:sz w:val="22"/>
          <w:szCs w:val="22"/>
          <w:lang w:val="en-GB"/>
        </w:rPr>
        <w:t>A novel approach will be applied through enabling the private sector to drive the initiative to develop the</w:t>
      </w:r>
      <w:r w:rsidR="00AC1F18" w:rsidRPr="00B01373">
        <w:rPr>
          <w:rFonts w:ascii="Times New Roman" w:eastAsia="Times New Roman" w:hAnsi="Times New Roman"/>
          <w:sz w:val="22"/>
          <w:szCs w:val="22"/>
          <w:lang w:val="en-GB"/>
        </w:rPr>
        <w:t xml:space="preserve"> geothermal field for electricity generation for sale to the MAMWE grid</w:t>
      </w:r>
      <w:r w:rsidRPr="00B01373">
        <w:rPr>
          <w:rFonts w:ascii="Times New Roman" w:eastAsia="Times New Roman" w:hAnsi="Times New Roman"/>
          <w:sz w:val="22"/>
          <w:szCs w:val="22"/>
          <w:lang w:val="en-GB"/>
        </w:rPr>
        <w:t>; the crucial role of the Government will be to create the appropriate environment for this private sector-driven modality to successfully move forward.</w:t>
      </w:r>
    </w:p>
    <w:p w:rsidR="006D091F" w:rsidRPr="00B01373" w:rsidRDefault="006D091F" w:rsidP="006D091F">
      <w:pPr>
        <w:autoSpaceDE w:val="0"/>
        <w:autoSpaceDN w:val="0"/>
        <w:adjustRightInd w:val="0"/>
        <w:spacing w:after="0"/>
        <w:ind w:left="-540" w:right="-608"/>
        <w:rPr>
          <w:rFonts w:ascii="Times New Roman" w:eastAsia="Times New Roman" w:hAnsi="Times New Roman"/>
          <w:sz w:val="22"/>
          <w:szCs w:val="22"/>
          <w:lang w:val="en-GB"/>
        </w:rPr>
      </w:pPr>
    </w:p>
    <w:p w:rsidR="006D091F" w:rsidRPr="00B01373" w:rsidRDefault="006D091F" w:rsidP="006D091F">
      <w:pPr>
        <w:tabs>
          <w:tab w:val="left" w:pos="7820"/>
        </w:tabs>
        <w:spacing w:after="200"/>
        <w:ind w:left="-540" w:right="-604"/>
        <w:contextualSpacing/>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In line with the foregoing, GEF intervention is needed to remove the policy, regulatory and market barriers which hamper realisation of the Government plans to harness </w:t>
      </w:r>
      <w:r w:rsidR="00CB3F62" w:rsidRPr="00B01373">
        <w:rPr>
          <w:rFonts w:ascii="Times New Roman" w:eastAsia="Times New Roman" w:hAnsi="Times New Roman"/>
          <w:sz w:val="22"/>
          <w:szCs w:val="22"/>
          <w:lang w:val="en-GB"/>
        </w:rPr>
        <w:t xml:space="preserve">the </w:t>
      </w:r>
      <w:r w:rsidR="00677C43" w:rsidRPr="00B01373">
        <w:rPr>
          <w:rFonts w:ascii="Times New Roman" w:eastAsia="Times New Roman" w:hAnsi="Times New Roman"/>
          <w:sz w:val="22"/>
          <w:szCs w:val="22"/>
          <w:lang w:val="en-GB"/>
        </w:rPr>
        <w:t>geoth</w:t>
      </w:r>
      <w:r w:rsidR="00CB3F62" w:rsidRPr="00B01373">
        <w:rPr>
          <w:rFonts w:ascii="Times New Roman" w:eastAsia="Times New Roman" w:hAnsi="Times New Roman"/>
          <w:sz w:val="22"/>
          <w:szCs w:val="22"/>
          <w:lang w:val="en-GB"/>
        </w:rPr>
        <w:t>ermal</w:t>
      </w:r>
      <w:r w:rsidR="00677C43" w:rsidRPr="00B01373">
        <w:rPr>
          <w:rFonts w:ascii="Times New Roman" w:eastAsia="Times New Roman" w:hAnsi="Times New Roman"/>
          <w:sz w:val="22"/>
          <w:szCs w:val="22"/>
          <w:lang w:val="en-GB"/>
        </w:rPr>
        <w:t xml:space="preserve"> </w:t>
      </w:r>
      <w:r w:rsidRPr="00B01373">
        <w:rPr>
          <w:rFonts w:ascii="Times New Roman" w:eastAsia="Times New Roman" w:hAnsi="Times New Roman"/>
          <w:sz w:val="22"/>
          <w:szCs w:val="22"/>
          <w:lang w:val="en-GB"/>
        </w:rPr>
        <w:t>poten</w:t>
      </w:r>
      <w:r w:rsidR="00CB3F62" w:rsidRPr="00B01373">
        <w:rPr>
          <w:rFonts w:ascii="Times New Roman" w:eastAsia="Times New Roman" w:hAnsi="Times New Roman"/>
          <w:sz w:val="22"/>
          <w:szCs w:val="22"/>
          <w:lang w:val="en-GB"/>
        </w:rPr>
        <w:t>tial of</w:t>
      </w:r>
      <w:r w:rsidRPr="00B01373">
        <w:rPr>
          <w:rFonts w:ascii="Times New Roman" w:eastAsia="Times New Roman" w:hAnsi="Times New Roman"/>
          <w:sz w:val="22"/>
          <w:szCs w:val="22"/>
          <w:lang w:val="en-GB"/>
        </w:rPr>
        <w:t xml:space="preserve"> the country.</w:t>
      </w:r>
      <w:r w:rsidR="00157DB8" w:rsidRPr="00B01373">
        <w:rPr>
          <w:rFonts w:ascii="Times New Roman" w:eastAsia="Times New Roman" w:hAnsi="Times New Roman"/>
          <w:sz w:val="22"/>
          <w:szCs w:val="22"/>
          <w:lang w:val="en-GB"/>
        </w:rPr>
        <w:t xml:space="preserve"> </w:t>
      </w:r>
      <w:r w:rsidR="005064FE" w:rsidRPr="00B01373">
        <w:rPr>
          <w:rFonts w:ascii="Times New Roman" w:eastAsia="Times New Roman" w:hAnsi="Times New Roman"/>
          <w:sz w:val="22"/>
          <w:szCs w:val="22"/>
          <w:lang w:val="en-GB"/>
        </w:rPr>
        <w:t>In addition to geothermal energy, t</w:t>
      </w:r>
      <w:r w:rsidR="00157DB8" w:rsidRPr="00B01373">
        <w:rPr>
          <w:rFonts w:ascii="Times New Roman" w:eastAsia="Times New Roman" w:hAnsi="Times New Roman"/>
          <w:sz w:val="22"/>
          <w:szCs w:val="22"/>
          <w:lang w:val="en-GB"/>
        </w:rPr>
        <w:t xml:space="preserve">here is the </w:t>
      </w:r>
      <w:r w:rsidR="007B1C17" w:rsidRPr="00B01373">
        <w:rPr>
          <w:rFonts w:ascii="Times New Roman" w:eastAsia="Times New Roman" w:hAnsi="Times New Roman"/>
          <w:sz w:val="22"/>
          <w:szCs w:val="22"/>
          <w:lang w:val="en-GB"/>
        </w:rPr>
        <w:t xml:space="preserve">potential in the country to utilise other renewable energy sources like biomass (very unlikely due to the country’s limited total surface area, coupled with the concern to </w:t>
      </w:r>
      <w:r w:rsidR="00C42327" w:rsidRPr="00B01373">
        <w:rPr>
          <w:rFonts w:ascii="Times New Roman" w:eastAsia="Times New Roman" w:hAnsi="Times New Roman"/>
          <w:sz w:val="22"/>
          <w:szCs w:val="22"/>
          <w:lang w:val="en-GB"/>
        </w:rPr>
        <w:t>preserve the forest cover and avoid soil erosion/</w:t>
      </w:r>
      <w:r w:rsidR="007B1C17" w:rsidRPr="00B01373">
        <w:rPr>
          <w:rFonts w:ascii="Times New Roman" w:eastAsia="Times New Roman" w:hAnsi="Times New Roman"/>
          <w:sz w:val="22"/>
          <w:szCs w:val="22"/>
          <w:lang w:val="en-GB"/>
        </w:rPr>
        <w:t>degradation)</w:t>
      </w:r>
      <w:r w:rsidR="005064FE" w:rsidRPr="00B01373">
        <w:rPr>
          <w:rFonts w:ascii="Times New Roman" w:eastAsia="Times New Roman" w:hAnsi="Times New Roman"/>
          <w:sz w:val="22"/>
          <w:szCs w:val="22"/>
          <w:lang w:val="en-GB"/>
        </w:rPr>
        <w:t>,</w:t>
      </w:r>
      <w:r w:rsidR="007B1C17" w:rsidRPr="00B01373">
        <w:rPr>
          <w:rFonts w:ascii="Times New Roman" w:eastAsia="Times New Roman" w:hAnsi="Times New Roman"/>
          <w:sz w:val="22"/>
          <w:szCs w:val="22"/>
          <w:lang w:val="en-GB"/>
        </w:rPr>
        <w:t xml:space="preserve"> solar, wind </w:t>
      </w:r>
      <w:r w:rsidR="00980586" w:rsidRPr="00B01373">
        <w:rPr>
          <w:rFonts w:ascii="Times New Roman" w:eastAsia="Times New Roman" w:hAnsi="Times New Roman"/>
          <w:sz w:val="22"/>
          <w:szCs w:val="22"/>
          <w:lang w:val="en-GB"/>
        </w:rPr>
        <w:t xml:space="preserve">and wave/ocean energy, </w:t>
      </w:r>
      <w:r w:rsidR="007B1C17" w:rsidRPr="00B01373">
        <w:rPr>
          <w:rFonts w:ascii="Times New Roman" w:eastAsia="Times New Roman" w:hAnsi="Times New Roman"/>
          <w:sz w:val="22"/>
          <w:szCs w:val="22"/>
          <w:lang w:val="en-GB"/>
        </w:rPr>
        <w:t xml:space="preserve">as and when </w:t>
      </w:r>
      <w:r w:rsidR="005064FE" w:rsidRPr="00B01373">
        <w:rPr>
          <w:rFonts w:ascii="Times New Roman" w:eastAsia="Times New Roman" w:hAnsi="Times New Roman"/>
          <w:sz w:val="22"/>
          <w:szCs w:val="22"/>
          <w:lang w:val="en-GB"/>
        </w:rPr>
        <w:t>such</w:t>
      </w:r>
      <w:r w:rsidR="00980586" w:rsidRPr="00B01373">
        <w:rPr>
          <w:rFonts w:ascii="Times New Roman" w:eastAsia="Times New Roman" w:hAnsi="Times New Roman"/>
          <w:sz w:val="22"/>
          <w:szCs w:val="22"/>
          <w:lang w:val="en-GB"/>
        </w:rPr>
        <w:t xml:space="preserve"> technologies </w:t>
      </w:r>
      <w:r w:rsidR="005064FE" w:rsidRPr="00B01373">
        <w:rPr>
          <w:rFonts w:ascii="Times New Roman" w:eastAsia="Times New Roman" w:hAnsi="Times New Roman"/>
          <w:sz w:val="22"/>
          <w:szCs w:val="22"/>
          <w:lang w:val="en-GB"/>
        </w:rPr>
        <w:t>are technically suitable and commercially viable,</w:t>
      </w:r>
      <w:r w:rsidR="00980586" w:rsidRPr="00B01373">
        <w:rPr>
          <w:rFonts w:ascii="Times New Roman" w:eastAsia="Times New Roman" w:hAnsi="Times New Roman"/>
          <w:sz w:val="22"/>
          <w:szCs w:val="22"/>
          <w:lang w:val="en-GB"/>
        </w:rPr>
        <w:t xml:space="preserve"> for electricity generation to supplement the grid or for off-grid purposes. </w:t>
      </w:r>
      <w:r w:rsidR="00C42327" w:rsidRPr="00B01373">
        <w:rPr>
          <w:rFonts w:ascii="Times New Roman" w:eastAsia="Times New Roman" w:hAnsi="Times New Roman"/>
          <w:sz w:val="22"/>
          <w:szCs w:val="22"/>
          <w:lang w:val="en-GB"/>
        </w:rPr>
        <w:t xml:space="preserve">In </w:t>
      </w:r>
      <w:r w:rsidR="005064FE" w:rsidRPr="00B01373">
        <w:rPr>
          <w:rFonts w:ascii="Times New Roman" w:eastAsia="Times New Roman" w:hAnsi="Times New Roman"/>
          <w:sz w:val="22"/>
          <w:szCs w:val="22"/>
          <w:lang w:val="en-GB"/>
        </w:rPr>
        <w:t xml:space="preserve">such circumstances, the Government may on its own adapt the policy and other regulations developed for geothermal energy to cater for the other renewable energy sources. In </w:t>
      </w:r>
      <w:r w:rsidR="00C42327" w:rsidRPr="00B01373">
        <w:rPr>
          <w:rFonts w:ascii="Times New Roman" w:eastAsia="Times New Roman" w:hAnsi="Times New Roman"/>
          <w:sz w:val="22"/>
          <w:szCs w:val="22"/>
          <w:lang w:val="en-GB"/>
        </w:rPr>
        <w:t xml:space="preserve">fact, </w:t>
      </w:r>
      <w:r w:rsidR="005064FE" w:rsidRPr="00B01373">
        <w:rPr>
          <w:rFonts w:ascii="Times New Roman" w:eastAsia="Times New Roman" w:hAnsi="Times New Roman"/>
          <w:sz w:val="22"/>
          <w:szCs w:val="22"/>
          <w:lang w:val="en-GB"/>
        </w:rPr>
        <w:t xml:space="preserve">this should not be too complicated </w:t>
      </w:r>
      <w:r w:rsidR="008625ED" w:rsidRPr="00B01373">
        <w:rPr>
          <w:rFonts w:ascii="Times New Roman" w:eastAsia="Times New Roman" w:hAnsi="Times New Roman"/>
          <w:sz w:val="22"/>
          <w:szCs w:val="22"/>
          <w:lang w:val="en-GB"/>
        </w:rPr>
        <w:t xml:space="preserve">to accomplish </w:t>
      </w:r>
      <w:r w:rsidR="005064FE" w:rsidRPr="00B01373">
        <w:rPr>
          <w:rFonts w:ascii="Times New Roman" w:eastAsia="Times New Roman" w:hAnsi="Times New Roman"/>
          <w:sz w:val="22"/>
          <w:szCs w:val="22"/>
          <w:lang w:val="en-GB"/>
        </w:rPr>
        <w:t xml:space="preserve">as </w:t>
      </w:r>
      <w:r w:rsidR="00CA1FB3" w:rsidRPr="00B01373">
        <w:rPr>
          <w:rFonts w:ascii="Times New Roman" w:eastAsia="Times New Roman" w:hAnsi="Times New Roman"/>
          <w:sz w:val="22"/>
          <w:szCs w:val="22"/>
          <w:lang w:val="en-GB"/>
        </w:rPr>
        <w:t xml:space="preserve">both the </w:t>
      </w:r>
      <w:r w:rsidR="008625ED" w:rsidRPr="00B01373">
        <w:rPr>
          <w:rFonts w:ascii="Times New Roman" w:eastAsia="Times New Roman" w:hAnsi="Times New Roman"/>
          <w:sz w:val="22"/>
          <w:szCs w:val="22"/>
          <w:lang w:val="en-GB"/>
        </w:rPr>
        <w:t>Comoros Geological Authority (which</w:t>
      </w:r>
      <w:r w:rsidR="00CA1FB3" w:rsidRPr="00B01373">
        <w:rPr>
          <w:rFonts w:ascii="Times New Roman" w:eastAsia="Times New Roman" w:hAnsi="Times New Roman"/>
          <w:sz w:val="22"/>
          <w:szCs w:val="22"/>
          <w:lang w:val="en-GB"/>
        </w:rPr>
        <w:t xml:space="preserve"> deal</w:t>
      </w:r>
      <w:r w:rsidR="005064FE" w:rsidRPr="00B01373">
        <w:rPr>
          <w:rFonts w:ascii="Times New Roman" w:eastAsia="Times New Roman" w:hAnsi="Times New Roman"/>
          <w:sz w:val="22"/>
          <w:szCs w:val="22"/>
          <w:lang w:val="en-GB"/>
        </w:rPr>
        <w:t>s</w:t>
      </w:r>
      <w:r w:rsidR="00CA1FB3" w:rsidRPr="00B01373">
        <w:rPr>
          <w:rFonts w:ascii="Times New Roman" w:eastAsia="Times New Roman" w:hAnsi="Times New Roman"/>
          <w:sz w:val="22"/>
          <w:szCs w:val="22"/>
          <w:lang w:val="en-GB"/>
        </w:rPr>
        <w:t xml:space="preserve"> </w:t>
      </w:r>
      <w:r w:rsidR="009E0F90" w:rsidRPr="00B01373">
        <w:rPr>
          <w:rFonts w:ascii="Times New Roman" w:eastAsia="Times New Roman" w:hAnsi="Times New Roman"/>
          <w:sz w:val="22"/>
          <w:szCs w:val="22"/>
          <w:lang w:val="en-GB"/>
        </w:rPr>
        <w:t xml:space="preserve">specifically </w:t>
      </w:r>
      <w:r w:rsidR="00CA1FB3" w:rsidRPr="00B01373">
        <w:rPr>
          <w:rFonts w:ascii="Times New Roman" w:eastAsia="Times New Roman" w:hAnsi="Times New Roman"/>
          <w:sz w:val="22"/>
          <w:szCs w:val="22"/>
          <w:lang w:val="en-GB"/>
        </w:rPr>
        <w:t>with geothermal energy) and the Directorate of Renewable Energy</w:t>
      </w:r>
      <w:r w:rsidR="00C42327" w:rsidRPr="00B01373">
        <w:rPr>
          <w:rFonts w:ascii="Times New Roman" w:eastAsia="Times New Roman" w:hAnsi="Times New Roman"/>
          <w:sz w:val="22"/>
          <w:szCs w:val="22"/>
          <w:lang w:val="en-GB"/>
        </w:rPr>
        <w:t xml:space="preserve"> </w:t>
      </w:r>
      <w:r w:rsidR="008625ED" w:rsidRPr="00B01373">
        <w:rPr>
          <w:rFonts w:ascii="Times New Roman" w:eastAsia="Times New Roman" w:hAnsi="Times New Roman"/>
          <w:sz w:val="22"/>
          <w:szCs w:val="22"/>
          <w:lang w:val="en-GB"/>
        </w:rPr>
        <w:t>(which</w:t>
      </w:r>
      <w:r w:rsidR="00CA1FB3" w:rsidRPr="00B01373">
        <w:rPr>
          <w:rFonts w:ascii="Times New Roman" w:eastAsia="Times New Roman" w:hAnsi="Times New Roman"/>
          <w:sz w:val="22"/>
          <w:szCs w:val="22"/>
          <w:lang w:val="en-GB"/>
        </w:rPr>
        <w:t xml:space="preserve"> deal</w:t>
      </w:r>
      <w:r w:rsidR="008625ED" w:rsidRPr="00B01373">
        <w:rPr>
          <w:rFonts w:ascii="Times New Roman" w:eastAsia="Times New Roman" w:hAnsi="Times New Roman"/>
          <w:sz w:val="22"/>
          <w:szCs w:val="22"/>
          <w:lang w:val="en-GB"/>
        </w:rPr>
        <w:t>s</w:t>
      </w:r>
      <w:r w:rsidR="00CA1FB3" w:rsidRPr="00B01373">
        <w:rPr>
          <w:rFonts w:ascii="Times New Roman" w:eastAsia="Times New Roman" w:hAnsi="Times New Roman"/>
          <w:sz w:val="22"/>
          <w:szCs w:val="22"/>
          <w:lang w:val="en-GB"/>
        </w:rPr>
        <w:t xml:space="preserve"> with renewable energy resources other than geothermal energy) </w:t>
      </w:r>
      <w:r w:rsidR="008625ED" w:rsidRPr="00B01373">
        <w:rPr>
          <w:rFonts w:ascii="Times New Roman" w:eastAsia="Times New Roman" w:hAnsi="Times New Roman"/>
          <w:sz w:val="22"/>
          <w:szCs w:val="22"/>
          <w:lang w:val="en-GB"/>
        </w:rPr>
        <w:t xml:space="preserve">are </w:t>
      </w:r>
      <w:r w:rsidR="00CA1FB3" w:rsidRPr="00B01373">
        <w:rPr>
          <w:rFonts w:ascii="Times New Roman" w:eastAsia="Times New Roman" w:hAnsi="Times New Roman"/>
          <w:sz w:val="22"/>
          <w:szCs w:val="22"/>
          <w:lang w:val="en-GB"/>
        </w:rPr>
        <w:t xml:space="preserve">under the purview of the Vice-Presidency responsible for Energy (see Fig. </w:t>
      </w:r>
      <w:r w:rsidR="00E60A9B" w:rsidRPr="00B01373">
        <w:rPr>
          <w:rFonts w:ascii="Times New Roman" w:eastAsia="Times New Roman" w:hAnsi="Times New Roman"/>
          <w:sz w:val="22"/>
          <w:szCs w:val="22"/>
          <w:lang w:val="en-GB"/>
        </w:rPr>
        <w:t>7</w:t>
      </w:r>
      <w:r w:rsidR="00CA1FB3" w:rsidRPr="00B01373">
        <w:rPr>
          <w:rFonts w:ascii="Times New Roman" w:eastAsia="Times New Roman" w:hAnsi="Times New Roman"/>
          <w:sz w:val="22"/>
          <w:szCs w:val="22"/>
          <w:lang w:val="en-GB"/>
        </w:rPr>
        <w:t xml:space="preserve"> referred to earlier).</w:t>
      </w:r>
      <w:r w:rsidR="00CB3F62" w:rsidRPr="00B01373">
        <w:rPr>
          <w:rFonts w:ascii="Times New Roman" w:eastAsia="Times New Roman" w:hAnsi="Times New Roman"/>
          <w:sz w:val="22"/>
          <w:szCs w:val="22"/>
          <w:lang w:val="en-GB"/>
        </w:rPr>
        <w:t xml:space="preserve">    </w:t>
      </w:r>
    </w:p>
    <w:p w:rsidR="006D091F" w:rsidRPr="00B01373" w:rsidRDefault="006D091F" w:rsidP="006D091F">
      <w:pPr>
        <w:tabs>
          <w:tab w:val="left" w:pos="7820"/>
        </w:tabs>
        <w:spacing w:after="200"/>
        <w:ind w:left="-284" w:right="-151"/>
        <w:contextualSpacing/>
        <w:rPr>
          <w:rFonts w:ascii="Times New Roman" w:eastAsia="Times New Roman" w:hAnsi="Times New Roman"/>
          <w:sz w:val="22"/>
          <w:szCs w:val="22"/>
          <w:lang w:val="en-GB"/>
        </w:rPr>
      </w:pPr>
    </w:p>
    <w:p w:rsidR="006D091F" w:rsidRPr="00B01373" w:rsidRDefault="006D091F" w:rsidP="006D091F">
      <w:pPr>
        <w:tabs>
          <w:tab w:val="left" w:pos="7820"/>
        </w:tabs>
        <w:spacing w:after="200"/>
        <w:ind w:left="-540" w:right="-604"/>
        <w:contextualSpacing/>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A summary of the barriers to </w:t>
      </w:r>
      <w:r w:rsidR="00677C43" w:rsidRPr="00B01373">
        <w:rPr>
          <w:rFonts w:ascii="Times New Roman" w:eastAsia="Times New Roman" w:hAnsi="Times New Roman"/>
          <w:sz w:val="22"/>
          <w:szCs w:val="22"/>
          <w:lang w:val="en-GB"/>
        </w:rPr>
        <w:t xml:space="preserve">geothermal power development </w:t>
      </w:r>
      <w:r w:rsidR="00793140" w:rsidRPr="00B01373">
        <w:rPr>
          <w:rFonts w:ascii="Times New Roman" w:eastAsia="Times New Roman" w:hAnsi="Times New Roman"/>
          <w:sz w:val="22"/>
          <w:szCs w:val="22"/>
          <w:lang w:val="en-GB"/>
        </w:rPr>
        <w:t>(</w:t>
      </w:r>
      <w:r w:rsidR="00677C43" w:rsidRPr="00B01373">
        <w:rPr>
          <w:rFonts w:ascii="Times New Roman" w:eastAsia="Times New Roman" w:hAnsi="Times New Roman"/>
          <w:sz w:val="22"/>
          <w:szCs w:val="22"/>
          <w:lang w:val="en-GB"/>
        </w:rPr>
        <w:t>and other renewable sources of energy</w:t>
      </w:r>
      <w:r w:rsidR="00793140" w:rsidRPr="00B01373">
        <w:rPr>
          <w:rFonts w:ascii="Times New Roman" w:eastAsia="Times New Roman" w:hAnsi="Times New Roman"/>
          <w:sz w:val="22"/>
          <w:szCs w:val="22"/>
          <w:lang w:val="en-GB"/>
        </w:rPr>
        <w:t xml:space="preserve"> only as far as policy and regulations are concerned)</w:t>
      </w:r>
      <w:r w:rsidR="00677C43" w:rsidRPr="00B01373">
        <w:rPr>
          <w:rFonts w:ascii="Times New Roman" w:eastAsia="Times New Roman" w:hAnsi="Times New Roman"/>
          <w:sz w:val="22"/>
          <w:szCs w:val="22"/>
          <w:lang w:val="en-GB"/>
        </w:rPr>
        <w:t>, together with the s</w:t>
      </w:r>
      <w:r w:rsidRPr="00B01373">
        <w:rPr>
          <w:rFonts w:ascii="Times New Roman" w:eastAsia="Times New Roman" w:hAnsi="Times New Roman"/>
          <w:sz w:val="22"/>
          <w:szCs w:val="22"/>
          <w:lang w:val="en-GB"/>
        </w:rPr>
        <w:t xml:space="preserve">trategy for </w:t>
      </w:r>
      <w:r w:rsidR="00677C43" w:rsidRPr="00B01373">
        <w:rPr>
          <w:rFonts w:ascii="Times New Roman" w:eastAsia="Times New Roman" w:hAnsi="Times New Roman"/>
          <w:sz w:val="22"/>
          <w:szCs w:val="22"/>
          <w:lang w:val="en-GB"/>
        </w:rPr>
        <w:t>addressing them are</w:t>
      </w:r>
      <w:r w:rsidR="00F5562E" w:rsidRPr="00B01373">
        <w:rPr>
          <w:rFonts w:ascii="Times New Roman" w:eastAsia="Times New Roman" w:hAnsi="Times New Roman"/>
          <w:sz w:val="22"/>
          <w:szCs w:val="22"/>
          <w:lang w:val="en-GB"/>
        </w:rPr>
        <w:t xml:space="preserve"> presented in Table 5</w:t>
      </w:r>
      <w:r w:rsidRPr="00B01373">
        <w:rPr>
          <w:rFonts w:ascii="Times New Roman" w:eastAsia="Times New Roman" w:hAnsi="Times New Roman"/>
          <w:sz w:val="22"/>
          <w:szCs w:val="22"/>
          <w:lang w:val="en-GB"/>
        </w:rPr>
        <w:t xml:space="preserve"> below.</w:t>
      </w:r>
    </w:p>
    <w:p w:rsidR="009A7F99" w:rsidRDefault="009A7F99" w:rsidP="006D091F">
      <w:pPr>
        <w:widowControl w:val="0"/>
        <w:autoSpaceDE w:val="0"/>
        <w:autoSpaceDN w:val="0"/>
        <w:adjustRightInd w:val="0"/>
        <w:spacing w:after="0"/>
        <w:ind w:left="720"/>
        <w:jc w:val="center"/>
        <w:rPr>
          <w:rFonts w:ascii="Times New Roman" w:eastAsia="Times New Roman" w:hAnsi="Times New Roman"/>
          <w:b/>
          <w:sz w:val="22"/>
          <w:szCs w:val="22"/>
          <w:lang w:val="en-GB"/>
        </w:rPr>
      </w:pPr>
    </w:p>
    <w:p w:rsidR="006D091F" w:rsidRPr="00B01373" w:rsidRDefault="00F5562E" w:rsidP="006D091F">
      <w:pPr>
        <w:widowControl w:val="0"/>
        <w:autoSpaceDE w:val="0"/>
        <w:autoSpaceDN w:val="0"/>
        <w:adjustRightInd w:val="0"/>
        <w:spacing w:after="0"/>
        <w:ind w:left="72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Table 5</w:t>
      </w:r>
      <w:r w:rsidR="006D091F" w:rsidRPr="00B01373">
        <w:rPr>
          <w:rFonts w:ascii="Times New Roman" w:eastAsia="Times New Roman" w:hAnsi="Times New Roman"/>
          <w:b/>
          <w:sz w:val="22"/>
          <w:szCs w:val="22"/>
          <w:lang w:val="en-GB"/>
        </w:rPr>
        <w:t>: Summary of barriers and mitigation strategies</w:t>
      </w:r>
    </w:p>
    <w:tbl>
      <w:tblPr>
        <w:tblpPr w:leftFromText="141" w:rightFromText="141" w:vertAnchor="text" w:horzAnchor="margin" w:tblpXSpec="right" w:tblpY="287"/>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17"/>
        <w:gridCol w:w="2797"/>
        <w:gridCol w:w="4470"/>
      </w:tblGrid>
      <w:tr w:rsidR="006D091F" w:rsidRPr="00B01373" w:rsidTr="00EC49FF">
        <w:tc>
          <w:tcPr>
            <w:tcW w:w="1817" w:type="dxa"/>
            <w:vAlign w:val="center"/>
          </w:tcPr>
          <w:p w:rsidR="006D091F" w:rsidRPr="00B01373" w:rsidRDefault="006D091F" w:rsidP="00EC49FF">
            <w:pPr>
              <w:widowControl w:val="0"/>
              <w:autoSpaceDE w:val="0"/>
              <w:autoSpaceDN w:val="0"/>
              <w:adjustRightInd w:val="0"/>
              <w:spacing w:after="200"/>
              <w:jc w:val="left"/>
              <w:rPr>
                <w:rFonts w:ascii="Times New Roman" w:eastAsia="Times New Roman" w:hAnsi="Times New Roman"/>
                <w:smallCaps/>
                <w:sz w:val="22"/>
                <w:szCs w:val="22"/>
                <w:lang w:val="en-GB"/>
              </w:rPr>
            </w:pPr>
            <w:r w:rsidRPr="00B01373">
              <w:rPr>
                <w:rFonts w:ascii="Times New Roman" w:eastAsia="Times New Roman" w:hAnsi="Times New Roman"/>
                <w:sz w:val="22"/>
                <w:szCs w:val="22"/>
                <w:lang w:val="en-GB"/>
              </w:rPr>
              <w:t>Barrier</w:t>
            </w:r>
          </w:p>
        </w:tc>
        <w:tc>
          <w:tcPr>
            <w:tcW w:w="2797" w:type="dxa"/>
            <w:vAlign w:val="center"/>
          </w:tcPr>
          <w:p w:rsidR="006D091F" w:rsidRPr="00B01373" w:rsidRDefault="006D091F" w:rsidP="00EC49FF">
            <w:pPr>
              <w:widowControl w:val="0"/>
              <w:autoSpaceDE w:val="0"/>
              <w:autoSpaceDN w:val="0"/>
              <w:adjustRightInd w:val="0"/>
              <w:spacing w:after="200"/>
              <w:jc w:val="left"/>
              <w:rPr>
                <w:rFonts w:ascii="Times New Roman" w:eastAsia="Times New Roman" w:hAnsi="Times New Roman"/>
                <w:b/>
                <w:smallCaps/>
                <w:sz w:val="22"/>
                <w:szCs w:val="22"/>
                <w:lang w:val="en-GB"/>
              </w:rPr>
            </w:pPr>
            <w:r w:rsidRPr="00B01373">
              <w:rPr>
                <w:rFonts w:ascii="Times New Roman" w:eastAsia="Times New Roman" w:hAnsi="Times New Roman"/>
                <w:sz w:val="22"/>
                <w:szCs w:val="22"/>
                <w:lang w:val="en-GB"/>
              </w:rPr>
              <w:t>Present Situation</w:t>
            </w:r>
          </w:p>
        </w:tc>
        <w:tc>
          <w:tcPr>
            <w:tcW w:w="4470" w:type="dxa"/>
            <w:vAlign w:val="center"/>
          </w:tcPr>
          <w:p w:rsidR="006D091F" w:rsidRPr="00B01373" w:rsidRDefault="006D091F" w:rsidP="00EC49FF">
            <w:pPr>
              <w:widowControl w:val="0"/>
              <w:autoSpaceDE w:val="0"/>
              <w:autoSpaceDN w:val="0"/>
              <w:adjustRightInd w:val="0"/>
              <w:spacing w:after="200"/>
              <w:jc w:val="left"/>
              <w:rPr>
                <w:rFonts w:ascii="Times New Roman" w:eastAsia="Times New Roman" w:hAnsi="Times New Roman"/>
                <w:b/>
                <w:smallCaps/>
                <w:sz w:val="22"/>
                <w:szCs w:val="22"/>
                <w:lang w:val="en-GB"/>
              </w:rPr>
            </w:pPr>
            <w:r w:rsidRPr="00B01373">
              <w:rPr>
                <w:rFonts w:ascii="Times New Roman" w:eastAsia="Times New Roman" w:hAnsi="Times New Roman"/>
                <w:sz w:val="22"/>
                <w:szCs w:val="22"/>
                <w:lang w:val="en-GB"/>
              </w:rPr>
              <w:t>Strategy for addressing barrier</w:t>
            </w:r>
          </w:p>
        </w:tc>
      </w:tr>
      <w:tr w:rsidR="006D091F" w:rsidRPr="00B01373" w:rsidTr="00EC49FF">
        <w:tc>
          <w:tcPr>
            <w:tcW w:w="1817" w:type="dxa"/>
            <w:vAlign w:val="center"/>
          </w:tcPr>
          <w:p w:rsidR="006D091F" w:rsidRPr="00B01373" w:rsidRDefault="006D091F" w:rsidP="00EC49FF">
            <w:pPr>
              <w:spacing w:after="200"/>
              <w:jc w:val="left"/>
              <w:rPr>
                <w:rFonts w:ascii="Times New Roman" w:eastAsia="Times New Roman" w:hAnsi="Times New Roman"/>
                <w:b/>
                <w:smallCaps/>
                <w:sz w:val="22"/>
                <w:szCs w:val="22"/>
                <w:lang w:val="en-GB"/>
              </w:rPr>
            </w:pPr>
            <w:r w:rsidRPr="00B01373">
              <w:rPr>
                <w:rFonts w:ascii="Times New Roman" w:eastAsia="Times New Roman" w:hAnsi="Times New Roman"/>
                <w:sz w:val="22"/>
                <w:szCs w:val="22"/>
                <w:lang w:val="en-GB"/>
              </w:rPr>
              <w:t>Policy/Regulatory</w:t>
            </w:r>
          </w:p>
        </w:tc>
        <w:tc>
          <w:tcPr>
            <w:tcW w:w="2797" w:type="dxa"/>
            <w:vAlign w:val="center"/>
          </w:tcPr>
          <w:p w:rsidR="006D091F" w:rsidRPr="00B01373" w:rsidRDefault="006D091F" w:rsidP="00EC49FF">
            <w:pPr>
              <w:widowControl w:val="0"/>
              <w:autoSpaceDE w:val="0"/>
              <w:autoSpaceDN w:val="0"/>
              <w:adjustRightInd w:val="0"/>
              <w:spacing w:after="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Absence of a conducive policy and </w:t>
            </w:r>
            <w:r w:rsidR="00996B97" w:rsidRPr="00B01373">
              <w:rPr>
                <w:rFonts w:ascii="Times New Roman" w:eastAsia="Times New Roman" w:hAnsi="Times New Roman"/>
                <w:sz w:val="22"/>
                <w:szCs w:val="22"/>
                <w:lang w:val="en-GB"/>
              </w:rPr>
              <w:t>legal/</w:t>
            </w:r>
            <w:r w:rsidRPr="00B01373">
              <w:rPr>
                <w:rFonts w:ascii="Times New Roman" w:eastAsia="Times New Roman" w:hAnsi="Times New Roman"/>
                <w:sz w:val="22"/>
                <w:szCs w:val="22"/>
                <w:lang w:val="en-GB"/>
              </w:rPr>
              <w:t xml:space="preserve">regulatory framework </w:t>
            </w:r>
            <w:r w:rsidR="00D601CF" w:rsidRPr="00B01373">
              <w:rPr>
                <w:rFonts w:ascii="Times New Roman" w:eastAsia="Times New Roman" w:hAnsi="Times New Roman"/>
                <w:sz w:val="22"/>
                <w:szCs w:val="22"/>
                <w:lang w:val="en-GB"/>
              </w:rPr>
              <w:t xml:space="preserve">is a deterrent to </w:t>
            </w:r>
            <w:r w:rsidR="00CB3F62" w:rsidRPr="00B01373">
              <w:rPr>
                <w:rFonts w:ascii="Times New Roman" w:eastAsia="Times New Roman" w:hAnsi="Times New Roman"/>
                <w:sz w:val="22"/>
                <w:szCs w:val="22"/>
                <w:lang w:val="en-GB"/>
              </w:rPr>
              <w:t>geothermal development for</w:t>
            </w:r>
            <w:r w:rsidR="00996B97" w:rsidRPr="00B01373">
              <w:rPr>
                <w:rFonts w:ascii="Times New Roman" w:eastAsia="Times New Roman" w:hAnsi="Times New Roman"/>
                <w:sz w:val="22"/>
                <w:szCs w:val="22"/>
                <w:lang w:val="en-GB"/>
              </w:rPr>
              <w:t xml:space="preserve"> on-grid </w:t>
            </w:r>
            <w:r w:rsidRPr="00B01373">
              <w:rPr>
                <w:rFonts w:ascii="Times New Roman" w:eastAsia="Times New Roman" w:hAnsi="Times New Roman"/>
                <w:sz w:val="22"/>
                <w:szCs w:val="22"/>
                <w:lang w:val="en-GB"/>
              </w:rPr>
              <w:t>electricity generation.</w:t>
            </w:r>
          </w:p>
        </w:tc>
        <w:tc>
          <w:tcPr>
            <w:tcW w:w="4470" w:type="dxa"/>
            <w:vAlign w:val="center"/>
          </w:tcPr>
          <w:p w:rsidR="006D091F" w:rsidRPr="00B01373" w:rsidRDefault="000417B0" w:rsidP="00EC49FF">
            <w:pPr>
              <w:widowControl w:val="0"/>
              <w:autoSpaceDE w:val="0"/>
              <w:autoSpaceDN w:val="0"/>
              <w:adjustRightInd w:val="0"/>
              <w:spacing w:after="480"/>
              <w:jc w:val="left"/>
              <w:rPr>
                <w:rFonts w:ascii="Times New Roman" w:eastAsia="Times New Roman" w:hAnsi="Times New Roman"/>
                <w:b/>
                <w:smallCaps/>
                <w:sz w:val="22"/>
                <w:szCs w:val="22"/>
                <w:lang w:val="en-GB"/>
              </w:rPr>
            </w:pPr>
            <w:r w:rsidRPr="00B01373">
              <w:rPr>
                <w:rFonts w:ascii="Times New Roman" w:eastAsia="Times New Roman" w:hAnsi="Times New Roman"/>
                <w:sz w:val="22"/>
                <w:szCs w:val="22"/>
                <w:lang w:val="en-GB"/>
              </w:rPr>
              <w:t>A set of regulations will be developed to</w:t>
            </w:r>
            <w:r w:rsidR="006D091F" w:rsidRPr="00B01373">
              <w:rPr>
                <w:rFonts w:ascii="Times New Roman" w:eastAsia="Times New Roman" w:hAnsi="Times New Roman"/>
                <w:sz w:val="22"/>
                <w:szCs w:val="22"/>
                <w:lang w:val="en-GB"/>
              </w:rPr>
              <w:t xml:space="preserve"> facilitate private sector investment in </w:t>
            </w:r>
            <w:r w:rsidR="00CB3F62" w:rsidRPr="00B01373">
              <w:rPr>
                <w:rFonts w:ascii="Times New Roman" w:eastAsia="Times New Roman" w:hAnsi="Times New Roman"/>
                <w:sz w:val="22"/>
                <w:szCs w:val="22"/>
                <w:lang w:val="en-GB"/>
              </w:rPr>
              <w:t>geothermal</w:t>
            </w:r>
            <w:r w:rsidR="0034241C" w:rsidRPr="00B01373">
              <w:rPr>
                <w:rFonts w:ascii="Times New Roman" w:eastAsia="Times New Roman" w:hAnsi="Times New Roman"/>
                <w:sz w:val="22"/>
                <w:szCs w:val="22"/>
                <w:lang w:val="en-GB"/>
              </w:rPr>
              <w:t xml:space="preserve"> energy for base-load </w:t>
            </w:r>
            <w:r w:rsidR="00996B97" w:rsidRPr="00B01373">
              <w:rPr>
                <w:rFonts w:ascii="Times New Roman" w:eastAsia="Times New Roman" w:hAnsi="Times New Roman"/>
                <w:sz w:val="22"/>
                <w:szCs w:val="22"/>
                <w:lang w:val="en-GB"/>
              </w:rPr>
              <w:t>grid electricity generation.</w:t>
            </w:r>
          </w:p>
        </w:tc>
      </w:tr>
      <w:tr w:rsidR="006D091F" w:rsidRPr="00B01373" w:rsidTr="00EC49FF">
        <w:tc>
          <w:tcPr>
            <w:tcW w:w="1817" w:type="dxa"/>
            <w:vAlign w:val="center"/>
          </w:tcPr>
          <w:p w:rsidR="006D091F" w:rsidRPr="00B01373" w:rsidRDefault="006D091F" w:rsidP="00EC49FF">
            <w:pPr>
              <w:spacing w:after="200"/>
              <w:jc w:val="left"/>
              <w:rPr>
                <w:rFonts w:ascii="Times New Roman" w:eastAsia="Times New Roman" w:hAnsi="Times New Roman"/>
                <w:b/>
                <w:smallCaps/>
                <w:sz w:val="22"/>
                <w:szCs w:val="22"/>
                <w:lang w:val="en-GB"/>
              </w:rPr>
            </w:pPr>
            <w:r w:rsidRPr="00B01373">
              <w:rPr>
                <w:rFonts w:ascii="Times New Roman" w:eastAsia="Times New Roman" w:hAnsi="Times New Roman"/>
                <w:sz w:val="22"/>
                <w:szCs w:val="22"/>
                <w:lang w:val="en-GB"/>
              </w:rPr>
              <w:t>Financial</w:t>
            </w:r>
          </w:p>
        </w:tc>
        <w:tc>
          <w:tcPr>
            <w:tcW w:w="2797" w:type="dxa"/>
            <w:vAlign w:val="center"/>
          </w:tcPr>
          <w:p w:rsidR="006D091F" w:rsidRPr="00B01373" w:rsidRDefault="006D091F" w:rsidP="00EC49FF">
            <w:pPr>
              <w:widowControl w:val="0"/>
              <w:autoSpaceDE w:val="0"/>
              <w:autoSpaceDN w:val="0"/>
              <w:adjustRightInd w:val="0"/>
              <w:spacing w:after="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Absence of financial </w:t>
            </w:r>
            <w:r w:rsidR="00996B97" w:rsidRPr="00B01373">
              <w:rPr>
                <w:rFonts w:ascii="Times New Roman" w:eastAsia="Times New Roman" w:hAnsi="Times New Roman"/>
                <w:sz w:val="22"/>
                <w:szCs w:val="22"/>
                <w:lang w:val="en-GB"/>
              </w:rPr>
              <w:t>derisking in</w:t>
            </w:r>
            <w:r w:rsidRPr="00B01373">
              <w:rPr>
                <w:rFonts w:ascii="Times New Roman" w:eastAsia="Times New Roman" w:hAnsi="Times New Roman"/>
                <w:sz w:val="22"/>
                <w:szCs w:val="22"/>
                <w:lang w:val="en-GB"/>
              </w:rPr>
              <w:t>s</w:t>
            </w:r>
            <w:r w:rsidR="00996B97" w:rsidRPr="00B01373">
              <w:rPr>
                <w:rFonts w:ascii="Times New Roman" w:eastAsia="Times New Roman" w:hAnsi="Times New Roman"/>
                <w:sz w:val="22"/>
                <w:szCs w:val="22"/>
                <w:lang w:val="en-GB"/>
              </w:rPr>
              <w:t>truments</w:t>
            </w:r>
            <w:r w:rsidRPr="00B01373">
              <w:rPr>
                <w:rFonts w:ascii="Times New Roman" w:eastAsia="Times New Roman" w:hAnsi="Times New Roman"/>
                <w:sz w:val="22"/>
                <w:szCs w:val="22"/>
                <w:lang w:val="en-GB"/>
              </w:rPr>
              <w:t xml:space="preserve"> </w:t>
            </w:r>
            <w:r w:rsidR="00D601CF" w:rsidRPr="00B01373">
              <w:rPr>
                <w:rFonts w:ascii="Times New Roman" w:eastAsia="Times New Roman" w:hAnsi="Times New Roman"/>
                <w:sz w:val="22"/>
                <w:szCs w:val="22"/>
                <w:lang w:val="en-GB"/>
              </w:rPr>
              <w:t xml:space="preserve">does not </w:t>
            </w:r>
            <w:r w:rsidRPr="00B01373">
              <w:rPr>
                <w:rFonts w:ascii="Times New Roman" w:eastAsia="Times New Roman" w:hAnsi="Times New Roman"/>
                <w:sz w:val="22"/>
                <w:szCs w:val="22"/>
                <w:lang w:val="en-GB"/>
              </w:rPr>
              <w:t xml:space="preserve">facilitate the </w:t>
            </w:r>
            <w:r w:rsidR="00996B97" w:rsidRPr="00B01373">
              <w:rPr>
                <w:rFonts w:ascii="Times New Roman" w:eastAsia="Times New Roman" w:hAnsi="Times New Roman"/>
                <w:sz w:val="22"/>
                <w:szCs w:val="22"/>
                <w:lang w:val="en-GB"/>
              </w:rPr>
              <w:t>development of base-load electricity generation from geothermal resources</w:t>
            </w:r>
            <w:r w:rsidRPr="00B01373">
              <w:rPr>
                <w:rFonts w:ascii="Times New Roman" w:eastAsia="Times New Roman" w:hAnsi="Times New Roman"/>
                <w:sz w:val="22"/>
                <w:szCs w:val="22"/>
                <w:lang w:val="en-GB"/>
              </w:rPr>
              <w:t>.</w:t>
            </w:r>
          </w:p>
        </w:tc>
        <w:tc>
          <w:tcPr>
            <w:tcW w:w="4470" w:type="dxa"/>
            <w:vAlign w:val="center"/>
          </w:tcPr>
          <w:p w:rsidR="006D091F" w:rsidRPr="00B01373" w:rsidRDefault="00CF072C" w:rsidP="00EC49FF">
            <w:pPr>
              <w:widowControl w:val="0"/>
              <w:autoSpaceDE w:val="0"/>
              <w:autoSpaceDN w:val="0"/>
              <w:adjustRightInd w:val="0"/>
              <w:spacing w:after="0"/>
              <w:jc w:val="left"/>
              <w:rPr>
                <w:rFonts w:ascii="Times New Roman" w:eastAsia="Times New Roman" w:hAnsi="Times New Roman"/>
                <w:color w:val="FF0000"/>
                <w:sz w:val="22"/>
                <w:szCs w:val="22"/>
                <w:lang w:val="en-GB"/>
              </w:rPr>
            </w:pPr>
            <w:r w:rsidRPr="00B01373">
              <w:rPr>
                <w:rFonts w:ascii="Times New Roman" w:eastAsia="Times New Roman" w:hAnsi="Times New Roman"/>
                <w:sz w:val="22"/>
                <w:szCs w:val="22"/>
                <w:lang w:val="en-GB"/>
              </w:rPr>
              <w:t xml:space="preserve">Cornerstone </w:t>
            </w:r>
            <w:r w:rsidR="006D091F" w:rsidRPr="00B01373">
              <w:rPr>
                <w:rFonts w:ascii="Times New Roman" w:eastAsia="Times New Roman" w:hAnsi="Times New Roman"/>
                <w:sz w:val="22"/>
                <w:szCs w:val="22"/>
                <w:lang w:val="en-GB"/>
              </w:rPr>
              <w:t xml:space="preserve">financial </w:t>
            </w:r>
            <w:r w:rsidRPr="00B01373">
              <w:rPr>
                <w:rFonts w:ascii="Times New Roman" w:eastAsia="Times New Roman" w:hAnsi="Times New Roman"/>
                <w:sz w:val="22"/>
                <w:szCs w:val="22"/>
                <w:lang w:val="en-GB"/>
              </w:rPr>
              <w:t>derisking instruments</w:t>
            </w:r>
            <w:r w:rsidR="006D091F" w:rsidRPr="00B01373">
              <w:rPr>
                <w:rFonts w:ascii="Times New Roman" w:eastAsia="Times New Roman" w:hAnsi="Times New Roman"/>
                <w:sz w:val="22"/>
                <w:szCs w:val="22"/>
                <w:lang w:val="en-GB"/>
              </w:rPr>
              <w:t xml:space="preserve"> </w:t>
            </w:r>
            <w:r w:rsidR="000417B0" w:rsidRPr="00B01373">
              <w:rPr>
                <w:rFonts w:ascii="Times New Roman" w:eastAsia="Times New Roman" w:hAnsi="Times New Roman"/>
                <w:sz w:val="22"/>
                <w:szCs w:val="22"/>
                <w:lang w:val="en-GB"/>
              </w:rPr>
              <w:t xml:space="preserve">will be developed </w:t>
            </w:r>
            <w:r w:rsidR="006D091F" w:rsidRPr="00B01373">
              <w:rPr>
                <w:rFonts w:ascii="Times New Roman" w:eastAsia="Times New Roman" w:hAnsi="Times New Roman"/>
                <w:sz w:val="22"/>
                <w:szCs w:val="22"/>
                <w:lang w:val="en-GB"/>
              </w:rPr>
              <w:t xml:space="preserve">to promote </w:t>
            </w:r>
            <w:r w:rsidRPr="00B01373">
              <w:rPr>
                <w:rFonts w:ascii="Times New Roman" w:eastAsia="Times New Roman" w:hAnsi="Times New Roman"/>
                <w:sz w:val="22"/>
                <w:szCs w:val="22"/>
                <w:lang w:val="en-GB"/>
              </w:rPr>
              <w:t xml:space="preserve">the development of geothermal energy for base-load electricity </w:t>
            </w:r>
            <w:r w:rsidR="00FC03FE" w:rsidRPr="00B01373">
              <w:rPr>
                <w:rFonts w:ascii="Times New Roman" w:eastAsia="Times New Roman" w:hAnsi="Times New Roman"/>
                <w:sz w:val="22"/>
                <w:szCs w:val="22"/>
                <w:lang w:val="en-GB"/>
              </w:rPr>
              <w:t>generation.</w:t>
            </w:r>
          </w:p>
        </w:tc>
      </w:tr>
      <w:tr w:rsidR="006D091F" w:rsidRPr="00B01373" w:rsidTr="00EC49FF">
        <w:trPr>
          <w:trHeight w:val="1052"/>
        </w:trPr>
        <w:tc>
          <w:tcPr>
            <w:tcW w:w="1817" w:type="dxa"/>
            <w:vAlign w:val="center"/>
          </w:tcPr>
          <w:p w:rsidR="006D091F" w:rsidRPr="00B01373" w:rsidRDefault="006D091F" w:rsidP="00EC49FF">
            <w:pPr>
              <w:spacing w:after="20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Technical</w:t>
            </w:r>
          </w:p>
        </w:tc>
        <w:tc>
          <w:tcPr>
            <w:tcW w:w="2797" w:type="dxa"/>
            <w:vAlign w:val="center"/>
          </w:tcPr>
          <w:p w:rsidR="006D091F" w:rsidRPr="00B01373" w:rsidRDefault="006D091F" w:rsidP="00EC49FF">
            <w:pPr>
              <w:widowControl w:val="0"/>
              <w:autoSpaceDE w:val="0"/>
              <w:autoSpaceDN w:val="0"/>
              <w:adjustRightInd w:val="0"/>
              <w:spacing w:after="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Insufficient </w:t>
            </w:r>
            <w:r w:rsidR="00CF072C" w:rsidRPr="00B01373">
              <w:rPr>
                <w:rFonts w:ascii="Times New Roman" w:eastAsia="Times New Roman" w:hAnsi="Times New Roman"/>
                <w:sz w:val="22"/>
                <w:szCs w:val="22"/>
                <w:lang w:val="en-GB"/>
              </w:rPr>
              <w:t>information on geothermal resource potential for electricity generation</w:t>
            </w:r>
            <w:r w:rsidR="00D601CF" w:rsidRPr="00B01373">
              <w:rPr>
                <w:rFonts w:ascii="Times New Roman" w:eastAsia="Times New Roman" w:hAnsi="Times New Roman"/>
                <w:sz w:val="22"/>
                <w:szCs w:val="22"/>
                <w:lang w:val="en-GB"/>
              </w:rPr>
              <w:t xml:space="preserve"> to elicit interest of developers</w:t>
            </w:r>
            <w:r w:rsidR="00CF072C" w:rsidRPr="00B01373">
              <w:rPr>
                <w:rFonts w:ascii="Times New Roman" w:eastAsia="Times New Roman" w:hAnsi="Times New Roman"/>
                <w:sz w:val="22"/>
                <w:szCs w:val="22"/>
                <w:lang w:val="en-GB"/>
              </w:rPr>
              <w:t>.</w:t>
            </w:r>
          </w:p>
          <w:p w:rsidR="00043E4C" w:rsidRPr="00B01373" w:rsidRDefault="00043E4C" w:rsidP="00EC49FF">
            <w:pPr>
              <w:widowControl w:val="0"/>
              <w:autoSpaceDE w:val="0"/>
              <w:autoSpaceDN w:val="0"/>
              <w:adjustRightInd w:val="0"/>
              <w:spacing w:after="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Insufficient human resource capacity for geothermal development.</w:t>
            </w:r>
          </w:p>
        </w:tc>
        <w:tc>
          <w:tcPr>
            <w:tcW w:w="4470" w:type="dxa"/>
            <w:vAlign w:val="center"/>
          </w:tcPr>
          <w:p w:rsidR="006D091F" w:rsidRPr="00B01373" w:rsidRDefault="000417B0" w:rsidP="00EC49FF">
            <w:pPr>
              <w:widowControl w:val="0"/>
              <w:autoSpaceDE w:val="0"/>
              <w:autoSpaceDN w:val="0"/>
              <w:adjustRightInd w:val="0"/>
              <w:spacing w:after="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L</w:t>
            </w:r>
            <w:r w:rsidR="006D091F" w:rsidRPr="00B01373">
              <w:rPr>
                <w:rFonts w:ascii="Times New Roman" w:eastAsia="Times New Roman" w:hAnsi="Times New Roman"/>
                <w:sz w:val="22"/>
                <w:szCs w:val="22"/>
                <w:lang w:val="en-GB"/>
              </w:rPr>
              <w:t xml:space="preserve">ocal institutions and project developers </w:t>
            </w:r>
            <w:r w:rsidRPr="00B01373">
              <w:rPr>
                <w:rFonts w:ascii="Times New Roman" w:eastAsia="Times New Roman" w:hAnsi="Times New Roman"/>
                <w:sz w:val="22"/>
                <w:szCs w:val="22"/>
                <w:lang w:val="en-GB"/>
              </w:rPr>
              <w:t xml:space="preserve">will be supported </w:t>
            </w:r>
            <w:r w:rsidR="00CF072C" w:rsidRPr="00B01373">
              <w:rPr>
                <w:rFonts w:ascii="Times New Roman" w:eastAsia="Times New Roman" w:hAnsi="Times New Roman"/>
                <w:sz w:val="22"/>
                <w:szCs w:val="22"/>
                <w:lang w:val="en-GB"/>
              </w:rPr>
              <w:t xml:space="preserve">with up-to-date and accurate information </w:t>
            </w:r>
            <w:r w:rsidR="00FC03FE" w:rsidRPr="00B01373">
              <w:rPr>
                <w:rFonts w:ascii="Times New Roman" w:eastAsia="Times New Roman" w:hAnsi="Times New Roman"/>
                <w:sz w:val="22"/>
                <w:szCs w:val="22"/>
                <w:lang w:val="en-GB"/>
              </w:rPr>
              <w:t>on geothermal reservoir</w:t>
            </w:r>
            <w:r w:rsidR="00CF072C" w:rsidRPr="00B01373">
              <w:rPr>
                <w:rFonts w:ascii="Times New Roman" w:eastAsia="Times New Roman" w:hAnsi="Times New Roman"/>
                <w:sz w:val="22"/>
                <w:szCs w:val="22"/>
                <w:lang w:val="en-GB"/>
              </w:rPr>
              <w:t xml:space="preserve"> for electricity generation. </w:t>
            </w:r>
          </w:p>
          <w:p w:rsidR="00043E4C" w:rsidRPr="00B01373" w:rsidRDefault="00043E4C" w:rsidP="00EC49FF">
            <w:pPr>
              <w:widowControl w:val="0"/>
              <w:autoSpaceDE w:val="0"/>
              <w:autoSpaceDN w:val="0"/>
              <w:adjustRightInd w:val="0"/>
              <w:spacing w:after="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 xml:space="preserve">Human resource capacity </w:t>
            </w:r>
            <w:r w:rsidR="000417B0" w:rsidRPr="00B01373">
              <w:rPr>
                <w:rFonts w:ascii="Times New Roman" w:eastAsia="Times New Roman" w:hAnsi="Times New Roman"/>
                <w:sz w:val="22"/>
                <w:szCs w:val="22"/>
                <w:lang w:val="en-GB"/>
              </w:rPr>
              <w:t>will be strengthened</w:t>
            </w:r>
            <w:r w:rsidRPr="00B01373">
              <w:rPr>
                <w:rFonts w:ascii="Times New Roman" w:eastAsia="Times New Roman" w:hAnsi="Times New Roman"/>
                <w:sz w:val="22"/>
                <w:szCs w:val="22"/>
                <w:lang w:val="en-GB"/>
              </w:rPr>
              <w:t xml:space="preserve"> at the local level to support geothermal development.</w:t>
            </w:r>
          </w:p>
        </w:tc>
      </w:tr>
      <w:tr w:rsidR="006D091F" w:rsidRPr="00B01373" w:rsidTr="00EC49FF">
        <w:tc>
          <w:tcPr>
            <w:tcW w:w="1817" w:type="dxa"/>
            <w:vAlign w:val="center"/>
          </w:tcPr>
          <w:p w:rsidR="006D091F" w:rsidRPr="00B01373" w:rsidRDefault="00FC03FE" w:rsidP="00EC49FF">
            <w:pPr>
              <w:spacing w:after="20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Knowledge management and investment promotion.</w:t>
            </w:r>
          </w:p>
        </w:tc>
        <w:tc>
          <w:tcPr>
            <w:tcW w:w="2797" w:type="dxa"/>
            <w:vAlign w:val="center"/>
          </w:tcPr>
          <w:p w:rsidR="006D091F" w:rsidRPr="00B01373" w:rsidRDefault="006D091F" w:rsidP="00EC49FF">
            <w:pPr>
              <w:spacing w:after="0"/>
              <w:jc w:val="left"/>
              <w:rPr>
                <w:rFonts w:ascii="Times New Roman" w:eastAsia="Times New Roman" w:hAnsi="Times New Roman"/>
                <w:b/>
                <w:smallCaps/>
                <w:sz w:val="22"/>
                <w:szCs w:val="22"/>
                <w:lang w:val="en-GB"/>
              </w:rPr>
            </w:pPr>
            <w:r w:rsidRPr="00B01373">
              <w:rPr>
                <w:rFonts w:ascii="Times New Roman" w:eastAsia="Times New Roman" w:hAnsi="Times New Roman"/>
                <w:sz w:val="22"/>
                <w:szCs w:val="22"/>
                <w:lang w:val="en-GB"/>
              </w:rPr>
              <w:t xml:space="preserve">Absence of promotional/outreach activities </w:t>
            </w:r>
            <w:r w:rsidR="00FC03FE" w:rsidRPr="00B01373">
              <w:rPr>
                <w:rFonts w:ascii="Times New Roman" w:eastAsia="Times New Roman" w:hAnsi="Times New Roman"/>
                <w:sz w:val="22"/>
                <w:szCs w:val="22"/>
                <w:lang w:val="en-GB"/>
              </w:rPr>
              <w:t>to generate investor interest in geothermal development.</w:t>
            </w:r>
          </w:p>
        </w:tc>
        <w:tc>
          <w:tcPr>
            <w:tcW w:w="4470" w:type="dxa"/>
            <w:vAlign w:val="center"/>
          </w:tcPr>
          <w:p w:rsidR="006D091F" w:rsidRPr="00B01373" w:rsidRDefault="000417B0" w:rsidP="00EC49FF">
            <w:pPr>
              <w:widowControl w:val="0"/>
              <w:autoSpaceDE w:val="0"/>
              <w:autoSpaceDN w:val="0"/>
              <w:adjustRightInd w:val="0"/>
              <w:spacing w:after="0"/>
              <w:jc w:val="left"/>
              <w:rPr>
                <w:rFonts w:ascii="Times New Roman" w:eastAsia="Times New Roman" w:hAnsi="Times New Roman"/>
                <w:smallCaps/>
                <w:sz w:val="22"/>
                <w:szCs w:val="22"/>
                <w:lang w:val="en-GB"/>
              </w:rPr>
            </w:pPr>
            <w:r w:rsidRPr="00B01373">
              <w:rPr>
                <w:rFonts w:ascii="Times New Roman" w:eastAsia="Times New Roman" w:hAnsi="Times New Roman"/>
                <w:sz w:val="22"/>
                <w:szCs w:val="22"/>
                <w:lang w:val="en-GB"/>
              </w:rPr>
              <w:t>O</w:t>
            </w:r>
            <w:r w:rsidR="006D091F" w:rsidRPr="00B01373">
              <w:rPr>
                <w:rFonts w:ascii="Times New Roman" w:eastAsia="Times New Roman" w:hAnsi="Times New Roman"/>
                <w:sz w:val="22"/>
                <w:szCs w:val="22"/>
                <w:lang w:val="en-GB"/>
              </w:rPr>
              <w:t xml:space="preserve">utreach/promotional activities </w:t>
            </w:r>
            <w:r w:rsidRPr="00B01373">
              <w:rPr>
                <w:rFonts w:ascii="Times New Roman" w:eastAsia="Times New Roman" w:hAnsi="Times New Roman"/>
                <w:sz w:val="22"/>
                <w:szCs w:val="22"/>
                <w:lang w:val="en-GB"/>
              </w:rPr>
              <w:t>will be implemented and</w:t>
            </w:r>
            <w:r w:rsidR="006D091F" w:rsidRPr="00B01373">
              <w:rPr>
                <w:rFonts w:ascii="Times New Roman" w:eastAsia="Times New Roman" w:hAnsi="Times New Roman"/>
                <w:sz w:val="22"/>
                <w:szCs w:val="22"/>
                <w:lang w:val="en-GB"/>
              </w:rPr>
              <w:t xml:space="preserve"> project experience</w:t>
            </w:r>
            <w:r w:rsidRPr="00B01373">
              <w:rPr>
                <w:rFonts w:ascii="Times New Roman" w:eastAsia="Times New Roman" w:hAnsi="Times New Roman"/>
                <w:sz w:val="22"/>
                <w:szCs w:val="22"/>
                <w:lang w:val="en-GB"/>
              </w:rPr>
              <w:t>/lessons learned will be documented</w:t>
            </w:r>
            <w:r w:rsidR="006D091F" w:rsidRPr="00B01373">
              <w:rPr>
                <w:rFonts w:ascii="Times New Roman" w:eastAsia="Times New Roman" w:hAnsi="Times New Roman"/>
                <w:sz w:val="22"/>
                <w:szCs w:val="22"/>
                <w:lang w:val="en-GB"/>
              </w:rPr>
              <w:t>.</w:t>
            </w:r>
          </w:p>
        </w:tc>
      </w:tr>
    </w:tbl>
    <w:p w:rsidR="006D091F" w:rsidRPr="00B01373" w:rsidRDefault="006D091F" w:rsidP="006D091F">
      <w:pPr>
        <w:tabs>
          <w:tab w:val="left" w:pos="7820"/>
        </w:tabs>
        <w:spacing w:after="200"/>
        <w:contextualSpacing/>
        <w:rPr>
          <w:rFonts w:ascii="Times New Roman" w:eastAsia="Times New Roman" w:hAnsi="Times New Roman"/>
          <w:b/>
          <w:sz w:val="22"/>
          <w:szCs w:val="22"/>
          <w:lang w:val="en-GB"/>
        </w:rPr>
      </w:pPr>
    </w:p>
    <w:p w:rsidR="00A7241D" w:rsidRPr="00B01373" w:rsidRDefault="00A7241D" w:rsidP="003B2A79">
      <w:pPr>
        <w:jc w:val="left"/>
        <w:rPr>
          <w:rFonts w:ascii="Times New Roman" w:hAnsi="Times New Roman"/>
          <w:color w:val="000000"/>
          <w:sz w:val="22"/>
          <w:szCs w:val="22"/>
          <w:lang w:val="en-GB"/>
        </w:rPr>
      </w:pPr>
    </w:p>
    <w:p w:rsidR="00B60BF1" w:rsidRPr="00B01373" w:rsidRDefault="00B60BF1" w:rsidP="003B2A79">
      <w:pPr>
        <w:jc w:val="left"/>
        <w:rPr>
          <w:rFonts w:ascii="Times New Roman" w:hAnsi="Times New Roman"/>
          <w:color w:val="000000"/>
          <w:sz w:val="22"/>
          <w:szCs w:val="22"/>
          <w:lang w:val="en-GB"/>
        </w:rPr>
      </w:pPr>
    </w:p>
    <w:p w:rsidR="00D218B7" w:rsidRPr="00B01373" w:rsidRDefault="004C3717" w:rsidP="00D218B7">
      <w:pPr>
        <w:pStyle w:val="Heading1"/>
        <w:spacing w:before="0" w:after="0"/>
        <w:jc w:val="left"/>
        <w:rPr>
          <w:rFonts w:ascii="Times New Roman" w:hAnsi="Times New Roman"/>
          <w:sz w:val="22"/>
          <w:szCs w:val="22"/>
          <w:lang w:val="en-GB"/>
        </w:rPr>
      </w:pPr>
      <w:bookmarkStart w:id="39" w:name="_Toc443050721"/>
      <w:bookmarkStart w:id="40" w:name="_Toc514079369"/>
      <w:bookmarkStart w:id="41" w:name="_Toc207800911"/>
      <w:r w:rsidRPr="00B01373">
        <w:rPr>
          <w:rFonts w:ascii="Times New Roman" w:hAnsi="Times New Roman"/>
          <w:sz w:val="22"/>
          <w:szCs w:val="22"/>
          <w:lang w:val="en-GB"/>
        </w:rPr>
        <w:t>Strategy</w:t>
      </w:r>
      <w:bookmarkEnd w:id="39"/>
      <w:bookmarkEnd w:id="40"/>
      <w:r w:rsidR="00A25CCB" w:rsidRPr="00B01373">
        <w:rPr>
          <w:rFonts w:ascii="Times New Roman" w:hAnsi="Times New Roman"/>
          <w:sz w:val="22"/>
          <w:szCs w:val="22"/>
          <w:lang w:val="en-GB"/>
        </w:rPr>
        <w:t xml:space="preserve"> </w:t>
      </w:r>
      <w:bookmarkEnd w:id="41"/>
    </w:p>
    <w:p w:rsidR="00164B24" w:rsidRPr="00B01373" w:rsidRDefault="00164B24" w:rsidP="00164B24">
      <w:pPr>
        <w:rPr>
          <w:rFonts w:ascii="Times New Roman" w:hAnsi="Times New Roman"/>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r w:rsidRPr="00B01373">
        <w:rPr>
          <w:rFonts w:ascii="Times New Roman" w:hAnsi="Times New Roman"/>
          <w:b/>
          <w:bCs/>
          <w:sz w:val="22"/>
          <w:szCs w:val="22"/>
          <w:lang w:val="en-GB"/>
        </w:rPr>
        <w:t xml:space="preserve">Project Rationale and Policy Conformity         </w:t>
      </w: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p>
    <w:p w:rsidR="005D35F8"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The project’s goal is to reduce GHG em</w:t>
      </w:r>
      <w:r w:rsidR="00FC03FE" w:rsidRPr="00B01373">
        <w:rPr>
          <w:rFonts w:ascii="Times New Roman" w:hAnsi="Times New Roman"/>
          <w:bCs/>
          <w:sz w:val="22"/>
          <w:szCs w:val="22"/>
          <w:lang w:val="en-GB"/>
        </w:rPr>
        <w:t>issions by creating a conducive</w:t>
      </w:r>
      <w:r w:rsidRPr="00B01373">
        <w:rPr>
          <w:rFonts w:ascii="Times New Roman" w:hAnsi="Times New Roman"/>
          <w:bCs/>
          <w:sz w:val="22"/>
          <w:szCs w:val="22"/>
          <w:lang w:val="en-GB"/>
        </w:rPr>
        <w:t xml:space="preserve"> legal, regulatory and market environment and building institutional, administrative and technical capacities to promote </w:t>
      </w:r>
      <w:r w:rsidR="00F94BAF" w:rsidRPr="00B01373">
        <w:rPr>
          <w:rFonts w:ascii="Times New Roman" w:hAnsi="Times New Roman"/>
          <w:bCs/>
          <w:sz w:val="22"/>
          <w:szCs w:val="22"/>
          <w:lang w:val="en-GB"/>
        </w:rPr>
        <w:t>the development of geothermal</w:t>
      </w:r>
      <w:r w:rsidR="00FC03FE" w:rsidRPr="00B01373">
        <w:rPr>
          <w:rFonts w:ascii="Times New Roman" w:hAnsi="Times New Roman"/>
          <w:bCs/>
          <w:sz w:val="22"/>
          <w:szCs w:val="22"/>
          <w:lang w:val="en-GB"/>
        </w:rPr>
        <w:t xml:space="preserve"> energy resources for </w:t>
      </w:r>
      <w:r w:rsidR="0034241C" w:rsidRPr="00B01373">
        <w:rPr>
          <w:rFonts w:ascii="Times New Roman" w:hAnsi="Times New Roman"/>
          <w:bCs/>
          <w:sz w:val="22"/>
          <w:szCs w:val="22"/>
          <w:lang w:val="en-GB"/>
        </w:rPr>
        <w:t xml:space="preserve">base-load </w:t>
      </w:r>
      <w:r w:rsidR="00FC03FE" w:rsidRPr="00B01373">
        <w:rPr>
          <w:rFonts w:ascii="Times New Roman" w:hAnsi="Times New Roman"/>
          <w:bCs/>
          <w:sz w:val="22"/>
          <w:szCs w:val="22"/>
          <w:lang w:val="en-GB"/>
        </w:rPr>
        <w:t xml:space="preserve">electricity generation </w:t>
      </w:r>
      <w:r w:rsidR="0034241C" w:rsidRPr="00B01373">
        <w:rPr>
          <w:rFonts w:ascii="Times New Roman" w:hAnsi="Times New Roman"/>
          <w:bCs/>
          <w:sz w:val="22"/>
          <w:szCs w:val="22"/>
          <w:lang w:val="en-GB"/>
        </w:rPr>
        <w:t>as a substitute for the presently-used diesel generators</w:t>
      </w:r>
      <w:r w:rsidR="00FC03FE" w:rsidRPr="00B01373">
        <w:rPr>
          <w:rFonts w:ascii="Times New Roman" w:hAnsi="Times New Roman"/>
          <w:bCs/>
          <w:sz w:val="22"/>
          <w:szCs w:val="22"/>
          <w:lang w:val="en-GB"/>
        </w:rPr>
        <w:t xml:space="preserve">. </w:t>
      </w:r>
      <w:r w:rsidR="00F94BAF" w:rsidRPr="00B01373">
        <w:rPr>
          <w:rFonts w:ascii="Times New Roman" w:hAnsi="Times New Roman"/>
          <w:bCs/>
          <w:sz w:val="22"/>
          <w:szCs w:val="22"/>
          <w:lang w:val="en-GB"/>
        </w:rPr>
        <w:t>In the future, this</w:t>
      </w:r>
      <w:r w:rsidR="00FC03FE" w:rsidRPr="00B01373">
        <w:rPr>
          <w:rFonts w:ascii="Times New Roman" w:hAnsi="Times New Roman"/>
          <w:bCs/>
          <w:sz w:val="22"/>
          <w:szCs w:val="22"/>
          <w:lang w:val="en-GB"/>
        </w:rPr>
        <w:t xml:space="preserve"> </w:t>
      </w:r>
      <w:r w:rsidR="001E71AC" w:rsidRPr="00B01373">
        <w:rPr>
          <w:rFonts w:ascii="Times New Roman" w:hAnsi="Times New Roman"/>
          <w:bCs/>
          <w:sz w:val="22"/>
          <w:szCs w:val="22"/>
          <w:lang w:val="en-GB"/>
        </w:rPr>
        <w:t xml:space="preserve">conducive environment to be created </w:t>
      </w:r>
      <w:r w:rsidR="00F94BAF" w:rsidRPr="00B01373">
        <w:rPr>
          <w:rFonts w:ascii="Times New Roman" w:hAnsi="Times New Roman"/>
          <w:bCs/>
          <w:sz w:val="22"/>
          <w:szCs w:val="22"/>
          <w:lang w:val="en-GB"/>
        </w:rPr>
        <w:t>can be adapted to cover other</w:t>
      </w:r>
      <w:r w:rsidR="001E71AC" w:rsidRPr="00B01373">
        <w:rPr>
          <w:rFonts w:ascii="Times New Roman" w:hAnsi="Times New Roman"/>
          <w:bCs/>
          <w:sz w:val="22"/>
          <w:szCs w:val="22"/>
          <w:lang w:val="en-GB"/>
        </w:rPr>
        <w:t xml:space="preserve"> potential renewable energy resources, including solar, w</w:t>
      </w:r>
      <w:r w:rsidR="0034241C" w:rsidRPr="00B01373">
        <w:rPr>
          <w:rFonts w:ascii="Times New Roman" w:hAnsi="Times New Roman"/>
          <w:bCs/>
          <w:sz w:val="22"/>
          <w:szCs w:val="22"/>
          <w:lang w:val="en-GB"/>
        </w:rPr>
        <w:t>ind, biomass, wave energy, etc</w:t>
      </w:r>
      <w:r w:rsidR="00DE1E9E" w:rsidRPr="00B01373">
        <w:rPr>
          <w:rFonts w:ascii="Times New Roman" w:hAnsi="Times New Roman"/>
          <w:bCs/>
          <w:sz w:val="22"/>
          <w:szCs w:val="22"/>
          <w:lang w:val="en-GB"/>
        </w:rPr>
        <w:t>.</w:t>
      </w:r>
      <w:r w:rsidR="0034241C" w:rsidRPr="00B01373">
        <w:rPr>
          <w:rFonts w:ascii="Times New Roman" w:hAnsi="Times New Roman"/>
          <w:bCs/>
          <w:sz w:val="22"/>
          <w:szCs w:val="22"/>
          <w:lang w:val="en-GB"/>
        </w:rPr>
        <w:t xml:space="preserve"> that can be developed </w:t>
      </w:r>
      <w:r w:rsidR="00D21B0E" w:rsidRPr="00B01373">
        <w:rPr>
          <w:rFonts w:ascii="Times New Roman" w:hAnsi="Times New Roman"/>
          <w:bCs/>
          <w:sz w:val="22"/>
          <w:szCs w:val="22"/>
          <w:lang w:val="en-GB"/>
        </w:rPr>
        <w:t xml:space="preserve">to supplement </w:t>
      </w:r>
      <w:r w:rsidR="0034241C" w:rsidRPr="00B01373">
        <w:rPr>
          <w:rFonts w:ascii="Times New Roman" w:hAnsi="Times New Roman"/>
          <w:bCs/>
          <w:sz w:val="22"/>
          <w:szCs w:val="22"/>
          <w:lang w:val="en-GB"/>
        </w:rPr>
        <w:t xml:space="preserve">any </w:t>
      </w:r>
      <w:r w:rsidR="00D21B0E" w:rsidRPr="00B01373">
        <w:rPr>
          <w:rFonts w:ascii="Times New Roman" w:hAnsi="Times New Roman"/>
          <w:bCs/>
          <w:sz w:val="22"/>
          <w:szCs w:val="22"/>
          <w:lang w:val="en-GB"/>
        </w:rPr>
        <w:t xml:space="preserve">electricity required to meet the </w:t>
      </w:r>
      <w:r w:rsidR="0034241C" w:rsidRPr="00B01373">
        <w:rPr>
          <w:rFonts w:ascii="Times New Roman" w:hAnsi="Times New Roman"/>
          <w:bCs/>
          <w:sz w:val="22"/>
          <w:szCs w:val="22"/>
          <w:lang w:val="en-GB"/>
        </w:rPr>
        <w:t xml:space="preserve">utility’s </w:t>
      </w:r>
      <w:r w:rsidR="00D21B0E" w:rsidRPr="00B01373">
        <w:rPr>
          <w:rFonts w:ascii="Times New Roman" w:hAnsi="Times New Roman"/>
          <w:bCs/>
          <w:sz w:val="22"/>
          <w:szCs w:val="22"/>
          <w:lang w:val="en-GB"/>
        </w:rPr>
        <w:t>daily peak or near-peak demand.</w:t>
      </w:r>
      <w:r w:rsidR="00F94BAF" w:rsidRPr="00B01373">
        <w:rPr>
          <w:rFonts w:ascii="Times New Roman" w:hAnsi="Times New Roman"/>
          <w:bCs/>
          <w:sz w:val="22"/>
          <w:szCs w:val="22"/>
          <w:lang w:val="en-GB"/>
        </w:rPr>
        <w:t xml:space="preserve"> </w:t>
      </w:r>
    </w:p>
    <w:p w:rsidR="005D35F8" w:rsidRPr="00B01373" w:rsidRDefault="005D35F8" w:rsidP="00164B24">
      <w:pPr>
        <w:autoSpaceDE w:val="0"/>
        <w:autoSpaceDN w:val="0"/>
        <w:adjustRightInd w:val="0"/>
        <w:spacing w:after="0"/>
        <w:ind w:left="-540" w:right="-608"/>
        <w:rPr>
          <w:rFonts w:ascii="Times New Roman" w:hAnsi="Times New Roman"/>
          <w:bCs/>
          <w:sz w:val="22"/>
          <w:szCs w:val="22"/>
          <w:lang w:val="en-GB"/>
        </w:rPr>
      </w:pPr>
    </w:p>
    <w:p w:rsidR="007C51D6" w:rsidRPr="00B01373" w:rsidRDefault="005D35F8"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Island nations like Comoros are most vulnerable to the devastating effects of climate change. Rising sea-levels, higher temperatures and increased natural disasters from changing weather patterns is a calamity for these islands. This is a serious threat to Comoros even though its emissions </w:t>
      </w:r>
      <w:r w:rsidR="001F7E20" w:rsidRPr="00B01373">
        <w:rPr>
          <w:rFonts w:ascii="Times New Roman" w:hAnsi="Times New Roman"/>
          <w:bCs/>
          <w:sz w:val="22"/>
          <w:szCs w:val="22"/>
          <w:lang w:val="en-GB"/>
        </w:rPr>
        <w:t>are</w:t>
      </w:r>
      <w:r w:rsidRPr="00B01373">
        <w:rPr>
          <w:rFonts w:ascii="Times New Roman" w:hAnsi="Times New Roman"/>
          <w:bCs/>
          <w:sz w:val="22"/>
          <w:szCs w:val="22"/>
          <w:lang w:val="en-GB"/>
        </w:rPr>
        <w:t xml:space="preserve"> </w:t>
      </w:r>
      <w:r w:rsidR="00C57065" w:rsidRPr="00B01373">
        <w:rPr>
          <w:rFonts w:ascii="Times New Roman" w:hAnsi="Times New Roman"/>
          <w:bCs/>
          <w:sz w:val="22"/>
          <w:szCs w:val="22"/>
          <w:lang w:val="en-GB"/>
        </w:rPr>
        <w:t xml:space="preserve">negligible compared </w:t>
      </w:r>
      <w:r w:rsidRPr="00B01373">
        <w:rPr>
          <w:rFonts w:ascii="Times New Roman" w:hAnsi="Times New Roman"/>
          <w:bCs/>
          <w:sz w:val="22"/>
          <w:szCs w:val="22"/>
          <w:lang w:val="en-GB"/>
        </w:rPr>
        <w:t xml:space="preserve">to larger countries, responsible for </w:t>
      </w:r>
      <w:r w:rsidR="00C57065" w:rsidRPr="00B01373">
        <w:rPr>
          <w:rFonts w:ascii="Times New Roman" w:hAnsi="Times New Roman"/>
          <w:bCs/>
          <w:sz w:val="22"/>
          <w:szCs w:val="22"/>
          <w:lang w:val="en-GB"/>
        </w:rPr>
        <w:t>0.00045 %</w:t>
      </w:r>
      <w:r w:rsidRPr="00B01373">
        <w:rPr>
          <w:rFonts w:ascii="Times New Roman" w:hAnsi="Times New Roman"/>
          <w:bCs/>
          <w:sz w:val="22"/>
          <w:szCs w:val="22"/>
          <w:lang w:val="en-GB"/>
        </w:rPr>
        <w:t xml:space="preserve"> of total worldwide carbon emission</w:t>
      </w:r>
      <w:r w:rsidR="00C57065" w:rsidRPr="00B01373">
        <w:rPr>
          <w:rFonts w:ascii="Times New Roman" w:hAnsi="Times New Roman"/>
          <w:bCs/>
          <w:sz w:val="22"/>
          <w:szCs w:val="22"/>
          <w:lang w:val="en-GB"/>
        </w:rPr>
        <w:t>s in 2010 (Source: INDC</w:t>
      </w:r>
      <w:r w:rsidR="0042500E" w:rsidRPr="00B01373">
        <w:rPr>
          <w:rFonts w:ascii="Times New Roman" w:hAnsi="Times New Roman"/>
          <w:bCs/>
          <w:sz w:val="22"/>
          <w:szCs w:val="22"/>
          <w:lang w:val="en-GB"/>
        </w:rPr>
        <w:t>-</w:t>
      </w:r>
      <w:r w:rsidR="004C45B4" w:rsidRPr="00B01373">
        <w:rPr>
          <w:rFonts w:ascii="Times New Roman" w:hAnsi="Times New Roman"/>
          <w:bCs/>
          <w:sz w:val="22"/>
          <w:szCs w:val="22"/>
          <w:lang w:val="en-GB"/>
        </w:rPr>
        <w:t>2015</w:t>
      </w:r>
      <w:r w:rsidR="00C57065" w:rsidRPr="00B01373">
        <w:rPr>
          <w:rFonts w:ascii="Times New Roman" w:hAnsi="Times New Roman"/>
          <w:bCs/>
          <w:sz w:val="22"/>
          <w:szCs w:val="22"/>
          <w:lang w:val="en-GB"/>
        </w:rPr>
        <w:t>). I</w:t>
      </w:r>
      <w:r w:rsidRPr="00B01373">
        <w:rPr>
          <w:rFonts w:ascii="Times New Roman" w:hAnsi="Times New Roman"/>
          <w:bCs/>
          <w:sz w:val="22"/>
          <w:szCs w:val="22"/>
          <w:lang w:val="en-GB"/>
        </w:rPr>
        <w:t xml:space="preserve">slands </w:t>
      </w:r>
      <w:r w:rsidR="00C57065" w:rsidRPr="00B01373">
        <w:rPr>
          <w:rFonts w:ascii="Times New Roman" w:hAnsi="Times New Roman"/>
          <w:bCs/>
          <w:sz w:val="22"/>
          <w:szCs w:val="22"/>
          <w:lang w:val="en-GB"/>
        </w:rPr>
        <w:t xml:space="preserve">like Comoros </w:t>
      </w:r>
      <w:r w:rsidR="004C45B4" w:rsidRPr="00B01373">
        <w:rPr>
          <w:rFonts w:ascii="Times New Roman" w:hAnsi="Times New Roman"/>
          <w:bCs/>
          <w:sz w:val="22"/>
          <w:szCs w:val="22"/>
          <w:lang w:val="en-GB"/>
        </w:rPr>
        <w:t xml:space="preserve">contribute little towards </w:t>
      </w:r>
      <w:r w:rsidRPr="00B01373">
        <w:rPr>
          <w:rFonts w:ascii="Times New Roman" w:hAnsi="Times New Roman"/>
          <w:bCs/>
          <w:sz w:val="22"/>
          <w:szCs w:val="22"/>
          <w:lang w:val="en-GB"/>
        </w:rPr>
        <w:t>global warming, yet they face th</w:t>
      </w:r>
      <w:r w:rsidR="001916CA" w:rsidRPr="00B01373">
        <w:rPr>
          <w:rFonts w:ascii="Times New Roman" w:hAnsi="Times New Roman"/>
          <w:bCs/>
          <w:sz w:val="22"/>
          <w:szCs w:val="22"/>
          <w:lang w:val="en-GB"/>
        </w:rPr>
        <w:t>e most immediate threat from it due to sea level rise that flood coastal areas resulting in loss of lives and property</w:t>
      </w:r>
      <w:r w:rsidR="002C1F39" w:rsidRPr="00B01373">
        <w:rPr>
          <w:rFonts w:ascii="Times New Roman" w:hAnsi="Times New Roman"/>
          <w:bCs/>
          <w:sz w:val="22"/>
          <w:szCs w:val="22"/>
          <w:lang w:val="en-GB"/>
        </w:rPr>
        <w:t>, coastal erosion and putting stress on freshwater</w:t>
      </w:r>
      <w:r w:rsidR="00A421AF" w:rsidRPr="00B01373">
        <w:rPr>
          <w:rFonts w:ascii="Times New Roman" w:hAnsi="Times New Roman"/>
          <w:bCs/>
          <w:sz w:val="22"/>
          <w:szCs w:val="22"/>
          <w:lang w:val="en-GB"/>
        </w:rPr>
        <w:t xml:space="preserve"> resources.</w:t>
      </w:r>
      <w:r w:rsidR="001916CA" w:rsidRPr="00B01373">
        <w:rPr>
          <w:rFonts w:ascii="Times New Roman" w:hAnsi="Times New Roman"/>
          <w:bCs/>
          <w:sz w:val="22"/>
          <w:szCs w:val="22"/>
          <w:lang w:val="en-GB"/>
        </w:rPr>
        <w:t xml:space="preserve"> </w:t>
      </w:r>
    </w:p>
    <w:p w:rsidR="00313F71" w:rsidRPr="00B01373" w:rsidRDefault="00F94BAF" w:rsidP="00164B24">
      <w:pPr>
        <w:autoSpaceDE w:val="0"/>
        <w:autoSpaceDN w:val="0"/>
        <w:adjustRightInd w:val="0"/>
        <w:spacing w:after="0"/>
        <w:ind w:left="-540" w:right="-608"/>
        <w:rPr>
          <w:rFonts w:ascii="Times New Roman" w:hAnsi="Times New Roman"/>
          <w:bCs/>
          <w:color w:val="FF0000"/>
          <w:sz w:val="22"/>
          <w:szCs w:val="22"/>
          <w:lang w:val="en-GB"/>
        </w:rPr>
      </w:pPr>
      <w:r w:rsidRPr="00B01373">
        <w:rPr>
          <w:rFonts w:ascii="Times New Roman" w:hAnsi="Times New Roman"/>
          <w:bCs/>
          <w:sz w:val="22"/>
          <w:szCs w:val="22"/>
          <w:lang w:val="en-GB"/>
        </w:rPr>
        <w:t xml:space="preserve">   </w:t>
      </w:r>
    </w:p>
    <w:p w:rsidR="00164B24" w:rsidRPr="00B01373" w:rsidRDefault="001E71AC"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Presently, the bulk of electricity generation on all the 3 islands of Grande Comore, Anjouan and Mohéli is </w:t>
      </w:r>
      <w:r w:rsidR="00793140" w:rsidRPr="00B01373">
        <w:rPr>
          <w:rFonts w:ascii="Times New Roman" w:hAnsi="Times New Roman"/>
          <w:bCs/>
          <w:sz w:val="22"/>
          <w:szCs w:val="22"/>
          <w:lang w:val="en-GB"/>
        </w:rPr>
        <w:t xml:space="preserve">predominantly </w:t>
      </w:r>
      <w:r w:rsidRPr="00B01373">
        <w:rPr>
          <w:rFonts w:ascii="Times New Roman" w:hAnsi="Times New Roman"/>
          <w:bCs/>
          <w:sz w:val="22"/>
          <w:szCs w:val="22"/>
          <w:lang w:val="en-GB"/>
        </w:rPr>
        <w:t xml:space="preserve">through diesel generators </w:t>
      </w:r>
      <w:r w:rsidR="00793140" w:rsidRPr="00B01373">
        <w:rPr>
          <w:rFonts w:ascii="Times New Roman" w:hAnsi="Times New Roman"/>
          <w:bCs/>
          <w:sz w:val="22"/>
          <w:szCs w:val="22"/>
          <w:lang w:val="en-GB"/>
        </w:rPr>
        <w:t xml:space="preserve">(with a less than </w:t>
      </w:r>
      <w:r w:rsidR="0011672D" w:rsidRPr="00B01373">
        <w:rPr>
          <w:rFonts w:ascii="Times New Roman" w:hAnsi="Times New Roman"/>
          <w:bCs/>
          <w:sz w:val="22"/>
          <w:szCs w:val="22"/>
          <w:lang w:val="en-GB"/>
        </w:rPr>
        <w:t>3%</w:t>
      </w:r>
      <w:r w:rsidR="001916CA" w:rsidRPr="00B01373">
        <w:rPr>
          <w:rFonts w:ascii="Times New Roman" w:hAnsi="Times New Roman"/>
          <w:bCs/>
          <w:sz w:val="22"/>
          <w:szCs w:val="22"/>
          <w:lang w:val="en-GB"/>
        </w:rPr>
        <w:t xml:space="preserve"> hydro contribution</w:t>
      </w:r>
      <w:r w:rsidR="00793140" w:rsidRPr="00B01373">
        <w:rPr>
          <w:rFonts w:ascii="Times New Roman" w:hAnsi="Times New Roman"/>
          <w:bCs/>
          <w:sz w:val="22"/>
          <w:szCs w:val="22"/>
          <w:lang w:val="en-GB"/>
        </w:rPr>
        <w:t xml:space="preserve">) </w:t>
      </w:r>
      <w:r w:rsidRPr="00B01373">
        <w:rPr>
          <w:rFonts w:ascii="Times New Roman" w:hAnsi="Times New Roman"/>
          <w:bCs/>
          <w:sz w:val="22"/>
          <w:szCs w:val="22"/>
          <w:lang w:val="en-GB"/>
        </w:rPr>
        <w:t xml:space="preserve">operated by MAMWE/EDA at an annual cost of $ </w:t>
      </w:r>
      <w:r w:rsidR="00D6521A" w:rsidRPr="00B01373">
        <w:rPr>
          <w:rFonts w:ascii="Times New Roman" w:hAnsi="Times New Roman"/>
          <w:bCs/>
          <w:sz w:val="22"/>
          <w:szCs w:val="22"/>
          <w:lang w:val="en-GB"/>
        </w:rPr>
        <w:t xml:space="preserve">20 </w:t>
      </w:r>
      <w:r w:rsidRPr="00B01373">
        <w:rPr>
          <w:rFonts w:ascii="Times New Roman" w:hAnsi="Times New Roman"/>
          <w:bCs/>
          <w:sz w:val="22"/>
          <w:szCs w:val="22"/>
          <w:lang w:val="en-GB"/>
        </w:rPr>
        <w:t xml:space="preserve">million for </w:t>
      </w:r>
      <w:r w:rsidR="001D3BB5" w:rsidRPr="00B01373">
        <w:rPr>
          <w:rFonts w:ascii="Times New Roman" w:hAnsi="Times New Roman"/>
          <w:bCs/>
          <w:sz w:val="22"/>
          <w:szCs w:val="22"/>
          <w:lang w:val="en-GB"/>
        </w:rPr>
        <w:t xml:space="preserve">imported </w:t>
      </w:r>
      <w:r w:rsidRPr="00B01373">
        <w:rPr>
          <w:rFonts w:ascii="Times New Roman" w:hAnsi="Times New Roman"/>
          <w:bCs/>
          <w:sz w:val="22"/>
          <w:szCs w:val="22"/>
          <w:lang w:val="en-GB"/>
        </w:rPr>
        <w:t>fuel only</w:t>
      </w:r>
      <w:r w:rsidR="00D6521A" w:rsidRPr="00B01373">
        <w:rPr>
          <w:rFonts w:ascii="Times New Roman" w:hAnsi="Times New Roman"/>
          <w:bCs/>
          <w:sz w:val="22"/>
          <w:szCs w:val="22"/>
          <w:lang w:val="en-GB"/>
        </w:rPr>
        <w:t xml:space="preserve">, excluding lubricants and spare parts. </w:t>
      </w:r>
      <w:r w:rsidR="00F74756" w:rsidRPr="00B01373">
        <w:rPr>
          <w:rFonts w:ascii="Times New Roman" w:hAnsi="Times New Roman"/>
          <w:bCs/>
          <w:sz w:val="22"/>
          <w:szCs w:val="22"/>
          <w:lang w:val="en-GB"/>
        </w:rPr>
        <w:t>Despite this heavy foreign currency drain on the State, as indicated earlier, c</w:t>
      </w:r>
      <w:r w:rsidR="001D3BB5" w:rsidRPr="00B01373">
        <w:rPr>
          <w:rFonts w:ascii="Times New Roman" w:hAnsi="Times New Roman"/>
          <w:bCs/>
          <w:sz w:val="22"/>
          <w:szCs w:val="22"/>
          <w:lang w:val="en-GB"/>
        </w:rPr>
        <w:t>onsumers located in the island capitals and their immediate surroundings get unreliable electric</w:t>
      </w:r>
      <w:r w:rsidR="00F74756" w:rsidRPr="00B01373">
        <w:rPr>
          <w:rFonts w:ascii="Times New Roman" w:hAnsi="Times New Roman"/>
          <w:bCs/>
          <w:sz w:val="22"/>
          <w:szCs w:val="22"/>
          <w:lang w:val="en-GB"/>
        </w:rPr>
        <w:t xml:space="preserve">ity supply for most </w:t>
      </w:r>
      <w:r w:rsidR="00793140" w:rsidRPr="00B01373">
        <w:rPr>
          <w:rFonts w:ascii="Times New Roman" w:hAnsi="Times New Roman"/>
          <w:bCs/>
          <w:sz w:val="22"/>
          <w:szCs w:val="22"/>
          <w:lang w:val="en-GB"/>
        </w:rPr>
        <w:t xml:space="preserve">part </w:t>
      </w:r>
      <w:r w:rsidR="001916CA" w:rsidRPr="00B01373">
        <w:rPr>
          <w:rFonts w:ascii="Times New Roman" w:hAnsi="Times New Roman"/>
          <w:bCs/>
          <w:sz w:val="22"/>
          <w:szCs w:val="22"/>
          <w:lang w:val="en-GB"/>
        </w:rPr>
        <w:t>of the day</w:t>
      </w:r>
      <w:r w:rsidR="00DE4E85" w:rsidRPr="00B01373">
        <w:rPr>
          <w:rFonts w:ascii="Times New Roman" w:hAnsi="Times New Roman"/>
          <w:bCs/>
          <w:sz w:val="22"/>
          <w:szCs w:val="22"/>
          <w:lang w:val="en-GB"/>
        </w:rPr>
        <w:t>;</w:t>
      </w:r>
      <w:r w:rsidR="001916CA" w:rsidRPr="00B01373">
        <w:rPr>
          <w:rFonts w:ascii="Times New Roman" w:hAnsi="Times New Roman"/>
          <w:bCs/>
          <w:sz w:val="22"/>
          <w:szCs w:val="22"/>
          <w:lang w:val="en-GB"/>
        </w:rPr>
        <w:t xml:space="preserve"> </w:t>
      </w:r>
      <w:r w:rsidR="00DE4E85" w:rsidRPr="00B01373">
        <w:rPr>
          <w:rFonts w:ascii="Times New Roman" w:hAnsi="Times New Roman"/>
          <w:bCs/>
          <w:sz w:val="22"/>
          <w:szCs w:val="22"/>
          <w:lang w:val="en-GB"/>
        </w:rPr>
        <w:t>outside of the island capitals</w:t>
      </w:r>
      <w:r w:rsidR="001D3BB5" w:rsidRPr="00B01373">
        <w:rPr>
          <w:rFonts w:ascii="Times New Roman" w:hAnsi="Times New Roman"/>
          <w:bCs/>
          <w:sz w:val="22"/>
          <w:szCs w:val="22"/>
          <w:lang w:val="en-GB"/>
        </w:rPr>
        <w:t>, electricity is supplied for only a few hours a week, if at all</w:t>
      </w:r>
      <w:r w:rsidR="00F74756" w:rsidRPr="00B01373">
        <w:rPr>
          <w:rFonts w:ascii="Times New Roman" w:hAnsi="Times New Roman"/>
          <w:bCs/>
          <w:sz w:val="22"/>
          <w:szCs w:val="22"/>
          <w:lang w:val="en-GB"/>
        </w:rPr>
        <w:t xml:space="preserve">. </w:t>
      </w:r>
      <w:r w:rsidR="00B03392" w:rsidRPr="00B01373">
        <w:rPr>
          <w:rFonts w:ascii="Times New Roman" w:hAnsi="Times New Roman"/>
          <w:bCs/>
          <w:sz w:val="22"/>
          <w:szCs w:val="22"/>
          <w:lang w:val="en-GB"/>
        </w:rPr>
        <w:t>T</w:t>
      </w:r>
      <w:r w:rsidR="00443E06" w:rsidRPr="00B01373">
        <w:rPr>
          <w:rFonts w:ascii="Times New Roman" w:hAnsi="Times New Roman"/>
          <w:bCs/>
          <w:sz w:val="22"/>
          <w:szCs w:val="22"/>
          <w:lang w:val="en-GB"/>
        </w:rPr>
        <w:t xml:space="preserve">here are, however, a few self-generators </w:t>
      </w:r>
      <w:r w:rsidR="00F74756" w:rsidRPr="00B01373">
        <w:rPr>
          <w:rFonts w:ascii="Times New Roman" w:hAnsi="Times New Roman"/>
          <w:bCs/>
          <w:sz w:val="22"/>
          <w:szCs w:val="22"/>
          <w:lang w:val="en-GB"/>
        </w:rPr>
        <w:t xml:space="preserve">in the country </w:t>
      </w:r>
      <w:r w:rsidR="00443E06" w:rsidRPr="00B01373">
        <w:rPr>
          <w:rFonts w:ascii="Times New Roman" w:hAnsi="Times New Roman"/>
          <w:bCs/>
          <w:sz w:val="22"/>
          <w:szCs w:val="22"/>
          <w:lang w:val="en-GB"/>
        </w:rPr>
        <w:t xml:space="preserve">who produce electricity for their own consumption, either through </w:t>
      </w:r>
      <w:r w:rsidR="00F74756" w:rsidRPr="00B01373">
        <w:rPr>
          <w:rFonts w:ascii="Times New Roman" w:hAnsi="Times New Roman"/>
          <w:bCs/>
          <w:sz w:val="22"/>
          <w:szCs w:val="22"/>
          <w:lang w:val="en-GB"/>
        </w:rPr>
        <w:t>solar PV (</w:t>
      </w:r>
      <w:r w:rsidR="00443E06" w:rsidRPr="00B01373">
        <w:rPr>
          <w:rFonts w:ascii="Times New Roman" w:hAnsi="Times New Roman"/>
          <w:bCs/>
          <w:sz w:val="22"/>
          <w:szCs w:val="22"/>
          <w:lang w:val="en-GB"/>
        </w:rPr>
        <w:t>SHS</w:t>
      </w:r>
      <w:r w:rsidR="00F74756" w:rsidRPr="00B01373">
        <w:rPr>
          <w:rFonts w:ascii="Times New Roman" w:hAnsi="Times New Roman"/>
          <w:bCs/>
          <w:sz w:val="22"/>
          <w:szCs w:val="22"/>
          <w:lang w:val="en-GB"/>
        </w:rPr>
        <w:t>)</w:t>
      </w:r>
      <w:r w:rsidR="00443E06" w:rsidRPr="00B01373">
        <w:rPr>
          <w:rFonts w:ascii="Times New Roman" w:hAnsi="Times New Roman"/>
          <w:bCs/>
          <w:sz w:val="22"/>
          <w:szCs w:val="22"/>
          <w:lang w:val="en-GB"/>
        </w:rPr>
        <w:t xml:space="preserve"> or small diesel generator sets; these are </w:t>
      </w:r>
      <w:r w:rsidR="00F74756" w:rsidRPr="00B01373">
        <w:rPr>
          <w:rFonts w:ascii="Times New Roman" w:hAnsi="Times New Roman"/>
          <w:bCs/>
          <w:sz w:val="22"/>
          <w:szCs w:val="22"/>
          <w:lang w:val="en-GB"/>
        </w:rPr>
        <w:t>mainly</w:t>
      </w:r>
      <w:r w:rsidR="00443E06" w:rsidRPr="00B01373">
        <w:rPr>
          <w:rFonts w:ascii="Times New Roman" w:hAnsi="Times New Roman"/>
          <w:bCs/>
          <w:sz w:val="22"/>
          <w:szCs w:val="22"/>
          <w:lang w:val="en-GB"/>
        </w:rPr>
        <w:t xml:space="preserve"> entrepreneurs (bakeries, </w:t>
      </w:r>
      <w:r w:rsidR="00E03DFF" w:rsidRPr="00B01373">
        <w:rPr>
          <w:rFonts w:ascii="Times New Roman" w:hAnsi="Times New Roman"/>
          <w:bCs/>
          <w:sz w:val="22"/>
          <w:szCs w:val="22"/>
          <w:lang w:val="en-GB"/>
        </w:rPr>
        <w:t>hotels, resta</w:t>
      </w:r>
      <w:r w:rsidR="00F74756" w:rsidRPr="00B01373">
        <w:rPr>
          <w:rFonts w:ascii="Times New Roman" w:hAnsi="Times New Roman"/>
          <w:bCs/>
          <w:sz w:val="22"/>
          <w:szCs w:val="22"/>
          <w:lang w:val="en-GB"/>
        </w:rPr>
        <w:t xml:space="preserve">urants, etc.) who, from a business point of view, have a </w:t>
      </w:r>
      <w:r w:rsidR="00E933C6" w:rsidRPr="00B01373">
        <w:rPr>
          <w:rFonts w:ascii="Times New Roman" w:hAnsi="Times New Roman"/>
          <w:bCs/>
          <w:sz w:val="22"/>
          <w:szCs w:val="22"/>
          <w:lang w:val="en-GB"/>
        </w:rPr>
        <w:t>need “</w:t>
      </w:r>
      <w:r w:rsidR="00443E06" w:rsidRPr="00B01373">
        <w:rPr>
          <w:rFonts w:ascii="Times New Roman" w:hAnsi="Times New Roman"/>
          <w:bCs/>
          <w:sz w:val="22"/>
          <w:szCs w:val="22"/>
          <w:lang w:val="en-GB"/>
        </w:rPr>
        <w:t xml:space="preserve">to ride out” the frequent black-outs that </w:t>
      </w:r>
      <w:r w:rsidR="00F74756" w:rsidRPr="00B01373">
        <w:rPr>
          <w:rFonts w:ascii="Times New Roman" w:hAnsi="Times New Roman"/>
          <w:bCs/>
          <w:sz w:val="22"/>
          <w:szCs w:val="22"/>
          <w:lang w:val="en-GB"/>
        </w:rPr>
        <w:t xml:space="preserve">would, otherwise, </w:t>
      </w:r>
      <w:r w:rsidR="00443E06" w:rsidRPr="00B01373">
        <w:rPr>
          <w:rFonts w:ascii="Times New Roman" w:hAnsi="Times New Roman"/>
          <w:bCs/>
          <w:sz w:val="22"/>
          <w:szCs w:val="22"/>
          <w:lang w:val="en-GB"/>
        </w:rPr>
        <w:t xml:space="preserve">negatively impact upon their </w:t>
      </w:r>
      <w:r w:rsidR="00F74756" w:rsidRPr="00B01373">
        <w:rPr>
          <w:rFonts w:ascii="Times New Roman" w:hAnsi="Times New Roman"/>
          <w:bCs/>
          <w:sz w:val="22"/>
          <w:szCs w:val="22"/>
          <w:lang w:val="en-GB"/>
        </w:rPr>
        <w:t>commercial operations</w:t>
      </w:r>
      <w:r w:rsidR="00443E06" w:rsidRPr="00B01373">
        <w:rPr>
          <w:rFonts w:ascii="Times New Roman" w:hAnsi="Times New Roman"/>
          <w:bCs/>
          <w:sz w:val="22"/>
          <w:szCs w:val="22"/>
          <w:lang w:val="en-GB"/>
        </w:rPr>
        <w:t>.</w:t>
      </w:r>
      <w:r w:rsidR="001916CA" w:rsidRPr="00B01373">
        <w:rPr>
          <w:rFonts w:ascii="Times New Roman" w:hAnsi="Times New Roman"/>
          <w:bCs/>
          <w:sz w:val="22"/>
          <w:szCs w:val="22"/>
          <w:lang w:val="en-GB"/>
        </w:rPr>
        <w:t xml:space="preserve"> They also use solar water heaters, where appropriate, to improve on the quality of service that they provide.</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 </w:t>
      </w:r>
    </w:p>
    <w:p w:rsidR="004B2C97" w:rsidRPr="00B01373" w:rsidRDefault="004B2C97"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The Government is committed to reducing</w:t>
      </w:r>
      <w:r w:rsidR="00E933C6" w:rsidRPr="00B01373">
        <w:rPr>
          <w:rFonts w:ascii="Times New Roman" w:hAnsi="Times New Roman"/>
          <w:bCs/>
          <w:sz w:val="22"/>
          <w:szCs w:val="22"/>
          <w:lang w:val="en-GB"/>
        </w:rPr>
        <w:t xml:space="preserve"> GHG emissions associated with the heavy usage of diesel fuel for electricity generation and </w:t>
      </w:r>
      <w:r w:rsidRPr="00B01373">
        <w:rPr>
          <w:rFonts w:ascii="Times New Roman" w:hAnsi="Times New Roman"/>
          <w:bCs/>
          <w:sz w:val="22"/>
          <w:szCs w:val="22"/>
          <w:lang w:val="en-GB"/>
        </w:rPr>
        <w:t xml:space="preserve">is </w:t>
      </w:r>
      <w:r w:rsidR="00E933C6" w:rsidRPr="00B01373">
        <w:rPr>
          <w:rFonts w:ascii="Times New Roman" w:hAnsi="Times New Roman"/>
          <w:bCs/>
          <w:sz w:val="22"/>
          <w:szCs w:val="22"/>
          <w:lang w:val="en-GB"/>
        </w:rPr>
        <w:t>cons</w:t>
      </w:r>
      <w:r w:rsidRPr="00B01373">
        <w:rPr>
          <w:rFonts w:ascii="Times New Roman" w:hAnsi="Times New Roman"/>
          <w:bCs/>
          <w:sz w:val="22"/>
          <w:szCs w:val="22"/>
          <w:lang w:val="en-GB"/>
        </w:rPr>
        <w:t>cious of the efforts that are required to reduce the country’s expenditures in terms of foreign currency, while providing the population with a reliable and stable supply of electricity. Towards this end, it advocated both in its Second National Communication (</w:t>
      </w:r>
      <w:r w:rsidR="00313F71" w:rsidRPr="00B01373">
        <w:rPr>
          <w:rFonts w:ascii="Times New Roman" w:hAnsi="Times New Roman"/>
          <w:bCs/>
          <w:sz w:val="22"/>
          <w:szCs w:val="22"/>
          <w:lang w:val="en-GB"/>
        </w:rPr>
        <w:t>SNC-</w:t>
      </w:r>
      <w:r w:rsidRPr="00B01373">
        <w:rPr>
          <w:rFonts w:ascii="Times New Roman" w:hAnsi="Times New Roman"/>
          <w:bCs/>
          <w:sz w:val="22"/>
          <w:szCs w:val="22"/>
          <w:lang w:val="en-GB"/>
        </w:rPr>
        <w:t>2012) and its Intended Nationally Determined Contribution (</w:t>
      </w:r>
      <w:r w:rsidR="00313F71" w:rsidRPr="00B01373">
        <w:rPr>
          <w:rFonts w:ascii="Times New Roman" w:hAnsi="Times New Roman"/>
          <w:bCs/>
          <w:sz w:val="22"/>
          <w:szCs w:val="22"/>
          <w:lang w:val="en-GB"/>
        </w:rPr>
        <w:t>INDC-</w:t>
      </w:r>
      <w:r w:rsidRPr="00B01373">
        <w:rPr>
          <w:rFonts w:ascii="Times New Roman" w:hAnsi="Times New Roman"/>
          <w:bCs/>
          <w:sz w:val="22"/>
          <w:szCs w:val="22"/>
          <w:lang w:val="en-GB"/>
        </w:rPr>
        <w:t xml:space="preserve">2015) exploration of the potential for utilising geothermal energy as one of the mitigation measures that would change the country’s economic growth from intensive carbon mode to low carbon </w:t>
      </w:r>
      <w:r w:rsidR="00313F71" w:rsidRPr="00B01373">
        <w:rPr>
          <w:rFonts w:ascii="Times New Roman" w:hAnsi="Times New Roman"/>
          <w:bCs/>
          <w:sz w:val="22"/>
          <w:szCs w:val="22"/>
          <w:lang w:val="en-GB"/>
        </w:rPr>
        <w:t xml:space="preserve">mode. </w:t>
      </w:r>
      <w:bookmarkStart w:id="42" w:name="_Hlk485328334"/>
      <w:r w:rsidR="00313F71" w:rsidRPr="00B01373">
        <w:rPr>
          <w:rFonts w:ascii="Times New Roman" w:hAnsi="Times New Roman"/>
          <w:bCs/>
          <w:sz w:val="22"/>
          <w:szCs w:val="22"/>
          <w:lang w:val="en-GB"/>
        </w:rPr>
        <w:t xml:space="preserve">In its INDC, the Government went further to single out </w:t>
      </w:r>
      <w:r w:rsidRPr="00B01373">
        <w:rPr>
          <w:rFonts w:ascii="Times New Roman" w:hAnsi="Times New Roman"/>
          <w:bCs/>
          <w:sz w:val="22"/>
          <w:szCs w:val="22"/>
          <w:lang w:val="en-GB"/>
        </w:rPr>
        <w:t>emission reduction by 84%</w:t>
      </w:r>
      <w:r w:rsidR="00313F71" w:rsidRPr="00B01373">
        <w:rPr>
          <w:rFonts w:ascii="Times New Roman" w:hAnsi="Times New Roman"/>
          <w:bCs/>
          <w:sz w:val="22"/>
          <w:szCs w:val="22"/>
          <w:lang w:val="en-GB"/>
        </w:rPr>
        <w:t>,</w:t>
      </w:r>
      <w:r w:rsidRPr="00B01373">
        <w:rPr>
          <w:rFonts w:ascii="Times New Roman" w:hAnsi="Times New Roman"/>
          <w:bCs/>
          <w:sz w:val="22"/>
          <w:szCs w:val="22"/>
          <w:lang w:val="en-GB"/>
        </w:rPr>
        <w:t xml:space="preserve"> hinging upon the development and ut</w:t>
      </w:r>
      <w:r w:rsidR="00313F71" w:rsidRPr="00B01373">
        <w:rPr>
          <w:rFonts w:ascii="Times New Roman" w:hAnsi="Times New Roman"/>
          <w:bCs/>
          <w:sz w:val="22"/>
          <w:szCs w:val="22"/>
          <w:lang w:val="en-GB"/>
        </w:rPr>
        <w:t xml:space="preserve">ilisation of geothermal energy and </w:t>
      </w:r>
      <w:r w:rsidRPr="00B01373">
        <w:rPr>
          <w:rFonts w:ascii="Times New Roman" w:hAnsi="Times New Roman"/>
          <w:bCs/>
          <w:sz w:val="22"/>
          <w:szCs w:val="22"/>
          <w:lang w:val="en-GB"/>
        </w:rPr>
        <w:t>indicating that “Given the lead times required to complete the studies and commence electricity generation, this option has been considered to materialise towards 2030, with an expected generation capacity of 14 MW”.</w:t>
      </w:r>
      <w:r w:rsidR="00313F71" w:rsidRPr="00B01373">
        <w:rPr>
          <w:rFonts w:ascii="Times New Roman" w:hAnsi="Times New Roman"/>
          <w:bCs/>
          <w:sz w:val="22"/>
          <w:szCs w:val="22"/>
          <w:lang w:val="en-GB"/>
        </w:rPr>
        <w:t xml:space="preserve"> </w:t>
      </w:r>
      <w:bookmarkEnd w:id="42"/>
      <w:r w:rsidR="00313F71" w:rsidRPr="00B01373">
        <w:rPr>
          <w:rFonts w:ascii="Times New Roman" w:hAnsi="Times New Roman"/>
          <w:bCs/>
          <w:sz w:val="22"/>
          <w:szCs w:val="22"/>
          <w:lang w:val="en-GB"/>
        </w:rPr>
        <w:t>With the support of the present project, it is estimated that some 10 MW of base-load electricity generation should be operational by the Year 2023.</w:t>
      </w:r>
    </w:p>
    <w:p w:rsidR="004B2C97" w:rsidRPr="00B01373" w:rsidRDefault="004B2C97" w:rsidP="00164B24">
      <w:pPr>
        <w:autoSpaceDE w:val="0"/>
        <w:autoSpaceDN w:val="0"/>
        <w:adjustRightInd w:val="0"/>
        <w:spacing w:after="0"/>
        <w:ind w:left="-540" w:right="-608"/>
        <w:rPr>
          <w:rFonts w:ascii="Times New Roman" w:hAnsi="Times New Roman"/>
          <w:bCs/>
          <w:sz w:val="22"/>
          <w:szCs w:val="22"/>
          <w:lang w:val="en-GB"/>
        </w:rPr>
      </w:pPr>
    </w:p>
    <w:p w:rsidR="00164B24" w:rsidRPr="00B01373" w:rsidRDefault="00330490"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Under a business as usual scenario,</w:t>
      </w:r>
      <w:r w:rsidR="00D21B0E" w:rsidRPr="00B01373">
        <w:rPr>
          <w:rFonts w:ascii="Times New Roman" w:hAnsi="Times New Roman"/>
          <w:bCs/>
          <w:sz w:val="22"/>
          <w:szCs w:val="22"/>
          <w:lang w:val="en-GB"/>
        </w:rPr>
        <w:t xml:space="preserve"> base-load electricity generation from the country’s geothermal resources as a substitute for diesel fuel use </w:t>
      </w:r>
      <w:r w:rsidRPr="00B01373">
        <w:rPr>
          <w:rFonts w:ascii="Times New Roman" w:hAnsi="Times New Roman"/>
          <w:bCs/>
          <w:sz w:val="22"/>
          <w:szCs w:val="22"/>
          <w:lang w:val="en-GB"/>
        </w:rPr>
        <w:t xml:space="preserve">with reliance solely on </w:t>
      </w:r>
      <w:r w:rsidR="00707C56" w:rsidRPr="00B01373">
        <w:rPr>
          <w:rFonts w:ascii="Times New Roman" w:hAnsi="Times New Roman"/>
          <w:bCs/>
          <w:sz w:val="22"/>
          <w:szCs w:val="22"/>
          <w:lang w:val="en-GB"/>
        </w:rPr>
        <w:t xml:space="preserve">Government </w:t>
      </w:r>
      <w:r w:rsidRPr="00B01373">
        <w:rPr>
          <w:rFonts w:ascii="Times New Roman" w:hAnsi="Times New Roman"/>
          <w:bCs/>
          <w:sz w:val="22"/>
          <w:szCs w:val="22"/>
          <w:lang w:val="en-GB"/>
        </w:rPr>
        <w:t xml:space="preserve">budgetary resources and without the participation of the private sector, will take a very long time </w:t>
      </w:r>
      <w:r w:rsidR="00365457" w:rsidRPr="00B01373">
        <w:rPr>
          <w:rFonts w:ascii="Times New Roman" w:hAnsi="Times New Roman"/>
          <w:bCs/>
          <w:sz w:val="22"/>
          <w:szCs w:val="22"/>
          <w:lang w:val="en-GB"/>
        </w:rPr>
        <w:t xml:space="preserve">or completely fail </w:t>
      </w:r>
      <w:r w:rsidRPr="00B01373">
        <w:rPr>
          <w:rFonts w:ascii="Times New Roman" w:hAnsi="Times New Roman"/>
          <w:bCs/>
          <w:sz w:val="22"/>
          <w:szCs w:val="22"/>
          <w:lang w:val="en-GB"/>
        </w:rPr>
        <w:t xml:space="preserve">to materialise. Hence, the project will </w:t>
      </w:r>
      <w:r w:rsidR="001E0FDC" w:rsidRPr="00B01373">
        <w:rPr>
          <w:rFonts w:ascii="Times New Roman" w:hAnsi="Times New Roman"/>
          <w:bCs/>
          <w:sz w:val="22"/>
          <w:szCs w:val="22"/>
          <w:lang w:val="en-GB"/>
        </w:rPr>
        <w:t xml:space="preserve">provide </w:t>
      </w:r>
      <w:r w:rsidRPr="00B01373">
        <w:rPr>
          <w:rFonts w:ascii="Times New Roman" w:hAnsi="Times New Roman"/>
          <w:bCs/>
          <w:sz w:val="22"/>
          <w:szCs w:val="22"/>
          <w:lang w:val="en-GB"/>
        </w:rPr>
        <w:t xml:space="preserve">the Government of </w:t>
      </w:r>
      <w:r w:rsidR="00D21B0E" w:rsidRPr="00B01373">
        <w:rPr>
          <w:rFonts w:ascii="Times New Roman" w:hAnsi="Times New Roman"/>
          <w:bCs/>
          <w:sz w:val="22"/>
          <w:szCs w:val="22"/>
          <w:lang w:val="en-GB"/>
        </w:rPr>
        <w:t>the Union of Comoros</w:t>
      </w:r>
      <w:r w:rsidR="001E0FDC" w:rsidRPr="00B01373">
        <w:rPr>
          <w:rFonts w:ascii="Times New Roman" w:hAnsi="Times New Roman"/>
          <w:bCs/>
          <w:sz w:val="22"/>
          <w:szCs w:val="22"/>
          <w:lang w:val="en-GB"/>
        </w:rPr>
        <w:t xml:space="preserve"> with the necessary boost</w:t>
      </w:r>
      <w:r w:rsidRPr="00B01373">
        <w:rPr>
          <w:rFonts w:ascii="Times New Roman" w:hAnsi="Times New Roman"/>
          <w:bCs/>
          <w:sz w:val="22"/>
          <w:szCs w:val="22"/>
          <w:lang w:val="en-GB"/>
        </w:rPr>
        <w:t xml:space="preserve">, working with the private sector, to </w:t>
      </w:r>
      <w:r w:rsidR="00D21B0E" w:rsidRPr="00B01373">
        <w:rPr>
          <w:rFonts w:ascii="Times New Roman" w:hAnsi="Times New Roman"/>
          <w:bCs/>
          <w:sz w:val="22"/>
          <w:szCs w:val="22"/>
          <w:lang w:val="en-GB"/>
        </w:rPr>
        <w:t>accelerate development of the country’s geothermal reserv</w:t>
      </w:r>
      <w:r w:rsidR="003C70D5" w:rsidRPr="00B01373">
        <w:rPr>
          <w:rFonts w:ascii="Times New Roman" w:hAnsi="Times New Roman"/>
          <w:bCs/>
          <w:sz w:val="22"/>
          <w:szCs w:val="22"/>
          <w:lang w:val="en-GB"/>
        </w:rPr>
        <w:t>oir to provide for stable electricity generation designed to meet the base load.</w:t>
      </w:r>
      <w:r w:rsidR="00707C56" w:rsidRPr="00B01373">
        <w:rPr>
          <w:rFonts w:ascii="Times New Roman" w:hAnsi="Times New Roman"/>
          <w:bCs/>
          <w:sz w:val="22"/>
          <w:szCs w:val="22"/>
          <w:lang w:val="en-GB"/>
        </w:rPr>
        <w:t xml:space="preserve"> </w:t>
      </w:r>
      <w:r w:rsidR="00164B24" w:rsidRPr="00B01373">
        <w:rPr>
          <w:rFonts w:ascii="Times New Roman" w:hAnsi="Times New Roman"/>
          <w:bCs/>
          <w:sz w:val="22"/>
          <w:szCs w:val="22"/>
          <w:lang w:val="en-GB"/>
        </w:rPr>
        <w:t>This is proposed to be achieved through the following:</w:t>
      </w:r>
    </w:p>
    <w:p w:rsidR="00157DB8" w:rsidRPr="00B01373" w:rsidRDefault="00157DB8" w:rsidP="00164B24">
      <w:pPr>
        <w:autoSpaceDE w:val="0"/>
        <w:autoSpaceDN w:val="0"/>
        <w:adjustRightInd w:val="0"/>
        <w:spacing w:after="0"/>
        <w:ind w:left="-540" w:right="-608"/>
        <w:rPr>
          <w:rFonts w:ascii="Times New Roman" w:hAnsi="Times New Roman"/>
          <w:bCs/>
          <w:sz w:val="22"/>
          <w:szCs w:val="22"/>
          <w:lang w:val="en-GB"/>
        </w:rPr>
      </w:pPr>
    </w:p>
    <w:p w:rsidR="00164B24" w:rsidRPr="00B01373" w:rsidRDefault="00164B24" w:rsidP="00097028">
      <w:pPr>
        <w:pStyle w:val="ListParagraph"/>
        <w:numPr>
          <w:ilvl w:val="0"/>
          <w:numId w:val="9"/>
        </w:numPr>
        <w:autoSpaceDE w:val="0"/>
        <w:autoSpaceDN w:val="0"/>
        <w:adjustRightInd w:val="0"/>
        <w:ind w:right="-608"/>
        <w:jc w:val="both"/>
        <w:rPr>
          <w:bCs/>
          <w:sz w:val="22"/>
          <w:szCs w:val="22"/>
          <w:lang w:val="en-GB"/>
        </w:rPr>
      </w:pPr>
      <w:r w:rsidRPr="00B01373">
        <w:rPr>
          <w:bCs/>
          <w:sz w:val="22"/>
          <w:szCs w:val="22"/>
          <w:lang w:val="en-GB"/>
        </w:rPr>
        <w:t>Streamlining and simplifying policy, regulatory, legislativ</w:t>
      </w:r>
      <w:r w:rsidR="00546007" w:rsidRPr="00B01373">
        <w:rPr>
          <w:bCs/>
          <w:sz w:val="22"/>
          <w:szCs w:val="22"/>
          <w:lang w:val="en-GB"/>
        </w:rPr>
        <w:t>e and financial instruments for electricity generation from</w:t>
      </w:r>
      <w:r w:rsidR="00F12789" w:rsidRPr="00B01373">
        <w:rPr>
          <w:bCs/>
          <w:sz w:val="22"/>
          <w:szCs w:val="22"/>
          <w:lang w:val="en-GB"/>
        </w:rPr>
        <w:t xml:space="preserve"> geothermal energy to displace </w:t>
      </w:r>
      <w:r w:rsidR="00CE5B06" w:rsidRPr="00B01373">
        <w:rPr>
          <w:bCs/>
          <w:sz w:val="22"/>
          <w:szCs w:val="22"/>
          <w:lang w:val="en-GB"/>
        </w:rPr>
        <w:t>the use of diesel fuel</w:t>
      </w:r>
      <w:r w:rsidR="00F12789" w:rsidRPr="00B01373">
        <w:rPr>
          <w:bCs/>
          <w:sz w:val="22"/>
          <w:szCs w:val="22"/>
          <w:lang w:val="en-GB"/>
        </w:rPr>
        <w:t xml:space="preserve"> for </w:t>
      </w:r>
      <w:r w:rsidR="008A5E0D" w:rsidRPr="00B01373">
        <w:rPr>
          <w:bCs/>
          <w:sz w:val="22"/>
          <w:szCs w:val="22"/>
          <w:lang w:val="en-GB"/>
        </w:rPr>
        <w:t>base-load</w:t>
      </w:r>
      <w:r w:rsidR="00F12789" w:rsidRPr="00B01373">
        <w:rPr>
          <w:bCs/>
          <w:sz w:val="22"/>
          <w:szCs w:val="22"/>
          <w:lang w:val="en-GB"/>
        </w:rPr>
        <w:t xml:space="preserve"> electricity generation</w:t>
      </w:r>
      <w:r w:rsidR="00546007" w:rsidRPr="00B01373">
        <w:rPr>
          <w:bCs/>
          <w:sz w:val="22"/>
          <w:szCs w:val="22"/>
          <w:lang w:val="en-GB"/>
        </w:rPr>
        <w:t>;</w:t>
      </w:r>
    </w:p>
    <w:p w:rsidR="00164B24" w:rsidRPr="00B01373" w:rsidRDefault="00164B24" w:rsidP="00097028">
      <w:pPr>
        <w:pStyle w:val="ListParagraph"/>
        <w:numPr>
          <w:ilvl w:val="0"/>
          <w:numId w:val="9"/>
        </w:numPr>
        <w:autoSpaceDE w:val="0"/>
        <w:autoSpaceDN w:val="0"/>
        <w:adjustRightInd w:val="0"/>
        <w:ind w:right="-608"/>
        <w:jc w:val="both"/>
        <w:rPr>
          <w:bCs/>
          <w:sz w:val="22"/>
          <w:szCs w:val="22"/>
          <w:lang w:val="en-GB"/>
        </w:rPr>
      </w:pPr>
      <w:r w:rsidRPr="00B01373">
        <w:rPr>
          <w:bCs/>
          <w:sz w:val="22"/>
          <w:szCs w:val="22"/>
          <w:lang w:val="en-GB"/>
        </w:rPr>
        <w:t>Developing capacity of stakeholders fo</w:t>
      </w:r>
      <w:r w:rsidR="00745F4A" w:rsidRPr="00B01373">
        <w:rPr>
          <w:bCs/>
          <w:sz w:val="22"/>
          <w:szCs w:val="22"/>
          <w:lang w:val="en-GB"/>
        </w:rPr>
        <w:t>r</w:t>
      </w:r>
      <w:r w:rsidR="00745F4A" w:rsidRPr="00B01373">
        <w:rPr>
          <w:sz w:val="22"/>
          <w:szCs w:val="22"/>
          <w:lang w:val="en-GB"/>
        </w:rPr>
        <w:t xml:space="preserve"> </w:t>
      </w:r>
      <w:r w:rsidR="00CE5B06" w:rsidRPr="00B01373">
        <w:rPr>
          <w:sz w:val="22"/>
          <w:szCs w:val="22"/>
          <w:lang w:val="en-GB"/>
        </w:rPr>
        <w:t>utilising the country’s geothermal resources for electricity generation</w:t>
      </w:r>
      <w:r w:rsidRPr="00B01373">
        <w:rPr>
          <w:bCs/>
          <w:sz w:val="22"/>
          <w:szCs w:val="22"/>
          <w:lang w:val="en-GB"/>
        </w:rPr>
        <w:t xml:space="preserve">;  </w:t>
      </w:r>
    </w:p>
    <w:p w:rsidR="00164B24" w:rsidRPr="00B01373" w:rsidRDefault="00164B24" w:rsidP="00097028">
      <w:pPr>
        <w:pStyle w:val="ListParagraph"/>
        <w:numPr>
          <w:ilvl w:val="0"/>
          <w:numId w:val="9"/>
        </w:numPr>
        <w:autoSpaceDE w:val="0"/>
        <w:autoSpaceDN w:val="0"/>
        <w:adjustRightInd w:val="0"/>
        <w:ind w:right="-608"/>
        <w:jc w:val="both"/>
        <w:rPr>
          <w:bCs/>
          <w:sz w:val="22"/>
          <w:szCs w:val="22"/>
          <w:lang w:val="en-GB"/>
        </w:rPr>
      </w:pPr>
      <w:r w:rsidRPr="00B01373">
        <w:rPr>
          <w:bCs/>
          <w:sz w:val="22"/>
          <w:szCs w:val="22"/>
          <w:lang w:val="en-GB"/>
        </w:rPr>
        <w:t xml:space="preserve">Creating attractive and competitive business terms and conditions for investors, </w:t>
      </w:r>
      <w:r w:rsidR="00F12789" w:rsidRPr="00B01373">
        <w:rPr>
          <w:bCs/>
          <w:sz w:val="22"/>
          <w:szCs w:val="22"/>
          <w:lang w:val="en-GB"/>
        </w:rPr>
        <w:t xml:space="preserve">through the implementation of derisking measures, that would provide confidence to developers to develop geothermal energy for electricity generation </w:t>
      </w:r>
      <w:r w:rsidR="00155C14" w:rsidRPr="00B01373">
        <w:rPr>
          <w:bCs/>
          <w:sz w:val="22"/>
          <w:szCs w:val="22"/>
          <w:lang w:val="en-GB"/>
        </w:rPr>
        <w:t>and provide them with a measure of assurance for</w:t>
      </w:r>
      <w:r w:rsidRPr="00B01373">
        <w:rPr>
          <w:bCs/>
          <w:sz w:val="22"/>
          <w:szCs w:val="22"/>
          <w:lang w:val="en-GB"/>
        </w:rPr>
        <w:t xml:space="preserve"> lon</w:t>
      </w:r>
      <w:r w:rsidR="00155C14" w:rsidRPr="00B01373">
        <w:rPr>
          <w:bCs/>
          <w:sz w:val="22"/>
          <w:szCs w:val="22"/>
          <w:lang w:val="en-GB"/>
        </w:rPr>
        <w:t>g-term stability and</w:t>
      </w:r>
      <w:r w:rsidRPr="00B01373">
        <w:rPr>
          <w:bCs/>
          <w:sz w:val="22"/>
          <w:szCs w:val="22"/>
          <w:lang w:val="en-GB"/>
        </w:rPr>
        <w:t xml:space="preserve"> sufficient investment return; and </w:t>
      </w:r>
    </w:p>
    <w:p w:rsidR="00164B24" w:rsidRPr="00B01373" w:rsidRDefault="00164B24" w:rsidP="00097028">
      <w:pPr>
        <w:pStyle w:val="ListParagraph"/>
        <w:numPr>
          <w:ilvl w:val="0"/>
          <w:numId w:val="9"/>
        </w:numPr>
        <w:autoSpaceDE w:val="0"/>
        <w:autoSpaceDN w:val="0"/>
        <w:adjustRightInd w:val="0"/>
        <w:ind w:right="-608"/>
        <w:jc w:val="both"/>
        <w:rPr>
          <w:bCs/>
          <w:sz w:val="22"/>
          <w:szCs w:val="22"/>
          <w:lang w:val="en-GB"/>
        </w:rPr>
      </w:pPr>
      <w:r w:rsidRPr="00B01373">
        <w:rPr>
          <w:bCs/>
          <w:sz w:val="22"/>
          <w:szCs w:val="22"/>
          <w:lang w:val="en-GB"/>
        </w:rPr>
        <w:t xml:space="preserve">Facilitating </w:t>
      </w:r>
      <w:r w:rsidR="00155C14" w:rsidRPr="00B01373">
        <w:rPr>
          <w:bCs/>
          <w:sz w:val="22"/>
          <w:szCs w:val="22"/>
          <w:lang w:val="en-GB"/>
        </w:rPr>
        <w:t>development and utilisation of geothermal energy for additional generation capacity after a 10 MW first phase to a total of 40 MW over the subsequent years. This will be achieved th</w:t>
      </w:r>
      <w:r w:rsidRPr="00B01373">
        <w:rPr>
          <w:bCs/>
          <w:sz w:val="22"/>
          <w:szCs w:val="22"/>
          <w:lang w:val="en-GB"/>
        </w:rPr>
        <w:t xml:space="preserve">rough a pool of </w:t>
      </w:r>
      <w:r w:rsidR="00155C14" w:rsidRPr="00B01373">
        <w:rPr>
          <w:bCs/>
          <w:sz w:val="22"/>
          <w:szCs w:val="22"/>
          <w:lang w:val="en-GB"/>
        </w:rPr>
        <w:t xml:space="preserve">in-country </w:t>
      </w:r>
      <w:r w:rsidRPr="00B01373">
        <w:rPr>
          <w:bCs/>
          <w:sz w:val="22"/>
          <w:szCs w:val="22"/>
          <w:lang w:val="en-GB"/>
        </w:rPr>
        <w:t xml:space="preserve">trained technicians who would ensure high quality construction, operation and maintenance of the systems and ancillary equipment. </w:t>
      </w:r>
    </w:p>
    <w:p w:rsidR="00164B24" w:rsidRDefault="00164B24" w:rsidP="00164B24">
      <w:pPr>
        <w:autoSpaceDE w:val="0"/>
        <w:autoSpaceDN w:val="0"/>
        <w:adjustRightInd w:val="0"/>
        <w:spacing w:after="0"/>
        <w:ind w:left="-540" w:right="-608"/>
        <w:rPr>
          <w:rFonts w:ascii="Times New Roman" w:hAnsi="Times New Roman"/>
          <w:bCs/>
          <w:sz w:val="22"/>
          <w:szCs w:val="22"/>
          <w:lang w:val="en-GB"/>
        </w:rPr>
      </w:pPr>
    </w:p>
    <w:p w:rsidR="009A7F99" w:rsidRDefault="009A7F99" w:rsidP="00164B24">
      <w:pPr>
        <w:autoSpaceDE w:val="0"/>
        <w:autoSpaceDN w:val="0"/>
        <w:adjustRightInd w:val="0"/>
        <w:spacing w:after="0"/>
        <w:ind w:left="-540" w:right="-608"/>
        <w:rPr>
          <w:rFonts w:ascii="Times New Roman" w:hAnsi="Times New Roman"/>
          <w:bCs/>
          <w:sz w:val="22"/>
          <w:szCs w:val="22"/>
          <w:lang w:val="en-GB"/>
        </w:rPr>
      </w:pPr>
    </w:p>
    <w:p w:rsidR="009A7F99" w:rsidRDefault="009A7F99" w:rsidP="00164B24">
      <w:pPr>
        <w:autoSpaceDE w:val="0"/>
        <w:autoSpaceDN w:val="0"/>
        <w:adjustRightInd w:val="0"/>
        <w:spacing w:after="0"/>
        <w:ind w:left="-540" w:right="-608"/>
        <w:rPr>
          <w:rFonts w:ascii="Times New Roman" w:hAnsi="Times New Roman"/>
          <w:bCs/>
          <w:sz w:val="22"/>
          <w:szCs w:val="22"/>
          <w:lang w:val="en-GB"/>
        </w:rPr>
      </w:pPr>
    </w:p>
    <w:p w:rsidR="009A7F99" w:rsidRPr="00B01373" w:rsidRDefault="009A7F99" w:rsidP="00164B24">
      <w:pPr>
        <w:autoSpaceDE w:val="0"/>
        <w:autoSpaceDN w:val="0"/>
        <w:adjustRightInd w:val="0"/>
        <w:spacing w:after="0"/>
        <w:ind w:left="-540" w:right="-608"/>
        <w:rPr>
          <w:rFonts w:ascii="Times New Roman" w:hAnsi="Times New Roman"/>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r w:rsidRPr="00B01373">
        <w:rPr>
          <w:rFonts w:ascii="Times New Roman" w:hAnsi="Times New Roman"/>
          <w:b/>
          <w:bCs/>
          <w:sz w:val="22"/>
          <w:szCs w:val="22"/>
          <w:lang w:val="en-GB"/>
        </w:rPr>
        <w:t xml:space="preserve">Institutional Structure                                  </w:t>
      </w: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p>
    <w:p w:rsidR="00164B24" w:rsidRPr="00B01373" w:rsidRDefault="00C57CB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As indicated earlier, the </w:t>
      </w:r>
      <w:r w:rsidR="008B353B" w:rsidRPr="00B01373">
        <w:rPr>
          <w:rFonts w:ascii="Times New Roman" w:hAnsi="Times New Roman"/>
          <w:bCs/>
          <w:sz w:val="22"/>
          <w:szCs w:val="22"/>
          <w:lang w:val="en-GB"/>
        </w:rPr>
        <w:t xml:space="preserve">Vice-Presidency responsible </w:t>
      </w:r>
      <w:r w:rsidRPr="00B01373">
        <w:rPr>
          <w:rFonts w:ascii="Times New Roman" w:hAnsi="Times New Roman"/>
          <w:bCs/>
          <w:sz w:val="22"/>
          <w:szCs w:val="22"/>
          <w:lang w:val="en-GB"/>
        </w:rPr>
        <w:t xml:space="preserve">for Energy </w:t>
      </w:r>
      <w:r w:rsidR="008B353B" w:rsidRPr="00B01373">
        <w:rPr>
          <w:rFonts w:ascii="Times New Roman" w:hAnsi="Times New Roman"/>
          <w:bCs/>
          <w:sz w:val="22"/>
          <w:szCs w:val="22"/>
          <w:lang w:val="en-GB"/>
        </w:rPr>
        <w:t>is the driving force</w:t>
      </w:r>
      <w:r w:rsidR="00574C9E" w:rsidRPr="00B01373">
        <w:rPr>
          <w:rFonts w:ascii="Times New Roman" w:hAnsi="Times New Roman"/>
          <w:bCs/>
          <w:sz w:val="22"/>
          <w:szCs w:val="22"/>
          <w:lang w:val="en-GB"/>
        </w:rPr>
        <w:t xml:space="preserve"> for implementing the Government’s energy policy and accomplishes this through its </w:t>
      </w:r>
      <w:r w:rsidRPr="00B01373">
        <w:rPr>
          <w:rFonts w:ascii="Times New Roman" w:hAnsi="Times New Roman"/>
          <w:bCs/>
          <w:sz w:val="22"/>
          <w:szCs w:val="22"/>
          <w:lang w:val="en-GB"/>
        </w:rPr>
        <w:t xml:space="preserve">several </w:t>
      </w:r>
      <w:r w:rsidR="00574C9E" w:rsidRPr="00B01373">
        <w:rPr>
          <w:rFonts w:ascii="Times New Roman" w:hAnsi="Times New Roman"/>
          <w:bCs/>
          <w:sz w:val="22"/>
          <w:szCs w:val="22"/>
          <w:lang w:val="en-GB"/>
        </w:rPr>
        <w:t>Directorate</w:t>
      </w:r>
      <w:r w:rsidRPr="00B01373">
        <w:rPr>
          <w:rFonts w:ascii="Times New Roman" w:hAnsi="Times New Roman"/>
          <w:bCs/>
          <w:sz w:val="22"/>
          <w:szCs w:val="22"/>
          <w:lang w:val="en-GB"/>
        </w:rPr>
        <w:t>s, including the</w:t>
      </w:r>
      <w:r w:rsidR="00574C9E" w:rsidRPr="00B01373">
        <w:rPr>
          <w:rFonts w:ascii="Times New Roman" w:hAnsi="Times New Roman"/>
          <w:bCs/>
          <w:sz w:val="22"/>
          <w:szCs w:val="22"/>
          <w:lang w:val="en-GB"/>
        </w:rPr>
        <w:t xml:space="preserve"> </w:t>
      </w:r>
      <w:bookmarkStart w:id="43" w:name="_Hlk485326677"/>
      <w:r w:rsidR="008B353B" w:rsidRPr="00B01373">
        <w:rPr>
          <w:rFonts w:ascii="Times New Roman" w:hAnsi="Times New Roman"/>
          <w:bCs/>
          <w:sz w:val="22"/>
          <w:szCs w:val="22"/>
          <w:lang w:val="en-GB"/>
        </w:rPr>
        <w:t xml:space="preserve">Comoros Geological Authority </w:t>
      </w:r>
      <w:bookmarkEnd w:id="43"/>
      <w:r w:rsidR="008B353B" w:rsidRPr="00B01373">
        <w:rPr>
          <w:rFonts w:ascii="Times New Roman" w:hAnsi="Times New Roman"/>
          <w:bCs/>
          <w:sz w:val="22"/>
          <w:szCs w:val="22"/>
          <w:lang w:val="en-GB"/>
        </w:rPr>
        <w:t xml:space="preserve">and the </w:t>
      </w:r>
      <w:bookmarkStart w:id="44" w:name="_Hlk485326796"/>
      <w:r w:rsidR="008B353B" w:rsidRPr="00B01373">
        <w:rPr>
          <w:rFonts w:ascii="Times New Roman" w:hAnsi="Times New Roman"/>
          <w:bCs/>
          <w:sz w:val="22"/>
          <w:szCs w:val="22"/>
          <w:lang w:val="en-GB"/>
        </w:rPr>
        <w:t xml:space="preserve">Directorate of Renewable </w:t>
      </w:r>
      <w:r w:rsidRPr="00B01373">
        <w:rPr>
          <w:rFonts w:ascii="Times New Roman" w:hAnsi="Times New Roman"/>
          <w:bCs/>
          <w:sz w:val="22"/>
          <w:szCs w:val="22"/>
          <w:lang w:val="en-GB"/>
        </w:rPr>
        <w:t xml:space="preserve">Energy </w:t>
      </w:r>
      <w:r w:rsidR="00574C9E" w:rsidRPr="00B01373">
        <w:rPr>
          <w:rFonts w:ascii="Times New Roman" w:hAnsi="Times New Roman"/>
          <w:bCs/>
          <w:sz w:val="22"/>
          <w:szCs w:val="22"/>
          <w:lang w:val="en-GB"/>
        </w:rPr>
        <w:t>for activiti</w:t>
      </w:r>
      <w:r w:rsidR="006B591A" w:rsidRPr="00B01373">
        <w:rPr>
          <w:rFonts w:ascii="Times New Roman" w:hAnsi="Times New Roman"/>
          <w:bCs/>
          <w:sz w:val="22"/>
          <w:szCs w:val="22"/>
          <w:lang w:val="en-GB"/>
        </w:rPr>
        <w:t xml:space="preserve">es related to the promotion of </w:t>
      </w:r>
      <w:r w:rsidR="00F94BAF" w:rsidRPr="00B01373">
        <w:rPr>
          <w:rFonts w:ascii="Times New Roman" w:hAnsi="Times New Roman"/>
          <w:bCs/>
          <w:sz w:val="22"/>
          <w:szCs w:val="22"/>
          <w:lang w:val="en-GB"/>
        </w:rPr>
        <w:t xml:space="preserve">non-geothermal </w:t>
      </w:r>
      <w:r w:rsidR="008B353B" w:rsidRPr="00B01373">
        <w:rPr>
          <w:rFonts w:ascii="Times New Roman" w:hAnsi="Times New Roman"/>
          <w:bCs/>
          <w:sz w:val="22"/>
          <w:szCs w:val="22"/>
          <w:lang w:val="en-GB"/>
        </w:rPr>
        <w:t xml:space="preserve">renewable energy </w:t>
      </w:r>
      <w:r w:rsidR="00F94BAF" w:rsidRPr="00B01373">
        <w:rPr>
          <w:rFonts w:ascii="Times New Roman" w:hAnsi="Times New Roman"/>
          <w:bCs/>
          <w:sz w:val="22"/>
          <w:szCs w:val="22"/>
          <w:lang w:val="en-GB"/>
        </w:rPr>
        <w:t xml:space="preserve">sources </w:t>
      </w:r>
      <w:r w:rsidR="008B353B" w:rsidRPr="00B01373">
        <w:rPr>
          <w:rFonts w:ascii="Times New Roman" w:hAnsi="Times New Roman"/>
          <w:bCs/>
          <w:sz w:val="22"/>
          <w:szCs w:val="22"/>
          <w:lang w:val="en-GB"/>
        </w:rPr>
        <w:t>in the country</w:t>
      </w:r>
      <w:bookmarkEnd w:id="44"/>
      <w:r w:rsidR="008B353B" w:rsidRPr="00B01373">
        <w:rPr>
          <w:rFonts w:ascii="Times New Roman" w:hAnsi="Times New Roman"/>
          <w:bCs/>
          <w:sz w:val="22"/>
          <w:szCs w:val="22"/>
          <w:lang w:val="en-GB"/>
        </w:rPr>
        <w:t xml:space="preserve">. </w:t>
      </w:r>
      <w:r w:rsidR="00164B24" w:rsidRPr="00B01373">
        <w:rPr>
          <w:rFonts w:ascii="Times New Roman" w:hAnsi="Times New Roman"/>
          <w:bCs/>
          <w:sz w:val="22"/>
          <w:szCs w:val="22"/>
          <w:lang w:val="en-GB"/>
        </w:rPr>
        <w:t xml:space="preserve">In this capacity, </w:t>
      </w:r>
      <w:r w:rsidR="008B353B" w:rsidRPr="00B01373">
        <w:rPr>
          <w:rFonts w:ascii="Times New Roman" w:hAnsi="Times New Roman"/>
          <w:bCs/>
          <w:sz w:val="22"/>
          <w:szCs w:val="22"/>
          <w:lang w:val="en-GB"/>
        </w:rPr>
        <w:t>and as the present project deals specifically with geothermal energy, it will entrust</w:t>
      </w:r>
      <w:r w:rsidR="00164B24" w:rsidRPr="00B01373">
        <w:rPr>
          <w:rFonts w:ascii="Times New Roman" w:hAnsi="Times New Roman"/>
          <w:bCs/>
          <w:sz w:val="22"/>
          <w:szCs w:val="22"/>
          <w:lang w:val="en-GB"/>
        </w:rPr>
        <w:t xml:space="preserve"> </w:t>
      </w:r>
      <w:r w:rsidR="008B353B" w:rsidRPr="00B01373">
        <w:rPr>
          <w:rFonts w:ascii="Times New Roman" w:hAnsi="Times New Roman"/>
          <w:bCs/>
          <w:sz w:val="22"/>
          <w:szCs w:val="22"/>
          <w:lang w:val="en-GB"/>
        </w:rPr>
        <w:t xml:space="preserve">the Comoros Geological Authority </w:t>
      </w:r>
      <w:r w:rsidR="00164B24" w:rsidRPr="00B01373">
        <w:rPr>
          <w:rFonts w:ascii="Times New Roman" w:hAnsi="Times New Roman"/>
          <w:bCs/>
          <w:sz w:val="22"/>
          <w:szCs w:val="22"/>
          <w:lang w:val="en-GB"/>
        </w:rPr>
        <w:t>wit</w:t>
      </w:r>
      <w:r w:rsidR="001C3555" w:rsidRPr="00B01373">
        <w:rPr>
          <w:rFonts w:ascii="Times New Roman" w:hAnsi="Times New Roman"/>
          <w:bCs/>
          <w:sz w:val="22"/>
          <w:szCs w:val="22"/>
          <w:lang w:val="en-GB"/>
        </w:rPr>
        <w:t xml:space="preserve">h implementation of the </w:t>
      </w:r>
      <w:r w:rsidR="00164B24" w:rsidRPr="00B01373">
        <w:rPr>
          <w:rFonts w:ascii="Times New Roman" w:hAnsi="Times New Roman"/>
          <w:bCs/>
          <w:sz w:val="22"/>
          <w:szCs w:val="22"/>
          <w:lang w:val="en-GB"/>
        </w:rPr>
        <w:t>project under the UNDP National Implementation Modality (NIM)</w:t>
      </w:r>
      <w:r w:rsidR="008B353B" w:rsidRPr="00B01373">
        <w:rPr>
          <w:rFonts w:ascii="Times New Roman" w:hAnsi="Times New Roman"/>
          <w:bCs/>
          <w:sz w:val="22"/>
          <w:szCs w:val="22"/>
          <w:lang w:val="en-GB"/>
        </w:rPr>
        <w:t>. I</w:t>
      </w:r>
      <w:r w:rsidR="002A16F0" w:rsidRPr="00B01373">
        <w:rPr>
          <w:rFonts w:ascii="Times New Roman" w:hAnsi="Times New Roman"/>
          <w:bCs/>
          <w:sz w:val="22"/>
          <w:szCs w:val="22"/>
          <w:lang w:val="en-GB"/>
        </w:rPr>
        <w:t xml:space="preserve">n doing so, the </w:t>
      </w:r>
      <w:r w:rsidR="008B353B" w:rsidRPr="00B01373">
        <w:rPr>
          <w:rFonts w:ascii="Times New Roman" w:hAnsi="Times New Roman"/>
          <w:bCs/>
          <w:sz w:val="22"/>
          <w:szCs w:val="22"/>
          <w:lang w:val="en-GB"/>
        </w:rPr>
        <w:t xml:space="preserve">Comoros Geological Authority </w:t>
      </w:r>
      <w:r w:rsidR="00164B24" w:rsidRPr="00B01373">
        <w:rPr>
          <w:rFonts w:ascii="Times New Roman" w:hAnsi="Times New Roman"/>
          <w:bCs/>
          <w:sz w:val="22"/>
          <w:szCs w:val="22"/>
          <w:lang w:val="en-GB"/>
        </w:rPr>
        <w:t xml:space="preserve">work very closely with other Government Agencies, </w:t>
      </w:r>
      <w:r w:rsidR="006B591A" w:rsidRPr="00B01373">
        <w:rPr>
          <w:rFonts w:ascii="Times New Roman" w:hAnsi="Times New Roman"/>
          <w:bCs/>
          <w:sz w:val="22"/>
          <w:szCs w:val="22"/>
          <w:lang w:val="en-GB"/>
        </w:rPr>
        <w:t xml:space="preserve">the </w:t>
      </w:r>
      <w:r w:rsidR="001C3555" w:rsidRPr="00B01373">
        <w:rPr>
          <w:rFonts w:ascii="Times New Roman" w:hAnsi="Times New Roman"/>
          <w:bCs/>
          <w:sz w:val="22"/>
          <w:szCs w:val="22"/>
          <w:lang w:val="en-GB"/>
        </w:rPr>
        <w:t xml:space="preserve">private sector, </w:t>
      </w:r>
      <w:r w:rsidR="00164B24" w:rsidRPr="00B01373">
        <w:rPr>
          <w:rFonts w:ascii="Times New Roman" w:hAnsi="Times New Roman"/>
          <w:bCs/>
          <w:sz w:val="22"/>
          <w:szCs w:val="22"/>
          <w:lang w:val="en-GB"/>
        </w:rPr>
        <w:t xml:space="preserve">NGOs </w:t>
      </w:r>
      <w:r w:rsidR="001C3555" w:rsidRPr="00B01373">
        <w:rPr>
          <w:rFonts w:ascii="Times New Roman" w:hAnsi="Times New Roman"/>
          <w:bCs/>
          <w:sz w:val="22"/>
          <w:szCs w:val="22"/>
          <w:lang w:val="en-GB"/>
        </w:rPr>
        <w:t xml:space="preserve">and Women Organisations </w:t>
      </w:r>
      <w:r w:rsidR="00164B24" w:rsidRPr="00B01373">
        <w:rPr>
          <w:rFonts w:ascii="Times New Roman" w:hAnsi="Times New Roman"/>
          <w:bCs/>
          <w:sz w:val="22"/>
          <w:szCs w:val="22"/>
          <w:lang w:val="en-GB"/>
        </w:rPr>
        <w:t>to ensure that the participation of the full range of stakeholders is secured and effective.</w:t>
      </w:r>
      <w:r w:rsidR="008B353B" w:rsidRPr="00B01373">
        <w:rPr>
          <w:rFonts w:ascii="Times New Roman" w:hAnsi="Times New Roman"/>
          <w:bCs/>
          <w:sz w:val="22"/>
          <w:szCs w:val="22"/>
          <w:lang w:val="en-GB"/>
        </w:rPr>
        <w:t xml:space="preserve"> </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r w:rsidRPr="00B01373">
        <w:rPr>
          <w:rFonts w:ascii="Times New Roman" w:hAnsi="Times New Roman"/>
          <w:b/>
          <w:bCs/>
          <w:sz w:val="22"/>
          <w:szCs w:val="22"/>
          <w:lang w:val="en-GB"/>
        </w:rPr>
        <w:t>Country ownership: country eligibility and country drivenness</w:t>
      </w: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p>
    <w:p w:rsidR="00B056EB" w:rsidRPr="00B01373" w:rsidRDefault="000511A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The potential for </w:t>
      </w:r>
      <w:r w:rsidR="001C3555" w:rsidRPr="00B01373">
        <w:rPr>
          <w:rFonts w:ascii="Times New Roman" w:hAnsi="Times New Roman"/>
          <w:bCs/>
          <w:sz w:val="22"/>
          <w:szCs w:val="22"/>
          <w:lang w:val="en-GB"/>
        </w:rPr>
        <w:t xml:space="preserve">geothermal </w:t>
      </w:r>
      <w:r w:rsidR="008A5E0D" w:rsidRPr="00B01373">
        <w:rPr>
          <w:rFonts w:ascii="Times New Roman" w:hAnsi="Times New Roman"/>
          <w:bCs/>
          <w:sz w:val="22"/>
          <w:szCs w:val="22"/>
          <w:lang w:val="en-GB"/>
        </w:rPr>
        <w:t>base-load</w:t>
      </w:r>
      <w:r w:rsidRPr="00B01373">
        <w:rPr>
          <w:rFonts w:ascii="Times New Roman" w:hAnsi="Times New Roman"/>
          <w:bCs/>
          <w:sz w:val="22"/>
          <w:szCs w:val="22"/>
          <w:lang w:val="en-GB"/>
        </w:rPr>
        <w:t xml:space="preserve"> electricity generation in Comoros, in replacement of imported diesel fuel, has been the focus for several years now as a serious mitigation option that the Government</w:t>
      </w:r>
      <w:r w:rsidR="00164B24" w:rsidRPr="00B01373">
        <w:rPr>
          <w:rFonts w:ascii="Times New Roman" w:hAnsi="Times New Roman"/>
          <w:bCs/>
          <w:sz w:val="22"/>
          <w:szCs w:val="22"/>
          <w:lang w:val="en-GB"/>
        </w:rPr>
        <w:t xml:space="preserve"> wishes to pursue for reducing greenhou</w:t>
      </w:r>
      <w:r w:rsidR="001C3555" w:rsidRPr="00B01373">
        <w:rPr>
          <w:rFonts w:ascii="Times New Roman" w:hAnsi="Times New Roman"/>
          <w:bCs/>
          <w:sz w:val="22"/>
          <w:szCs w:val="22"/>
          <w:lang w:val="en-GB"/>
        </w:rPr>
        <w:t>se gas emissions in the country and</w:t>
      </w:r>
      <w:r w:rsidRPr="00B01373">
        <w:rPr>
          <w:rFonts w:ascii="Times New Roman" w:hAnsi="Times New Roman"/>
          <w:bCs/>
          <w:sz w:val="22"/>
          <w:szCs w:val="22"/>
          <w:lang w:val="en-GB"/>
        </w:rPr>
        <w:t xml:space="preserve"> the active Karthala volcano in the centre of Grande Comore</w:t>
      </w:r>
      <w:r w:rsidR="001C3555" w:rsidRPr="00B01373">
        <w:rPr>
          <w:rFonts w:ascii="Times New Roman" w:hAnsi="Times New Roman"/>
          <w:bCs/>
          <w:sz w:val="22"/>
          <w:szCs w:val="22"/>
          <w:lang w:val="en-GB"/>
        </w:rPr>
        <w:t xml:space="preserve"> does provide the opportunity to transform this option into reality</w:t>
      </w:r>
      <w:r w:rsidRPr="00B01373">
        <w:rPr>
          <w:rFonts w:ascii="Times New Roman" w:hAnsi="Times New Roman"/>
          <w:bCs/>
          <w:sz w:val="22"/>
          <w:szCs w:val="22"/>
          <w:lang w:val="en-GB"/>
        </w:rPr>
        <w:t>.</w:t>
      </w:r>
      <w:r w:rsidR="00164B24" w:rsidRPr="00B01373">
        <w:rPr>
          <w:rFonts w:ascii="Times New Roman" w:hAnsi="Times New Roman"/>
          <w:bCs/>
          <w:sz w:val="22"/>
          <w:szCs w:val="22"/>
          <w:lang w:val="en-GB"/>
        </w:rPr>
        <w:t xml:space="preserve"> In this connection, </w:t>
      </w:r>
      <w:r w:rsidRPr="00B01373">
        <w:rPr>
          <w:rFonts w:ascii="Times New Roman" w:hAnsi="Times New Roman"/>
          <w:bCs/>
          <w:sz w:val="22"/>
          <w:szCs w:val="22"/>
          <w:lang w:val="en-GB"/>
        </w:rPr>
        <w:t xml:space="preserve">in its INDC prepared </w:t>
      </w:r>
      <w:r w:rsidR="00B056EB" w:rsidRPr="00B01373">
        <w:rPr>
          <w:rFonts w:ascii="Times New Roman" w:hAnsi="Times New Roman"/>
          <w:bCs/>
          <w:sz w:val="22"/>
          <w:szCs w:val="22"/>
          <w:lang w:val="en-GB"/>
        </w:rPr>
        <w:t>in 2015 for submission to UNFCCC</w:t>
      </w:r>
      <w:r w:rsidRPr="00B01373">
        <w:rPr>
          <w:rFonts w:ascii="Times New Roman" w:hAnsi="Times New Roman"/>
          <w:bCs/>
          <w:sz w:val="22"/>
          <w:szCs w:val="22"/>
          <w:lang w:val="en-GB"/>
        </w:rPr>
        <w:t xml:space="preserve">, the Government underscored emission reduction of 84% </w:t>
      </w:r>
      <w:r w:rsidR="00904627" w:rsidRPr="00B01373">
        <w:rPr>
          <w:rFonts w:ascii="Times New Roman" w:hAnsi="Times New Roman"/>
          <w:bCs/>
          <w:sz w:val="22"/>
          <w:szCs w:val="22"/>
          <w:lang w:val="en-GB"/>
        </w:rPr>
        <w:t xml:space="preserve">by 2030, compared to the base year of 2010, and this reduction relies heavily on </w:t>
      </w:r>
      <w:r w:rsidRPr="00B01373">
        <w:rPr>
          <w:rFonts w:ascii="Times New Roman" w:hAnsi="Times New Roman"/>
          <w:bCs/>
          <w:sz w:val="22"/>
          <w:szCs w:val="22"/>
          <w:lang w:val="en-GB"/>
        </w:rPr>
        <w:t>the development and utilisation of geothermal energy</w:t>
      </w:r>
      <w:r w:rsidR="00904627" w:rsidRPr="00B01373">
        <w:rPr>
          <w:rFonts w:ascii="Times New Roman" w:hAnsi="Times New Roman"/>
          <w:bCs/>
          <w:sz w:val="22"/>
          <w:szCs w:val="22"/>
          <w:lang w:val="en-GB"/>
        </w:rPr>
        <w:t>. The Government further indicated that</w:t>
      </w:r>
      <w:r w:rsidRPr="00B01373">
        <w:rPr>
          <w:rFonts w:ascii="Times New Roman" w:hAnsi="Times New Roman"/>
          <w:bCs/>
          <w:sz w:val="22"/>
          <w:szCs w:val="22"/>
          <w:lang w:val="en-GB"/>
        </w:rPr>
        <w:t xml:space="preserve"> “Given the lead times required to complete the studies and commence electricity generation, this </w:t>
      </w:r>
      <w:r w:rsidR="00904627" w:rsidRPr="00B01373">
        <w:rPr>
          <w:rFonts w:ascii="Times New Roman" w:hAnsi="Times New Roman"/>
          <w:bCs/>
          <w:sz w:val="22"/>
          <w:szCs w:val="22"/>
          <w:lang w:val="en-GB"/>
        </w:rPr>
        <w:t xml:space="preserve">(geothermal) </w:t>
      </w:r>
      <w:r w:rsidRPr="00B01373">
        <w:rPr>
          <w:rFonts w:ascii="Times New Roman" w:hAnsi="Times New Roman"/>
          <w:bCs/>
          <w:sz w:val="22"/>
          <w:szCs w:val="22"/>
          <w:lang w:val="en-GB"/>
        </w:rPr>
        <w:t>option has been considered to materialise towards 2030, with an expected generation capacity of 14 MW”.</w:t>
      </w:r>
    </w:p>
    <w:p w:rsidR="00B056EB" w:rsidRPr="00B01373" w:rsidRDefault="00B056EB" w:rsidP="00164B24">
      <w:pPr>
        <w:autoSpaceDE w:val="0"/>
        <w:autoSpaceDN w:val="0"/>
        <w:adjustRightInd w:val="0"/>
        <w:spacing w:after="0"/>
        <w:ind w:left="-540" w:right="-608"/>
        <w:rPr>
          <w:rFonts w:ascii="Times New Roman" w:hAnsi="Times New Roman"/>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Also, the </w:t>
      </w:r>
      <w:r w:rsidR="00291762" w:rsidRPr="00B01373">
        <w:rPr>
          <w:rFonts w:ascii="Times New Roman" w:hAnsi="Times New Roman"/>
          <w:bCs/>
          <w:sz w:val="22"/>
          <w:szCs w:val="22"/>
          <w:lang w:val="en-GB"/>
        </w:rPr>
        <w:t xml:space="preserve">Energy Code presently being drafted is in the process of making a strong case for utilising geothermal resources for grid-electricity generation on Grande Comore in order to assist in reducing GHG emissions and improving livelihoods of the population through a reliable and stable supply of </w:t>
      </w:r>
      <w:r w:rsidR="008A5E0D" w:rsidRPr="00B01373">
        <w:rPr>
          <w:rFonts w:ascii="Times New Roman" w:hAnsi="Times New Roman"/>
          <w:bCs/>
          <w:sz w:val="22"/>
          <w:szCs w:val="22"/>
          <w:lang w:val="en-GB"/>
        </w:rPr>
        <w:t>base-load</w:t>
      </w:r>
      <w:r w:rsidR="00291762" w:rsidRPr="00B01373">
        <w:rPr>
          <w:rFonts w:ascii="Times New Roman" w:hAnsi="Times New Roman"/>
          <w:bCs/>
          <w:sz w:val="22"/>
          <w:szCs w:val="22"/>
          <w:lang w:val="en-GB"/>
        </w:rPr>
        <w:t xml:space="preserve"> electricity that would curtail the present frequent service disruptions. </w:t>
      </w:r>
      <w:r w:rsidR="00523D89" w:rsidRPr="00B01373">
        <w:rPr>
          <w:rFonts w:ascii="Times New Roman" w:hAnsi="Times New Roman"/>
          <w:bCs/>
          <w:sz w:val="22"/>
          <w:szCs w:val="22"/>
          <w:lang w:val="en-GB"/>
        </w:rPr>
        <w:t>A stable electricity supply will also contribute to the</w:t>
      </w:r>
      <w:r w:rsidRPr="00B01373">
        <w:rPr>
          <w:rFonts w:ascii="Times New Roman" w:hAnsi="Times New Roman"/>
          <w:bCs/>
          <w:sz w:val="22"/>
          <w:szCs w:val="22"/>
          <w:lang w:val="en-GB"/>
        </w:rPr>
        <w:t xml:space="preserve"> creation of </w:t>
      </w:r>
      <w:r w:rsidR="00523D89" w:rsidRPr="00B01373">
        <w:rPr>
          <w:rFonts w:ascii="Times New Roman" w:hAnsi="Times New Roman"/>
          <w:bCs/>
          <w:sz w:val="22"/>
          <w:szCs w:val="22"/>
          <w:lang w:val="en-GB"/>
        </w:rPr>
        <w:t>opportunities for income generating activ</w:t>
      </w:r>
      <w:r w:rsidRPr="00B01373">
        <w:rPr>
          <w:rFonts w:ascii="Times New Roman" w:hAnsi="Times New Roman"/>
          <w:bCs/>
          <w:sz w:val="22"/>
          <w:szCs w:val="22"/>
          <w:lang w:val="en-GB"/>
        </w:rPr>
        <w:t xml:space="preserve">ities that sustain and improve the lives of people </w:t>
      </w:r>
      <w:r w:rsidR="00523D89" w:rsidRPr="00B01373">
        <w:rPr>
          <w:rFonts w:ascii="Times New Roman" w:hAnsi="Times New Roman"/>
          <w:bCs/>
          <w:sz w:val="22"/>
          <w:szCs w:val="22"/>
          <w:lang w:val="en-GB"/>
        </w:rPr>
        <w:t xml:space="preserve">living </w:t>
      </w:r>
      <w:r w:rsidRPr="00B01373">
        <w:rPr>
          <w:rFonts w:ascii="Times New Roman" w:hAnsi="Times New Roman"/>
          <w:bCs/>
          <w:sz w:val="22"/>
          <w:szCs w:val="22"/>
          <w:lang w:val="en-GB"/>
        </w:rPr>
        <w:t>in the country</w:t>
      </w:r>
      <w:r w:rsidR="00523D89" w:rsidRPr="00B01373">
        <w:rPr>
          <w:rFonts w:ascii="Times New Roman" w:hAnsi="Times New Roman"/>
          <w:bCs/>
          <w:sz w:val="22"/>
          <w:szCs w:val="22"/>
          <w:lang w:val="en-GB"/>
        </w:rPr>
        <w:t xml:space="preserve">side. </w:t>
      </w:r>
      <w:r w:rsidRPr="00B01373">
        <w:rPr>
          <w:rFonts w:ascii="Times New Roman" w:hAnsi="Times New Roman"/>
          <w:bCs/>
          <w:sz w:val="22"/>
          <w:szCs w:val="22"/>
          <w:lang w:val="en-GB"/>
        </w:rPr>
        <w:t xml:space="preserve"> </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p>
    <w:p w:rsidR="00480670" w:rsidRPr="00B01373" w:rsidRDefault="00164B24" w:rsidP="00164B24">
      <w:pPr>
        <w:autoSpaceDE w:val="0"/>
        <w:autoSpaceDN w:val="0"/>
        <w:adjustRightInd w:val="0"/>
        <w:spacing w:after="0"/>
        <w:ind w:left="-540" w:right="-608"/>
        <w:rPr>
          <w:rFonts w:ascii="Times New Roman" w:hAnsi="Times New Roman"/>
          <w:b/>
          <w:bCs/>
          <w:color w:val="FF0000"/>
          <w:sz w:val="22"/>
          <w:szCs w:val="22"/>
          <w:lang w:val="en-GB"/>
        </w:rPr>
      </w:pPr>
      <w:r w:rsidRPr="00B01373">
        <w:rPr>
          <w:rFonts w:ascii="Times New Roman" w:hAnsi="Times New Roman"/>
          <w:bCs/>
          <w:sz w:val="22"/>
          <w:szCs w:val="22"/>
          <w:lang w:val="en-GB"/>
        </w:rPr>
        <w:t xml:space="preserve">Thus, the project is in line with national priorities and will contribute to meeting the objectives of the Government </w:t>
      </w:r>
      <w:r w:rsidR="00A34E86" w:rsidRPr="00B01373">
        <w:rPr>
          <w:rFonts w:ascii="Times New Roman" w:hAnsi="Times New Roman"/>
          <w:bCs/>
          <w:sz w:val="22"/>
          <w:szCs w:val="22"/>
          <w:lang w:val="en-GB"/>
        </w:rPr>
        <w:t>to reduce GHG emissions that contribute t</w:t>
      </w:r>
      <w:r w:rsidRPr="00B01373">
        <w:rPr>
          <w:rFonts w:ascii="Times New Roman" w:hAnsi="Times New Roman"/>
          <w:bCs/>
          <w:sz w:val="22"/>
          <w:szCs w:val="22"/>
          <w:lang w:val="en-GB"/>
        </w:rPr>
        <w:t xml:space="preserve">o global warming and </w:t>
      </w:r>
      <w:r w:rsidR="00A34E86" w:rsidRPr="00B01373">
        <w:rPr>
          <w:rFonts w:ascii="Times New Roman" w:hAnsi="Times New Roman"/>
          <w:bCs/>
          <w:sz w:val="22"/>
          <w:szCs w:val="22"/>
          <w:lang w:val="en-GB"/>
        </w:rPr>
        <w:t>to promote energy development that will cater to the needs of the populati</w:t>
      </w:r>
      <w:r w:rsidR="00904627" w:rsidRPr="00B01373">
        <w:rPr>
          <w:rFonts w:ascii="Times New Roman" w:hAnsi="Times New Roman"/>
          <w:bCs/>
          <w:sz w:val="22"/>
          <w:szCs w:val="22"/>
          <w:lang w:val="en-GB"/>
        </w:rPr>
        <w:t>on at a lesser cost compared to the present diesel option being utilised.</w:t>
      </w:r>
      <w:r w:rsidRPr="00B01373">
        <w:rPr>
          <w:rFonts w:ascii="Times New Roman" w:hAnsi="Times New Roman"/>
          <w:bCs/>
          <w:sz w:val="22"/>
          <w:szCs w:val="22"/>
          <w:lang w:val="en-GB"/>
        </w:rPr>
        <w:t xml:space="preserve"> </w:t>
      </w:r>
    </w:p>
    <w:p w:rsidR="00FC2B79" w:rsidRPr="00B01373" w:rsidRDefault="00FC2B79" w:rsidP="00164B24">
      <w:pPr>
        <w:autoSpaceDE w:val="0"/>
        <w:autoSpaceDN w:val="0"/>
        <w:adjustRightInd w:val="0"/>
        <w:spacing w:after="0"/>
        <w:ind w:left="-540" w:right="-608"/>
        <w:rPr>
          <w:rFonts w:ascii="Times New Roman" w:hAnsi="Times New Roman"/>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r w:rsidRPr="00B01373">
        <w:rPr>
          <w:rFonts w:ascii="Times New Roman" w:hAnsi="Times New Roman"/>
          <w:b/>
          <w:bCs/>
          <w:sz w:val="22"/>
          <w:szCs w:val="22"/>
          <w:lang w:val="en-GB"/>
        </w:rPr>
        <w:t>Design principles and strategic considerations</w:t>
      </w: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The project will promote a market-driven approach to encourage the participation of the private sector to generate</w:t>
      </w:r>
      <w:r w:rsidR="00BB5344" w:rsidRPr="00B01373">
        <w:rPr>
          <w:rFonts w:ascii="Times New Roman" w:hAnsi="Times New Roman"/>
          <w:bCs/>
          <w:sz w:val="22"/>
          <w:szCs w:val="22"/>
          <w:lang w:val="en-GB"/>
        </w:rPr>
        <w:t xml:space="preserve"> electricity </w:t>
      </w:r>
      <w:r w:rsidRPr="00B01373">
        <w:rPr>
          <w:rFonts w:ascii="Times New Roman" w:hAnsi="Times New Roman"/>
          <w:bCs/>
          <w:sz w:val="22"/>
          <w:szCs w:val="22"/>
          <w:lang w:val="en-GB"/>
        </w:rPr>
        <w:t xml:space="preserve">through </w:t>
      </w:r>
      <w:r w:rsidR="00FC2B79" w:rsidRPr="00B01373">
        <w:rPr>
          <w:rFonts w:ascii="Times New Roman" w:hAnsi="Times New Roman"/>
          <w:bCs/>
          <w:sz w:val="22"/>
          <w:szCs w:val="22"/>
          <w:lang w:val="en-GB"/>
        </w:rPr>
        <w:t>the development</w:t>
      </w:r>
      <w:r w:rsidR="00F94BAF" w:rsidRPr="00B01373">
        <w:rPr>
          <w:rFonts w:ascii="Times New Roman" w:hAnsi="Times New Roman"/>
          <w:bCs/>
          <w:sz w:val="22"/>
          <w:szCs w:val="22"/>
          <w:lang w:val="en-GB"/>
        </w:rPr>
        <w:t xml:space="preserve"> and utilisation of geothermal energy to supply the existing grid. </w:t>
      </w:r>
      <w:r w:rsidRPr="00B01373">
        <w:rPr>
          <w:rFonts w:ascii="Times New Roman" w:hAnsi="Times New Roman"/>
          <w:bCs/>
          <w:sz w:val="22"/>
          <w:szCs w:val="22"/>
          <w:lang w:val="en-GB"/>
        </w:rPr>
        <w:t>In line with GEF requirements, “the emphasis will be upon developing policies and regulatory frameworks that provide limited incremental support to strategically important inve</w:t>
      </w:r>
      <w:r w:rsidR="00FC2B79" w:rsidRPr="00B01373">
        <w:rPr>
          <w:rFonts w:ascii="Times New Roman" w:hAnsi="Times New Roman"/>
          <w:bCs/>
          <w:sz w:val="22"/>
          <w:szCs w:val="22"/>
          <w:lang w:val="en-GB"/>
        </w:rPr>
        <w:t>stments”, such as investment in</w:t>
      </w:r>
      <w:r w:rsidRPr="00B01373">
        <w:rPr>
          <w:rFonts w:ascii="Times New Roman" w:hAnsi="Times New Roman"/>
          <w:bCs/>
          <w:sz w:val="22"/>
          <w:szCs w:val="22"/>
          <w:lang w:val="en-GB"/>
        </w:rPr>
        <w:t xml:space="preserve"> electricity generation</w:t>
      </w:r>
      <w:r w:rsidR="00FC2B79" w:rsidRPr="00B01373">
        <w:rPr>
          <w:rFonts w:ascii="Times New Roman" w:hAnsi="Times New Roman"/>
          <w:bCs/>
          <w:sz w:val="22"/>
          <w:szCs w:val="22"/>
          <w:lang w:val="en-GB"/>
        </w:rPr>
        <w:t xml:space="preserve"> from </w:t>
      </w:r>
      <w:r w:rsidR="00BB5344" w:rsidRPr="00B01373">
        <w:rPr>
          <w:rFonts w:ascii="Times New Roman" w:hAnsi="Times New Roman"/>
          <w:bCs/>
          <w:sz w:val="22"/>
          <w:szCs w:val="22"/>
          <w:lang w:val="en-GB"/>
        </w:rPr>
        <w:t>geothermal resources</w:t>
      </w:r>
      <w:r w:rsidRPr="00B01373">
        <w:rPr>
          <w:rFonts w:ascii="Times New Roman" w:hAnsi="Times New Roman"/>
          <w:bCs/>
          <w:sz w:val="22"/>
          <w:szCs w:val="22"/>
          <w:lang w:val="en-GB"/>
        </w:rPr>
        <w:t xml:space="preserve">, allowing the country to move towards energy independence and increased energy security in an environmentally and climate-friendly way. </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As the law presently stands, </w:t>
      </w:r>
      <w:r w:rsidR="007D583E" w:rsidRPr="00B01373">
        <w:rPr>
          <w:rFonts w:ascii="Times New Roman" w:hAnsi="Times New Roman"/>
          <w:bCs/>
          <w:sz w:val="22"/>
          <w:szCs w:val="22"/>
          <w:lang w:val="en-GB"/>
        </w:rPr>
        <w:t xml:space="preserve">following the Government’s decision to reform the electricity sector and establish an Electricity Code in </w:t>
      </w:r>
      <w:r w:rsidR="00BB5344" w:rsidRPr="00B01373">
        <w:rPr>
          <w:rFonts w:ascii="Times New Roman" w:hAnsi="Times New Roman"/>
          <w:bCs/>
          <w:sz w:val="22"/>
          <w:szCs w:val="22"/>
          <w:lang w:val="en-GB"/>
        </w:rPr>
        <w:t>1994</w:t>
      </w:r>
      <w:r w:rsidR="007D583E" w:rsidRPr="00B01373">
        <w:rPr>
          <w:rFonts w:ascii="Times New Roman" w:hAnsi="Times New Roman"/>
          <w:bCs/>
          <w:sz w:val="22"/>
          <w:szCs w:val="22"/>
          <w:lang w:val="en-GB"/>
        </w:rPr>
        <w:t xml:space="preserve">, </w:t>
      </w:r>
      <w:r w:rsidRPr="00B01373">
        <w:rPr>
          <w:rFonts w:ascii="Times New Roman" w:hAnsi="Times New Roman"/>
          <w:bCs/>
          <w:sz w:val="22"/>
          <w:szCs w:val="22"/>
          <w:lang w:val="en-GB"/>
        </w:rPr>
        <w:t>the private sector (IPP) is allowed to generate electricity</w:t>
      </w:r>
      <w:r w:rsidR="007D583E" w:rsidRPr="00B01373">
        <w:rPr>
          <w:rFonts w:ascii="Times New Roman" w:hAnsi="Times New Roman"/>
          <w:bCs/>
          <w:sz w:val="22"/>
          <w:szCs w:val="22"/>
          <w:lang w:val="en-GB"/>
        </w:rPr>
        <w:t xml:space="preserve"> in the country </w:t>
      </w:r>
      <w:r w:rsidR="00BB5344" w:rsidRPr="00B01373">
        <w:rPr>
          <w:rFonts w:ascii="Times New Roman" w:hAnsi="Times New Roman"/>
          <w:bCs/>
          <w:sz w:val="22"/>
          <w:szCs w:val="22"/>
          <w:lang w:val="en-GB"/>
        </w:rPr>
        <w:t>for sale to the main grid.</w:t>
      </w:r>
      <w:r w:rsidR="007D583E" w:rsidRPr="00B01373">
        <w:rPr>
          <w:rFonts w:ascii="Times New Roman" w:hAnsi="Times New Roman"/>
          <w:bCs/>
          <w:sz w:val="22"/>
          <w:szCs w:val="22"/>
          <w:lang w:val="en-GB"/>
        </w:rPr>
        <w:t xml:space="preserve"> However</w:t>
      </w:r>
      <w:r w:rsidRPr="00B01373">
        <w:rPr>
          <w:rFonts w:ascii="Times New Roman" w:hAnsi="Times New Roman"/>
          <w:bCs/>
          <w:sz w:val="22"/>
          <w:szCs w:val="22"/>
          <w:lang w:val="en-GB"/>
        </w:rPr>
        <w:t>, the accompanying guidelines and procedures for private sector participation in the electricity sub-s</w:t>
      </w:r>
      <w:r w:rsidR="000750FD" w:rsidRPr="00B01373">
        <w:rPr>
          <w:rFonts w:ascii="Times New Roman" w:hAnsi="Times New Roman"/>
          <w:bCs/>
          <w:sz w:val="22"/>
          <w:szCs w:val="22"/>
          <w:lang w:val="en-GB"/>
        </w:rPr>
        <w:t xml:space="preserve">ector, including </w:t>
      </w:r>
      <w:r w:rsidR="00BB5344" w:rsidRPr="00B01373">
        <w:rPr>
          <w:rFonts w:ascii="Times New Roman" w:hAnsi="Times New Roman"/>
          <w:bCs/>
          <w:sz w:val="22"/>
          <w:szCs w:val="22"/>
          <w:lang w:val="en-GB"/>
        </w:rPr>
        <w:t xml:space="preserve">model PPAs, feed-in </w:t>
      </w:r>
      <w:r w:rsidRPr="00B01373">
        <w:rPr>
          <w:rFonts w:ascii="Times New Roman" w:hAnsi="Times New Roman"/>
          <w:bCs/>
          <w:sz w:val="22"/>
          <w:szCs w:val="22"/>
          <w:lang w:val="en-GB"/>
        </w:rPr>
        <w:t>tariffs</w:t>
      </w:r>
      <w:r w:rsidR="00BB5344" w:rsidRPr="00B01373">
        <w:rPr>
          <w:rFonts w:ascii="Times New Roman" w:hAnsi="Times New Roman"/>
          <w:bCs/>
          <w:sz w:val="22"/>
          <w:szCs w:val="22"/>
          <w:lang w:val="en-GB"/>
        </w:rPr>
        <w:t>, etc.</w:t>
      </w:r>
      <w:r w:rsidRPr="00B01373">
        <w:rPr>
          <w:rFonts w:ascii="Times New Roman" w:hAnsi="Times New Roman"/>
          <w:bCs/>
          <w:sz w:val="22"/>
          <w:szCs w:val="22"/>
          <w:lang w:val="en-GB"/>
        </w:rPr>
        <w:t xml:space="preserve"> have </w:t>
      </w:r>
      <w:r w:rsidR="007D583E" w:rsidRPr="00B01373">
        <w:rPr>
          <w:rFonts w:ascii="Times New Roman" w:hAnsi="Times New Roman"/>
          <w:bCs/>
          <w:sz w:val="22"/>
          <w:szCs w:val="22"/>
          <w:lang w:val="en-GB"/>
        </w:rPr>
        <w:t xml:space="preserve">yet to be </w:t>
      </w:r>
      <w:r w:rsidRPr="00B01373">
        <w:rPr>
          <w:rFonts w:ascii="Times New Roman" w:hAnsi="Times New Roman"/>
          <w:bCs/>
          <w:sz w:val="22"/>
          <w:szCs w:val="22"/>
          <w:lang w:val="en-GB"/>
        </w:rPr>
        <w:t xml:space="preserve">formulated. As a result, no IPP has to date participated in the uptake of the private sector-driven electricity market. However, the </w:t>
      </w:r>
      <w:r w:rsidR="00127E48" w:rsidRPr="00B01373">
        <w:rPr>
          <w:rFonts w:ascii="Times New Roman" w:hAnsi="Times New Roman"/>
          <w:bCs/>
          <w:sz w:val="22"/>
          <w:szCs w:val="22"/>
          <w:lang w:val="en-GB"/>
        </w:rPr>
        <w:t>proposed Energy Code that is presently under formulation is scheduled to</w:t>
      </w:r>
      <w:r w:rsidR="007D583E" w:rsidRPr="00B01373">
        <w:rPr>
          <w:rFonts w:ascii="Times New Roman" w:hAnsi="Times New Roman"/>
          <w:bCs/>
          <w:sz w:val="22"/>
          <w:szCs w:val="22"/>
          <w:lang w:val="en-GB"/>
        </w:rPr>
        <w:t xml:space="preserve"> remedy this situation </w:t>
      </w:r>
      <w:r w:rsidR="00BE4DD4" w:rsidRPr="00B01373">
        <w:rPr>
          <w:rFonts w:ascii="Times New Roman" w:hAnsi="Times New Roman"/>
          <w:bCs/>
          <w:sz w:val="22"/>
          <w:szCs w:val="22"/>
          <w:lang w:val="en-GB"/>
        </w:rPr>
        <w:t xml:space="preserve">by </w:t>
      </w:r>
      <w:r w:rsidR="00127E48" w:rsidRPr="00B01373">
        <w:rPr>
          <w:rFonts w:ascii="Times New Roman" w:hAnsi="Times New Roman"/>
          <w:bCs/>
          <w:sz w:val="22"/>
          <w:szCs w:val="22"/>
          <w:lang w:val="en-GB"/>
        </w:rPr>
        <w:t xml:space="preserve">incorporating the Electricity Code and </w:t>
      </w:r>
      <w:r w:rsidR="00BE4DD4" w:rsidRPr="00B01373">
        <w:rPr>
          <w:rFonts w:ascii="Times New Roman" w:hAnsi="Times New Roman"/>
          <w:bCs/>
          <w:sz w:val="22"/>
          <w:szCs w:val="22"/>
          <w:lang w:val="en-GB"/>
        </w:rPr>
        <w:t xml:space="preserve">defining the accompanying guidelines and procedures that will follow </w:t>
      </w:r>
      <w:r w:rsidRPr="00B01373">
        <w:rPr>
          <w:rFonts w:ascii="Times New Roman" w:hAnsi="Times New Roman"/>
          <w:bCs/>
          <w:sz w:val="22"/>
          <w:szCs w:val="22"/>
          <w:lang w:val="en-GB"/>
        </w:rPr>
        <w:t xml:space="preserve">through the </w:t>
      </w:r>
      <w:r w:rsidR="00BE4DD4" w:rsidRPr="00B01373">
        <w:rPr>
          <w:rFonts w:ascii="Times New Roman" w:hAnsi="Times New Roman"/>
          <w:bCs/>
          <w:sz w:val="22"/>
          <w:szCs w:val="22"/>
          <w:lang w:val="en-GB"/>
        </w:rPr>
        <w:t>Government’</w:t>
      </w:r>
      <w:r w:rsidR="000750FD" w:rsidRPr="00B01373">
        <w:rPr>
          <w:rFonts w:ascii="Times New Roman" w:hAnsi="Times New Roman"/>
          <w:bCs/>
          <w:sz w:val="22"/>
          <w:szCs w:val="22"/>
          <w:lang w:val="en-GB"/>
        </w:rPr>
        <w:t>s commitment to</w:t>
      </w:r>
      <w:r w:rsidR="00491CEE" w:rsidRPr="00B01373">
        <w:rPr>
          <w:rFonts w:ascii="Times New Roman" w:hAnsi="Times New Roman"/>
          <w:bCs/>
          <w:sz w:val="22"/>
          <w:szCs w:val="22"/>
          <w:lang w:val="en-GB"/>
        </w:rPr>
        <w:t xml:space="preserve"> </w:t>
      </w:r>
      <w:r w:rsidR="000750FD" w:rsidRPr="00B01373">
        <w:rPr>
          <w:rFonts w:ascii="Times New Roman" w:hAnsi="Times New Roman"/>
          <w:bCs/>
          <w:sz w:val="22"/>
          <w:szCs w:val="22"/>
          <w:lang w:val="en-GB"/>
        </w:rPr>
        <w:t>involve</w:t>
      </w:r>
      <w:r w:rsidRPr="00B01373">
        <w:rPr>
          <w:rFonts w:ascii="Times New Roman" w:hAnsi="Times New Roman"/>
          <w:bCs/>
          <w:sz w:val="22"/>
          <w:szCs w:val="22"/>
          <w:lang w:val="en-GB"/>
        </w:rPr>
        <w:t xml:space="preserve"> private sector participation in </w:t>
      </w:r>
      <w:r w:rsidR="00127E48" w:rsidRPr="00B01373">
        <w:rPr>
          <w:rFonts w:ascii="Times New Roman" w:hAnsi="Times New Roman"/>
          <w:bCs/>
          <w:sz w:val="22"/>
          <w:szCs w:val="22"/>
          <w:lang w:val="en-GB"/>
        </w:rPr>
        <w:t xml:space="preserve">the electricity generation sub-sector. </w:t>
      </w:r>
      <w:r w:rsidR="00492DD4" w:rsidRPr="00B01373">
        <w:rPr>
          <w:rFonts w:ascii="Times New Roman" w:hAnsi="Times New Roman"/>
          <w:bCs/>
          <w:sz w:val="22"/>
          <w:szCs w:val="22"/>
          <w:lang w:val="en-GB"/>
        </w:rPr>
        <w:t>The Ene</w:t>
      </w:r>
      <w:r w:rsidR="00127E48" w:rsidRPr="00B01373">
        <w:rPr>
          <w:rFonts w:ascii="Times New Roman" w:hAnsi="Times New Roman"/>
          <w:bCs/>
          <w:sz w:val="22"/>
          <w:szCs w:val="22"/>
          <w:lang w:val="en-GB"/>
        </w:rPr>
        <w:t xml:space="preserve">rgy </w:t>
      </w:r>
      <w:r w:rsidR="00F2368C" w:rsidRPr="00B01373">
        <w:rPr>
          <w:rFonts w:ascii="Times New Roman" w:hAnsi="Times New Roman"/>
          <w:bCs/>
          <w:sz w:val="22"/>
          <w:szCs w:val="22"/>
          <w:lang w:val="en-GB"/>
        </w:rPr>
        <w:t xml:space="preserve">Code will also establish a </w:t>
      </w:r>
      <w:r w:rsidR="00502134" w:rsidRPr="00B01373">
        <w:rPr>
          <w:rFonts w:ascii="Times New Roman" w:hAnsi="Times New Roman"/>
          <w:bCs/>
          <w:sz w:val="22"/>
          <w:szCs w:val="22"/>
          <w:lang w:val="en-GB"/>
        </w:rPr>
        <w:t>Utility Regulatory Authority</w:t>
      </w:r>
      <w:r w:rsidR="00F2368C" w:rsidRPr="00B01373">
        <w:rPr>
          <w:rFonts w:ascii="Times New Roman" w:hAnsi="Times New Roman"/>
          <w:bCs/>
          <w:sz w:val="22"/>
          <w:szCs w:val="22"/>
          <w:lang w:val="en-GB"/>
        </w:rPr>
        <w:t xml:space="preserve">, include a model PPA, define feed-in-tariffs, articulate incentives to promote development of </w:t>
      </w:r>
      <w:r w:rsidR="00F94BAF" w:rsidRPr="00B01373">
        <w:rPr>
          <w:rFonts w:ascii="Times New Roman" w:hAnsi="Times New Roman"/>
          <w:bCs/>
          <w:sz w:val="22"/>
          <w:szCs w:val="22"/>
          <w:lang w:val="en-GB"/>
        </w:rPr>
        <w:t xml:space="preserve">geothermal and other </w:t>
      </w:r>
      <w:r w:rsidR="00F2368C" w:rsidRPr="00B01373">
        <w:rPr>
          <w:rFonts w:ascii="Times New Roman" w:hAnsi="Times New Roman"/>
          <w:bCs/>
          <w:sz w:val="22"/>
          <w:szCs w:val="22"/>
          <w:lang w:val="en-GB"/>
        </w:rPr>
        <w:t xml:space="preserve">renewable energy sources, etc. </w:t>
      </w:r>
      <w:bookmarkStart w:id="45" w:name="_Hlk485920335"/>
      <w:r w:rsidRPr="00B01373">
        <w:rPr>
          <w:rFonts w:ascii="Times New Roman" w:hAnsi="Times New Roman"/>
          <w:bCs/>
          <w:sz w:val="22"/>
          <w:szCs w:val="22"/>
          <w:lang w:val="en-GB"/>
        </w:rPr>
        <w:t xml:space="preserve">Accordingly, the project will assist the Government </w:t>
      </w:r>
      <w:r w:rsidR="00F2368C" w:rsidRPr="00B01373">
        <w:rPr>
          <w:rFonts w:ascii="Times New Roman" w:hAnsi="Times New Roman"/>
          <w:bCs/>
          <w:sz w:val="22"/>
          <w:szCs w:val="22"/>
          <w:lang w:val="en-GB"/>
        </w:rPr>
        <w:t xml:space="preserve">in finalising the Energy Code, especially with regard </w:t>
      </w:r>
      <w:r w:rsidRPr="00B01373">
        <w:rPr>
          <w:rFonts w:ascii="Times New Roman" w:hAnsi="Times New Roman"/>
          <w:bCs/>
          <w:sz w:val="22"/>
          <w:szCs w:val="22"/>
          <w:lang w:val="en-GB"/>
        </w:rPr>
        <w:t xml:space="preserve">to </w:t>
      </w:r>
      <w:r w:rsidR="00F2368C" w:rsidRPr="00B01373">
        <w:rPr>
          <w:rFonts w:ascii="Times New Roman" w:hAnsi="Times New Roman"/>
          <w:bCs/>
          <w:sz w:val="22"/>
          <w:szCs w:val="22"/>
          <w:lang w:val="en-GB"/>
        </w:rPr>
        <w:t xml:space="preserve">policy, regulatory and institutional issues related to development of geothermal energy for electricity generation. </w:t>
      </w:r>
    </w:p>
    <w:p w:rsidR="00B80483" w:rsidRPr="00B01373" w:rsidRDefault="00B80483" w:rsidP="00164B24">
      <w:pPr>
        <w:autoSpaceDE w:val="0"/>
        <w:autoSpaceDN w:val="0"/>
        <w:adjustRightInd w:val="0"/>
        <w:spacing w:after="0"/>
        <w:ind w:left="-540" w:right="-608"/>
        <w:rPr>
          <w:rFonts w:ascii="Times New Roman" w:hAnsi="Times New Roman"/>
          <w:bCs/>
          <w:sz w:val="22"/>
          <w:szCs w:val="22"/>
          <w:lang w:val="en-GB"/>
        </w:rPr>
      </w:pPr>
    </w:p>
    <w:p w:rsidR="00B80483" w:rsidRPr="00B01373" w:rsidRDefault="00B80483" w:rsidP="00164B24">
      <w:pPr>
        <w:autoSpaceDE w:val="0"/>
        <w:autoSpaceDN w:val="0"/>
        <w:adjustRightInd w:val="0"/>
        <w:spacing w:after="0"/>
        <w:ind w:left="-540" w:right="-608"/>
        <w:rPr>
          <w:rFonts w:ascii="Times New Roman" w:hAnsi="Times New Roman"/>
          <w:b/>
          <w:bCs/>
          <w:sz w:val="22"/>
          <w:szCs w:val="22"/>
          <w:lang w:val="en-GB"/>
        </w:rPr>
      </w:pPr>
      <w:r w:rsidRPr="00B01373">
        <w:rPr>
          <w:rFonts w:ascii="Times New Roman" w:hAnsi="Times New Roman"/>
          <w:b/>
          <w:bCs/>
          <w:sz w:val="22"/>
          <w:szCs w:val="22"/>
          <w:lang w:val="en-GB"/>
        </w:rPr>
        <w:t>Geothermal Systems and GHG Emissions</w:t>
      </w:r>
    </w:p>
    <w:bookmarkEnd w:id="45"/>
    <w:p w:rsidR="00B80483" w:rsidRPr="00B01373" w:rsidRDefault="00B80483" w:rsidP="00B80483">
      <w:pPr>
        <w:spacing w:after="160" w:line="259" w:lineRule="auto"/>
        <w:ind w:left="-540" w:right="-51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Geothermal systems are a natural source of greenhouse gas emission</w:t>
      </w:r>
      <w:r w:rsidR="001C6CE7" w:rsidRPr="00B01373">
        <w:rPr>
          <w:rFonts w:ascii="Times New Roman" w:eastAsiaTheme="minorHAnsi" w:hAnsi="Times New Roman"/>
          <w:sz w:val="22"/>
          <w:szCs w:val="22"/>
          <w:lang w:val="en-GB"/>
        </w:rPr>
        <w:t xml:space="preserve">s and it may be argued as to whether it makes sense to replace diesel fuel as GHG emitting source </w:t>
      </w:r>
      <w:r w:rsidR="00AF5840" w:rsidRPr="00B01373">
        <w:rPr>
          <w:rFonts w:ascii="Times New Roman" w:eastAsiaTheme="minorHAnsi" w:hAnsi="Times New Roman"/>
          <w:sz w:val="22"/>
          <w:szCs w:val="22"/>
          <w:lang w:val="en-GB"/>
        </w:rPr>
        <w:t xml:space="preserve">with </w:t>
      </w:r>
      <w:r w:rsidRPr="00B01373">
        <w:rPr>
          <w:rFonts w:ascii="Times New Roman" w:eastAsiaTheme="minorHAnsi" w:hAnsi="Times New Roman"/>
          <w:sz w:val="22"/>
          <w:szCs w:val="22"/>
          <w:lang w:val="en-GB"/>
        </w:rPr>
        <w:t xml:space="preserve">geothermal energy. </w:t>
      </w:r>
      <w:r w:rsidR="001C6CE7" w:rsidRPr="00B01373">
        <w:rPr>
          <w:rFonts w:ascii="Times New Roman" w:eastAsiaTheme="minorHAnsi" w:hAnsi="Times New Roman"/>
          <w:sz w:val="22"/>
          <w:szCs w:val="22"/>
          <w:lang w:val="en-GB"/>
        </w:rPr>
        <w:t>To address this issue, t</w:t>
      </w:r>
      <w:r w:rsidRPr="00B01373">
        <w:rPr>
          <w:rFonts w:ascii="Times New Roman" w:eastAsiaTheme="minorHAnsi" w:hAnsi="Times New Roman"/>
          <w:sz w:val="22"/>
          <w:szCs w:val="22"/>
          <w:lang w:val="en-GB"/>
        </w:rPr>
        <w:t>here have been many studies undertaken to dete</w:t>
      </w:r>
      <w:r w:rsidR="001C6CE7" w:rsidRPr="00B01373">
        <w:rPr>
          <w:rFonts w:ascii="Times New Roman" w:eastAsiaTheme="minorHAnsi" w:hAnsi="Times New Roman"/>
          <w:sz w:val="22"/>
          <w:szCs w:val="22"/>
          <w:lang w:val="en-GB"/>
        </w:rPr>
        <w:t>rmine the amount of GHG that is</w:t>
      </w:r>
      <w:r w:rsidRPr="00B01373">
        <w:rPr>
          <w:rFonts w:ascii="Times New Roman" w:eastAsiaTheme="minorHAnsi" w:hAnsi="Times New Roman"/>
          <w:sz w:val="22"/>
          <w:szCs w:val="22"/>
          <w:lang w:val="en-GB"/>
        </w:rPr>
        <w:t xml:space="preserve"> emitted when geothermal resources are developed and the findings of some reputable institutions </w:t>
      </w:r>
      <w:r w:rsidR="00442390" w:rsidRPr="00B01373">
        <w:rPr>
          <w:rFonts w:ascii="Times New Roman" w:eastAsiaTheme="minorHAnsi" w:hAnsi="Times New Roman"/>
          <w:sz w:val="22"/>
          <w:szCs w:val="22"/>
          <w:lang w:val="en-GB"/>
        </w:rPr>
        <w:t xml:space="preserve">worldwide and </w:t>
      </w:r>
      <w:r w:rsidRPr="00B01373">
        <w:rPr>
          <w:rFonts w:ascii="Times New Roman" w:eastAsiaTheme="minorHAnsi" w:hAnsi="Times New Roman"/>
          <w:sz w:val="22"/>
          <w:szCs w:val="22"/>
          <w:lang w:val="en-GB"/>
        </w:rPr>
        <w:t>active in the geothermal field are presented below.</w:t>
      </w:r>
    </w:p>
    <w:p w:rsidR="00B80483" w:rsidRPr="00B01373" w:rsidRDefault="00B80483" w:rsidP="00B80483">
      <w:pPr>
        <w:spacing w:after="160" w:line="259" w:lineRule="auto"/>
        <w:ind w:left="-540" w:right="-51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The US Geothermal Energy Association (GEA) in its 2012 publication entitled “Geothermal Energy an</w:t>
      </w:r>
      <w:r w:rsidR="00707B8E" w:rsidRPr="00B01373">
        <w:rPr>
          <w:rFonts w:ascii="Times New Roman" w:eastAsiaTheme="minorHAnsi" w:hAnsi="Times New Roman"/>
          <w:sz w:val="22"/>
          <w:szCs w:val="22"/>
          <w:lang w:val="en-GB"/>
        </w:rPr>
        <w:t xml:space="preserve">d Greenhouse Gas Emissions” </w:t>
      </w:r>
      <w:r w:rsidRPr="00B01373">
        <w:rPr>
          <w:rFonts w:ascii="Times New Roman" w:eastAsiaTheme="minorHAnsi" w:hAnsi="Times New Roman"/>
          <w:sz w:val="22"/>
          <w:szCs w:val="22"/>
          <w:lang w:val="en-GB"/>
        </w:rPr>
        <w:t>states that “Although geothermal power plant emissions arise primarily from existing geothermal resource gases and not from the power generation process itself, research shows that the specific characteristics of the resource, as well as whether the power plant is open versus closed (binary), influences the rate at which those gases are released. Industrial utilization of a geothermal field causes the natural emissions to go from being concentrated in the field to being concentrated in the power plant. Therefore, the technology of the geothermal power plant can also influence the rate at which the gases will be released”.</w:t>
      </w:r>
    </w:p>
    <w:p w:rsidR="00B80483" w:rsidRPr="00B01373" w:rsidRDefault="00B80483" w:rsidP="00B80483">
      <w:pPr>
        <w:spacing w:after="160" w:line="259" w:lineRule="auto"/>
        <w:ind w:left="-540" w:right="-51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The report goes on to compare geothermal emissions to coal and gas and states that “To put geothermal emissions into context, comparable CO</w:t>
      </w:r>
      <w:r w:rsidRPr="00B01373">
        <w:rPr>
          <w:rFonts w:ascii="Times New Roman" w:eastAsiaTheme="minorHAnsi" w:hAnsi="Times New Roman"/>
          <w:sz w:val="22"/>
          <w:szCs w:val="22"/>
          <w:vertAlign w:val="subscript"/>
          <w:lang w:val="en-GB"/>
        </w:rPr>
        <w:t>2</w:t>
      </w:r>
      <w:r w:rsidRPr="00B01373">
        <w:rPr>
          <w:rFonts w:ascii="Times New Roman" w:eastAsiaTheme="minorHAnsi" w:hAnsi="Times New Roman"/>
          <w:sz w:val="22"/>
          <w:szCs w:val="22"/>
          <w:lang w:val="en-GB"/>
        </w:rPr>
        <w:t xml:space="preserve"> emissio</w:t>
      </w:r>
      <w:r w:rsidR="003255A1">
        <w:rPr>
          <w:rFonts w:ascii="Times New Roman" w:eastAsiaTheme="minorHAnsi" w:hAnsi="Times New Roman"/>
          <w:sz w:val="22"/>
          <w:szCs w:val="22"/>
          <w:lang w:val="en-GB"/>
        </w:rPr>
        <w:t xml:space="preserve">ns data were obtained from the </w:t>
      </w:r>
      <w:r w:rsidRPr="00B01373">
        <w:rPr>
          <w:rFonts w:ascii="Times New Roman" w:eastAsiaTheme="minorHAnsi" w:hAnsi="Times New Roman"/>
          <w:sz w:val="22"/>
          <w:szCs w:val="22"/>
          <w:lang w:val="en-GB"/>
        </w:rPr>
        <w:t>US Environmental Protection Agency (EPA) for coal and natural gas power plants. According to the EPA, the average rate of carbon dioxide emissions for coal-fired power plants and natural gas power plants are 2,249 lbs. CO</w:t>
      </w:r>
      <w:r w:rsidRPr="00B01373">
        <w:rPr>
          <w:rFonts w:ascii="Times New Roman" w:eastAsiaTheme="minorHAnsi" w:hAnsi="Times New Roman"/>
          <w:sz w:val="22"/>
          <w:szCs w:val="22"/>
          <w:vertAlign w:val="subscript"/>
          <w:lang w:val="en-GB"/>
        </w:rPr>
        <w:t>2</w:t>
      </w:r>
      <w:r w:rsidRPr="00B01373">
        <w:rPr>
          <w:rFonts w:ascii="Times New Roman" w:eastAsiaTheme="minorHAnsi" w:hAnsi="Times New Roman"/>
          <w:sz w:val="22"/>
          <w:szCs w:val="22"/>
          <w:lang w:val="en-GB"/>
        </w:rPr>
        <w:t>/MWh and 1,135 lbs. CO</w:t>
      </w:r>
      <w:r w:rsidRPr="00B01373">
        <w:rPr>
          <w:rFonts w:ascii="Times New Roman" w:eastAsiaTheme="minorHAnsi" w:hAnsi="Times New Roman"/>
          <w:sz w:val="22"/>
          <w:szCs w:val="22"/>
          <w:vertAlign w:val="subscript"/>
          <w:lang w:val="en-GB"/>
        </w:rPr>
        <w:t>2</w:t>
      </w:r>
      <w:r w:rsidRPr="00B01373">
        <w:rPr>
          <w:rFonts w:ascii="Times New Roman" w:eastAsiaTheme="minorHAnsi" w:hAnsi="Times New Roman"/>
          <w:sz w:val="22"/>
          <w:szCs w:val="22"/>
          <w:lang w:val="en-GB"/>
        </w:rPr>
        <w:t>/MWh, respectively. The average rate of emissions for a coal-fired power plant and even a natural-gas-fired power plant are significantly higher than that of a geothermal power plant (at 180 lbs. CO</w:t>
      </w:r>
      <w:r w:rsidRPr="00B01373">
        <w:rPr>
          <w:rFonts w:ascii="Times New Roman" w:eastAsiaTheme="minorHAnsi" w:hAnsi="Times New Roman"/>
          <w:sz w:val="22"/>
          <w:szCs w:val="22"/>
          <w:vertAlign w:val="subscript"/>
          <w:lang w:val="en-GB"/>
        </w:rPr>
        <w:t>2</w:t>
      </w:r>
      <w:r w:rsidRPr="00B01373">
        <w:rPr>
          <w:rFonts w:ascii="Times New Roman" w:eastAsiaTheme="minorHAnsi" w:hAnsi="Times New Roman"/>
          <w:sz w:val="22"/>
          <w:szCs w:val="22"/>
          <w:lang w:val="en-GB"/>
        </w:rPr>
        <w:t>/MWh)</w:t>
      </w:r>
      <w:r w:rsidR="00707B8E" w:rsidRPr="00B01373">
        <w:rPr>
          <w:rFonts w:ascii="Times New Roman" w:eastAsiaTheme="minorHAnsi" w:hAnsi="Times New Roman"/>
          <w:sz w:val="22"/>
          <w:szCs w:val="22"/>
          <w:lang w:val="en-GB"/>
        </w:rPr>
        <w:t>”</w:t>
      </w:r>
      <w:r w:rsidRPr="00B01373">
        <w:rPr>
          <w:rFonts w:ascii="Times New Roman" w:eastAsiaTheme="minorHAnsi" w:hAnsi="Times New Roman"/>
          <w:sz w:val="22"/>
          <w:szCs w:val="22"/>
          <w:lang w:val="en-GB"/>
        </w:rPr>
        <w:t xml:space="preserve">. </w:t>
      </w:r>
      <w:r w:rsidR="006E271C" w:rsidRPr="00B01373">
        <w:rPr>
          <w:rFonts w:ascii="Times New Roman" w:eastAsiaTheme="minorHAnsi" w:hAnsi="Times New Roman"/>
          <w:sz w:val="22"/>
          <w:szCs w:val="22"/>
          <w:lang w:val="en-GB"/>
        </w:rPr>
        <w:t>With regard to diesel power plants, the average rate of emission is 1,750 lbs. CO</w:t>
      </w:r>
      <w:r w:rsidR="006E271C" w:rsidRPr="00B01373">
        <w:rPr>
          <w:rFonts w:ascii="Times New Roman" w:eastAsiaTheme="minorHAnsi" w:hAnsi="Times New Roman"/>
          <w:sz w:val="22"/>
          <w:szCs w:val="22"/>
          <w:vertAlign w:val="subscript"/>
          <w:lang w:val="en-GB"/>
        </w:rPr>
        <w:t>2</w:t>
      </w:r>
      <w:r w:rsidR="006E271C" w:rsidRPr="00B01373">
        <w:rPr>
          <w:rFonts w:ascii="Times New Roman" w:eastAsiaTheme="minorHAnsi" w:hAnsi="Times New Roman"/>
          <w:sz w:val="22"/>
          <w:szCs w:val="22"/>
          <w:lang w:val="en-GB"/>
        </w:rPr>
        <w:t>/MWh, thereby indicating that a geothermal power plant will emit only 10% of CO</w:t>
      </w:r>
      <w:r w:rsidR="006E271C" w:rsidRPr="00B01373">
        <w:rPr>
          <w:rFonts w:ascii="Times New Roman" w:eastAsiaTheme="minorHAnsi" w:hAnsi="Times New Roman"/>
          <w:sz w:val="22"/>
          <w:szCs w:val="22"/>
          <w:vertAlign w:val="subscript"/>
          <w:lang w:val="en-GB"/>
        </w:rPr>
        <w:t>2</w:t>
      </w:r>
      <w:r w:rsidR="006E271C" w:rsidRPr="00B01373">
        <w:rPr>
          <w:rFonts w:ascii="Times New Roman" w:eastAsiaTheme="minorHAnsi" w:hAnsi="Times New Roman"/>
          <w:sz w:val="22"/>
          <w:szCs w:val="22"/>
          <w:lang w:val="en-GB"/>
        </w:rPr>
        <w:t xml:space="preserve"> that a diesel plant of the same capacity output would emit on a per MWh basis.</w:t>
      </w:r>
    </w:p>
    <w:p w:rsidR="00B80483" w:rsidRPr="00B01373" w:rsidRDefault="00B80483" w:rsidP="00B80483">
      <w:pPr>
        <w:spacing w:after="160" w:line="259" w:lineRule="auto"/>
        <w:ind w:left="-540" w:right="-51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 xml:space="preserve">In conclusion, the report indicates that “most of the published data on geothermal power plant emissions show that these plants emit little carbon dioxide, minute amounts of methane, and little or no nitrogen oxide. Because of these low emissions, the geothermal power plants also meet the most stringent clean air standards. </w:t>
      </w:r>
      <w:r w:rsidR="00707B8E" w:rsidRPr="00B01373">
        <w:rPr>
          <w:rFonts w:ascii="Times New Roman" w:eastAsiaTheme="minorHAnsi" w:hAnsi="Times New Roman"/>
          <w:sz w:val="22"/>
          <w:szCs w:val="22"/>
          <w:lang w:val="en-GB"/>
        </w:rPr>
        <w:t xml:space="preserve">For example, </w:t>
      </w:r>
      <w:r w:rsidRPr="00B01373">
        <w:rPr>
          <w:rFonts w:ascii="Times New Roman" w:eastAsiaTheme="minorHAnsi" w:hAnsi="Times New Roman"/>
          <w:sz w:val="22"/>
          <w:szCs w:val="22"/>
          <w:lang w:val="en-GB"/>
        </w:rPr>
        <w:t xml:space="preserve">Lake County, California, located downwind of The Geysers geothermal complex, the largest geothermal field in the world, has met all federal and state ambient air quality standards since the 1980s”. </w:t>
      </w:r>
    </w:p>
    <w:p w:rsidR="00B80483" w:rsidRPr="00B01373" w:rsidRDefault="00707B8E" w:rsidP="00B80483">
      <w:pPr>
        <w:spacing w:after="160" w:line="259" w:lineRule="auto"/>
        <w:ind w:left="-540" w:right="-51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There are several other studie</w:t>
      </w:r>
      <w:r w:rsidR="00B80483" w:rsidRPr="00B01373">
        <w:rPr>
          <w:rFonts w:ascii="Times New Roman" w:eastAsiaTheme="minorHAnsi" w:hAnsi="Times New Roman"/>
          <w:sz w:val="22"/>
          <w:szCs w:val="22"/>
          <w:lang w:val="en-GB"/>
        </w:rPr>
        <w:t>s that confirm the findings of the GEA. For example, the International Geothermal Conference (IGA) held in Reykjavík, Iceland in September 2003 states that “Geothermal energy is considered to be a benign energy source as regards environmental impact. One of its impacts is the release of the greenhouse gas, CO</w:t>
      </w:r>
      <w:r w:rsidR="00B80483" w:rsidRPr="00B01373">
        <w:rPr>
          <w:rFonts w:ascii="Times New Roman" w:eastAsiaTheme="minorHAnsi" w:hAnsi="Times New Roman"/>
          <w:sz w:val="22"/>
          <w:szCs w:val="22"/>
          <w:vertAlign w:val="subscript"/>
          <w:lang w:val="en-GB"/>
        </w:rPr>
        <w:t>2</w:t>
      </w:r>
      <w:r w:rsidR="00B80483" w:rsidRPr="00B01373">
        <w:rPr>
          <w:rFonts w:ascii="Times New Roman" w:eastAsiaTheme="minorHAnsi" w:hAnsi="Times New Roman"/>
          <w:sz w:val="22"/>
          <w:szCs w:val="22"/>
          <w:lang w:val="en-GB"/>
        </w:rPr>
        <w:t>, to the atmosphere. In a recent survey by the IGA it was shown that in comparison with the burning of fossil fuels there is a considerable advantage to using geothermal energy…… The CO</w:t>
      </w:r>
      <w:r w:rsidR="00B80483" w:rsidRPr="00B01373">
        <w:rPr>
          <w:rFonts w:ascii="Times New Roman" w:eastAsiaTheme="minorHAnsi" w:hAnsi="Times New Roman"/>
          <w:sz w:val="22"/>
          <w:szCs w:val="22"/>
          <w:vertAlign w:val="subscript"/>
          <w:lang w:val="en-GB"/>
        </w:rPr>
        <w:t>2</w:t>
      </w:r>
      <w:r w:rsidR="00B80483" w:rsidRPr="00B01373">
        <w:rPr>
          <w:rFonts w:ascii="Times New Roman" w:eastAsiaTheme="minorHAnsi" w:hAnsi="Times New Roman"/>
          <w:sz w:val="22"/>
          <w:szCs w:val="22"/>
          <w:lang w:val="en-GB"/>
        </w:rPr>
        <w:t xml:space="preserve"> emitted from geothermal plants is already part of the CO</w:t>
      </w:r>
      <w:r w:rsidR="00B80483" w:rsidRPr="00B01373">
        <w:rPr>
          <w:rFonts w:ascii="Times New Roman" w:eastAsiaTheme="minorHAnsi" w:hAnsi="Times New Roman"/>
          <w:sz w:val="22"/>
          <w:szCs w:val="22"/>
          <w:vertAlign w:val="subscript"/>
          <w:lang w:val="en-GB"/>
        </w:rPr>
        <w:t>2</w:t>
      </w:r>
      <w:r w:rsidR="00B80483" w:rsidRPr="00B01373">
        <w:rPr>
          <w:rFonts w:ascii="Times New Roman" w:eastAsiaTheme="minorHAnsi" w:hAnsi="Times New Roman"/>
          <w:sz w:val="22"/>
          <w:szCs w:val="22"/>
          <w:lang w:val="en-GB"/>
        </w:rPr>
        <w:t xml:space="preserve"> cycle, no new CO</w:t>
      </w:r>
      <w:r w:rsidR="00B80483" w:rsidRPr="00B01373">
        <w:rPr>
          <w:rFonts w:ascii="Times New Roman" w:eastAsiaTheme="minorHAnsi" w:hAnsi="Times New Roman"/>
          <w:sz w:val="22"/>
          <w:szCs w:val="22"/>
          <w:vertAlign w:val="subscript"/>
          <w:lang w:val="en-GB"/>
        </w:rPr>
        <w:t>2</w:t>
      </w:r>
      <w:r w:rsidR="00B80483" w:rsidRPr="00B01373">
        <w:rPr>
          <w:rFonts w:ascii="Times New Roman" w:eastAsiaTheme="minorHAnsi" w:hAnsi="Times New Roman"/>
          <w:sz w:val="22"/>
          <w:szCs w:val="22"/>
          <w:lang w:val="en-GB"/>
        </w:rPr>
        <w:t xml:space="preserve"> is being produced as is the case in fossil fuel plants”. Another example of similar findings is contained in a World Bank paper entitled “Greenhouse Gas Emissions from Geothermal Power Production” by Thráinn Fridriksson et. al. that was presented at the 42</w:t>
      </w:r>
      <w:r w:rsidR="00B80483" w:rsidRPr="00B01373">
        <w:rPr>
          <w:rFonts w:ascii="Times New Roman" w:eastAsiaTheme="minorHAnsi" w:hAnsi="Times New Roman"/>
          <w:sz w:val="22"/>
          <w:szCs w:val="22"/>
          <w:vertAlign w:val="superscript"/>
          <w:lang w:val="en-GB"/>
        </w:rPr>
        <w:t>nd</w:t>
      </w:r>
      <w:r w:rsidR="00B80483" w:rsidRPr="00B01373">
        <w:rPr>
          <w:rFonts w:ascii="Times New Roman" w:eastAsiaTheme="minorHAnsi" w:hAnsi="Times New Roman"/>
          <w:sz w:val="22"/>
          <w:szCs w:val="22"/>
          <w:lang w:val="en-GB"/>
        </w:rPr>
        <w:t xml:space="preserve"> Workshop on Geothermal Reservoir Engineering (Stanford University, Stanford, California, February 13-15, 2017) indicates that “GHG emissions from geothermal power production, mostly in the form of CO</w:t>
      </w:r>
      <w:r w:rsidR="00B80483" w:rsidRPr="00B01373">
        <w:rPr>
          <w:rFonts w:ascii="Times New Roman" w:eastAsiaTheme="minorHAnsi" w:hAnsi="Times New Roman"/>
          <w:sz w:val="22"/>
          <w:szCs w:val="22"/>
          <w:vertAlign w:val="subscript"/>
          <w:lang w:val="en-GB"/>
        </w:rPr>
        <w:t>2</w:t>
      </w:r>
      <w:r w:rsidR="00B80483" w:rsidRPr="00B01373">
        <w:rPr>
          <w:rFonts w:ascii="Times New Roman" w:eastAsiaTheme="minorHAnsi" w:hAnsi="Times New Roman"/>
          <w:sz w:val="22"/>
          <w:szCs w:val="22"/>
          <w:lang w:val="en-GB"/>
        </w:rPr>
        <w:t>, are generally low in comparison to traditional base load thermal energy power generation”.</w:t>
      </w:r>
    </w:p>
    <w:p w:rsidR="006E271C" w:rsidRDefault="006E271C" w:rsidP="00B80483">
      <w:pPr>
        <w:spacing w:after="160" w:line="259" w:lineRule="auto"/>
        <w:ind w:left="-540" w:right="-51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In light of the foregoing, all CO</w:t>
      </w:r>
      <w:r w:rsidRPr="00B01373">
        <w:rPr>
          <w:rFonts w:ascii="Times New Roman" w:eastAsiaTheme="minorHAnsi" w:hAnsi="Times New Roman"/>
          <w:sz w:val="22"/>
          <w:szCs w:val="22"/>
          <w:vertAlign w:val="subscript"/>
          <w:lang w:val="en-GB"/>
        </w:rPr>
        <w:t>2</w:t>
      </w:r>
      <w:r w:rsidRPr="00B01373">
        <w:rPr>
          <w:rFonts w:ascii="Times New Roman" w:eastAsiaTheme="minorHAnsi" w:hAnsi="Times New Roman"/>
          <w:sz w:val="22"/>
          <w:szCs w:val="22"/>
          <w:lang w:val="en-GB"/>
        </w:rPr>
        <w:t xml:space="preserve"> calculations that follow have been derated by 10% to account for emissions that may be released into the atmosphere during the normal course of operation of the geothermal power plant.</w:t>
      </w:r>
    </w:p>
    <w:p w:rsidR="009A7F99" w:rsidRDefault="009A7F99" w:rsidP="00B80483">
      <w:pPr>
        <w:spacing w:after="160" w:line="259" w:lineRule="auto"/>
        <w:ind w:left="-540" w:right="-514"/>
        <w:rPr>
          <w:rFonts w:ascii="Times New Roman" w:eastAsiaTheme="minorHAnsi" w:hAnsi="Times New Roman"/>
          <w:sz w:val="22"/>
          <w:szCs w:val="22"/>
          <w:lang w:val="en-GB"/>
        </w:rPr>
      </w:pPr>
    </w:p>
    <w:p w:rsidR="009A7F99" w:rsidRPr="00B01373" w:rsidRDefault="009A7F99" w:rsidP="00B80483">
      <w:pPr>
        <w:spacing w:after="160" w:line="259" w:lineRule="auto"/>
        <w:ind w:left="-540" w:right="-514"/>
        <w:rPr>
          <w:rFonts w:ascii="Times New Roman" w:eastAsiaTheme="minorHAnsi" w:hAnsi="Times New Roman"/>
          <w:sz w:val="22"/>
          <w:szCs w:val="22"/>
          <w:lang w:val="en-GB"/>
        </w:rPr>
      </w:pPr>
    </w:p>
    <w:p w:rsidR="008A3D39" w:rsidRPr="00B01373" w:rsidRDefault="008A3D39" w:rsidP="00B80483">
      <w:pPr>
        <w:spacing w:after="160" w:line="259" w:lineRule="auto"/>
        <w:ind w:left="-540" w:right="-514"/>
        <w:rPr>
          <w:rFonts w:ascii="Times New Roman" w:eastAsiaTheme="minorHAnsi" w:hAnsi="Times New Roman"/>
          <w:b/>
          <w:sz w:val="22"/>
          <w:szCs w:val="22"/>
          <w:lang w:val="en-GB"/>
        </w:rPr>
      </w:pPr>
      <w:r w:rsidRPr="00B01373">
        <w:rPr>
          <w:rFonts w:ascii="Times New Roman" w:eastAsiaTheme="minorHAnsi" w:hAnsi="Times New Roman"/>
          <w:b/>
          <w:sz w:val="22"/>
          <w:szCs w:val="22"/>
          <w:lang w:val="en-GB"/>
        </w:rPr>
        <w:t>Geoth</w:t>
      </w:r>
      <w:r w:rsidR="004116BA" w:rsidRPr="00B01373">
        <w:rPr>
          <w:rFonts w:ascii="Times New Roman" w:eastAsiaTheme="minorHAnsi" w:hAnsi="Times New Roman"/>
          <w:b/>
          <w:sz w:val="22"/>
          <w:szCs w:val="22"/>
          <w:lang w:val="en-GB"/>
        </w:rPr>
        <w:t>ermal Energy in Comoros: Supplement</w:t>
      </w:r>
      <w:r w:rsidRPr="00B01373">
        <w:rPr>
          <w:rFonts w:ascii="Times New Roman" w:eastAsiaTheme="minorHAnsi" w:hAnsi="Times New Roman"/>
          <w:b/>
          <w:sz w:val="22"/>
          <w:szCs w:val="22"/>
          <w:lang w:val="en-GB"/>
        </w:rPr>
        <w:t xml:space="preserve"> to or Replacement for Diesel Generation?</w:t>
      </w:r>
    </w:p>
    <w:p w:rsidR="00B675B0" w:rsidRPr="00B01373" w:rsidRDefault="00707B8E" w:rsidP="00205494">
      <w:pPr>
        <w:spacing w:after="160" w:line="259" w:lineRule="auto"/>
        <w:ind w:left="-630" w:right="-60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Next, there is the</w:t>
      </w:r>
      <w:r w:rsidR="00B675B0" w:rsidRPr="00B01373">
        <w:rPr>
          <w:rFonts w:ascii="Times New Roman" w:eastAsiaTheme="minorHAnsi" w:hAnsi="Times New Roman"/>
          <w:sz w:val="22"/>
          <w:szCs w:val="22"/>
          <w:lang w:val="en-GB"/>
        </w:rPr>
        <w:t xml:space="preserve"> fundamental question regarding whether geothermal e</w:t>
      </w:r>
      <w:r w:rsidR="00EE03DF" w:rsidRPr="00B01373">
        <w:rPr>
          <w:rFonts w:ascii="Times New Roman" w:eastAsiaTheme="minorHAnsi" w:hAnsi="Times New Roman"/>
          <w:sz w:val="22"/>
          <w:szCs w:val="22"/>
          <w:lang w:val="en-GB"/>
        </w:rPr>
        <w:t>lectricity generation on Grande Comore</w:t>
      </w:r>
      <w:r w:rsidR="004116BA" w:rsidRPr="00B01373">
        <w:rPr>
          <w:rFonts w:ascii="Times New Roman" w:eastAsiaTheme="minorHAnsi" w:hAnsi="Times New Roman"/>
          <w:sz w:val="22"/>
          <w:szCs w:val="22"/>
          <w:lang w:val="en-GB"/>
        </w:rPr>
        <w:t xml:space="preserve"> will supplement</w:t>
      </w:r>
      <w:r w:rsidR="00B675B0" w:rsidRPr="00B01373">
        <w:rPr>
          <w:rFonts w:ascii="Times New Roman" w:eastAsiaTheme="minorHAnsi" w:hAnsi="Times New Roman"/>
          <w:sz w:val="22"/>
          <w:szCs w:val="22"/>
          <w:lang w:val="en-GB"/>
        </w:rPr>
        <w:t xml:space="preserve"> diesel generation to meet the increased load </w:t>
      </w:r>
      <w:r w:rsidRPr="00B01373">
        <w:rPr>
          <w:rFonts w:ascii="Times New Roman" w:eastAsiaTheme="minorHAnsi" w:hAnsi="Times New Roman"/>
          <w:sz w:val="22"/>
          <w:szCs w:val="22"/>
          <w:lang w:val="en-GB"/>
        </w:rPr>
        <w:t xml:space="preserve">requirements </w:t>
      </w:r>
      <w:r w:rsidR="00B675B0" w:rsidRPr="00B01373">
        <w:rPr>
          <w:rFonts w:ascii="Times New Roman" w:eastAsiaTheme="minorHAnsi" w:hAnsi="Times New Roman"/>
          <w:sz w:val="22"/>
          <w:szCs w:val="22"/>
          <w:lang w:val="en-GB"/>
        </w:rPr>
        <w:t>over the years or will it at some point completely replace diesel in the electricity generation mix; this issue is discussed below.</w:t>
      </w:r>
    </w:p>
    <w:p w:rsidR="00205494" w:rsidRPr="00B01373" w:rsidRDefault="00205494" w:rsidP="00205494">
      <w:pPr>
        <w:spacing w:after="160" w:line="259" w:lineRule="auto"/>
        <w:ind w:left="-630" w:right="-60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The present diesel installed capacity on Grande Comore is 18</w:t>
      </w:r>
      <w:r w:rsidR="00B675B0" w:rsidRPr="00B01373">
        <w:rPr>
          <w:rFonts w:ascii="Times New Roman" w:eastAsiaTheme="minorHAnsi" w:hAnsi="Times New Roman"/>
          <w:sz w:val="22"/>
          <w:szCs w:val="22"/>
          <w:lang w:val="en-GB"/>
        </w:rPr>
        <w:t>.8 MW (Table 1 above) consists</w:t>
      </w:r>
      <w:r w:rsidRPr="00B01373">
        <w:rPr>
          <w:rFonts w:ascii="Times New Roman" w:eastAsiaTheme="minorHAnsi" w:hAnsi="Times New Roman"/>
          <w:sz w:val="22"/>
          <w:szCs w:val="22"/>
          <w:lang w:val="en-GB"/>
        </w:rPr>
        <w:t xml:space="preserve"> mainly of several old diesel generators that suffer from frequent breakdowns, with the result that MAMWE can rely on only 11 MW of firm capacity. The maximum demand on the Grande Comore fluctuates around 15 MW on a daily basis and as the firm capacity is unable to meet the maximum demand, MAMWE has no other option than to resort to load shedding, again on a daily basis. Hence, in order to remedy this situation, it has planned to build an 18 MW heavy fuel power station that is expected to come on line in early 2018. When this happens, MAMWE will retire some of the older diesel machines. Growth in electricity demand is estimated at an average of 5% per annum and MAMWE forecasts that the maximum demand will reach 22 MW by 2025. This should largely be met by the new 18 MW power station</w:t>
      </w:r>
      <w:r w:rsidR="00707B8E" w:rsidRPr="00B01373">
        <w:rPr>
          <w:rFonts w:ascii="Times New Roman" w:eastAsiaTheme="minorHAnsi" w:hAnsi="Times New Roman"/>
          <w:sz w:val="22"/>
          <w:szCs w:val="22"/>
          <w:lang w:val="en-GB"/>
        </w:rPr>
        <w:t>, with</w:t>
      </w:r>
      <w:r w:rsidRPr="00B01373">
        <w:rPr>
          <w:rFonts w:ascii="Times New Roman" w:eastAsiaTheme="minorHAnsi" w:hAnsi="Times New Roman"/>
          <w:sz w:val="22"/>
          <w:szCs w:val="22"/>
          <w:lang w:val="en-GB"/>
        </w:rPr>
        <w:t xml:space="preserve"> the contribution of the </w:t>
      </w:r>
      <w:r w:rsidR="00707B8E" w:rsidRPr="00B01373">
        <w:rPr>
          <w:rFonts w:ascii="Times New Roman" w:eastAsiaTheme="minorHAnsi" w:hAnsi="Times New Roman"/>
          <w:sz w:val="22"/>
          <w:szCs w:val="22"/>
          <w:lang w:val="en-GB"/>
        </w:rPr>
        <w:t>remaini</w:t>
      </w:r>
      <w:r w:rsidRPr="00B01373">
        <w:rPr>
          <w:rFonts w:ascii="Times New Roman" w:eastAsiaTheme="minorHAnsi" w:hAnsi="Times New Roman"/>
          <w:sz w:val="22"/>
          <w:szCs w:val="22"/>
          <w:lang w:val="en-GB"/>
        </w:rPr>
        <w:t>ng diesel generators that are still in good operating condition, some of which would also need to be replaced at a later date, after having reached their useful life.</w:t>
      </w:r>
    </w:p>
    <w:p w:rsidR="00205494" w:rsidRPr="00B01373" w:rsidRDefault="00205494" w:rsidP="00205494">
      <w:pPr>
        <w:spacing w:after="160" w:line="259" w:lineRule="auto"/>
        <w:ind w:left="-630" w:right="-60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 xml:space="preserve">If MAMWE were to go the geothermal route for electricity generation, as proposed under this project, it will have 10 MW of generating capacity coming on line in 2024, and additional 10 MW each in the Years 2026, 2028 and 2030, respectively, providing a total of 40 MW of installed geothermal capacity that will supply the base load. This implies </w:t>
      </w:r>
      <w:r w:rsidR="00707B8E" w:rsidRPr="00B01373">
        <w:rPr>
          <w:rFonts w:ascii="Times New Roman" w:eastAsiaTheme="minorHAnsi" w:hAnsi="Times New Roman"/>
          <w:sz w:val="22"/>
          <w:szCs w:val="22"/>
          <w:lang w:val="en-GB"/>
        </w:rPr>
        <w:t xml:space="preserve">that </w:t>
      </w:r>
      <w:r w:rsidRPr="00B01373">
        <w:rPr>
          <w:rFonts w:ascii="Times New Roman" w:eastAsiaTheme="minorHAnsi" w:hAnsi="Times New Roman"/>
          <w:sz w:val="22"/>
          <w:szCs w:val="22"/>
          <w:lang w:val="en-GB"/>
        </w:rPr>
        <w:t>the available 20 MW of geothermal capacity in 2026 will almost be sufficient to cover Grande Comore’s maximum demand, theoretically nec</w:t>
      </w:r>
      <w:r w:rsidR="003861E2" w:rsidRPr="00B01373">
        <w:rPr>
          <w:rFonts w:ascii="Times New Roman" w:eastAsiaTheme="minorHAnsi" w:hAnsi="Times New Roman"/>
          <w:sz w:val="22"/>
          <w:szCs w:val="22"/>
          <w:lang w:val="en-GB"/>
        </w:rPr>
        <w:t>essitating the retirement of most</w:t>
      </w:r>
      <w:r w:rsidRPr="00B01373">
        <w:rPr>
          <w:rFonts w:ascii="Times New Roman" w:eastAsiaTheme="minorHAnsi" w:hAnsi="Times New Roman"/>
          <w:sz w:val="22"/>
          <w:szCs w:val="22"/>
          <w:lang w:val="en-GB"/>
        </w:rPr>
        <w:t xml:space="preserve"> diesel generation on this island. However, it would be wise to still keep some diesel generation to respond to the required peak load demands referred to as the morning and evening peaks and </w:t>
      </w:r>
      <w:r w:rsidR="00A76B8B" w:rsidRPr="00B01373">
        <w:rPr>
          <w:rFonts w:ascii="Times New Roman" w:eastAsiaTheme="minorHAnsi" w:hAnsi="Times New Roman"/>
          <w:sz w:val="22"/>
          <w:szCs w:val="22"/>
          <w:lang w:val="en-GB"/>
        </w:rPr>
        <w:t xml:space="preserve">for back-up </w:t>
      </w:r>
      <w:r w:rsidRPr="00B01373">
        <w:rPr>
          <w:rFonts w:ascii="Times New Roman" w:eastAsiaTheme="minorHAnsi" w:hAnsi="Times New Roman"/>
          <w:sz w:val="22"/>
          <w:szCs w:val="22"/>
          <w:lang w:val="en-GB"/>
        </w:rPr>
        <w:t>in case of emergencies. By 2028, when the geothermal generation capacity would have reached 30 MW, geothermal energy would have completely replaced diesel generation on Grande Comore, with spare capacity to cater to future growth. This situation will likely remain unchanged for at least the next 20 years, taking into account the additional 10 MW capacity that can come on line in 2030.</w:t>
      </w:r>
    </w:p>
    <w:p w:rsidR="00205494" w:rsidRPr="00B01373" w:rsidRDefault="00205494" w:rsidP="00205494">
      <w:pPr>
        <w:spacing w:after="160" w:line="259" w:lineRule="auto"/>
        <w:ind w:left="-630" w:right="-604"/>
        <w:rPr>
          <w:rFonts w:ascii="Times New Roman" w:eastAsiaTheme="minorHAnsi" w:hAnsi="Times New Roman"/>
          <w:sz w:val="22"/>
          <w:szCs w:val="22"/>
          <w:lang w:val="en-GB"/>
        </w:rPr>
      </w:pPr>
      <w:r w:rsidRPr="00B01373">
        <w:rPr>
          <w:rFonts w:ascii="Times New Roman" w:eastAsiaTheme="minorHAnsi" w:hAnsi="Times New Roman"/>
          <w:sz w:val="22"/>
          <w:szCs w:val="22"/>
          <w:lang w:val="en-GB"/>
        </w:rPr>
        <w:t>In light of the above, it is clear that geotherm</w:t>
      </w:r>
      <w:r w:rsidR="004116BA" w:rsidRPr="00B01373">
        <w:rPr>
          <w:rFonts w:ascii="Times New Roman" w:eastAsiaTheme="minorHAnsi" w:hAnsi="Times New Roman"/>
          <w:sz w:val="22"/>
          <w:szCs w:val="22"/>
          <w:lang w:val="en-GB"/>
        </w:rPr>
        <w:t xml:space="preserve">al energy will initially </w:t>
      </w:r>
      <w:r w:rsidR="003861E2" w:rsidRPr="00B01373">
        <w:rPr>
          <w:rFonts w:ascii="Times New Roman" w:eastAsiaTheme="minorHAnsi" w:hAnsi="Times New Roman"/>
          <w:sz w:val="22"/>
          <w:szCs w:val="22"/>
          <w:lang w:val="en-GB"/>
        </w:rPr>
        <w:t>only partially replace diesel generation through substitution.</w:t>
      </w:r>
      <w:r w:rsidRPr="00B01373">
        <w:rPr>
          <w:rFonts w:ascii="Times New Roman" w:eastAsiaTheme="minorHAnsi" w:hAnsi="Times New Roman"/>
          <w:sz w:val="22"/>
          <w:szCs w:val="22"/>
          <w:lang w:val="en-GB"/>
        </w:rPr>
        <w:t xml:space="preserve"> However, by 2026, geothermal would have almost replaced diesel generation, with complete replacement of diesel occurring in 2028. This situation will then remain unchanged for the next 20 years.  </w:t>
      </w:r>
    </w:p>
    <w:p w:rsidR="00480670" w:rsidRPr="00266846" w:rsidRDefault="00480670" w:rsidP="005E2347">
      <w:pPr>
        <w:pStyle w:val="Heading1"/>
        <w:spacing w:before="0" w:after="0"/>
        <w:jc w:val="left"/>
        <w:rPr>
          <w:rFonts w:ascii="Times New Roman" w:hAnsi="Times New Roman"/>
          <w:sz w:val="22"/>
          <w:szCs w:val="22"/>
          <w:lang w:val="en-GB"/>
        </w:rPr>
      </w:pPr>
      <w:bookmarkStart w:id="46" w:name="_Toc514079370"/>
      <w:r w:rsidRPr="00266846">
        <w:rPr>
          <w:rFonts w:ascii="Times New Roman" w:hAnsi="Times New Roman"/>
          <w:sz w:val="22"/>
          <w:szCs w:val="22"/>
          <w:lang w:val="en-GB"/>
        </w:rPr>
        <w:t>Results and Partnerships</w:t>
      </w:r>
      <w:bookmarkEnd w:id="46"/>
    </w:p>
    <w:p w:rsidR="00480670" w:rsidRPr="00B01373" w:rsidRDefault="00480670" w:rsidP="00164B24">
      <w:pPr>
        <w:autoSpaceDE w:val="0"/>
        <w:autoSpaceDN w:val="0"/>
        <w:adjustRightInd w:val="0"/>
        <w:spacing w:after="0"/>
        <w:ind w:left="-540" w:right="-608"/>
        <w:rPr>
          <w:rFonts w:ascii="Times New Roman" w:hAnsi="Times New Roman"/>
          <w:b/>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
          <w:bCs/>
          <w:sz w:val="22"/>
          <w:szCs w:val="22"/>
          <w:lang w:val="en-GB"/>
        </w:rPr>
      </w:pPr>
      <w:r w:rsidRPr="00B01373">
        <w:rPr>
          <w:rFonts w:ascii="Times New Roman" w:hAnsi="Times New Roman"/>
          <w:b/>
          <w:bCs/>
          <w:sz w:val="22"/>
          <w:szCs w:val="22"/>
          <w:lang w:val="en-GB"/>
        </w:rPr>
        <w:t xml:space="preserve">Project objective, outcomes and outputs/activities         </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The objective of the project is to contribute towards the reduction in the growth of GHG emissions through promoting the </w:t>
      </w:r>
      <w:r w:rsidR="00F2368C" w:rsidRPr="00B01373">
        <w:rPr>
          <w:rFonts w:ascii="Times New Roman" w:hAnsi="Times New Roman"/>
          <w:bCs/>
          <w:sz w:val="22"/>
          <w:szCs w:val="22"/>
          <w:lang w:val="en-GB"/>
        </w:rPr>
        <w:t>development and utilisation of geothermal energy for grid-electricity generation.</w:t>
      </w:r>
      <w:r w:rsidR="00955D7E" w:rsidRPr="00B01373">
        <w:rPr>
          <w:rFonts w:ascii="Times New Roman" w:hAnsi="Times New Roman"/>
          <w:bCs/>
          <w:sz w:val="22"/>
          <w:szCs w:val="22"/>
          <w:lang w:val="en-GB"/>
        </w:rPr>
        <w:t xml:space="preserve"> This objective is proposed to be achieved by putting </w:t>
      </w:r>
      <w:r w:rsidRPr="00B01373">
        <w:rPr>
          <w:rFonts w:ascii="Times New Roman" w:hAnsi="Times New Roman"/>
          <w:bCs/>
          <w:sz w:val="22"/>
          <w:szCs w:val="22"/>
          <w:lang w:val="en-GB"/>
        </w:rPr>
        <w:t xml:space="preserve">in place an enabling environment for the development of </w:t>
      </w:r>
      <w:r w:rsidR="00955D7E" w:rsidRPr="00B01373">
        <w:rPr>
          <w:rFonts w:ascii="Times New Roman" w:hAnsi="Times New Roman"/>
          <w:bCs/>
          <w:sz w:val="22"/>
          <w:szCs w:val="22"/>
          <w:lang w:val="en-GB"/>
        </w:rPr>
        <w:t>the country’s geotherm</w:t>
      </w:r>
      <w:r w:rsidR="004C0180" w:rsidRPr="00B01373">
        <w:rPr>
          <w:rFonts w:ascii="Times New Roman" w:hAnsi="Times New Roman"/>
          <w:bCs/>
          <w:sz w:val="22"/>
          <w:szCs w:val="22"/>
          <w:lang w:val="en-GB"/>
        </w:rPr>
        <w:t xml:space="preserve">al energy potential </w:t>
      </w:r>
      <w:r w:rsidRPr="00B01373">
        <w:rPr>
          <w:rFonts w:ascii="Times New Roman" w:hAnsi="Times New Roman"/>
          <w:bCs/>
          <w:sz w:val="22"/>
          <w:szCs w:val="22"/>
          <w:lang w:val="en-GB"/>
        </w:rPr>
        <w:t>through the participation of the private sector</w:t>
      </w:r>
      <w:r w:rsidR="00955D7E" w:rsidRPr="00B01373">
        <w:rPr>
          <w:rFonts w:ascii="Times New Roman" w:hAnsi="Times New Roman"/>
          <w:bCs/>
          <w:sz w:val="22"/>
          <w:szCs w:val="22"/>
          <w:lang w:val="en-GB"/>
        </w:rPr>
        <w:t xml:space="preserve">, working closely </w:t>
      </w:r>
      <w:r w:rsidRPr="00B01373">
        <w:rPr>
          <w:rFonts w:ascii="Times New Roman" w:hAnsi="Times New Roman"/>
          <w:bCs/>
          <w:sz w:val="22"/>
          <w:szCs w:val="22"/>
          <w:lang w:val="en-GB"/>
        </w:rPr>
        <w:t>with village community organisations</w:t>
      </w:r>
      <w:r w:rsidR="00955D7E" w:rsidRPr="00B01373">
        <w:rPr>
          <w:rFonts w:ascii="Times New Roman" w:hAnsi="Times New Roman"/>
          <w:bCs/>
          <w:sz w:val="22"/>
          <w:szCs w:val="22"/>
          <w:lang w:val="en-GB"/>
        </w:rPr>
        <w:t xml:space="preserve"> surrounding</w:t>
      </w:r>
      <w:r w:rsidR="004C0180" w:rsidRPr="00B01373">
        <w:rPr>
          <w:rFonts w:ascii="Times New Roman" w:hAnsi="Times New Roman"/>
          <w:bCs/>
          <w:sz w:val="22"/>
          <w:szCs w:val="22"/>
          <w:lang w:val="en-GB"/>
        </w:rPr>
        <w:t xml:space="preserve"> the</w:t>
      </w:r>
      <w:r w:rsidR="00955D7E" w:rsidRPr="00B01373">
        <w:rPr>
          <w:rFonts w:ascii="Times New Roman" w:hAnsi="Times New Roman"/>
          <w:bCs/>
          <w:sz w:val="22"/>
          <w:szCs w:val="22"/>
          <w:lang w:val="en-GB"/>
        </w:rPr>
        <w:t xml:space="preserve"> Karthala area</w:t>
      </w:r>
      <w:r w:rsidRPr="00B01373">
        <w:rPr>
          <w:rFonts w:ascii="Times New Roman" w:hAnsi="Times New Roman"/>
          <w:bCs/>
          <w:sz w:val="22"/>
          <w:szCs w:val="22"/>
          <w:lang w:val="en-GB"/>
        </w:rPr>
        <w:t xml:space="preserve">. </w:t>
      </w:r>
      <w:r w:rsidR="00955D7E" w:rsidRPr="00B01373">
        <w:rPr>
          <w:rFonts w:ascii="Times New Roman" w:hAnsi="Times New Roman"/>
          <w:bCs/>
          <w:sz w:val="22"/>
          <w:szCs w:val="22"/>
          <w:lang w:val="en-GB"/>
        </w:rPr>
        <w:t>T</w:t>
      </w:r>
      <w:r w:rsidRPr="00B01373">
        <w:rPr>
          <w:rFonts w:ascii="Times New Roman" w:hAnsi="Times New Roman"/>
          <w:bCs/>
          <w:sz w:val="22"/>
          <w:szCs w:val="22"/>
          <w:lang w:val="en-GB"/>
        </w:rPr>
        <w:t>his progr</w:t>
      </w:r>
      <w:r w:rsidR="00955D7E" w:rsidRPr="00B01373">
        <w:rPr>
          <w:rFonts w:ascii="Times New Roman" w:hAnsi="Times New Roman"/>
          <w:bCs/>
          <w:sz w:val="22"/>
          <w:szCs w:val="22"/>
          <w:lang w:val="en-GB"/>
        </w:rPr>
        <w:t>amme will not only benefit</w:t>
      </w:r>
      <w:r w:rsidRPr="00B01373">
        <w:rPr>
          <w:rFonts w:ascii="Times New Roman" w:hAnsi="Times New Roman"/>
          <w:bCs/>
          <w:sz w:val="22"/>
          <w:szCs w:val="22"/>
          <w:lang w:val="en-GB"/>
        </w:rPr>
        <w:t xml:space="preserve"> households and small commercial enterprises</w:t>
      </w:r>
      <w:r w:rsidR="00955D7E" w:rsidRPr="00B01373">
        <w:rPr>
          <w:rFonts w:ascii="Times New Roman" w:hAnsi="Times New Roman"/>
          <w:bCs/>
          <w:sz w:val="22"/>
          <w:szCs w:val="22"/>
          <w:lang w:val="en-GB"/>
        </w:rPr>
        <w:t xml:space="preserve"> in that they will enjoy stable electricity services throughout the day</w:t>
      </w:r>
      <w:r w:rsidR="004C0180" w:rsidRPr="00B01373">
        <w:rPr>
          <w:rFonts w:ascii="Times New Roman" w:hAnsi="Times New Roman"/>
          <w:bCs/>
          <w:sz w:val="22"/>
          <w:szCs w:val="22"/>
          <w:lang w:val="en-GB"/>
        </w:rPr>
        <w:t xml:space="preserve"> without frequent disruptions</w:t>
      </w:r>
      <w:r w:rsidRPr="00B01373">
        <w:rPr>
          <w:rFonts w:ascii="Times New Roman" w:hAnsi="Times New Roman"/>
          <w:bCs/>
          <w:sz w:val="22"/>
          <w:szCs w:val="22"/>
          <w:lang w:val="en-GB"/>
        </w:rPr>
        <w:t xml:space="preserve">, but will also connect the private sector, financial </w:t>
      </w:r>
      <w:r w:rsidR="00D521BE" w:rsidRPr="00B01373">
        <w:rPr>
          <w:rFonts w:ascii="Times New Roman" w:hAnsi="Times New Roman"/>
          <w:bCs/>
          <w:sz w:val="22"/>
          <w:szCs w:val="22"/>
          <w:lang w:val="en-GB"/>
        </w:rPr>
        <w:t xml:space="preserve">and </w:t>
      </w:r>
      <w:r w:rsidRPr="00B01373">
        <w:rPr>
          <w:rFonts w:ascii="Times New Roman" w:hAnsi="Times New Roman"/>
          <w:bCs/>
          <w:sz w:val="22"/>
          <w:szCs w:val="22"/>
          <w:lang w:val="en-GB"/>
        </w:rPr>
        <w:t xml:space="preserve">technical training </w:t>
      </w:r>
      <w:r w:rsidR="00D521BE" w:rsidRPr="00B01373">
        <w:rPr>
          <w:rFonts w:ascii="Times New Roman" w:hAnsi="Times New Roman"/>
          <w:bCs/>
          <w:sz w:val="22"/>
          <w:szCs w:val="22"/>
          <w:lang w:val="en-GB"/>
        </w:rPr>
        <w:t xml:space="preserve">institutions, </w:t>
      </w:r>
      <w:r w:rsidRPr="00B01373">
        <w:rPr>
          <w:rFonts w:ascii="Times New Roman" w:hAnsi="Times New Roman"/>
          <w:bCs/>
          <w:sz w:val="22"/>
          <w:szCs w:val="22"/>
          <w:lang w:val="en-GB"/>
        </w:rPr>
        <w:t xml:space="preserve">and local organisations to </w:t>
      </w:r>
      <w:r w:rsidR="00927BE3" w:rsidRPr="00B01373">
        <w:rPr>
          <w:rFonts w:ascii="Times New Roman" w:hAnsi="Times New Roman"/>
          <w:bCs/>
          <w:sz w:val="22"/>
          <w:szCs w:val="22"/>
          <w:lang w:val="en-GB"/>
        </w:rPr>
        <w:t xml:space="preserve">work together in achieving the country’s </w:t>
      </w:r>
      <w:r w:rsidR="00102656" w:rsidRPr="00B01373">
        <w:rPr>
          <w:rFonts w:ascii="Times New Roman" w:hAnsi="Times New Roman"/>
          <w:bCs/>
          <w:sz w:val="22"/>
          <w:szCs w:val="22"/>
          <w:lang w:val="en-GB"/>
        </w:rPr>
        <w:t xml:space="preserve">objectives towards the </w:t>
      </w:r>
      <w:r w:rsidR="00927BE3" w:rsidRPr="00B01373">
        <w:rPr>
          <w:rFonts w:ascii="Times New Roman" w:hAnsi="Times New Roman"/>
          <w:bCs/>
          <w:sz w:val="22"/>
          <w:szCs w:val="22"/>
          <w:lang w:val="en-GB"/>
        </w:rPr>
        <w:t xml:space="preserve">Sustainable Development Goals. </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p>
    <w:p w:rsidR="007A00DD" w:rsidRPr="00B01373" w:rsidRDefault="000271C7" w:rsidP="00347697">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The project consists of 3</w:t>
      </w:r>
      <w:r w:rsidR="00164B24" w:rsidRPr="00B01373">
        <w:rPr>
          <w:rFonts w:ascii="Times New Roman" w:hAnsi="Times New Roman"/>
          <w:bCs/>
          <w:sz w:val="22"/>
          <w:szCs w:val="22"/>
          <w:lang w:val="en-GB"/>
        </w:rPr>
        <w:t xml:space="preserve"> components as outlined below. It is recognised that on-the-job training will be provided by the recruited consultants, both local and international, during the normal course of their support to the relevant project activities and a communication strategy formulated to inform stakeholders on project implementation. </w:t>
      </w:r>
      <w:r w:rsidR="007A00DD" w:rsidRPr="00B01373">
        <w:rPr>
          <w:rFonts w:ascii="Times New Roman" w:hAnsi="Times New Roman"/>
          <w:bCs/>
          <w:sz w:val="22"/>
          <w:szCs w:val="22"/>
          <w:lang w:val="en-GB"/>
        </w:rPr>
        <w:t xml:space="preserve">In addition, focussed support will be provided during the implementation of Component 2 to capacity development of technical personnel and local specialised engineering workshops for manufacturing any required ancillary supporting equipment and engineering firms in the design, construction, installation, operation, maintenance and repair of equipment that is required for the smooth operation of the geothermal power station. </w:t>
      </w:r>
    </w:p>
    <w:p w:rsidR="007A00DD" w:rsidRPr="00B01373" w:rsidRDefault="007A00DD" w:rsidP="00347697">
      <w:pPr>
        <w:autoSpaceDE w:val="0"/>
        <w:autoSpaceDN w:val="0"/>
        <w:adjustRightInd w:val="0"/>
        <w:spacing w:after="0"/>
        <w:ind w:left="-540" w:right="-608"/>
        <w:rPr>
          <w:rFonts w:ascii="Times New Roman" w:hAnsi="Times New Roman"/>
          <w:bCs/>
          <w:sz w:val="22"/>
          <w:szCs w:val="22"/>
          <w:lang w:val="en-GB"/>
        </w:rPr>
      </w:pPr>
    </w:p>
    <w:p w:rsidR="00164B24" w:rsidRPr="00B01373" w:rsidRDefault="00164B24" w:rsidP="00347697">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Moreover, the project will seek to achieve gender equality through the empowerment of women (e.g. working with women’s association</w:t>
      </w:r>
      <w:r w:rsidR="004C0180" w:rsidRPr="00B01373">
        <w:rPr>
          <w:rFonts w:ascii="Times New Roman" w:hAnsi="Times New Roman"/>
          <w:bCs/>
          <w:sz w:val="22"/>
          <w:szCs w:val="22"/>
          <w:lang w:val="en-GB"/>
        </w:rPr>
        <w:t>s</w:t>
      </w:r>
      <w:r w:rsidRPr="00B01373">
        <w:rPr>
          <w:rFonts w:ascii="Times New Roman" w:hAnsi="Times New Roman"/>
          <w:bCs/>
          <w:sz w:val="22"/>
          <w:szCs w:val="22"/>
          <w:lang w:val="en-GB"/>
        </w:rPr>
        <w:t xml:space="preserve"> </w:t>
      </w:r>
      <w:r w:rsidR="00B14925" w:rsidRPr="00B01373">
        <w:rPr>
          <w:rFonts w:ascii="Times New Roman" w:hAnsi="Times New Roman"/>
          <w:bCs/>
          <w:sz w:val="22"/>
          <w:szCs w:val="22"/>
          <w:lang w:val="en-GB"/>
        </w:rPr>
        <w:t xml:space="preserve">such as </w:t>
      </w:r>
      <w:r w:rsidR="008A42AE" w:rsidRPr="00B01373">
        <w:rPr>
          <w:rFonts w:ascii="Times New Roman" w:hAnsi="Times New Roman"/>
          <w:bCs/>
          <w:sz w:val="22"/>
          <w:szCs w:val="22"/>
          <w:lang w:val="en-GB"/>
        </w:rPr>
        <w:t xml:space="preserve">ADRIKNI, NARILE NDRO, FEMME ET DEVELOPPEMENT DURABLE </w:t>
      </w:r>
      <w:r w:rsidR="00E0522F" w:rsidRPr="00B01373">
        <w:rPr>
          <w:rFonts w:ascii="Times New Roman" w:hAnsi="Times New Roman"/>
          <w:bCs/>
          <w:sz w:val="22"/>
          <w:szCs w:val="22"/>
          <w:lang w:val="en-GB"/>
        </w:rPr>
        <w:t>in</w:t>
      </w:r>
      <w:r w:rsidRPr="00B01373">
        <w:rPr>
          <w:rFonts w:ascii="Times New Roman" w:hAnsi="Times New Roman"/>
          <w:bCs/>
          <w:sz w:val="22"/>
          <w:szCs w:val="22"/>
          <w:lang w:val="en-GB"/>
        </w:rPr>
        <w:t xml:space="preserve"> all project activities and specifically those related to capacity development under the various components. In addition, the project will solicit the participation of NGOs </w:t>
      </w:r>
      <w:r w:rsidR="0054628B" w:rsidRPr="00B01373">
        <w:rPr>
          <w:rFonts w:ascii="Times New Roman" w:hAnsi="Times New Roman"/>
          <w:bCs/>
          <w:sz w:val="22"/>
          <w:szCs w:val="22"/>
          <w:lang w:val="en-GB"/>
        </w:rPr>
        <w:t>working in the field o</w:t>
      </w:r>
      <w:r w:rsidR="00C2497C" w:rsidRPr="00B01373">
        <w:rPr>
          <w:rFonts w:ascii="Times New Roman" w:hAnsi="Times New Roman"/>
          <w:bCs/>
          <w:sz w:val="22"/>
          <w:szCs w:val="22"/>
          <w:lang w:val="en-GB"/>
        </w:rPr>
        <w:t>f sustainabl</w:t>
      </w:r>
      <w:r w:rsidR="008A42AE" w:rsidRPr="00B01373">
        <w:rPr>
          <w:rFonts w:ascii="Times New Roman" w:hAnsi="Times New Roman"/>
          <w:bCs/>
          <w:sz w:val="22"/>
          <w:szCs w:val="22"/>
          <w:lang w:val="en-GB"/>
        </w:rPr>
        <w:t>e</w:t>
      </w:r>
      <w:r w:rsidR="008A42AE" w:rsidRPr="00B01373">
        <w:rPr>
          <w:rFonts w:ascii="Times New Roman" w:hAnsi="Times New Roman"/>
          <w:sz w:val="22"/>
          <w:szCs w:val="22"/>
          <w:lang w:val="en-GB"/>
        </w:rPr>
        <w:t xml:space="preserve"> </w:t>
      </w:r>
      <w:r w:rsidR="00C2497C" w:rsidRPr="00B01373">
        <w:rPr>
          <w:rFonts w:ascii="Times New Roman" w:hAnsi="Times New Roman"/>
          <w:bCs/>
          <w:sz w:val="22"/>
          <w:szCs w:val="22"/>
          <w:lang w:val="en-GB"/>
        </w:rPr>
        <w:t xml:space="preserve">energy at the </w:t>
      </w:r>
      <w:r w:rsidR="008A42AE" w:rsidRPr="00B01373">
        <w:rPr>
          <w:rFonts w:ascii="Times New Roman" w:hAnsi="Times New Roman"/>
          <w:bCs/>
          <w:sz w:val="22"/>
          <w:szCs w:val="22"/>
          <w:lang w:val="en-GB"/>
        </w:rPr>
        <w:t xml:space="preserve">community level </w:t>
      </w:r>
      <w:r w:rsidR="00D86CB3" w:rsidRPr="00B01373">
        <w:rPr>
          <w:rFonts w:ascii="Times New Roman" w:hAnsi="Times New Roman"/>
          <w:bCs/>
          <w:sz w:val="22"/>
          <w:szCs w:val="22"/>
          <w:lang w:val="en-GB"/>
        </w:rPr>
        <w:t xml:space="preserve">and </w:t>
      </w:r>
      <w:r w:rsidRPr="00B01373">
        <w:rPr>
          <w:rFonts w:ascii="Times New Roman" w:hAnsi="Times New Roman"/>
          <w:bCs/>
          <w:sz w:val="22"/>
          <w:szCs w:val="22"/>
          <w:lang w:val="en-GB"/>
        </w:rPr>
        <w:t xml:space="preserve">capacity development institutions </w:t>
      </w:r>
      <w:r w:rsidR="00C2497C" w:rsidRPr="00B01373">
        <w:rPr>
          <w:rFonts w:ascii="Times New Roman" w:hAnsi="Times New Roman"/>
          <w:bCs/>
          <w:sz w:val="22"/>
          <w:szCs w:val="22"/>
          <w:lang w:val="en-GB"/>
        </w:rPr>
        <w:t xml:space="preserve">like </w:t>
      </w:r>
      <w:r w:rsidR="008A42AE" w:rsidRPr="00B01373">
        <w:rPr>
          <w:rFonts w:ascii="Times New Roman" w:hAnsi="Times New Roman"/>
          <w:bCs/>
          <w:sz w:val="22"/>
          <w:szCs w:val="22"/>
          <w:lang w:val="en-GB"/>
        </w:rPr>
        <w:t>Comoros University, Technic</w:t>
      </w:r>
      <w:r w:rsidR="00A703AB" w:rsidRPr="00B01373">
        <w:rPr>
          <w:rFonts w:ascii="Times New Roman" w:hAnsi="Times New Roman"/>
          <w:bCs/>
          <w:sz w:val="22"/>
          <w:szCs w:val="22"/>
          <w:lang w:val="en-GB"/>
        </w:rPr>
        <w:t xml:space="preserve">al High School of Ouani-Anjouan, </w:t>
      </w:r>
      <w:r w:rsidRPr="00B01373">
        <w:rPr>
          <w:rFonts w:ascii="Times New Roman" w:hAnsi="Times New Roman"/>
          <w:bCs/>
          <w:sz w:val="22"/>
          <w:szCs w:val="22"/>
          <w:lang w:val="en-GB"/>
        </w:rPr>
        <w:t xml:space="preserve">etc. </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p>
    <w:p w:rsidR="007D671C" w:rsidRPr="00B01373" w:rsidRDefault="00B14925"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Further</w:t>
      </w:r>
      <w:r w:rsidR="00997290" w:rsidRPr="00B01373">
        <w:rPr>
          <w:rFonts w:ascii="Times New Roman" w:hAnsi="Times New Roman"/>
          <w:bCs/>
          <w:sz w:val="22"/>
          <w:szCs w:val="22"/>
          <w:lang w:val="en-GB"/>
        </w:rPr>
        <w:t>more</w:t>
      </w:r>
      <w:r w:rsidRPr="00B01373">
        <w:rPr>
          <w:rFonts w:ascii="Times New Roman" w:hAnsi="Times New Roman"/>
          <w:bCs/>
          <w:sz w:val="22"/>
          <w:szCs w:val="22"/>
          <w:lang w:val="en-GB"/>
        </w:rPr>
        <w:t xml:space="preserve">, the project will </w:t>
      </w:r>
      <w:r w:rsidR="0014787F" w:rsidRPr="00B01373">
        <w:rPr>
          <w:rFonts w:ascii="Times New Roman" w:hAnsi="Times New Roman"/>
          <w:bCs/>
          <w:sz w:val="22"/>
          <w:szCs w:val="22"/>
          <w:lang w:val="en-GB"/>
        </w:rPr>
        <w:t xml:space="preserve">make it attractive for the private sector to invest in the Comoros geothermal project by shouldering some investment risks through the introduction of certain </w:t>
      </w:r>
      <w:r w:rsidR="00997290" w:rsidRPr="00B01373">
        <w:rPr>
          <w:rFonts w:ascii="Times New Roman" w:hAnsi="Times New Roman"/>
          <w:bCs/>
          <w:sz w:val="22"/>
          <w:szCs w:val="22"/>
          <w:lang w:val="en-GB"/>
        </w:rPr>
        <w:t>financial derisking instruments</w:t>
      </w:r>
      <w:r w:rsidR="0014787F" w:rsidRPr="00B01373">
        <w:rPr>
          <w:rFonts w:ascii="Times New Roman" w:hAnsi="Times New Roman"/>
          <w:bCs/>
          <w:sz w:val="22"/>
          <w:szCs w:val="22"/>
          <w:lang w:val="en-GB"/>
        </w:rPr>
        <w:t>.</w:t>
      </w:r>
      <w:r w:rsidR="00997290" w:rsidRPr="00B01373">
        <w:rPr>
          <w:rFonts w:ascii="Times New Roman" w:hAnsi="Times New Roman"/>
          <w:bCs/>
          <w:sz w:val="22"/>
          <w:szCs w:val="22"/>
          <w:lang w:val="en-GB"/>
        </w:rPr>
        <w:t xml:space="preserve"> As indicated in the 2013 UNDP Publication “Derisking Renewable Energy Investment”, “…the key challenge of funding the transition towards a low</w:t>
      </w:r>
      <w:r w:rsidR="00277430" w:rsidRPr="00B01373">
        <w:rPr>
          <w:rFonts w:ascii="Times New Roman" w:hAnsi="Times New Roman"/>
          <w:bCs/>
          <w:sz w:val="22"/>
          <w:szCs w:val="22"/>
          <w:lang w:val="en-GB"/>
        </w:rPr>
        <w:t xml:space="preserve"> </w:t>
      </w:r>
      <w:r w:rsidR="00997290" w:rsidRPr="00B01373">
        <w:rPr>
          <w:rFonts w:ascii="Times New Roman" w:hAnsi="Times New Roman"/>
          <w:bCs/>
          <w:sz w:val="22"/>
          <w:szCs w:val="22"/>
          <w:lang w:val="en-GB"/>
        </w:rPr>
        <w:t>carbon</w:t>
      </w:r>
      <w:r w:rsidR="00277430" w:rsidRPr="00B01373">
        <w:rPr>
          <w:rFonts w:ascii="Times New Roman" w:hAnsi="Times New Roman"/>
          <w:bCs/>
          <w:sz w:val="22"/>
          <w:szCs w:val="22"/>
          <w:lang w:val="en-GB"/>
        </w:rPr>
        <w:t xml:space="preserve"> </w:t>
      </w:r>
      <w:r w:rsidR="00997290" w:rsidRPr="00B01373">
        <w:rPr>
          <w:rFonts w:ascii="Times New Roman" w:hAnsi="Times New Roman"/>
          <w:bCs/>
          <w:sz w:val="22"/>
          <w:szCs w:val="22"/>
          <w:lang w:val="en-GB"/>
        </w:rPr>
        <w:t>energy system is to address existing investor risks that affect the financing costs and competitiveness</w:t>
      </w:r>
      <w:r w:rsidR="00277430" w:rsidRPr="00B01373">
        <w:rPr>
          <w:rFonts w:ascii="Times New Roman" w:hAnsi="Times New Roman"/>
          <w:bCs/>
          <w:sz w:val="22"/>
          <w:szCs w:val="22"/>
          <w:lang w:val="en-GB"/>
        </w:rPr>
        <w:t xml:space="preserve"> </w:t>
      </w:r>
      <w:r w:rsidR="00997290" w:rsidRPr="00B01373">
        <w:rPr>
          <w:rFonts w:ascii="Times New Roman" w:hAnsi="Times New Roman"/>
          <w:bCs/>
          <w:sz w:val="22"/>
          <w:szCs w:val="22"/>
          <w:lang w:val="en-GB"/>
        </w:rPr>
        <w:t>of renewable energy in developing countries</w:t>
      </w:r>
      <w:r w:rsidR="007D671C" w:rsidRPr="00B01373">
        <w:rPr>
          <w:rFonts w:ascii="Times New Roman" w:hAnsi="Times New Roman"/>
          <w:bCs/>
          <w:sz w:val="22"/>
          <w:szCs w:val="22"/>
          <w:lang w:val="en-GB"/>
        </w:rPr>
        <w:t>”</w:t>
      </w:r>
      <w:r w:rsidR="00997290" w:rsidRPr="00B01373">
        <w:rPr>
          <w:rFonts w:ascii="Times New Roman" w:hAnsi="Times New Roman"/>
          <w:bCs/>
          <w:sz w:val="22"/>
          <w:szCs w:val="22"/>
          <w:lang w:val="en-GB"/>
        </w:rPr>
        <w:t>.</w:t>
      </w:r>
      <w:r w:rsidR="007D671C" w:rsidRPr="00B01373">
        <w:rPr>
          <w:rFonts w:ascii="Times New Roman" w:hAnsi="Times New Roman"/>
          <w:bCs/>
          <w:sz w:val="22"/>
          <w:szCs w:val="22"/>
          <w:lang w:val="en-GB"/>
        </w:rPr>
        <w:t xml:space="preserve"> </w:t>
      </w:r>
    </w:p>
    <w:p w:rsidR="007D671C" w:rsidRPr="00B01373" w:rsidRDefault="007D671C" w:rsidP="00164B24">
      <w:pPr>
        <w:autoSpaceDE w:val="0"/>
        <w:autoSpaceDN w:val="0"/>
        <w:adjustRightInd w:val="0"/>
        <w:spacing w:after="0"/>
        <w:ind w:left="-540" w:right="-608"/>
        <w:rPr>
          <w:rFonts w:ascii="Times New Roman" w:hAnsi="Times New Roman"/>
          <w:bCs/>
          <w:sz w:val="22"/>
          <w:szCs w:val="22"/>
          <w:lang w:val="en-GB"/>
        </w:rPr>
      </w:pPr>
    </w:p>
    <w:p w:rsidR="007D671C" w:rsidRPr="00B01373" w:rsidRDefault="007D671C"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The UNDP Publication elaborates further, viz:</w:t>
      </w:r>
    </w:p>
    <w:p w:rsidR="007D671C" w:rsidRPr="00B01373" w:rsidRDefault="007D671C" w:rsidP="00097028">
      <w:pPr>
        <w:pStyle w:val="ListParagraph"/>
        <w:numPr>
          <w:ilvl w:val="0"/>
          <w:numId w:val="28"/>
        </w:numPr>
        <w:autoSpaceDE w:val="0"/>
        <w:autoSpaceDN w:val="0"/>
        <w:adjustRightInd w:val="0"/>
        <w:ind w:right="-608"/>
        <w:jc w:val="both"/>
        <w:rPr>
          <w:bCs/>
          <w:sz w:val="22"/>
          <w:szCs w:val="22"/>
          <w:lang w:val="en-GB"/>
        </w:rPr>
      </w:pPr>
      <w:r w:rsidRPr="00B01373">
        <w:rPr>
          <w:bCs/>
          <w:sz w:val="22"/>
          <w:szCs w:val="22"/>
          <w:lang w:val="en-GB"/>
        </w:rPr>
        <w:t>Policy derisking instruments seek to remove the underlying barriers that are the root causes of risks. These instruments include, for example, support for renewable energy policy design, institutional capacity building, resource assessments, grid connection and management, and skills development for local operations and maintenance (O&amp;M).</w:t>
      </w:r>
    </w:p>
    <w:p w:rsidR="007D671C" w:rsidRPr="00B01373" w:rsidRDefault="007D671C" w:rsidP="00097028">
      <w:pPr>
        <w:pStyle w:val="ListParagraph"/>
        <w:numPr>
          <w:ilvl w:val="0"/>
          <w:numId w:val="28"/>
        </w:numPr>
        <w:autoSpaceDE w:val="0"/>
        <w:autoSpaceDN w:val="0"/>
        <w:adjustRightInd w:val="0"/>
        <w:ind w:right="-608"/>
        <w:jc w:val="both"/>
        <w:rPr>
          <w:bCs/>
          <w:sz w:val="22"/>
          <w:szCs w:val="22"/>
          <w:lang w:val="en-GB"/>
        </w:rPr>
      </w:pPr>
      <w:r w:rsidRPr="00B01373">
        <w:rPr>
          <w:bCs/>
          <w:sz w:val="22"/>
          <w:szCs w:val="22"/>
          <w:lang w:val="en-GB"/>
        </w:rPr>
        <w:t>Financial derisking instruments do not seek to directly address the underlying barriers but, instead, transfer the risks that investors face to public actors, such as development banks. These instruments can include, for example, loan guarantees, political risk insurance (PRI) and public equity co-investments.</w:t>
      </w:r>
    </w:p>
    <w:p w:rsidR="00962AF5" w:rsidRPr="00B01373" w:rsidRDefault="00962AF5" w:rsidP="00962AF5">
      <w:pPr>
        <w:pStyle w:val="ListParagraph"/>
        <w:autoSpaceDE w:val="0"/>
        <w:autoSpaceDN w:val="0"/>
        <w:adjustRightInd w:val="0"/>
        <w:ind w:left="180" w:right="-608"/>
        <w:jc w:val="both"/>
        <w:rPr>
          <w:bCs/>
          <w:sz w:val="22"/>
          <w:szCs w:val="22"/>
          <w:lang w:val="en-GB"/>
        </w:rPr>
      </w:pPr>
    </w:p>
    <w:p w:rsidR="00C2497C" w:rsidRPr="00B01373" w:rsidRDefault="007D671C"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In line with the above</w:t>
      </w:r>
      <w:r w:rsidR="00277430" w:rsidRPr="00B01373">
        <w:rPr>
          <w:rFonts w:ascii="Times New Roman" w:hAnsi="Times New Roman"/>
          <w:bCs/>
          <w:sz w:val="22"/>
          <w:szCs w:val="22"/>
          <w:lang w:val="en-GB"/>
        </w:rPr>
        <w:t xml:space="preserve">, the project will play an active role in decreasing a project developer’s risk exposure that will substantially increase the interest of developers in geothermal energy in Comoros. This is particularly so in view of the fact </w:t>
      </w:r>
      <w:r w:rsidR="0085664B" w:rsidRPr="00B01373">
        <w:rPr>
          <w:rFonts w:ascii="Times New Roman" w:hAnsi="Times New Roman"/>
          <w:bCs/>
          <w:sz w:val="22"/>
          <w:szCs w:val="22"/>
          <w:lang w:val="en-GB"/>
        </w:rPr>
        <w:t xml:space="preserve">that this will be the first </w:t>
      </w:r>
      <w:r w:rsidR="00277430" w:rsidRPr="00B01373">
        <w:rPr>
          <w:rFonts w:ascii="Times New Roman" w:hAnsi="Times New Roman"/>
          <w:bCs/>
          <w:sz w:val="22"/>
          <w:szCs w:val="22"/>
          <w:lang w:val="en-GB"/>
        </w:rPr>
        <w:t>geothermal project in the country, whereas such a c</w:t>
      </w:r>
      <w:r w:rsidR="0014787F" w:rsidRPr="00B01373">
        <w:rPr>
          <w:rFonts w:ascii="Times New Roman" w:hAnsi="Times New Roman"/>
          <w:bCs/>
          <w:sz w:val="22"/>
          <w:szCs w:val="22"/>
          <w:lang w:val="en-GB"/>
        </w:rPr>
        <w:t>onstraint no longer</w:t>
      </w:r>
      <w:r w:rsidR="00D44D2C" w:rsidRPr="00B01373">
        <w:rPr>
          <w:rFonts w:ascii="Times New Roman" w:hAnsi="Times New Roman"/>
          <w:bCs/>
          <w:sz w:val="22"/>
          <w:szCs w:val="22"/>
          <w:lang w:val="en-GB"/>
        </w:rPr>
        <w:t xml:space="preserve"> exist</w:t>
      </w:r>
      <w:r w:rsidR="0014787F" w:rsidRPr="00B01373">
        <w:rPr>
          <w:rFonts w:ascii="Times New Roman" w:hAnsi="Times New Roman"/>
          <w:bCs/>
          <w:sz w:val="22"/>
          <w:szCs w:val="22"/>
          <w:lang w:val="en-GB"/>
        </w:rPr>
        <w:t>s</w:t>
      </w:r>
      <w:r w:rsidR="00D44D2C" w:rsidRPr="00B01373">
        <w:rPr>
          <w:rFonts w:ascii="Times New Roman" w:hAnsi="Times New Roman"/>
          <w:bCs/>
          <w:sz w:val="22"/>
          <w:szCs w:val="22"/>
          <w:lang w:val="en-GB"/>
        </w:rPr>
        <w:t xml:space="preserve"> in other</w:t>
      </w:r>
      <w:r w:rsidR="00277430" w:rsidRPr="00B01373">
        <w:rPr>
          <w:rFonts w:ascii="Times New Roman" w:hAnsi="Times New Roman"/>
          <w:bCs/>
          <w:sz w:val="22"/>
          <w:szCs w:val="22"/>
          <w:lang w:val="en-GB"/>
        </w:rPr>
        <w:t xml:space="preserve"> developing countries </w:t>
      </w:r>
      <w:r w:rsidR="0085664B" w:rsidRPr="00B01373">
        <w:rPr>
          <w:rFonts w:ascii="Times New Roman" w:hAnsi="Times New Roman"/>
          <w:bCs/>
          <w:sz w:val="22"/>
          <w:szCs w:val="22"/>
          <w:lang w:val="en-GB"/>
        </w:rPr>
        <w:t xml:space="preserve">that have successfully developed geothermal energy for electricity generation for several years now, e.g. Costa Rica, El Salvador, Honduras, Indonesia, </w:t>
      </w:r>
      <w:r w:rsidR="00DD1A26" w:rsidRPr="00B01373">
        <w:rPr>
          <w:rFonts w:ascii="Times New Roman" w:hAnsi="Times New Roman"/>
          <w:bCs/>
          <w:sz w:val="22"/>
          <w:szCs w:val="22"/>
          <w:lang w:val="en-GB"/>
        </w:rPr>
        <w:t xml:space="preserve">Kenya, </w:t>
      </w:r>
      <w:r w:rsidR="0085664B" w:rsidRPr="00B01373">
        <w:rPr>
          <w:rFonts w:ascii="Times New Roman" w:hAnsi="Times New Roman"/>
          <w:bCs/>
          <w:sz w:val="22"/>
          <w:szCs w:val="22"/>
          <w:lang w:val="en-GB"/>
        </w:rPr>
        <w:t>Nicaragua, Philippines, etc.</w:t>
      </w:r>
      <w:r w:rsidR="00277430" w:rsidRPr="00B01373">
        <w:rPr>
          <w:rFonts w:ascii="Times New Roman" w:hAnsi="Times New Roman"/>
          <w:bCs/>
          <w:sz w:val="22"/>
          <w:szCs w:val="22"/>
          <w:lang w:val="en-GB"/>
        </w:rPr>
        <w:t xml:space="preserve"> </w:t>
      </w:r>
    </w:p>
    <w:p w:rsidR="00E711B8" w:rsidRPr="00B01373" w:rsidRDefault="00E711B8" w:rsidP="00164B24">
      <w:pPr>
        <w:autoSpaceDE w:val="0"/>
        <w:autoSpaceDN w:val="0"/>
        <w:adjustRightInd w:val="0"/>
        <w:spacing w:after="0"/>
        <w:ind w:left="-540" w:right="-608"/>
        <w:rPr>
          <w:rFonts w:ascii="Times New Roman" w:hAnsi="Times New Roman"/>
          <w:bCs/>
          <w:sz w:val="22"/>
          <w:szCs w:val="22"/>
          <w:lang w:val="en-GB"/>
        </w:rPr>
      </w:pPr>
    </w:p>
    <w:p w:rsidR="00E711B8" w:rsidRPr="00B01373" w:rsidRDefault="00E711B8"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Geothermal power development can </w:t>
      </w:r>
      <w:r w:rsidR="00754CFD" w:rsidRPr="00B01373">
        <w:rPr>
          <w:rFonts w:ascii="Times New Roman" w:hAnsi="Times New Roman"/>
          <w:bCs/>
          <w:sz w:val="22"/>
          <w:szCs w:val="22"/>
          <w:lang w:val="en-GB"/>
        </w:rPr>
        <w:t xml:space="preserve">be </w:t>
      </w:r>
      <w:r w:rsidR="00A73500" w:rsidRPr="00B01373">
        <w:rPr>
          <w:rFonts w:ascii="Times New Roman" w:hAnsi="Times New Roman"/>
          <w:bCs/>
          <w:sz w:val="22"/>
          <w:szCs w:val="22"/>
          <w:lang w:val="en-GB"/>
        </w:rPr>
        <w:t>sub-divided</w:t>
      </w:r>
      <w:r w:rsidRPr="00B01373">
        <w:rPr>
          <w:rFonts w:ascii="Times New Roman" w:hAnsi="Times New Roman"/>
          <w:bCs/>
          <w:sz w:val="22"/>
          <w:szCs w:val="22"/>
          <w:lang w:val="en-GB"/>
        </w:rPr>
        <w:t xml:space="preserve"> in</w:t>
      </w:r>
      <w:r w:rsidR="00A73500" w:rsidRPr="00B01373">
        <w:rPr>
          <w:rFonts w:ascii="Times New Roman" w:hAnsi="Times New Roman"/>
          <w:bCs/>
          <w:sz w:val="22"/>
          <w:szCs w:val="22"/>
          <w:lang w:val="en-GB"/>
        </w:rPr>
        <w:t>to</w:t>
      </w:r>
      <w:r w:rsidRPr="00B01373">
        <w:rPr>
          <w:rFonts w:ascii="Times New Roman" w:hAnsi="Times New Roman"/>
          <w:bCs/>
          <w:sz w:val="22"/>
          <w:szCs w:val="22"/>
          <w:lang w:val="en-GB"/>
        </w:rPr>
        <w:t xml:space="preserve"> 3 distinct phases, starting with evaluation of preliminary data and surface exploration</w:t>
      </w:r>
      <w:r w:rsidR="00754CFD" w:rsidRPr="00B01373">
        <w:rPr>
          <w:rFonts w:ascii="Times New Roman" w:hAnsi="Times New Roman"/>
          <w:bCs/>
          <w:sz w:val="22"/>
          <w:szCs w:val="22"/>
          <w:lang w:val="en-GB"/>
        </w:rPr>
        <w:t xml:space="preserve"> (Phase 1)</w:t>
      </w:r>
      <w:r w:rsidRPr="00B01373">
        <w:rPr>
          <w:rFonts w:ascii="Times New Roman" w:hAnsi="Times New Roman"/>
          <w:bCs/>
          <w:sz w:val="22"/>
          <w:szCs w:val="22"/>
          <w:lang w:val="en-GB"/>
        </w:rPr>
        <w:t xml:space="preserve">, on to </w:t>
      </w:r>
      <w:r w:rsidR="00754CFD" w:rsidRPr="00B01373">
        <w:rPr>
          <w:rFonts w:ascii="Times New Roman" w:hAnsi="Times New Roman"/>
          <w:bCs/>
          <w:sz w:val="22"/>
          <w:szCs w:val="22"/>
          <w:lang w:val="en-GB"/>
        </w:rPr>
        <w:t xml:space="preserve">infrastructure development and exploratory-cum-production well drilling (Phase 2) and culminating into </w:t>
      </w:r>
      <w:r w:rsidR="004C0180" w:rsidRPr="00B01373">
        <w:rPr>
          <w:rFonts w:ascii="Times New Roman" w:hAnsi="Times New Roman"/>
          <w:bCs/>
          <w:sz w:val="22"/>
          <w:szCs w:val="22"/>
          <w:lang w:val="en-GB"/>
        </w:rPr>
        <w:t xml:space="preserve">the </w:t>
      </w:r>
      <w:r w:rsidR="00754CFD" w:rsidRPr="00B01373">
        <w:rPr>
          <w:rFonts w:ascii="Times New Roman" w:hAnsi="Times New Roman"/>
          <w:bCs/>
          <w:sz w:val="22"/>
          <w:szCs w:val="22"/>
          <w:lang w:val="en-GB"/>
        </w:rPr>
        <w:t>construction and operation</w:t>
      </w:r>
      <w:r w:rsidR="004C0180" w:rsidRPr="00B01373">
        <w:rPr>
          <w:rFonts w:ascii="Times New Roman" w:hAnsi="Times New Roman"/>
          <w:sz w:val="22"/>
          <w:szCs w:val="22"/>
          <w:lang w:val="en-GB"/>
        </w:rPr>
        <w:t xml:space="preserve"> of a </w:t>
      </w:r>
      <w:r w:rsidR="004C0180" w:rsidRPr="00B01373">
        <w:rPr>
          <w:rFonts w:ascii="Times New Roman" w:hAnsi="Times New Roman"/>
          <w:bCs/>
          <w:sz w:val="22"/>
          <w:szCs w:val="22"/>
          <w:lang w:val="en-GB"/>
        </w:rPr>
        <w:t>power station</w:t>
      </w:r>
      <w:r w:rsidR="00754CFD" w:rsidRPr="00B01373">
        <w:rPr>
          <w:rFonts w:ascii="Times New Roman" w:hAnsi="Times New Roman"/>
          <w:bCs/>
          <w:sz w:val="22"/>
          <w:szCs w:val="22"/>
          <w:lang w:val="en-GB"/>
        </w:rPr>
        <w:t xml:space="preserve"> (Phase 3).</w:t>
      </w:r>
      <w:r w:rsidRPr="00B01373">
        <w:rPr>
          <w:rFonts w:ascii="Times New Roman" w:hAnsi="Times New Roman"/>
          <w:bCs/>
          <w:sz w:val="22"/>
          <w:szCs w:val="22"/>
          <w:lang w:val="en-GB"/>
        </w:rPr>
        <w:t xml:space="preserve"> </w:t>
      </w:r>
      <w:r w:rsidR="00754CFD" w:rsidRPr="00B01373">
        <w:rPr>
          <w:rFonts w:ascii="Times New Roman" w:hAnsi="Times New Roman"/>
          <w:bCs/>
          <w:sz w:val="22"/>
          <w:szCs w:val="22"/>
          <w:lang w:val="en-GB"/>
        </w:rPr>
        <w:t>All the 3 phases and the main activities that need to be undertaken under each one of them</w:t>
      </w:r>
      <w:r w:rsidR="004C0180" w:rsidRPr="00B01373">
        <w:rPr>
          <w:rFonts w:ascii="Times New Roman" w:hAnsi="Times New Roman"/>
          <w:bCs/>
          <w:sz w:val="22"/>
          <w:szCs w:val="22"/>
          <w:lang w:val="en-GB"/>
        </w:rPr>
        <w:t xml:space="preserve"> as they relate to</w:t>
      </w:r>
      <w:r w:rsidR="004C2D96" w:rsidRPr="00B01373">
        <w:rPr>
          <w:rFonts w:ascii="Times New Roman" w:hAnsi="Times New Roman"/>
          <w:bCs/>
          <w:sz w:val="22"/>
          <w:szCs w:val="22"/>
          <w:lang w:val="en-GB"/>
        </w:rPr>
        <w:t xml:space="preserve"> the case of Karthala</w:t>
      </w:r>
      <w:r w:rsidR="004C0180" w:rsidRPr="00B01373">
        <w:rPr>
          <w:rFonts w:ascii="Times New Roman" w:hAnsi="Times New Roman"/>
          <w:bCs/>
          <w:sz w:val="22"/>
          <w:szCs w:val="22"/>
          <w:lang w:val="en-GB"/>
        </w:rPr>
        <w:t xml:space="preserve"> reservoir</w:t>
      </w:r>
      <w:r w:rsidR="00C82704" w:rsidRPr="00B01373">
        <w:rPr>
          <w:rFonts w:ascii="Times New Roman" w:hAnsi="Times New Roman"/>
          <w:bCs/>
          <w:sz w:val="22"/>
          <w:szCs w:val="22"/>
          <w:lang w:val="en-GB"/>
        </w:rPr>
        <w:t xml:space="preserve">, together with the </w:t>
      </w:r>
      <w:r w:rsidR="004C2D96" w:rsidRPr="00B01373">
        <w:rPr>
          <w:rFonts w:ascii="Times New Roman" w:hAnsi="Times New Roman"/>
          <w:bCs/>
          <w:sz w:val="22"/>
          <w:szCs w:val="22"/>
          <w:lang w:val="en-GB"/>
        </w:rPr>
        <w:t xml:space="preserve">associated </w:t>
      </w:r>
      <w:r w:rsidR="00C82704" w:rsidRPr="00B01373">
        <w:rPr>
          <w:rFonts w:ascii="Times New Roman" w:hAnsi="Times New Roman"/>
          <w:bCs/>
          <w:sz w:val="22"/>
          <w:szCs w:val="22"/>
          <w:lang w:val="en-GB"/>
        </w:rPr>
        <w:t>estimated costs, are</w:t>
      </w:r>
      <w:r w:rsidR="00754CFD" w:rsidRPr="00B01373">
        <w:rPr>
          <w:rFonts w:ascii="Times New Roman" w:hAnsi="Times New Roman"/>
          <w:bCs/>
          <w:sz w:val="22"/>
          <w:szCs w:val="22"/>
          <w:lang w:val="en-GB"/>
        </w:rPr>
        <w:t xml:space="preserve"> presented in Table 6 below:</w:t>
      </w:r>
    </w:p>
    <w:p w:rsidR="004C2D96" w:rsidRPr="00B01373" w:rsidRDefault="004C2D96" w:rsidP="00164B24">
      <w:pPr>
        <w:autoSpaceDE w:val="0"/>
        <w:autoSpaceDN w:val="0"/>
        <w:adjustRightInd w:val="0"/>
        <w:spacing w:after="0"/>
        <w:ind w:left="-540" w:right="-608"/>
        <w:rPr>
          <w:rFonts w:ascii="Times New Roman" w:hAnsi="Times New Roman"/>
          <w:bCs/>
          <w:sz w:val="22"/>
          <w:szCs w:val="22"/>
          <w:lang w:val="en-GB"/>
        </w:rPr>
      </w:pPr>
    </w:p>
    <w:p w:rsidR="00754CFD" w:rsidRPr="00B01373" w:rsidRDefault="00754CFD" w:rsidP="00754CFD">
      <w:pPr>
        <w:autoSpaceDE w:val="0"/>
        <w:autoSpaceDN w:val="0"/>
        <w:adjustRightInd w:val="0"/>
        <w:spacing w:after="0"/>
        <w:ind w:left="-540" w:right="-608"/>
        <w:jc w:val="center"/>
        <w:rPr>
          <w:rFonts w:ascii="Times New Roman" w:hAnsi="Times New Roman"/>
          <w:b/>
          <w:bCs/>
          <w:sz w:val="22"/>
          <w:szCs w:val="22"/>
          <w:lang w:val="en-GB"/>
        </w:rPr>
      </w:pPr>
      <w:bookmarkStart w:id="47" w:name="_Hlk500274879"/>
      <w:r w:rsidRPr="00B01373">
        <w:rPr>
          <w:rFonts w:ascii="Times New Roman" w:hAnsi="Times New Roman"/>
          <w:b/>
          <w:bCs/>
          <w:sz w:val="22"/>
          <w:szCs w:val="22"/>
          <w:lang w:val="en-GB"/>
        </w:rPr>
        <w:t>Table 6: Phases of geothermal development at Karthala and estimated costs.</w:t>
      </w:r>
    </w:p>
    <w:p w:rsidR="004C0180" w:rsidRPr="00B01373" w:rsidRDefault="004C0180" w:rsidP="00754CFD">
      <w:pPr>
        <w:autoSpaceDE w:val="0"/>
        <w:autoSpaceDN w:val="0"/>
        <w:adjustRightInd w:val="0"/>
        <w:spacing w:after="0"/>
        <w:ind w:left="-540" w:right="-608"/>
        <w:jc w:val="center"/>
        <w:rPr>
          <w:rFonts w:ascii="Times New Roman" w:hAnsi="Times New Roman"/>
          <w:bCs/>
          <w:sz w:val="22"/>
          <w:szCs w:val="22"/>
          <w:lang w:val="en-GB"/>
        </w:rPr>
      </w:pPr>
    </w:p>
    <w:tbl>
      <w:tblPr>
        <w:tblStyle w:val="TableGrid"/>
        <w:tblW w:w="11520" w:type="dxa"/>
        <w:tblInd w:w="-1085" w:type="dxa"/>
        <w:tblLook w:val="04A0" w:firstRow="1" w:lastRow="0" w:firstColumn="1" w:lastColumn="0" w:noHBand="0" w:noVBand="1"/>
      </w:tblPr>
      <w:tblGrid>
        <w:gridCol w:w="1714"/>
        <w:gridCol w:w="3596"/>
        <w:gridCol w:w="2070"/>
        <w:gridCol w:w="1260"/>
        <w:gridCol w:w="2880"/>
      </w:tblGrid>
      <w:tr w:rsidR="008C5DC4" w:rsidRPr="00B01373" w:rsidTr="00D1184F">
        <w:tc>
          <w:tcPr>
            <w:tcW w:w="1714" w:type="dxa"/>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bookmarkStart w:id="48" w:name="_Hlk495504597"/>
            <w:r w:rsidRPr="00B01373">
              <w:rPr>
                <w:rFonts w:ascii="Times New Roman" w:hAnsi="Times New Roman"/>
                <w:bCs/>
                <w:sz w:val="22"/>
                <w:szCs w:val="22"/>
                <w:lang w:val="en-GB"/>
              </w:rPr>
              <w:t>Phase No.</w:t>
            </w:r>
          </w:p>
        </w:tc>
        <w:tc>
          <w:tcPr>
            <w:tcW w:w="3596" w:type="dxa"/>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Activity</w:t>
            </w:r>
          </w:p>
        </w:tc>
        <w:tc>
          <w:tcPr>
            <w:tcW w:w="2070" w:type="dxa"/>
            <w:vAlign w:val="center"/>
          </w:tcPr>
          <w:p w:rsidR="008C5DC4" w:rsidRPr="00B01373" w:rsidRDefault="008C5DC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Duration</w:t>
            </w:r>
          </w:p>
          <w:p w:rsidR="00754CFD" w:rsidRPr="00B01373" w:rsidRDefault="008C5DC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(Months</w:t>
            </w:r>
            <w:r w:rsidR="00754CFD" w:rsidRPr="00B01373">
              <w:rPr>
                <w:rFonts w:ascii="Times New Roman" w:hAnsi="Times New Roman"/>
                <w:bCs/>
                <w:sz w:val="22"/>
                <w:szCs w:val="22"/>
                <w:lang w:val="en-GB"/>
              </w:rPr>
              <w:t>)</w:t>
            </w:r>
          </w:p>
        </w:tc>
        <w:tc>
          <w:tcPr>
            <w:tcW w:w="1260" w:type="dxa"/>
            <w:vAlign w:val="center"/>
          </w:tcPr>
          <w:p w:rsidR="00D1184F" w:rsidRDefault="00D1184F" w:rsidP="00D1184F">
            <w:pPr>
              <w:autoSpaceDE w:val="0"/>
              <w:autoSpaceDN w:val="0"/>
              <w:adjustRightInd w:val="0"/>
              <w:spacing w:after="0"/>
              <w:ind w:right="-608"/>
              <w:jc w:val="left"/>
              <w:rPr>
                <w:rFonts w:ascii="Times New Roman" w:hAnsi="Times New Roman"/>
                <w:bCs/>
                <w:sz w:val="22"/>
                <w:szCs w:val="22"/>
                <w:lang w:val="en-GB"/>
              </w:rPr>
            </w:pPr>
            <w:r>
              <w:rPr>
                <w:rFonts w:ascii="Times New Roman" w:hAnsi="Times New Roman"/>
                <w:bCs/>
                <w:sz w:val="22"/>
                <w:szCs w:val="22"/>
                <w:lang w:val="en-GB"/>
              </w:rPr>
              <w:t>Estimated</w:t>
            </w:r>
          </w:p>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Cost ($)</w:t>
            </w:r>
          </w:p>
        </w:tc>
        <w:tc>
          <w:tcPr>
            <w:tcW w:w="2880" w:type="dxa"/>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Present Status</w:t>
            </w:r>
            <w:r w:rsidR="003D01D5" w:rsidRPr="00B01373">
              <w:rPr>
                <w:rFonts w:ascii="Times New Roman" w:hAnsi="Times New Roman"/>
                <w:bCs/>
                <w:sz w:val="22"/>
                <w:szCs w:val="22"/>
                <w:lang w:val="en-GB"/>
              </w:rPr>
              <w:t>/Funds reqd. ($)</w:t>
            </w:r>
          </w:p>
        </w:tc>
      </w:tr>
      <w:tr w:rsidR="008C5DC4" w:rsidRPr="00B01373" w:rsidTr="00D1184F">
        <w:tc>
          <w:tcPr>
            <w:tcW w:w="1714" w:type="dxa"/>
            <w:vAlign w:val="center"/>
          </w:tcPr>
          <w:p w:rsidR="00FD48B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1</w:t>
            </w:r>
            <w:r w:rsidR="00FD48BD" w:rsidRPr="00B01373">
              <w:rPr>
                <w:rFonts w:ascii="Times New Roman" w:hAnsi="Times New Roman"/>
                <w:bCs/>
                <w:sz w:val="22"/>
                <w:szCs w:val="22"/>
                <w:lang w:val="en-GB"/>
              </w:rPr>
              <w:t xml:space="preserve">: Surface </w:t>
            </w:r>
          </w:p>
          <w:p w:rsidR="00754CFD" w:rsidRPr="00B01373" w:rsidRDefault="005F75A8"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Studies</w:t>
            </w:r>
          </w:p>
        </w:tc>
        <w:tc>
          <w:tcPr>
            <w:tcW w:w="3596" w:type="dxa"/>
            <w:vAlign w:val="center"/>
          </w:tcPr>
          <w:p w:rsidR="00987FE5" w:rsidRPr="00B01373" w:rsidRDefault="00987FE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Surface Exploration: Geological </w:t>
            </w:r>
          </w:p>
          <w:p w:rsidR="00754CFD" w:rsidRPr="00B01373" w:rsidRDefault="00987FE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Mapping, </w:t>
            </w:r>
            <w:r w:rsidR="00754CFD" w:rsidRPr="00B01373">
              <w:rPr>
                <w:rFonts w:ascii="Times New Roman" w:hAnsi="Times New Roman"/>
                <w:bCs/>
                <w:sz w:val="22"/>
                <w:szCs w:val="22"/>
                <w:lang w:val="en-GB"/>
              </w:rPr>
              <w:t xml:space="preserve">Geochemical </w:t>
            </w:r>
            <w:r w:rsidR="007F1200" w:rsidRPr="00B01373">
              <w:rPr>
                <w:rFonts w:ascii="Times New Roman" w:hAnsi="Times New Roman"/>
                <w:bCs/>
                <w:sz w:val="22"/>
                <w:szCs w:val="22"/>
                <w:lang w:val="en-GB"/>
              </w:rPr>
              <w:t xml:space="preserve">Sampling </w:t>
            </w:r>
            <w:r w:rsidR="00754CFD" w:rsidRPr="00B01373">
              <w:rPr>
                <w:rFonts w:ascii="Times New Roman" w:hAnsi="Times New Roman"/>
                <w:bCs/>
                <w:sz w:val="22"/>
                <w:szCs w:val="22"/>
                <w:lang w:val="en-GB"/>
              </w:rPr>
              <w:t xml:space="preserve">and Geophysical </w:t>
            </w:r>
            <w:r w:rsidR="007F1200" w:rsidRPr="00B01373">
              <w:rPr>
                <w:rFonts w:ascii="Times New Roman" w:hAnsi="Times New Roman"/>
                <w:bCs/>
                <w:sz w:val="22"/>
                <w:szCs w:val="22"/>
                <w:lang w:val="en-GB"/>
              </w:rPr>
              <w:t>Surveys</w:t>
            </w:r>
            <w:r w:rsidR="00754CFD" w:rsidRPr="00B01373">
              <w:rPr>
                <w:rFonts w:ascii="Times New Roman" w:hAnsi="Times New Roman"/>
                <w:bCs/>
                <w:sz w:val="22"/>
                <w:szCs w:val="22"/>
                <w:lang w:val="en-GB"/>
              </w:rPr>
              <w:t>.</w:t>
            </w:r>
          </w:p>
        </w:tc>
        <w:tc>
          <w:tcPr>
            <w:tcW w:w="2070" w:type="dxa"/>
            <w:vAlign w:val="center"/>
          </w:tcPr>
          <w:p w:rsidR="005F75A8" w:rsidRPr="00B01373" w:rsidRDefault="005F75A8"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14 (Oct 2014-</w:t>
            </w:r>
          </w:p>
          <w:p w:rsidR="00754CFD" w:rsidRPr="00B01373" w:rsidRDefault="005F75A8"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Dec 2015)</w:t>
            </w:r>
          </w:p>
        </w:tc>
        <w:tc>
          <w:tcPr>
            <w:tcW w:w="1260" w:type="dxa"/>
            <w:vAlign w:val="center"/>
          </w:tcPr>
          <w:p w:rsidR="00754CFD" w:rsidRPr="00B01373" w:rsidRDefault="006E271C"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1,445,000</w:t>
            </w:r>
          </w:p>
        </w:tc>
        <w:tc>
          <w:tcPr>
            <w:tcW w:w="2880" w:type="dxa"/>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Completed</w:t>
            </w:r>
          </w:p>
        </w:tc>
      </w:tr>
      <w:tr w:rsidR="00E23745" w:rsidRPr="00B01373" w:rsidTr="00D1184F">
        <w:tc>
          <w:tcPr>
            <w:tcW w:w="1714" w:type="dxa"/>
            <w:vMerge w:val="restart"/>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bookmarkStart w:id="49" w:name="_Hlk485740370"/>
            <w:r w:rsidRPr="00B01373">
              <w:rPr>
                <w:rFonts w:ascii="Times New Roman" w:hAnsi="Times New Roman"/>
                <w:bCs/>
                <w:sz w:val="22"/>
                <w:szCs w:val="22"/>
                <w:lang w:val="en-GB"/>
              </w:rPr>
              <w:t>2: Exploration</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Drilling </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Phase</w:t>
            </w:r>
          </w:p>
        </w:tc>
        <w:tc>
          <w:tcPr>
            <w:tcW w:w="3596"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Environmental and Social</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Impact Assessment (ESIA).</w:t>
            </w:r>
          </w:p>
        </w:tc>
        <w:tc>
          <w:tcPr>
            <w:tcW w:w="2070"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8 – To be completed</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before any works </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commence.</w:t>
            </w:r>
          </w:p>
        </w:tc>
        <w:tc>
          <w:tcPr>
            <w:tcW w:w="1260"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300,000</w:t>
            </w:r>
          </w:p>
        </w:tc>
        <w:tc>
          <w:tcPr>
            <w:tcW w:w="2880" w:type="dxa"/>
            <w:vMerge w:val="restart"/>
            <w:vAlign w:val="center"/>
          </w:tcPr>
          <w:p w:rsidR="0019508A" w:rsidRPr="00B01373" w:rsidRDefault="0019508A"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Funds Req</w:t>
            </w:r>
            <w:r w:rsidR="006E271C" w:rsidRPr="00B01373">
              <w:rPr>
                <w:rFonts w:ascii="Times New Roman" w:hAnsi="Times New Roman"/>
                <w:bCs/>
                <w:sz w:val="22"/>
                <w:szCs w:val="22"/>
                <w:lang w:val="en-GB"/>
              </w:rPr>
              <w:t>uire</w:t>
            </w:r>
            <w:r w:rsidRPr="00B01373">
              <w:rPr>
                <w:rFonts w:ascii="Times New Roman" w:hAnsi="Times New Roman"/>
                <w:bCs/>
                <w:sz w:val="22"/>
                <w:szCs w:val="22"/>
                <w:lang w:val="en-GB"/>
              </w:rPr>
              <w:t>d: 45,300,000</w:t>
            </w:r>
          </w:p>
          <w:p w:rsidR="0019508A" w:rsidRPr="00B01373" w:rsidRDefault="0019508A" w:rsidP="00D1184F">
            <w:pPr>
              <w:autoSpaceDE w:val="0"/>
              <w:autoSpaceDN w:val="0"/>
              <w:adjustRightInd w:val="0"/>
              <w:spacing w:after="0"/>
              <w:ind w:right="-608"/>
              <w:jc w:val="left"/>
              <w:rPr>
                <w:rFonts w:ascii="Times New Roman" w:hAnsi="Times New Roman"/>
                <w:bCs/>
                <w:sz w:val="22"/>
                <w:szCs w:val="22"/>
                <w:lang w:val="en-GB"/>
              </w:rPr>
            </w:pPr>
          </w:p>
          <w:p w:rsidR="00FC6664" w:rsidRDefault="00E23745" w:rsidP="00D1184F">
            <w:pPr>
              <w:autoSpaceDE w:val="0"/>
              <w:autoSpaceDN w:val="0"/>
              <w:adjustRightInd w:val="0"/>
              <w:spacing w:after="0"/>
              <w:ind w:right="-104"/>
              <w:jc w:val="left"/>
              <w:rPr>
                <w:rFonts w:ascii="Times New Roman" w:hAnsi="Times New Roman"/>
                <w:bCs/>
                <w:sz w:val="22"/>
                <w:szCs w:val="22"/>
                <w:lang w:val="en-GB"/>
              </w:rPr>
            </w:pPr>
            <w:r w:rsidRPr="00B01373">
              <w:rPr>
                <w:rFonts w:ascii="Times New Roman" w:hAnsi="Times New Roman"/>
                <w:bCs/>
                <w:sz w:val="22"/>
                <w:szCs w:val="22"/>
                <w:lang w:val="en-GB"/>
              </w:rPr>
              <w:t>Secured Funds</w:t>
            </w:r>
            <w:r w:rsidR="0019508A" w:rsidRPr="00B01373">
              <w:rPr>
                <w:rFonts w:ascii="Times New Roman" w:hAnsi="Times New Roman"/>
                <w:bCs/>
                <w:sz w:val="22"/>
                <w:szCs w:val="22"/>
                <w:lang w:val="en-GB"/>
              </w:rPr>
              <w:t xml:space="preserve"> (</w:t>
            </w:r>
            <w:r w:rsidR="00B40399">
              <w:rPr>
                <w:rFonts w:ascii="Times New Roman" w:hAnsi="Times New Roman"/>
                <w:bCs/>
                <w:sz w:val="22"/>
                <w:szCs w:val="22"/>
                <w:lang w:val="en-GB"/>
              </w:rPr>
              <w:t>as per co-financing letters</w:t>
            </w:r>
            <w:r w:rsidRPr="00B01373">
              <w:rPr>
                <w:rFonts w:ascii="Times New Roman" w:hAnsi="Times New Roman"/>
                <w:bCs/>
                <w:sz w:val="22"/>
                <w:szCs w:val="22"/>
                <w:lang w:val="en-GB"/>
              </w:rPr>
              <w:t>:</w:t>
            </w:r>
            <w:r w:rsidR="00B40399">
              <w:rPr>
                <w:rFonts w:ascii="Times New Roman" w:hAnsi="Times New Roman"/>
                <w:bCs/>
                <w:sz w:val="22"/>
                <w:szCs w:val="22"/>
                <w:lang w:val="en-GB"/>
              </w:rPr>
              <w:t xml:space="preserve"> </w:t>
            </w:r>
            <w:r w:rsidR="00FC6664">
              <w:rPr>
                <w:rFonts w:ascii="Times New Roman" w:hAnsi="Times New Roman"/>
                <w:bCs/>
                <w:sz w:val="22"/>
                <w:szCs w:val="22"/>
                <w:lang w:val="en-GB"/>
              </w:rPr>
              <w:t>48,360,000</w:t>
            </w:r>
          </w:p>
          <w:p w:rsidR="00E23745" w:rsidRPr="00B01373" w:rsidRDefault="00FC6664" w:rsidP="00D1184F">
            <w:pPr>
              <w:autoSpaceDE w:val="0"/>
              <w:autoSpaceDN w:val="0"/>
              <w:adjustRightInd w:val="0"/>
              <w:spacing w:after="0"/>
              <w:ind w:right="-104"/>
              <w:jc w:val="left"/>
              <w:rPr>
                <w:rFonts w:ascii="Times New Roman" w:hAnsi="Times New Roman"/>
                <w:bCs/>
                <w:sz w:val="22"/>
                <w:szCs w:val="22"/>
                <w:lang w:val="en-GB"/>
              </w:rPr>
            </w:pPr>
            <w:r>
              <w:rPr>
                <w:rFonts w:ascii="Times New Roman" w:hAnsi="Times New Roman"/>
                <w:bCs/>
                <w:sz w:val="22"/>
                <w:szCs w:val="22"/>
                <w:lang w:val="en-GB"/>
              </w:rPr>
              <w:t>,</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r>
      <w:tr w:rsidR="00E23745" w:rsidRPr="00B01373" w:rsidTr="00D1184F">
        <w:tc>
          <w:tcPr>
            <w:tcW w:w="1714" w:type="dxa"/>
            <w:vMerge/>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Resource Feasibility Study.</w:t>
            </w:r>
          </w:p>
        </w:tc>
        <w:tc>
          <w:tcPr>
            <w:tcW w:w="2070"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3 -To be complete</w:t>
            </w:r>
            <w:r w:rsidR="00463406" w:rsidRPr="00B01373">
              <w:rPr>
                <w:rFonts w:ascii="Times New Roman" w:hAnsi="Times New Roman"/>
                <w:bCs/>
                <w:sz w:val="22"/>
                <w:szCs w:val="22"/>
                <w:lang w:val="en-GB"/>
              </w:rPr>
              <w:t>d</w:t>
            </w:r>
            <w:r w:rsidRPr="00B01373">
              <w:rPr>
                <w:rFonts w:ascii="Times New Roman" w:hAnsi="Times New Roman"/>
                <w:bCs/>
                <w:sz w:val="22"/>
                <w:szCs w:val="22"/>
                <w:lang w:val="en-GB"/>
              </w:rPr>
              <w:t xml:space="preserve"> </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after exploration </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drilling</w:t>
            </w:r>
          </w:p>
        </w:tc>
        <w:tc>
          <w:tcPr>
            <w:tcW w:w="1260"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600,000</w:t>
            </w:r>
          </w:p>
        </w:tc>
        <w:tc>
          <w:tcPr>
            <w:tcW w:w="2880" w:type="dxa"/>
            <w:vMerge/>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r>
      <w:tr w:rsidR="00E23745" w:rsidRPr="00B01373" w:rsidTr="00D1184F">
        <w:tc>
          <w:tcPr>
            <w:tcW w:w="1714" w:type="dxa"/>
            <w:vMerge/>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Infrastructure for exploration: 8 km </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of access road + 3,000 m</w:t>
            </w:r>
            <w:r w:rsidRPr="00B01373">
              <w:rPr>
                <w:rFonts w:ascii="Times New Roman" w:hAnsi="Times New Roman"/>
                <w:bCs/>
                <w:sz w:val="22"/>
                <w:szCs w:val="22"/>
                <w:vertAlign w:val="superscript"/>
                <w:lang w:val="en-GB"/>
              </w:rPr>
              <w:t>3</w:t>
            </w:r>
            <w:r w:rsidRPr="00B01373">
              <w:rPr>
                <w:rFonts w:ascii="Times New Roman" w:hAnsi="Times New Roman"/>
                <w:bCs/>
                <w:sz w:val="22"/>
                <w:szCs w:val="22"/>
                <w:lang w:val="en-GB"/>
              </w:rPr>
              <w:t xml:space="preserve"> water</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reservoir.</w:t>
            </w:r>
          </w:p>
        </w:tc>
        <w:tc>
          <w:tcPr>
            <w:tcW w:w="2070" w:type="dxa"/>
            <w:vAlign w:val="center"/>
          </w:tcPr>
          <w:p w:rsidR="00E23745" w:rsidRPr="00B01373" w:rsidRDefault="0019508A"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6</w:t>
            </w:r>
          </w:p>
        </w:tc>
        <w:tc>
          <w:tcPr>
            <w:tcW w:w="1260"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14,900,000</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c>
          <w:tcPr>
            <w:tcW w:w="2880" w:type="dxa"/>
            <w:vMerge/>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r>
      <w:bookmarkEnd w:id="49"/>
      <w:tr w:rsidR="00E23745" w:rsidRPr="00B01373" w:rsidTr="00D1184F">
        <w:tc>
          <w:tcPr>
            <w:tcW w:w="1714" w:type="dxa"/>
            <w:vMerge/>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BC4081" w:rsidRPr="00B01373" w:rsidRDefault="0045109A" w:rsidP="00D1184F">
            <w:pPr>
              <w:autoSpaceDE w:val="0"/>
              <w:autoSpaceDN w:val="0"/>
              <w:adjustRightInd w:val="0"/>
              <w:spacing w:after="0"/>
              <w:ind w:right="-608"/>
              <w:jc w:val="left"/>
              <w:rPr>
                <w:rFonts w:ascii="Times New Roman" w:hAnsi="Times New Roman"/>
                <w:bCs/>
                <w:sz w:val="22"/>
                <w:szCs w:val="22"/>
                <w:lang w:val="en-GB"/>
              </w:rPr>
            </w:pPr>
            <w:bookmarkStart w:id="50" w:name="_Hlk489278972"/>
            <w:r w:rsidRPr="00B01373">
              <w:rPr>
                <w:rFonts w:ascii="Times New Roman" w:hAnsi="Times New Roman"/>
                <w:bCs/>
                <w:sz w:val="22"/>
                <w:szCs w:val="22"/>
                <w:lang w:val="en-GB"/>
              </w:rPr>
              <w:t xml:space="preserve">Exploratory-cum-production </w:t>
            </w:r>
            <w:r w:rsidR="00BC4081" w:rsidRPr="00B01373">
              <w:rPr>
                <w:rFonts w:ascii="Times New Roman" w:hAnsi="Times New Roman"/>
                <w:bCs/>
                <w:sz w:val="22"/>
                <w:szCs w:val="22"/>
                <w:lang w:val="en-GB"/>
              </w:rPr>
              <w:t xml:space="preserve">drilling, inclusive of injection wells – </w:t>
            </w:r>
          </w:p>
          <w:p w:rsidR="00E23745" w:rsidRPr="00B01373" w:rsidRDefault="00BC408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3 wells.</w:t>
            </w:r>
            <w:bookmarkEnd w:id="50"/>
          </w:p>
        </w:tc>
        <w:tc>
          <w:tcPr>
            <w:tcW w:w="2070"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6</w:t>
            </w:r>
          </w:p>
        </w:tc>
        <w:tc>
          <w:tcPr>
            <w:tcW w:w="1260"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26,100,000</w:t>
            </w:r>
          </w:p>
        </w:tc>
        <w:tc>
          <w:tcPr>
            <w:tcW w:w="2880" w:type="dxa"/>
            <w:vMerge/>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r>
      <w:tr w:rsidR="00E23745" w:rsidRPr="00B01373" w:rsidTr="00D1184F">
        <w:tc>
          <w:tcPr>
            <w:tcW w:w="1714" w:type="dxa"/>
            <w:vMerge/>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E23745" w:rsidRPr="00B01373" w:rsidRDefault="00D45AC9" w:rsidP="00D1184F">
            <w:pPr>
              <w:autoSpaceDE w:val="0"/>
              <w:autoSpaceDN w:val="0"/>
              <w:adjustRightInd w:val="0"/>
              <w:spacing w:after="0"/>
              <w:ind w:right="-608"/>
              <w:jc w:val="left"/>
              <w:rPr>
                <w:rFonts w:ascii="Times New Roman" w:hAnsi="Times New Roman"/>
                <w:bCs/>
                <w:sz w:val="22"/>
                <w:szCs w:val="22"/>
                <w:lang w:val="en-GB"/>
              </w:rPr>
            </w:pPr>
            <w:r>
              <w:rPr>
                <w:rFonts w:ascii="Times New Roman" w:hAnsi="Times New Roman"/>
                <w:bCs/>
                <w:sz w:val="22"/>
                <w:szCs w:val="22"/>
                <w:lang w:val="en-GB"/>
              </w:rPr>
              <w:t>Front-E</w:t>
            </w:r>
            <w:r w:rsidR="00E23745" w:rsidRPr="00B01373">
              <w:rPr>
                <w:rFonts w:ascii="Times New Roman" w:hAnsi="Times New Roman"/>
                <w:bCs/>
                <w:sz w:val="22"/>
                <w:szCs w:val="22"/>
                <w:lang w:val="en-GB"/>
              </w:rPr>
              <w:t>nd Engineering Design (FEED),</w:t>
            </w:r>
          </w:p>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Contract Prep., Project Mgmt. and Site Supervision.</w:t>
            </w:r>
          </w:p>
        </w:tc>
        <w:tc>
          <w:tcPr>
            <w:tcW w:w="2070" w:type="dxa"/>
            <w:vAlign w:val="center"/>
          </w:tcPr>
          <w:p w:rsidR="0019508A" w:rsidRPr="00B01373" w:rsidRDefault="0019508A"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Over duration of </w:t>
            </w:r>
          </w:p>
          <w:p w:rsidR="00E23745" w:rsidRPr="00B01373" w:rsidRDefault="0019508A"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Phase 2.</w:t>
            </w:r>
          </w:p>
          <w:p w:rsidR="0019508A" w:rsidRPr="00B01373" w:rsidRDefault="0019508A"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Total Phase 2 </w:t>
            </w:r>
          </w:p>
          <w:p w:rsidR="0019508A" w:rsidRPr="00B01373" w:rsidRDefault="006B37D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d</w:t>
            </w:r>
            <w:r w:rsidR="0019508A" w:rsidRPr="00B01373">
              <w:rPr>
                <w:rFonts w:ascii="Times New Roman" w:hAnsi="Times New Roman"/>
                <w:bCs/>
                <w:sz w:val="22"/>
                <w:szCs w:val="22"/>
                <w:lang w:val="en-GB"/>
              </w:rPr>
              <w:t>uration: 24 months</w:t>
            </w:r>
          </w:p>
        </w:tc>
        <w:tc>
          <w:tcPr>
            <w:tcW w:w="1260" w:type="dxa"/>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3,400,000</w:t>
            </w:r>
          </w:p>
        </w:tc>
        <w:tc>
          <w:tcPr>
            <w:tcW w:w="2880" w:type="dxa"/>
            <w:vMerge/>
            <w:vAlign w:val="center"/>
          </w:tcPr>
          <w:p w:rsidR="00E23745" w:rsidRPr="00B01373" w:rsidRDefault="00E23745" w:rsidP="00D1184F">
            <w:pPr>
              <w:autoSpaceDE w:val="0"/>
              <w:autoSpaceDN w:val="0"/>
              <w:adjustRightInd w:val="0"/>
              <w:spacing w:after="0"/>
              <w:ind w:right="-608"/>
              <w:jc w:val="left"/>
              <w:rPr>
                <w:rFonts w:ascii="Times New Roman" w:hAnsi="Times New Roman"/>
                <w:bCs/>
                <w:sz w:val="22"/>
                <w:szCs w:val="22"/>
                <w:lang w:val="en-GB"/>
              </w:rPr>
            </w:pPr>
          </w:p>
        </w:tc>
      </w:tr>
      <w:tr w:rsidR="008C5DC4" w:rsidRPr="00B01373" w:rsidTr="00D1184F">
        <w:tc>
          <w:tcPr>
            <w:tcW w:w="1714" w:type="dxa"/>
            <w:vMerge w:val="restart"/>
            <w:vAlign w:val="center"/>
          </w:tcPr>
          <w:p w:rsidR="00EF7EFC"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3: </w:t>
            </w:r>
            <w:r w:rsidR="00EF7EFC" w:rsidRPr="00B01373">
              <w:rPr>
                <w:rFonts w:ascii="Times New Roman" w:hAnsi="Times New Roman"/>
                <w:bCs/>
                <w:sz w:val="22"/>
                <w:szCs w:val="22"/>
                <w:lang w:val="en-GB"/>
              </w:rPr>
              <w:t>Power</w:t>
            </w:r>
          </w:p>
          <w:p w:rsidR="00042D1F" w:rsidRPr="00B01373" w:rsidRDefault="00042D1F"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Development </w:t>
            </w:r>
          </w:p>
          <w:p w:rsidR="00754CFD" w:rsidRPr="00B01373" w:rsidRDefault="00042D1F"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and </w:t>
            </w:r>
            <w:r w:rsidR="00754CFD" w:rsidRPr="00B01373">
              <w:rPr>
                <w:rFonts w:ascii="Times New Roman" w:hAnsi="Times New Roman"/>
                <w:bCs/>
                <w:sz w:val="22"/>
                <w:szCs w:val="22"/>
                <w:lang w:val="en-GB"/>
              </w:rPr>
              <w:t>Construction</w:t>
            </w:r>
          </w:p>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Phase</w:t>
            </w:r>
            <w:r w:rsidR="00042D1F" w:rsidRPr="00B01373">
              <w:rPr>
                <w:rFonts w:ascii="Times New Roman" w:hAnsi="Times New Roman"/>
                <w:bCs/>
                <w:sz w:val="22"/>
                <w:szCs w:val="22"/>
                <w:lang w:val="en-GB"/>
              </w:rPr>
              <w:t>.</w:t>
            </w:r>
          </w:p>
        </w:tc>
        <w:tc>
          <w:tcPr>
            <w:tcW w:w="3596" w:type="dxa"/>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Development and land permits,</w:t>
            </w:r>
          </w:p>
          <w:p w:rsidR="00946EE1"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PPA, </w:t>
            </w:r>
            <w:r w:rsidR="00946EE1" w:rsidRPr="00B01373">
              <w:rPr>
                <w:rFonts w:ascii="Times New Roman" w:hAnsi="Times New Roman"/>
                <w:bCs/>
                <w:sz w:val="22"/>
                <w:szCs w:val="22"/>
                <w:lang w:val="en-GB"/>
              </w:rPr>
              <w:t>ESIA (updated for development)</w:t>
            </w:r>
          </w:p>
          <w:p w:rsidR="00754CFD" w:rsidRPr="00B01373" w:rsidRDefault="00137652"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(Pre-FID (Financial Investment</w:t>
            </w:r>
          </w:p>
          <w:p w:rsidR="00D042F9" w:rsidRPr="00B01373" w:rsidRDefault="00D042F9"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Decision</w:t>
            </w:r>
            <w:r w:rsidR="00137652" w:rsidRPr="00B01373">
              <w:rPr>
                <w:rFonts w:ascii="Times New Roman" w:hAnsi="Times New Roman"/>
                <w:bCs/>
                <w:sz w:val="22"/>
                <w:szCs w:val="22"/>
                <w:lang w:val="en-GB"/>
              </w:rPr>
              <w:t>)).</w:t>
            </w:r>
            <w:r w:rsidRPr="00B01373">
              <w:rPr>
                <w:rFonts w:ascii="Times New Roman" w:hAnsi="Times New Roman"/>
                <w:bCs/>
                <w:sz w:val="22"/>
                <w:szCs w:val="22"/>
                <w:lang w:val="en-GB"/>
              </w:rPr>
              <w:t xml:space="preserve"> </w:t>
            </w:r>
          </w:p>
        </w:tc>
        <w:tc>
          <w:tcPr>
            <w:tcW w:w="2070" w:type="dxa"/>
            <w:vAlign w:val="center"/>
          </w:tcPr>
          <w:p w:rsidR="00754CFD"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12</w:t>
            </w:r>
          </w:p>
        </w:tc>
        <w:tc>
          <w:tcPr>
            <w:tcW w:w="1260" w:type="dxa"/>
            <w:vAlign w:val="center"/>
          </w:tcPr>
          <w:p w:rsidR="00754CFD"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1,1</w:t>
            </w:r>
            <w:r w:rsidR="00754CFD" w:rsidRPr="00B01373">
              <w:rPr>
                <w:rFonts w:ascii="Times New Roman" w:hAnsi="Times New Roman"/>
                <w:bCs/>
                <w:sz w:val="22"/>
                <w:szCs w:val="22"/>
                <w:lang w:val="en-GB"/>
              </w:rPr>
              <w:t>00,000</w:t>
            </w:r>
          </w:p>
        </w:tc>
        <w:tc>
          <w:tcPr>
            <w:tcW w:w="2880" w:type="dxa"/>
            <w:vMerge w:val="restart"/>
            <w:vAlign w:val="center"/>
          </w:tcPr>
          <w:p w:rsidR="00182C50" w:rsidRDefault="00622643" w:rsidP="00D1184F">
            <w:pPr>
              <w:autoSpaceDE w:val="0"/>
              <w:autoSpaceDN w:val="0"/>
              <w:adjustRightInd w:val="0"/>
              <w:spacing w:after="0"/>
              <w:ind w:right="-104"/>
              <w:jc w:val="left"/>
              <w:rPr>
                <w:rFonts w:ascii="Times New Roman" w:hAnsi="Times New Roman"/>
                <w:bCs/>
                <w:sz w:val="22"/>
                <w:szCs w:val="22"/>
                <w:lang w:val="en-GB"/>
              </w:rPr>
            </w:pPr>
            <w:r w:rsidRPr="00B01373">
              <w:rPr>
                <w:rFonts w:ascii="Times New Roman" w:hAnsi="Times New Roman"/>
                <w:bCs/>
                <w:sz w:val="22"/>
                <w:szCs w:val="22"/>
                <w:lang w:val="en-GB"/>
              </w:rPr>
              <w:t xml:space="preserve">Funds </w:t>
            </w:r>
            <w:r w:rsidR="000B0F98" w:rsidRPr="00D1184F">
              <w:rPr>
                <w:rFonts w:ascii="Times New Roman" w:hAnsi="Times New Roman"/>
                <w:bCs/>
                <w:sz w:val="22"/>
                <w:szCs w:val="22"/>
                <w:lang w:val="en-GB"/>
              </w:rPr>
              <w:t>R</w:t>
            </w:r>
            <w:r w:rsidRPr="00D1184F">
              <w:rPr>
                <w:rFonts w:ascii="Times New Roman" w:hAnsi="Times New Roman"/>
                <w:bCs/>
                <w:sz w:val="22"/>
                <w:szCs w:val="22"/>
                <w:lang w:val="en-GB"/>
              </w:rPr>
              <w:t>eq</w:t>
            </w:r>
            <w:r w:rsidR="000B0F98" w:rsidRPr="00D1184F">
              <w:rPr>
                <w:rFonts w:ascii="Times New Roman" w:hAnsi="Times New Roman"/>
                <w:bCs/>
                <w:sz w:val="22"/>
                <w:szCs w:val="22"/>
                <w:lang w:val="en-GB"/>
              </w:rPr>
              <w:t>uire</w:t>
            </w:r>
            <w:r w:rsidR="003D01D5" w:rsidRPr="00D1184F">
              <w:rPr>
                <w:rFonts w:ascii="Times New Roman" w:hAnsi="Times New Roman"/>
                <w:bCs/>
                <w:sz w:val="22"/>
                <w:szCs w:val="22"/>
                <w:lang w:val="en-GB"/>
              </w:rPr>
              <w:t xml:space="preserve">d: </w:t>
            </w:r>
            <w:r w:rsidR="00B40399" w:rsidRPr="00D1184F">
              <w:rPr>
                <w:rFonts w:ascii="Times New Roman" w:hAnsi="Times New Roman"/>
                <w:bCs/>
                <w:sz w:val="22"/>
                <w:szCs w:val="22"/>
                <w:lang w:val="en-GB"/>
              </w:rPr>
              <w:t>47,700,000 on the understanding that the</w:t>
            </w:r>
            <w:r w:rsidR="00233B1B" w:rsidRPr="00D1184F">
              <w:rPr>
                <w:rFonts w:ascii="Times New Roman" w:hAnsi="Times New Roman"/>
                <w:bCs/>
                <w:sz w:val="22"/>
                <w:szCs w:val="22"/>
                <w:lang w:val="en-GB"/>
              </w:rPr>
              <w:t xml:space="preserve"> 3 wells under Phase </w:t>
            </w:r>
            <w:r w:rsidR="00233B1B">
              <w:rPr>
                <w:rFonts w:ascii="Times New Roman" w:hAnsi="Times New Roman"/>
                <w:bCs/>
                <w:sz w:val="22"/>
                <w:szCs w:val="22"/>
                <w:lang w:val="en-GB"/>
              </w:rPr>
              <w:t xml:space="preserve">3 </w:t>
            </w:r>
            <w:r w:rsidR="00B40399">
              <w:rPr>
                <w:rFonts w:ascii="Times New Roman" w:hAnsi="Times New Roman"/>
                <w:bCs/>
                <w:sz w:val="22"/>
                <w:szCs w:val="22"/>
                <w:lang w:val="en-GB"/>
              </w:rPr>
              <w:t xml:space="preserve">will </w:t>
            </w:r>
            <w:r w:rsidR="00233B1B">
              <w:rPr>
                <w:rFonts w:ascii="Times New Roman" w:hAnsi="Times New Roman"/>
                <w:bCs/>
                <w:sz w:val="22"/>
                <w:szCs w:val="22"/>
                <w:lang w:val="en-GB"/>
              </w:rPr>
              <w:t>not be required.</w:t>
            </w:r>
          </w:p>
          <w:p w:rsidR="0005369F" w:rsidRDefault="0005369F" w:rsidP="00D1184F">
            <w:pPr>
              <w:autoSpaceDE w:val="0"/>
              <w:autoSpaceDN w:val="0"/>
              <w:adjustRightInd w:val="0"/>
              <w:spacing w:after="0"/>
              <w:ind w:right="-104"/>
              <w:jc w:val="left"/>
              <w:rPr>
                <w:rFonts w:ascii="Times New Roman" w:hAnsi="Times New Roman"/>
                <w:bCs/>
                <w:sz w:val="22"/>
                <w:szCs w:val="22"/>
                <w:lang w:val="en-GB"/>
              </w:rPr>
            </w:pPr>
            <w:r>
              <w:rPr>
                <w:rFonts w:ascii="Times New Roman" w:hAnsi="Times New Roman"/>
                <w:bCs/>
                <w:sz w:val="22"/>
                <w:szCs w:val="22"/>
                <w:lang w:val="en-GB"/>
              </w:rPr>
              <w:t xml:space="preserve">These funds will come from private sector investors who </w:t>
            </w:r>
            <w:r w:rsidR="00356161">
              <w:rPr>
                <w:rFonts w:ascii="Times New Roman" w:hAnsi="Times New Roman"/>
                <w:bCs/>
                <w:sz w:val="22"/>
                <w:szCs w:val="22"/>
                <w:lang w:val="en-GB"/>
              </w:rPr>
              <w:t>would be</w:t>
            </w:r>
            <w:r>
              <w:rPr>
                <w:rFonts w:ascii="Times New Roman" w:hAnsi="Times New Roman"/>
                <w:bCs/>
                <w:sz w:val="22"/>
                <w:szCs w:val="22"/>
                <w:lang w:val="en-GB"/>
              </w:rPr>
              <w:t xml:space="preserve"> awaiting the results of Phase 2 activities to confirm their participation.</w:t>
            </w:r>
          </w:p>
          <w:p w:rsidR="00754CFD" w:rsidRPr="00B01373" w:rsidRDefault="004F4BB0" w:rsidP="00D1184F">
            <w:pPr>
              <w:autoSpaceDE w:val="0"/>
              <w:autoSpaceDN w:val="0"/>
              <w:adjustRightInd w:val="0"/>
              <w:spacing w:after="0"/>
              <w:ind w:right="-104"/>
              <w:jc w:val="left"/>
              <w:rPr>
                <w:rFonts w:ascii="Times New Roman" w:hAnsi="Times New Roman"/>
                <w:bCs/>
                <w:sz w:val="22"/>
                <w:szCs w:val="22"/>
                <w:lang w:val="en-GB"/>
              </w:rPr>
            </w:pPr>
            <w:r w:rsidRPr="00166B89">
              <w:rPr>
                <w:bCs/>
                <w:i/>
                <w:iCs/>
                <w:lang w:val="en-GB"/>
              </w:rPr>
              <w:t>(leveraged finance)</w:t>
            </w:r>
          </w:p>
        </w:tc>
      </w:tr>
      <w:tr w:rsidR="008C5DC4" w:rsidRPr="00B01373" w:rsidTr="00D1184F">
        <w:tc>
          <w:tcPr>
            <w:tcW w:w="1714" w:type="dxa"/>
            <w:vMerge/>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Bankable </w:t>
            </w:r>
            <w:r w:rsidR="00754CFD" w:rsidRPr="00B01373">
              <w:rPr>
                <w:rFonts w:ascii="Times New Roman" w:hAnsi="Times New Roman"/>
                <w:bCs/>
                <w:sz w:val="22"/>
                <w:szCs w:val="22"/>
                <w:lang w:val="en-GB"/>
              </w:rPr>
              <w:t xml:space="preserve">Feasibility </w:t>
            </w:r>
            <w:r w:rsidR="00A54C80" w:rsidRPr="00B01373">
              <w:rPr>
                <w:rFonts w:ascii="Times New Roman" w:hAnsi="Times New Roman"/>
                <w:bCs/>
                <w:sz w:val="22"/>
                <w:szCs w:val="22"/>
                <w:lang w:val="en-GB"/>
              </w:rPr>
              <w:t xml:space="preserve">Study </w:t>
            </w:r>
            <w:r w:rsidR="00754CFD" w:rsidRPr="00B01373">
              <w:rPr>
                <w:rFonts w:ascii="Times New Roman" w:hAnsi="Times New Roman"/>
                <w:bCs/>
                <w:sz w:val="22"/>
                <w:szCs w:val="22"/>
                <w:lang w:val="en-GB"/>
              </w:rPr>
              <w:t xml:space="preserve">and </w:t>
            </w:r>
          </w:p>
          <w:p w:rsidR="00754CFD"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Business Plan (Pre-FID).</w:t>
            </w:r>
          </w:p>
        </w:tc>
        <w:tc>
          <w:tcPr>
            <w:tcW w:w="2070" w:type="dxa"/>
            <w:vAlign w:val="center"/>
          </w:tcPr>
          <w:p w:rsidR="00754CFD"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12</w:t>
            </w:r>
          </w:p>
        </w:tc>
        <w:tc>
          <w:tcPr>
            <w:tcW w:w="1260" w:type="dxa"/>
            <w:vAlign w:val="center"/>
          </w:tcPr>
          <w:p w:rsidR="00754CFD"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5</w:t>
            </w:r>
            <w:r w:rsidR="00754CFD" w:rsidRPr="00B01373">
              <w:rPr>
                <w:rFonts w:ascii="Times New Roman" w:hAnsi="Times New Roman"/>
                <w:bCs/>
                <w:sz w:val="22"/>
                <w:szCs w:val="22"/>
                <w:lang w:val="en-GB"/>
              </w:rPr>
              <w:t>00,000</w:t>
            </w:r>
          </w:p>
        </w:tc>
        <w:tc>
          <w:tcPr>
            <w:tcW w:w="2880" w:type="dxa"/>
            <w:vMerge/>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r>
      <w:tr w:rsidR="00946EE1" w:rsidRPr="00B01373" w:rsidTr="00D1184F">
        <w:tc>
          <w:tcPr>
            <w:tcW w:w="1714" w:type="dxa"/>
            <w:vMerge/>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Infrastructure for development</w:t>
            </w:r>
          </w:p>
        </w:tc>
        <w:tc>
          <w:tcPr>
            <w:tcW w:w="2070"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6</w:t>
            </w:r>
          </w:p>
        </w:tc>
        <w:tc>
          <w:tcPr>
            <w:tcW w:w="1260"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3,800,000</w:t>
            </w:r>
          </w:p>
        </w:tc>
        <w:tc>
          <w:tcPr>
            <w:tcW w:w="2880" w:type="dxa"/>
            <w:vMerge/>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p>
        </w:tc>
      </w:tr>
      <w:tr w:rsidR="008C5DC4" w:rsidRPr="00B01373" w:rsidTr="00D1184F">
        <w:tc>
          <w:tcPr>
            <w:tcW w:w="1714" w:type="dxa"/>
            <w:vMerge/>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BC408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Production drilling</w:t>
            </w:r>
            <w:r w:rsidR="00BC4081" w:rsidRPr="00B01373">
              <w:rPr>
                <w:rFonts w:ascii="Times New Roman" w:hAnsi="Times New Roman"/>
                <w:bCs/>
                <w:sz w:val="22"/>
                <w:szCs w:val="22"/>
                <w:lang w:val="en-GB"/>
              </w:rPr>
              <w:t>, inclusive of</w:t>
            </w:r>
          </w:p>
          <w:p w:rsidR="00754CFD" w:rsidRPr="00B01373" w:rsidRDefault="00BC408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Injection wells </w:t>
            </w:r>
            <w:r w:rsidR="00946EE1" w:rsidRPr="00B01373">
              <w:rPr>
                <w:rFonts w:ascii="Times New Roman" w:hAnsi="Times New Roman"/>
                <w:bCs/>
                <w:sz w:val="22"/>
                <w:szCs w:val="22"/>
                <w:lang w:val="en-GB"/>
              </w:rPr>
              <w:t>-</w:t>
            </w:r>
            <w:r w:rsidR="00EF7EFC" w:rsidRPr="00B01373">
              <w:rPr>
                <w:rFonts w:ascii="Times New Roman" w:hAnsi="Times New Roman"/>
                <w:bCs/>
                <w:sz w:val="22"/>
                <w:szCs w:val="22"/>
                <w:lang w:val="en-GB"/>
              </w:rPr>
              <w:t>3 wells, if reqd.*</w:t>
            </w:r>
          </w:p>
        </w:tc>
        <w:tc>
          <w:tcPr>
            <w:tcW w:w="2070" w:type="dxa"/>
            <w:vAlign w:val="center"/>
          </w:tcPr>
          <w:p w:rsidR="00754CFD"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6</w:t>
            </w:r>
          </w:p>
        </w:tc>
        <w:tc>
          <w:tcPr>
            <w:tcW w:w="1260" w:type="dxa"/>
            <w:vAlign w:val="center"/>
          </w:tcPr>
          <w:p w:rsidR="00754CFD"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25,6</w:t>
            </w:r>
            <w:r w:rsidR="00754CFD" w:rsidRPr="00B01373">
              <w:rPr>
                <w:rFonts w:ascii="Times New Roman" w:hAnsi="Times New Roman"/>
                <w:bCs/>
                <w:sz w:val="22"/>
                <w:szCs w:val="22"/>
                <w:lang w:val="en-GB"/>
              </w:rPr>
              <w:t>00,000</w:t>
            </w:r>
          </w:p>
        </w:tc>
        <w:tc>
          <w:tcPr>
            <w:tcW w:w="2880" w:type="dxa"/>
            <w:vMerge/>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r>
      <w:tr w:rsidR="00946EE1" w:rsidRPr="00B01373" w:rsidTr="00D1184F">
        <w:tc>
          <w:tcPr>
            <w:tcW w:w="1714" w:type="dxa"/>
            <w:vMerge/>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Steam field development </w:t>
            </w:r>
          </w:p>
        </w:tc>
        <w:tc>
          <w:tcPr>
            <w:tcW w:w="2070"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9</w:t>
            </w:r>
          </w:p>
        </w:tc>
        <w:tc>
          <w:tcPr>
            <w:tcW w:w="1260"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5,500,000</w:t>
            </w:r>
          </w:p>
        </w:tc>
        <w:tc>
          <w:tcPr>
            <w:tcW w:w="2880" w:type="dxa"/>
            <w:vMerge/>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p>
        </w:tc>
      </w:tr>
      <w:tr w:rsidR="00946EE1" w:rsidRPr="00B01373" w:rsidTr="00D1184F">
        <w:tc>
          <w:tcPr>
            <w:tcW w:w="1714" w:type="dxa"/>
            <w:vMerge/>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Power plant (10 MW)</w:t>
            </w:r>
          </w:p>
        </w:tc>
        <w:tc>
          <w:tcPr>
            <w:tcW w:w="2070"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24</w:t>
            </w:r>
          </w:p>
        </w:tc>
        <w:tc>
          <w:tcPr>
            <w:tcW w:w="1260" w:type="dxa"/>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29,600,000</w:t>
            </w:r>
          </w:p>
        </w:tc>
        <w:tc>
          <w:tcPr>
            <w:tcW w:w="2880" w:type="dxa"/>
            <w:vMerge/>
            <w:vAlign w:val="center"/>
          </w:tcPr>
          <w:p w:rsidR="00946EE1" w:rsidRPr="00B01373" w:rsidRDefault="00946EE1" w:rsidP="00D1184F">
            <w:pPr>
              <w:autoSpaceDE w:val="0"/>
              <w:autoSpaceDN w:val="0"/>
              <w:adjustRightInd w:val="0"/>
              <w:spacing w:after="0"/>
              <w:ind w:right="-608"/>
              <w:jc w:val="left"/>
              <w:rPr>
                <w:rFonts w:ascii="Times New Roman" w:hAnsi="Times New Roman"/>
                <w:bCs/>
                <w:sz w:val="22"/>
                <w:szCs w:val="22"/>
                <w:lang w:val="en-GB"/>
              </w:rPr>
            </w:pPr>
          </w:p>
        </w:tc>
      </w:tr>
      <w:tr w:rsidR="008C5DC4" w:rsidRPr="00B01373" w:rsidTr="00D1184F">
        <w:tc>
          <w:tcPr>
            <w:tcW w:w="1714" w:type="dxa"/>
            <w:vMerge/>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Interconnection to MAMWE grid.</w:t>
            </w:r>
          </w:p>
        </w:tc>
        <w:tc>
          <w:tcPr>
            <w:tcW w:w="2070" w:type="dxa"/>
            <w:vAlign w:val="center"/>
          </w:tcPr>
          <w:p w:rsidR="00754CFD" w:rsidRPr="00B01373" w:rsidRDefault="00946EE1"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12</w:t>
            </w:r>
          </w:p>
        </w:tc>
        <w:tc>
          <w:tcPr>
            <w:tcW w:w="1260" w:type="dxa"/>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2,800,000</w:t>
            </w:r>
          </w:p>
        </w:tc>
        <w:tc>
          <w:tcPr>
            <w:tcW w:w="2880" w:type="dxa"/>
            <w:vMerge/>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r>
      <w:tr w:rsidR="008C5DC4" w:rsidRPr="00B01373" w:rsidTr="00D1184F">
        <w:tc>
          <w:tcPr>
            <w:tcW w:w="1714" w:type="dxa"/>
            <w:vMerge/>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c>
          <w:tcPr>
            <w:tcW w:w="3596" w:type="dxa"/>
            <w:vAlign w:val="center"/>
          </w:tcPr>
          <w:p w:rsidR="00A74705" w:rsidRPr="00B01373" w:rsidRDefault="006B37D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FEED, Contract Prep, Proj</w:t>
            </w:r>
            <w:r w:rsidR="00A74705" w:rsidRPr="00B01373">
              <w:rPr>
                <w:rFonts w:ascii="Times New Roman" w:hAnsi="Times New Roman"/>
                <w:bCs/>
                <w:sz w:val="22"/>
                <w:szCs w:val="22"/>
                <w:lang w:val="en-GB"/>
              </w:rPr>
              <w:t>ect</w:t>
            </w:r>
            <w:r w:rsidRPr="00B01373">
              <w:rPr>
                <w:rFonts w:ascii="Times New Roman" w:hAnsi="Times New Roman"/>
                <w:bCs/>
                <w:sz w:val="22"/>
                <w:szCs w:val="22"/>
                <w:lang w:val="en-GB"/>
              </w:rPr>
              <w:t xml:space="preserve"> Mgmt. </w:t>
            </w:r>
          </w:p>
          <w:p w:rsidR="00754CFD" w:rsidRPr="00B01373" w:rsidRDefault="006B37D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and Supervision.</w:t>
            </w:r>
          </w:p>
        </w:tc>
        <w:tc>
          <w:tcPr>
            <w:tcW w:w="2070" w:type="dxa"/>
            <w:vAlign w:val="center"/>
          </w:tcPr>
          <w:p w:rsidR="006B37D4" w:rsidRPr="00B01373" w:rsidRDefault="006B37D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Over duration of </w:t>
            </w:r>
          </w:p>
          <w:p w:rsidR="006B37D4" w:rsidRPr="00B01373" w:rsidRDefault="006B37D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Phase 3.</w:t>
            </w:r>
          </w:p>
          <w:p w:rsidR="006B37D4" w:rsidRPr="00B01373" w:rsidRDefault="006B37D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 xml:space="preserve">Total Phase 3 </w:t>
            </w:r>
          </w:p>
          <w:p w:rsidR="00754CFD" w:rsidRPr="00B01373" w:rsidRDefault="006B37D4"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d</w:t>
            </w:r>
            <w:r w:rsidR="003D01D5" w:rsidRPr="00B01373">
              <w:rPr>
                <w:rFonts w:ascii="Times New Roman" w:hAnsi="Times New Roman"/>
                <w:bCs/>
                <w:sz w:val="22"/>
                <w:szCs w:val="22"/>
                <w:lang w:val="en-GB"/>
              </w:rPr>
              <w:t>uration: 36</w:t>
            </w:r>
            <w:r w:rsidRPr="00B01373">
              <w:rPr>
                <w:rFonts w:ascii="Times New Roman" w:hAnsi="Times New Roman"/>
                <w:bCs/>
                <w:sz w:val="22"/>
                <w:szCs w:val="22"/>
                <w:lang w:val="en-GB"/>
              </w:rPr>
              <w:t xml:space="preserve"> months</w:t>
            </w:r>
          </w:p>
        </w:tc>
        <w:tc>
          <w:tcPr>
            <w:tcW w:w="1260" w:type="dxa"/>
            <w:vAlign w:val="center"/>
          </w:tcPr>
          <w:p w:rsidR="00754CFD" w:rsidRPr="00B01373" w:rsidRDefault="003D01D5" w:rsidP="00D1184F">
            <w:pPr>
              <w:autoSpaceDE w:val="0"/>
              <w:autoSpaceDN w:val="0"/>
              <w:adjustRightInd w:val="0"/>
              <w:spacing w:after="0"/>
              <w:ind w:right="-608"/>
              <w:jc w:val="left"/>
              <w:rPr>
                <w:rFonts w:ascii="Times New Roman" w:hAnsi="Times New Roman"/>
                <w:bCs/>
                <w:sz w:val="22"/>
                <w:szCs w:val="22"/>
                <w:lang w:val="en-GB"/>
              </w:rPr>
            </w:pPr>
            <w:r w:rsidRPr="00B01373">
              <w:rPr>
                <w:rFonts w:ascii="Times New Roman" w:hAnsi="Times New Roman"/>
                <w:bCs/>
                <w:sz w:val="22"/>
                <w:szCs w:val="22"/>
                <w:lang w:val="en-GB"/>
              </w:rPr>
              <w:t>4,4</w:t>
            </w:r>
            <w:r w:rsidR="00754CFD" w:rsidRPr="00B01373">
              <w:rPr>
                <w:rFonts w:ascii="Times New Roman" w:hAnsi="Times New Roman"/>
                <w:bCs/>
                <w:sz w:val="22"/>
                <w:szCs w:val="22"/>
                <w:lang w:val="en-GB"/>
              </w:rPr>
              <w:t>00,000</w:t>
            </w:r>
          </w:p>
        </w:tc>
        <w:tc>
          <w:tcPr>
            <w:tcW w:w="2880" w:type="dxa"/>
            <w:vMerge/>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r>
      <w:tr w:rsidR="008C5DC4" w:rsidRPr="00B01373" w:rsidTr="00D1184F">
        <w:tc>
          <w:tcPr>
            <w:tcW w:w="1714" w:type="dxa"/>
            <w:shd w:val="clear" w:color="auto" w:fill="F4B083" w:themeFill="accent2" w:themeFillTint="99"/>
            <w:vAlign w:val="center"/>
          </w:tcPr>
          <w:p w:rsidR="003D01D5" w:rsidRPr="00D1184F" w:rsidRDefault="00754CFD" w:rsidP="00D1184F">
            <w:pPr>
              <w:autoSpaceDE w:val="0"/>
              <w:autoSpaceDN w:val="0"/>
              <w:adjustRightInd w:val="0"/>
              <w:spacing w:after="0"/>
              <w:ind w:right="-608"/>
              <w:jc w:val="left"/>
              <w:rPr>
                <w:rFonts w:ascii="Times New Roman" w:hAnsi="Times New Roman"/>
                <w:b/>
                <w:sz w:val="22"/>
                <w:szCs w:val="22"/>
                <w:lang w:val="en-GB"/>
              </w:rPr>
            </w:pPr>
            <w:r w:rsidRPr="00D1184F">
              <w:rPr>
                <w:rFonts w:ascii="Times New Roman" w:hAnsi="Times New Roman"/>
                <w:b/>
                <w:sz w:val="22"/>
                <w:szCs w:val="22"/>
                <w:lang w:val="en-GB"/>
              </w:rPr>
              <w:t>Total Duration</w:t>
            </w:r>
          </w:p>
          <w:p w:rsidR="00754CFD" w:rsidRPr="00B01373" w:rsidRDefault="003D01D5" w:rsidP="00D1184F">
            <w:pPr>
              <w:autoSpaceDE w:val="0"/>
              <w:autoSpaceDN w:val="0"/>
              <w:adjustRightInd w:val="0"/>
              <w:spacing w:after="0"/>
              <w:ind w:right="-608"/>
              <w:jc w:val="left"/>
              <w:rPr>
                <w:rFonts w:ascii="Times New Roman" w:hAnsi="Times New Roman"/>
                <w:bCs/>
                <w:sz w:val="22"/>
                <w:szCs w:val="22"/>
                <w:lang w:val="en-GB"/>
              </w:rPr>
            </w:pPr>
            <w:r w:rsidRPr="00D1184F">
              <w:rPr>
                <w:rFonts w:ascii="Times New Roman" w:hAnsi="Times New Roman"/>
                <w:b/>
                <w:sz w:val="22"/>
                <w:szCs w:val="22"/>
                <w:lang w:val="en-GB"/>
              </w:rPr>
              <w:t>/Cost</w:t>
            </w:r>
            <w:r w:rsidR="00754CFD" w:rsidRPr="00D1184F">
              <w:rPr>
                <w:rFonts w:ascii="Times New Roman" w:hAnsi="Times New Roman"/>
                <w:b/>
                <w:sz w:val="22"/>
                <w:szCs w:val="22"/>
                <w:lang w:val="en-GB"/>
              </w:rPr>
              <w:t>*</w:t>
            </w:r>
            <w:r w:rsidR="00EF7EFC" w:rsidRPr="00D1184F">
              <w:rPr>
                <w:rFonts w:ascii="Times New Roman" w:hAnsi="Times New Roman"/>
                <w:b/>
                <w:sz w:val="22"/>
                <w:szCs w:val="22"/>
                <w:lang w:val="en-GB"/>
              </w:rPr>
              <w:t>*</w:t>
            </w:r>
          </w:p>
        </w:tc>
        <w:tc>
          <w:tcPr>
            <w:tcW w:w="3596" w:type="dxa"/>
            <w:shd w:val="clear" w:color="auto" w:fill="F4B083" w:themeFill="accent2" w:themeFillTint="99"/>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c>
          <w:tcPr>
            <w:tcW w:w="2070" w:type="dxa"/>
            <w:shd w:val="clear" w:color="auto" w:fill="F4B083" w:themeFill="accent2" w:themeFillTint="99"/>
            <w:vAlign w:val="center"/>
          </w:tcPr>
          <w:p w:rsidR="00754CFD" w:rsidRPr="00D1184F" w:rsidRDefault="003D01D5" w:rsidP="00D1184F">
            <w:pPr>
              <w:autoSpaceDE w:val="0"/>
              <w:autoSpaceDN w:val="0"/>
              <w:adjustRightInd w:val="0"/>
              <w:spacing w:after="0"/>
              <w:ind w:right="-608"/>
              <w:jc w:val="left"/>
              <w:rPr>
                <w:rFonts w:ascii="Times New Roman" w:hAnsi="Times New Roman"/>
                <w:b/>
                <w:sz w:val="22"/>
                <w:szCs w:val="22"/>
                <w:lang w:val="en-GB"/>
              </w:rPr>
            </w:pPr>
            <w:r w:rsidRPr="00D1184F">
              <w:rPr>
                <w:rFonts w:ascii="Times New Roman" w:hAnsi="Times New Roman"/>
                <w:b/>
                <w:sz w:val="22"/>
                <w:szCs w:val="22"/>
                <w:lang w:val="en-GB"/>
              </w:rPr>
              <w:t>60</w:t>
            </w:r>
          </w:p>
        </w:tc>
        <w:tc>
          <w:tcPr>
            <w:tcW w:w="1260" w:type="dxa"/>
            <w:shd w:val="clear" w:color="auto" w:fill="F4B083" w:themeFill="accent2" w:themeFillTint="99"/>
            <w:vAlign w:val="center"/>
          </w:tcPr>
          <w:p w:rsidR="00754CFD" w:rsidRPr="00B01373" w:rsidRDefault="00754CFD" w:rsidP="00D1184F">
            <w:pPr>
              <w:autoSpaceDE w:val="0"/>
              <w:autoSpaceDN w:val="0"/>
              <w:adjustRightInd w:val="0"/>
              <w:spacing w:after="0"/>
              <w:ind w:right="-608"/>
              <w:jc w:val="left"/>
              <w:rPr>
                <w:rFonts w:ascii="Times New Roman" w:hAnsi="Times New Roman"/>
                <w:bCs/>
                <w:sz w:val="22"/>
                <w:szCs w:val="22"/>
                <w:lang w:val="en-GB"/>
              </w:rPr>
            </w:pPr>
          </w:p>
        </w:tc>
        <w:tc>
          <w:tcPr>
            <w:tcW w:w="2880" w:type="dxa"/>
            <w:shd w:val="clear" w:color="auto" w:fill="F4B083" w:themeFill="accent2" w:themeFillTint="99"/>
            <w:vAlign w:val="center"/>
          </w:tcPr>
          <w:p w:rsidR="00754CFD" w:rsidRPr="00D1184F" w:rsidRDefault="0005369F" w:rsidP="00D1184F">
            <w:pPr>
              <w:autoSpaceDE w:val="0"/>
              <w:autoSpaceDN w:val="0"/>
              <w:adjustRightInd w:val="0"/>
              <w:spacing w:after="0"/>
              <w:ind w:right="-608"/>
              <w:jc w:val="left"/>
              <w:rPr>
                <w:rFonts w:ascii="Times New Roman" w:hAnsi="Times New Roman"/>
                <w:b/>
                <w:sz w:val="22"/>
                <w:szCs w:val="22"/>
                <w:lang w:val="en-GB"/>
              </w:rPr>
            </w:pPr>
            <w:r w:rsidRPr="00D1184F">
              <w:rPr>
                <w:rFonts w:ascii="Times New Roman" w:hAnsi="Times New Roman"/>
                <w:b/>
                <w:sz w:val="22"/>
                <w:szCs w:val="22"/>
                <w:lang w:val="en-GB"/>
              </w:rPr>
              <w:t>Total investment: 93,0</w:t>
            </w:r>
            <w:r w:rsidR="00EF7EFC" w:rsidRPr="00D1184F">
              <w:rPr>
                <w:rFonts w:ascii="Times New Roman" w:hAnsi="Times New Roman"/>
                <w:b/>
                <w:sz w:val="22"/>
                <w:szCs w:val="22"/>
                <w:lang w:val="en-GB"/>
              </w:rPr>
              <w:t>00,000</w:t>
            </w:r>
          </w:p>
          <w:p w:rsidR="00EF7EFC" w:rsidRPr="00B01373" w:rsidRDefault="00EF7EFC" w:rsidP="00D1184F">
            <w:pPr>
              <w:autoSpaceDE w:val="0"/>
              <w:autoSpaceDN w:val="0"/>
              <w:adjustRightInd w:val="0"/>
              <w:spacing w:after="0"/>
              <w:ind w:right="-608"/>
              <w:jc w:val="left"/>
              <w:rPr>
                <w:rFonts w:ascii="Times New Roman" w:hAnsi="Times New Roman"/>
                <w:bCs/>
                <w:sz w:val="22"/>
                <w:szCs w:val="22"/>
                <w:lang w:val="en-GB"/>
              </w:rPr>
            </w:pPr>
          </w:p>
        </w:tc>
      </w:tr>
    </w:tbl>
    <w:bookmarkEnd w:id="48"/>
    <w:p w:rsidR="004C2D96" w:rsidRPr="00B01373" w:rsidRDefault="004C2D96" w:rsidP="004C2D96">
      <w:pPr>
        <w:autoSpaceDE w:val="0"/>
        <w:autoSpaceDN w:val="0"/>
        <w:adjustRightInd w:val="0"/>
        <w:ind w:right="-608"/>
        <w:rPr>
          <w:rFonts w:ascii="Times New Roman" w:hAnsi="Times New Roman"/>
          <w:bCs/>
          <w:sz w:val="22"/>
          <w:szCs w:val="22"/>
          <w:lang w:val="en-GB"/>
        </w:rPr>
      </w:pPr>
      <w:r w:rsidRPr="00B01373">
        <w:rPr>
          <w:rFonts w:ascii="Times New Roman" w:hAnsi="Times New Roman"/>
          <w:bCs/>
          <w:sz w:val="22"/>
          <w:szCs w:val="22"/>
          <w:lang w:val="en-GB"/>
        </w:rPr>
        <w:t>*</w:t>
      </w:r>
      <w:r w:rsidR="00EF7EFC" w:rsidRPr="00B01373">
        <w:rPr>
          <w:rFonts w:ascii="Times New Roman" w:hAnsi="Times New Roman"/>
          <w:bCs/>
          <w:sz w:val="22"/>
          <w:szCs w:val="22"/>
          <w:lang w:val="en-GB"/>
        </w:rPr>
        <w:t>*</w:t>
      </w:r>
      <w:r w:rsidRPr="00B01373">
        <w:rPr>
          <w:rFonts w:ascii="Times New Roman" w:hAnsi="Times New Roman"/>
          <w:bCs/>
          <w:sz w:val="22"/>
          <w:szCs w:val="22"/>
          <w:lang w:val="en-GB"/>
        </w:rPr>
        <w:t xml:space="preserve">The total duration to complete the drilling and construction phases (Phases 2 and 3) is </w:t>
      </w:r>
      <w:r w:rsidR="003D01D5" w:rsidRPr="00B01373">
        <w:rPr>
          <w:rFonts w:ascii="Times New Roman" w:hAnsi="Times New Roman"/>
          <w:bCs/>
          <w:sz w:val="22"/>
          <w:szCs w:val="22"/>
          <w:lang w:val="en-GB"/>
        </w:rPr>
        <w:t xml:space="preserve">60 months; </w:t>
      </w:r>
      <w:r w:rsidRPr="00B01373">
        <w:rPr>
          <w:rFonts w:ascii="Times New Roman" w:hAnsi="Times New Roman"/>
          <w:bCs/>
          <w:sz w:val="22"/>
          <w:szCs w:val="22"/>
          <w:lang w:val="en-GB"/>
        </w:rPr>
        <w:t>several activities can run concurrently without the need for awaiting the completion of one activity before the next activity can start.</w:t>
      </w:r>
    </w:p>
    <w:bookmarkEnd w:id="47"/>
    <w:p w:rsidR="004C2D96" w:rsidRPr="00B01373" w:rsidRDefault="004C2D96" w:rsidP="004C2D96">
      <w:pPr>
        <w:autoSpaceDE w:val="0"/>
        <w:autoSpaceDN w:val="0"/>
        <w:adjustRightInd w:val="0"/>
        <w:ind w:right="-608"/>
        <w:rPr>
          <w:rFonts w:ascii="Times New Roman" w:hAnsi="Times New Roman"/>
          <w:bCs/>
          <w:sz w:val="22"/>
          <w:szCs w:val="22"/>
          <w:lang w:val="en-GB"/>
        </w:rPr>
      </w:pPr>
    </w:p>
    <w:p w:rsidR="006A7A29" w:rsidRPr="006A7A29" w:rsidRDefault="006A7A29" w:rsidP="0045221F">
      <w:pPr>
        <w:autoSpaceDE w:val="0"/>
        <w:autoSpaceDN w:val="0"/>
        <w:adjustRightInd w:val="0"/>
        <w:spacing w:after="0"/>
        <w:ind w:left="-540" w:right="-608"/>
        <w:rPr>
          <w:rFonts w:ascii="Times New Roman" w:hAnsi="Times New Roman"/>
          <w:b/>
          <w:sz w:val="28"/>
          <w:szCs w:val="28"/>
          <w:lang w:val="en-GB"/>
        </w:rPr>
      </w:pPr>
      <w:r w:rsidRPr="006A7A29">
        <w:rPr>
          <w:rFonts w:ascii="Times New Roman" w:hAnsi="Times New Roman"/>
          <w:b/>
          <w:sz w:val="28"/>
          <w:szCs w:val="28"/>
          <w:lang w:val="en-GB"/>
        </w:rPr>
        <w:t>Component 1: Policy, regulatory, legislative and financial de-risking instruments for geothermal energy development.</w:t>
      </w:r>
    </w:p>
    <w:p w:rsidR="006A7A29" w:rsidRPr="00B01373" w:rsidRDefault="006A7A29" w:rsidP="0045221F">
      <w:pPr>
        <w:autoSpaceDE w:val="0"/>
        <w:autoSpaceDN w:val="0"/>
        <w:adjustRightInd w:val="0"/>
        <w:spacing w:after="0"/>
        <w:ind w:left="-540" w:right="-608"/>
        <w:rPr>
          <w:rFonts w:ascii="Times New Roman" w:hAnsi="Times New Roman"/>
          <w:bCs/>
          <w:sz w:val="22"/>
          <w:szCs w:val="22"/>
          <w:lang w:val="en-GB"/>
        </w:rPr>
      </w:pPr>
    </w:p>
    <w:p w:rsidR="00333F97" w:rsidRPr="00B01373" w:rsidRDefault="006B250A" w:rsidP="0045221F">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This component will </w:t>
      </w:r>
      <w:r w:rsidR="005C03C6" w:rsidRPr="00B01373">
        <w:rPr>
          <w:rFonts w:ascii="Times New Roman" w:hAnsi="Times New Roman"/>
          <w:bCs/>
          <w:sz w:val="22"/>
          <w:szCs w:val="22"/>
          <w:lang w:val="en-GB"/>
        </w:rPr>
        <w:t>promote</w:t>
      </w:r>
      <w:r w:rsidRPr="00B01373">
        <w:rPr>
          <w:rFonts w:ascii="Times New Roman" w:hAnsi="Times New Roman"/>
          <w:bCs/>
          <w:sz w:val="22"/>
          <w:szCs w:val="22"/>
          <w:lang w:val="en-GB"/>
        </w:rPr>
        <w:t xml:space="preserve"> the </w:t>
      </w:r>
      <w:r w:rsidR="00BD1211" w:rsidRPr="00B01373">
        <w:rPr>
          <w:rFonts w:ascii="Times New Roman" w:hAnsi="Times New Roman"/>
          <w:bCs/>
          <w:sz w:val="22"/>
          <w:szCs w:val="22"/>
          <w:lang w:val="en-GB"/>
        </w:rPr>
        <w:t xml:space="preserve">participation of the private sector in the </w:t>
      </w:r>
      <w:r w:rsidR="00B82A94" w:rsidRPr="00B01373">
        <w:rPr>
          <w:rFonts w:ascii="Times New Roman" w:hAnsi="Times New Roman"/>
          <w:bCs/>
          <w:sz w:val="22"/>
          <w:szCs w:val="22"/>
          <w:lang w:val="en-GB"/>
        </w:rPr>
        <w:t xml:space="preserve">provision of </w:t>
      </w:r>
      <w:r w:rsidR="005C03C6" w:rsidRPr="00B01373">
        <w:rPr>
          <w:rFonts w:ascii="Times New Roman" w:hAnsi="Times New Roman"/>
          <w:bCs/>
          <w:sz w:val="22"/>
          <w:szCs w:val="22"/>
          <w:lang w:val="en-GB"/>
        </w:rPr>
        <w:t>grid</w:t>
      </w:r>
      <w:r w:rsidR="00B82A94" w:rsidRPr="00B01373">
        <w:rPr>
          <w:rFonts w:ascii="Times New Roman" w:hAnsi="Times New Roman"/>
          <w:bCs/>
          <w:sz w:val="22"/>
          <w:szCs w:val="22"/>
          <w:lang w:val="en-GB"/>
        </w:rPr>
        <w:t xml:space="preserve">-connected </w:t>
      </w:r>
      <w:r w:rsidR="005C03C6" w:rsidRPr="00B01373">
        <w:rPr>
          <w:rFonts w:ascii="Times New Roman" w:hAnsi="Times New Roman"/>
          <w:bCs/>
          <w:sz w:val="22"/>
          <w:szCs w:val="22"/>
          <w:lang w:val="en-GB"/>
        </w:rPr>
        <w:t xml:space="preserve">electricity through the </w:t>
      </w:r>
      <w:r w:rsidRPr="00B01373">
        <w:rPr>
          <w:rFonts w:ascii="Times New Roman" w:hAnsi="Times New Roman"/>
          <w:bCs/>
          <w:sz w:val="22"/>
          <w:szCs w:val="22"/>
          <w:lang w:val="en-GB"/>
        </w:rPr>
        <w:t xml:space="preserve">development of </w:t>
      </w:r>
      <w:r w:rsidR="00B82A94" w:rsidRPr="00B01373">
        <w:rPr>
          <w:rFonts w:ascii="Times New Roman" w:hAnsi="Times New Roman"/>
          <w:bCs/>
          <w:sz w:val="22"/>
          <w:szCs w:val="22"/>
          <w:lang w:val="en-GB"/>
        </w:rPr>
        <w:t>geothermal</w:t>
      </w:r>
      <w:r w:rsidR="005C03C6" w:rsidRPr="00B01373">
        <w:rPr>
          <w:rFonts w:ascii="Times New Roman" w:hAnsi="Times New Roman"/>
          <w:bCs/>
          <w:sz w:val="22"/>
          <w:szCs w:val="22"/>
          <w:lang w:val="en-GB"/>
        </w:rPr>
        <w:t xml:space="preserve"> energy </w:t>
      </w:r>
      <w:r w:rsidR="00F3229F" w:rsidRPr="00B01373">
        <w:rPr>
          <w:rFonts w:ascii="Times New Roman" w:hAnsi="Times New Roman"/>
          <w:bCs/>
          <w:sz w:val="22"/>
          <w:szCs w:val="22"/>
          <w:lang w:val="en-GB"/>
        </w:rPr>
        <w:t>on Grande Comore</w:t>
      </w:r>
      <w:r w:rsidR="00BD1211" w:rsidRPr="00B01373">
        <w:rPr>
          <w:rFonts w:ascii="Times New Roman" w:hAnsi="Times New Roman"/>
          <w:bCs/>
          <w:sz w:val="22"/>
          <w:szCs w:val="22"/>
          <w:lang w:val="en-GB"/>
        </w:rPr>
        <w:t xml:space="preserve">. </w:t>
      </w:r>
      <w:r w:rsidR="0045221F" w:rsidRPr="00B01373">
        <w:rPr>
          <w:rFonts w:ascii="Times New Roman" w:hAnsi="Times New Roman"/>
          <w:bCs/>
          <w:sz w:val="22"/>
          <w:szCs w:val="22"/>
          <w:lang w:val="en-GB"/>
        </w:rPr>
        <w:t xml:space="preserve">At the present time, </w:t>
      </w:r>
      <w:r w:rsidR="005C03C6" w:rsidRPr="00B01373">
        <w:rPr>
          <w:rFonts w:ascii="Times New Roman" w:hAnsi="Times New Roman"/>
          <w:bCs/>
          <w:sz w:val="22"/>
          <w:szCs w:val="22"/>
          <w:lang w:val="en-GB"/>
        </w:rPr>
        <w:t xml:space="preserve">the bulk of electricity generation in Comoros is through diesel generation, but the potential exists for exploiting the geothermal reservoir present </w:t>
      </w:r>
      <w:r w:rsidR="00BB136E" w:rsidRPr="00B01373">
        <w:rPr>
          <w:rFonts w:ascii="Times New Roman" w:hAnsi="Times New Roman"/>
          <w:bCs/>
          <w:sz w:val="22"/>
          <w:szCs w:val="22"/>
          <w:lang w:val="en-GB"/>
        </w:rPr>
        <w:t xml:space="preserve">at Karthala </w:t>
      </w:r>
      <w:r w:rsidR="005C03C6" w:rsidRPr="00B01373">
        <w:rPr>
          <w:rFonts w:ascii="Times New Roman" w:hAnsi="Times New Roman"/>
          <w:bCs/>
          <w:sz w:val="22"/>
          <w:szCs w:val="22"/>
          <w:lang w:val="en-GB"/>
        </w:rPr>
        <w:t>on Grande Comore to provide base-load power, as a substitute f</w:t>
      </w:r>
      <w:r w:rsidR="00A86467" w:rsidRPr="00B01373">
        <w:rPr>
          <w:rFonts w:ascii="Times New Roman" w:hAnsi="Times New Roman"/>
          <w:bCs/>
          <w:sz w:val="22"/>
          <w:szCs w:val="22"/>
          <w:lang w:val="en-GB"/>
        </w:rPr>
        <w:t>or imported diesel. T</w:t>
      </w:r>
      <w:r w:rsidR="005C03C6" w:rsidRPr="00B01373">
        <w:rPr>
          <w:rFonts w:ascii="Times New Roman" w:hAnsi="Times New Roman"/>
          <w:bCs/>
          <w:sz w:val="22"/>
          <w:szCs w:val="22"/>
          <w:lang w:val="en-GB"/>
        </w:rPr>
        <w:t>he total installed capacity on Grande Comore</w:t>
      </w:r>
      <w:r w:rsidR="00BB136E" w:rsidRPr="00B01373">
        <w:rPr>
          <w:rFonts w:ascii="Times New Roman" w:hAnsi="Times New Roman"/>
          <w:bCs/>
          <w:sz w:val="22"/>
          <w:szCs w:val="22"/>
          <w:lang w:val="en-GB"/>
        </w:rPr>
        <w:t xml:space="preserve"> is 18.8 MW of </w:t>
      </w:r>
      <w:r w:rsidR="00A86467" w:rsidRPr="00B01373">
        <w:rPr>
          <w:rFonts w:ascii="Times New Roman" w:hAnsi="Times New Roman"/>
          <w:bCs/>
          <w:sz w:val="22"/>
          <w:szCs w:val="22"/>
          <w:lang w:val="en-GB"/>
        </w:rPr>
        <w:t>diesel (</w:t>
      </w:r>
      <w:r w:rsidR="00BB136E" w:rsidRPr="00B01373">
        <w:rPr>
          <w:rFonts w:ascii="Times New Roman" w:hAnsi="Times New Roman"/>
          <w:bCs/>
          <w:sz w:val="22"/>
          <w:szCs w:val="22"/>
          <w:lang w:val="en-GB"/>
        </w:rPr>
        <w:t>Table 1 above</w:t>
      </w:r>
      <w:r w:rsidR="00A86467" w:rsidRPr="00B01373">
        <w:rPr>
          <w:rFonts w:ascii="Times New Roman" w:hAnsi="Times New Roman"/>
          <w:bCs/>
          <w:sz w:val="22"/>
          <w:szCs w:val="22"/>
          <w:lang w:val="en-GB"/>
        </w:rPr>
        <w:t>, May 2017</w:t>
      </w:r>
      <w:r w:rsidR="00BB136E" w:rsidRPr="00B01373">
        <w:rPr>
          <w:rFonts w:ascii="Times New Roman" w:hAnsi="Times New Roman"/>
          <w:bCs/>
          <w:sz w:val="22"/>
          <w:szCs w:val="22"/>
          <w:lang w:val="en-GB"/>
        </w:rPr>
        <w:t xml:space="preserve">) and this </w:t>
      </w:r>
      <w:r w:rsidR="005C03C6" w:rsidRPr="00B01373">
        <w:rPr>
          <w:rFonts w:ascii="Times New Roman" w:hAnsi="Times New Roman"/>
          <w:bCs/>
          <w:sz w:val="22"/>
          <w:szCs w:val="22"/>
          <w:lang w:val="en-GB"/>
        </w:rPr>
        <w:t xml:space="preserve">is largely </w:t>
      </w:r>
      <w:r w:rsidR="00BB136E" w:rsidRPr="00B01373">
        <w:rPr>
          <w:rFonts w:ascii="Times New Roman" w:hAnsi="Times New Roman"/>
          <w:bCs/>
          <w:sz w:val="22"/>
          <w:szCs w:val="22"/>
          <w:lang w:val="en-GB"/>
        </w:rPr>
        <w:t>insufficient to meet the island</w:t>
      </w:r>
      <w:r w:rsidR="005C03C6" w:rsidRPr="00B01373">
        <w:rPr>
          <w:rFonts w:ascii="Times New Roman" w:hAnsi="Times New Roman"/>
          <w:bCs/>
          <w:sz w:val="22"/>
          <w:szCs w:val="22"/>
          <w:lang w:val="en-GB"/>
        </w:rPr>
        <w:t xml:space="preserve">’s electrical </w:t>
      </w:r>
      <w:r w:rsidR="00333F97" w:rsidRPr="00B01373">
        <w:rPr>
          <w:rFonts w:ascii="Times New Roman" w:hAnsi="Times New Roman"/>
          <w:bCs/>
          <w:sz w:val="22"/>
          <w:szCs w:val="22"/>
          <w:lang w:val="en-GB"/>
        </w:rPr>
        <w:t xml:space="preserve">load, thus resulting in load shedding on a daily basis. </w:t>
      </w:r>
      <w:bookmarkStart w:id="51" w:name="_Hlk487143768"/>
      <w:r w:rsidR="00162290" w:rsidRPr="00B01373">
        <w:rPr>
          <w:rFonts w:ascii="Times New Roman" w:hAnsi="Times New Roman"/>
          <w:bCs/>
          <w:sz w:val="22"/>
          <w:szCs w:val="22"/>
          <w:lang w:val="en-GB"/>
        </w:rPr>
        <w:t>However, the potential exists for developing an initial geothermal capacity of 10 MW</w:t>
      </w:r>
      <w:r w:rsidR="00BB136E" w:rsidRPr="00B01373">
        <w:rPr>
          <w:rFonts w:ascii="Times New Roman" w:hAnsi="Times New Roman"/>
          <w:bCs/>
          <w:sz w:val="22"/>
          <w:szCs w:val="22"/>
          <w:lang w:val="en-GB"/>
        </w:rPr>
        <w:t xml:space="preserve"> on Grande Comore</w:t>
      </w:r>
      <w:r w:rsidR="00162290" w:rsidRPr="00B01373">
        <w:rPr>
          <w:rFonts w:ascii="Times New Roman" w:hAnsi="Times New Roman"/>
          <w:bCs/>
          <w:sz w:val="22"/>
          <w:szCs w:val="22"/>
          <w:lang w:val="en-GB"/>
        </w:rPr>
        <w:t xml:space="preserve">, followed by the </w:t>
      </w:r>
      <w:r w:rsidR="00A16529" w:rsidRPr="00B01373">
        <w:rPr>
          <w:rFonts w:ascii="Times New Roman" w:hAnsi="Times New Roman"/>
          <w:bCs/>
          <w:sz w:val="22"/>
          <w:szCs w:val="22"/>
          <w:lang w:val="en-GB"/>
        </w:rPr>
        <w:t xml:space="preserve">incremental addition of 10 MW </w:t>
      </w:r>
      <w:r w:rsidR="00162290" w:rsidRPr="00B01373">
        <w:rPr>
          <w:rFonts w:ascii="Times New Roman" w:hAnsi="Times New Roman"/>
          <w:bCs/>
          <w:sz w:val="22"/>
          <w:szCs w:val="22"/>
          <w:lang w:val="en-GB"/>
        </w:rPr>
        <w:t xml:space="preserve">every 2 years until the total </w:t>
      </w:r>
      <w:r w:rsidR="00962AF5" w:rsidRPr="00B01373">
        <w:rPr>
          <w:rFonts w:ascii="Times New Roman" w:hAnsi="Times New Roman"/>
          <w:bCs/>
          <w:sz w:val="22"/>
          <w:szCs w:val="22"/>
          <w:lang w:val="en-GB"/>
        </w:rPr>
        <w:t xml:space="preserve">potential </w:t>
      </w:r>
      <w:r w:rsidR="00162290" w:rsidRPr="00B01373">
        <w:rPr>
          <w:rFonts w:ascii="Times New Roman" w:hAnsi="Times New Roman"/>
          <w:bCs/>
          <w:sz w:val="22"/>
          <w:szCs w:val="22"/>
          <w:lang w:val="en-GB"/>
        </w:rPr>
        <w:t>capacity</w:t>
      </w:r>
      <w:r w:rsidR="00962AF5" w:rsidRPr="00B01373">
        <w:rPr>
          <w:rFonts w:ascii="Times New Roman" w:hAnsi="Times New Roman"/>
          <w:bCs/>
          <w:sz w:val="22"/>
          <w:szCs w:val="22"/>
          <w:lang w:val="en-GB"/>
        </w:rPr>
        <w:t xml:space="preserve"> of the geothermal reservoir of</w:t>
      </w:r>
      <w:r w:rsidR="00162290" w:rsidRPr="00B01373">
        <w:rPr>
          <w:rFonts w:ascii="Times New Roman" w:hAnsi="Times New Roman"/>
          <w:bCs/>
          <w:sz w:val="22"/>
          <w:szCs w:val="22"/>
          <w:lang w:val="en-GB"/>
        </w:rPr>
        <w:t xml:space="preserve"> 40 MW is reached.</w:t>
      </w:r>
    </w:p>
    <w:bookmarkEnd w:id="51"/>
    <w:p w:rsidR="00333F97" w:rsidRPr="00B01373" w:rsidRDefault="00333F97" w:rsidP="0045221F">
      <w:pPr>
        <w:autoSpaceDE w:val="0"/>
        <w:autoSpaceDN w:val="0"/>
        <w:adjustRightInd w:val="0"/>
        <w:spacing w:after="0"/>
        <w:ind w:left="-540" w:right="-608"/>
        <w:rPr>
          <w:rFonts w:ascii="Times New Roman" w:hAnsi="Times New Roman"/>
          <w:bCs/>
          <w:sz w:val="22"/>
          <w:szCs w:val="22"/>
          <w:lang w:val="en-GB"/>
        </w:rPr>
      </w:pPr>
    </w:p>
    <w:p w:rsidR="00812DC5" w:rsidRPr="00B01373" w:rsidRDefault="00A86467" w:rsidP="0045221F">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“Policy derisking” measures need to be </w:t>
      </w:r>
      <w:r w:rsidR="00FE76AF" w:rsidRPr="00B01373">
        <w:rPr>
          <w:rFonts w:ascii="Times New Roman" w:hAnsi="Times New Roman"/>
          <w:bCs/>
          <w:sz w:val="22"/>
          <w:szCs w:val="22"/>
          <w:lang w:val="en-GB"/>
        </w:rPr>
        <w:t xml:space="preserve">put in place </w:t>
      </w:r>
      <w:r w:rsidR="00592321" w:rsidRPr="00B01373">
        <w:rPr>
          <w:rFonts w:ascii="Times New Roman" w:hAnsi="Times New Roman"/>
          <w:bCs/>
          <w:sz w:val="22"/>
          <w:szCs w:val="22"/>
          <w:lang w:val="en-GB"/>
        </w:rPr>
        <w:t xml:space="preserve">to set up </w:t>
      </w:r>
      <w:r w:rsidR="00FE76AF" w:rsidRPr="00B01373">
        <w:rPr>
          <w:rFonts w:ascii="Times New Roman" w:hAnsi="Times New Roman"/>
          <w:bCs/>
          <w:sz w:val="22"/>
          <w:szCs w:val="22"/>
          <w:lang w:val="en-GB"/>
        </w:rPr>
        <w:t>a conducive policy, regulatory legal/institutional framework for geothermal development</w:t>
      </w:r>
      <w:r w:rsidR="00592321" w:rsidRPr="00B01373">
        <w:rPr>
          <w:rFonts w:ascii="Times New Roman" w:hAnsi="Times New Roman"/>
          <w:bCs/>
          <w:sz w:val="22"/>
          <w:szCs w:val="22"/>
          <w:lang w:val="en-GB"/>
        </w:rPr>
        <w:t>. W</w:t>
      </w:r>
      <w:r w:rsidR="00FE76AF" w:rsidRPr="00B01373">
        <w:rPr>
          <w:rFonts w:ascii="Times New Roman" w:hAnsi="Times New Roman"/>
          <w:bCs/>
          <w:sz w:val="22"/>
          <w:szCs w:val="22"/>
          <w:lang w:val="en-GB"/>
        </w:rPr>
        <w:t xml:space="preserve">hile </w:t>
      </w:r>
      <w:r w:rsidR="00592321" w:rsidRPr="00B01373">
        <w:rPr>
          <w:rFonts w:ascii="Times New Roman" w:hAnsi="Times New Roman"/>
          <w:bCs/>
          <w:sz w:val="22"/>
          <w:szCs w:val="22"/>
          <w:lang w:val="en-GB"/>
        </w:rPr>
        <w:t xml:space="preserve">such measures provide the necessary condition for geothermal power development, they are by no means a sufficient condition </w:t>
      </w:r>
      <w:r w:rsidR="00FE76AF" w:rsidRPr="00B01373">
        <w:rPr>
          <w:rFonts w:ascii="Times New Roman" w:hAnsi="Times New Roman"/>
          <w:bCs/>
          <w:sz w:val="22"/>
          <w:szCs w:val="22"/>
          <w:lang w:val="en-GB"/>
        </w:rPr>
        <w:t xml:space="preserve">to attract the private sector. </w:t>
      </w:r>
      <w:r w:rsidR="0045221F" w:rsidRPr="00B01373">
        <w:rPr>
          <w:rFonts w:ascii="Times New Roman" w:hAnsi="Times New Roman"/>
          <w:bCs/>
          <w:sz w:val="22"/>
          <w:szCs w:val="22"/>
          <w:lang w:val="en-GB"/>
        </w:rPr>
        <w:t>Hence,</w:t>
      </w:r>
      <w:r w:rsidR="00D37BA5" w:rsidRPr="00B01373">
        <w:rPr>
          <w:rFonts w:ascii="Times New Roman" w:hAnsi="Times New Roman"/>
          <w:bCs/>
          <w:sz w:val="22"/>
          <w:szCs w:val="22"/>
          <w:lang w:val="en-GB"/>
        </w:rPr>
        <w:t xml:space="preserve"> the need arises for </w:t>
      </w:r>
      <w:r w:rsidR="00FE76AF" w:rsidRPr="00B01373">
        <w:rPr>
          <w:rFonts w:ascii="Times New Roman" w:hAnsi="Times New Roman"/>
          <w:bCs/>
          <w:sz w:val="22"/>
          <w:szCs w:val="22"/>
          <w:lang w:val="en-GB"/>
        </w:rPr>
        <w:t>“financial derisking”</w:t>
      </w:r>
      <w:r w:rsidR="00592321" w:rsidRPr="00B01373">
        <w:rPr>
          <w:rFonts w:ascii="Times New Roman" w:hAnsi="Times New Roman"/>
          <w:bCs/>
          <w:sz w:val="22"/>
          <w:szCs w:val="22"/>
          <w:lang w:val="en-GB"/>
        </w:rPr>
        <w:t xml:space="preserve"> measures</w:t>
      </w:r>
      <w:r w:rsidR="00FE76AF" w:rsidRPr="00B01373">
        <w:rPr>
          <w:rFonts w:ascii="Times New Roman" w:hAnsi="Times New Roman"/>
          <w:bCs/>
          <w:sz w:val="22"/>
          <w:szCs w:val="22"/>
          <w:lang w:val="en-GB"/>
        </w:rPr>
        <w:t xml:space="preserve"> to be brought into the</w:t>
      </w:r>
      <w:r w:rsidR="0045221F" w:rsidRPr="00B01373">
        <w:rPr>
          <w:rFonts w:ascii="Times New Roman" w:hAnsi="Times New Roman"/>
          <w:bCs/>
          <w:sz w:val="22"/>
          <w:szCs w:val="22"/>
          <w:lang w:val="en-GB"/>
        </w:rPr>
        <w:t xml:space="preserve"> equation</w:t>
      </w:r>
      <w:r w:rsidR="00FE76AF" w:rsidRPr="00B01373">
        <w:rPr>
          <w:rFonts w:ascii="Times New Roman" w:hAnsi="Times New Roman"/>
          <w:bCs/>
          <w:sz w:val="22"/>
          <w:szCs w:val="22"/>
          <w:lang w:val="en-GB"/>
        </w:rPr>
        <w:t xml:space="preserve">. </w:t>
      </w:r>
      <w:r w:rsidR="0045221F" w:rsidRPr="00B01373">
        <w:rPr>
          <w:rFonts w:ascii="Times New Roman" w:hAnsi="Times New Roman"/>
          <w:bCs/>
          <w:sz w:val="22"/>
          <w:szCs w:val="22"/>
          <w:lang w:val="en-GB"/>
        </w:rPr>
        <w:t xml:space="preserve"> </w:t>
      </w:r>
      <w:r w:rsidR="00D37BA5" w:rsidRPr="00B01373">
        <w:rPr>
          <w:rFonts w:ascii="Times New Roman" w:hAnsi="Times New Roman"/>
          <w:bCs/>
          <w:sz w:val="22"/>
          <w:szCs w:val="22"/>
          <w:lang w:val="en-GB"/>
        </w:rPr>
        <w:t xml:space="preserve">Both these measures </w:t>
      </w:r>
      <w:r w:rsidR="00592321" w:rsidRPr="00B01373">
        <w:rPr>
          <w:rFonts w:ascii="Times New Roman" w:hAnsi="Times New Roman"/>
          <w:bCs/>
          <w:sz w:val="22"/>
          <w:szCs w:val="22"/>
          <w:lang w:val="en-GB"/>
        </w:rPr>
        <w:t xml:space="preserve">are then expected to provide </w:t>
      </w:r>
      <w:r w:rsidR="00D37BA5" w:rsidRPr="00B01373">
        <w:rPr>
          <w:rFonts w:ascii="Times New Roman" w:hAnsi="Times New Roman"/>
          <w:bCs/>
          <w:sz w:val="22"/>
          <w:szCs w:val="22"/>
          <w:lang w:val="en-GB"/>
        </w:rPr>
        <w:t xml:space="preserve">the private sector </w:t>
      </w:r>
      <w:r w:rsidR="00592321" w:rsidRPr="00B01373">
        <w:rPr>
          <w:rFonts w:ascii="Times New Roman" w:hAnsi="Times New Roman"/>
          <w:bCs/>
          <w:sz w:val="22"/>
          <w:szCs w:val="22"/>
          <w:lang w:val="en-GB"/>
        </w:rPr>
        <w:t xml:space="preserve">with the required boost </w:t>
      </w:r>
      <w:r w:rsidR="00D37BA5" w:rsidRPr="00B01373">
        <w:rPr>
          <w:rFonts w:ascii="Times New Roman" w:hAnsi="Times New Roman"/>
          <w:bCs/>
          <w:sz w:val="22"/>
          <w:szCs w:val="22"/>
          <w:lang w:val="en-GB"/>
        </w:rPr>
        <w:t>to venture in</w:t>
      </w:r>
      <w:r w:rsidR="0045221F" w:rsidRPr="00B01373">
        <w:rPr>
          <w:rFonts w:ascii="Times New Roman" w:hAnsi="Times New Roman"/>
          <w:bCs/>
          <w:sz w:val="22"/>
          <w:szCs w:val="22"/>
          <w:lang w:val="en-GB"/>
        </w:rPr>
        <w:t xml:space="preserve">to </w:t>
      </w:r>
      <w:r w:rsidR="00D37BA5" w:rsidRPr="00B01373">
        <w:rPr>
          <w:rFonts w:ascii="Times New Roman" w:hAnsi="Times New Roman"/>
          <w:bCs/>
          <w:sz w:val="22"/>
          <w:szCs w:val="22"/>
          <w:lang w:val="en-GB"/>
        </w:rPr>
        <w:t xml:space="preserve">the business of </w:t>
      </w:r>
      <w:r w:rsidR="00A16529" w:rsidRPr="00B01373">
        <w:rPr>
          <w:rFonts w:ascii="Times New Roman" w:hAnsi="Times New Roman"/>
          <w:bCs/>
          <w:sz w:val="22"/>
          <w:szCs w:val="22"/>
          <w:lang w:val="en-GB"/>
        </w:rPr>
        <w:t>develop</w:t>
      </w:r>
      <w:r w:rsidR="00D37BA5" w:rsidRPr="00B01373">
        <w:rPr>
          <w:rFonts w:ascii="Times New Roman" w:hAnsi="Times New Roman"/>
          <w:bCs/>
          <w:sz w:val="22"/>
          <w:szCs w:val="22"/>
          <w:lang w:val="en-GB"/>
        </w:rPr>
        <w:t>ing</w:t>
      </w:r>
      <w:r w:rsidR="00592321" w:rsidRPr="00B01373">
        <w:rPr>
          <w:rFonts w:ascii="Times New Roman" w:hAnsi="Times New Roman"/>
          <w:bCs/>
          <w:sz w:val="22"/>
          <w:szCs w:val="22"/>
          <w:lang w:val="en-GB"/>
        </w:rPr>
        <w:t xml:space="preserve"> </w:t>
      </w:r>
      <w:r w:rsidR="00A16529" w:rsidRPr="00B01373">
        <w:rPr>
          <w:rFonts w:ascii="Times New Roman" w:hAnsi="Times New Roman"/>
          <w:bCs/>
          <w:sz w:val="22"/>
          <w:szCs w:val="22"/>
          <w:lang w:val="en-GB"/>
        </w:rPr>
        <w:t xml:space="preserve">geothermal resources on Grande Comore to </w:t>
      </w:r>
      <w:r w:rsidR="0045221F" w:rsidRPr="00B01373">
        <w:rPr>
          <w:rFonts w:ascii="Times New Roman" w:hAnsi="Times New Roman"/>
          <w:bCs/>
          <w:sz w:val="22"/>
          <w:szCs w:val="22"/>
          <w:lang w:val="en-GB"/>
        </w:rPr>
        <w:t xml:space="preserve">generate electricity </w:t>
      </w:r>
      <w:r w:rsidR="008025BE" w:rsidRPr="00B01373">
        <w:rPr>
          <w:rFonts w:ascii="Times New Roman" w:hAnsi="Times New Roman"/>
          <w:bCs/>
          <w:sz w:val="22"/>
          <w:szCs w:val="22"/>
          <w:lang w:val="en-GB"/>
        </w:rPr>
        <w:t xml:space="preserve">to supply </w:t>
      </w:r>
      <w:r w:rsidR="00A16529" w:rsidRPr="00B01373">
        <w:rPr>
          <w:rFonts w:ascii="Times New Roman" w:hAnsi="Times New Roman"/>
          <w:bCs/>
          <w:sz w:val="22"/>
          <w:szCs w:val="22"/>
          <w:lang w:val="en-GB"/>
        </w:rPr>
        <w:t>the grid</w:t>
      </w:r>
      <w:r w:rsidR="00D37BA5" w:rsidRPr="00B01373">
        <w:rPr>
          <w:rFonts w:ascii="Times New Roman" w:hAnsi="Times New Roman"/>
          <w:bCs/>
          <w:sz w:val="22"/>
          <w:szCs w:val="22"/>
          <w:lang w:val="en-GB"/>
        </w:rPr>
        <w:t>; such a model will combine</w:t>
      </w:r>
      <w:r w:rsidR="0045221F" w:rsidRPr="00B01373">
        <w:rPr>
          <w:rFonts w:ascii="Times New Roman" w:hAnsi="Times New Roman"/>
          <w:bCs/>
          <w:sz w:val="22"/>
          <w:szCs w:val="22"/>
          <w:lang w:val="en-GB"/>
        </w:rPr>
        <w:t xml:space="preserve"> </w:t>
      </w:r>
      <w:r w:rsidR="003F6DF8" w:rsidRPr="00B01373">
        <w:rPr>
          <w:rFonts w:ascii="Times New Roman" w:hAnsi="Times New Roman"/>
          <w:bCs/>
          <w:sz w:val="22"/>
          <w:szCs w:val="22"/>
          <w:lang w:val="en-GB"/>
        </w:rPr>
        <w:t xml:space="preserve">the existing </w:t>
      </w:r>
      <w:r w:rsidR="008025BE" w:rsidRPr="00B01373">
        <w:rPr>
          <w:rFonts w:ascii="Times New Roman" w:hAnsi="Times New Roman"/>
          <w:bCs/>
          <w:sz w:val="22"/>
          <w:szCs w:val="22"/>
          <w:lang w:val="en-GB"/>
        </w:rPr>
        <w:t xml:space="preserve">public sector-based model of </w:t>
      </w:r>
      <w:r w:rsidR="00A16529" w:rsidRPr="00B01373">
        <w:rPr>
          <w:rFonts w:ascii="Times New Roman" w:hAnsi="Times New Roman"/>
          <w:bCs/>
          <w:sz w:val="22"/>
          <w:szCs w:val="22"/>
          <w:lang w:val="en-GB"/>
        </w:rPr>
        <w:t>MAMWE</w:t>
      </w:r>
      <w:r w:rsidR="005B18DC" w:rsidRPr="00B01373">
        <w:rPr>
          <w:rFonts w:ascii="Times New Roman" w:hAnsi="Times New Roman"/>
          <w:bCs/>
          <w:sz w:val="22"/>
          <w:szCs w:val="22"/>
          <w:lang w:val="en-GB"/>
        </w:rPr>
        <w:t xml:space="preserve"> for electricity generation</w:t>
      </w:r>
      <w:r w:rsidR="00A93EFE" w:rsidRPr="00B01373">
        <w:rPr>
          <w:rFonts w:ascii="Times New Roman" w:hAnsi="Times New Roman"/>
          <w:bCs/>
          <w:sz w:val="22"/>
          <w:szCs w:val="22"/>
          <w:lang w:val="en-GB"/>
        </w:rPr>
        <w:t>, transmission, distribution and sale</w:t>
      </w:r>
      <w:r w:rsidR="0045221F" w:rsidRPr="00B01373">
        <w:rPr>
          <w:rFonts w:ascii="Times New Roman" w:hAnsi="Times New Roman"/>
          <w:bCs/>
          <w:sz w:val="22"/>
          <w:szCs w:val="22"/>
          <w:lang w:val="en-GB"/>
        </w:rPr>
        <w:t xml:space="preserve"> with the profit-driven model of the private sector </w:t>
      </w:r>
      <w:r w:rsidR="00187711" w:rsidRPr="00B01373">
        <w:rPr>
          <w:rFonts w:ascii="Times New Roman" w:hAnsi="Times New Roman"/>
          <w:bCs/>
          <w:sz w:val="22"/>
          <w:szCs w:val="22"/>
          <w:lang w:val="en-GB"/>
        </w:rPr>
        <w:t>to produc</w:t>
      </w:r>
      <w:r w:rsidR="00A93EFE" w:rsidRPr="00B01373">
        <w:rPr>
          <w:rFonts w:ascii="Times New Roman" w:hAnsi="Times New Roman"/>
          <w:bCs/>
          <w:sz w:val="22"/>
          <w:szCs w:val="22"/>
          <w:lang w:val="en-GB"/>
        </w:rPr>
        <w:t xml:space="preserve">e electricity for sale to the MAMWE grid </w:t>
      </w:r>
      <w:r w:rsidR="0045221F" w:rsidRPr="00B01373">
        <w:rPr>
          <w:rFonts w:ascii="Times New Roman" w:hAnsi="Times New Roman"/>
          <w:bCs/>
          <w:sz w:val="22"/>
          <w:szCs w:val="22"/>
          <w:lang w:val="en-GB"/>
        </w:rPr>
        <w:t xml:space="preserve">and, consequently, generate a sustainable and win-win partnership that would be beneficial to both the </w:t>
      </w:r>
      <w:r w:rsidR="008025BE" w:rsidRPr="00B01373">
        <w:rPr>
          <w:rFonts w:ascii="Times New Roman" w:hAnsi="Times New Roman"/>
          <w:bCs/>
          <w:sz w:val="22"/>
          <w:szCs w:val="22"/>
          <w:lang w:val="en-GB"/>
        </w:rPr>
        <w:t>Government/</w:t>
      </w:r>
      <w:r w:rsidR="0045221F" w:rsidRPr="00B01373">
        <w:rPr>
          <w:rFonts w:ascii="Times New Roman" w:hAnsi="Times New Roman"/>
          <w:bCs/>
          <w:sz w:val="22"/>
          <w:szCs w:val="22"/>
          <w:lang w:val="en-GB"/>
        </w:rPr>
        <w:t>communit</w:t>
      </w:r>
      <w:r w:rsidR="00D37BA5" w:rsidRPr="00B01373">
        <w:rPr>
          <w:rFonts w:ascii="Times New Roman" w:hAnsi="Times New Roman"/>
          <w:bCs/>
          <w:sz w:val="22"/>
          <w:szCs w:val="22"/>
          <w:lang w:val="en-GB"/>
        </w:rPr>
        <w:t>y and the private sector.</w:t>
      </w:r>
    </w:p>
    <w:p w:rsidR="00516C7D" w:rsidRPr="00B01373" w:rsidRDefault="00516C7D" w:rsidP="0045221F">
      <w:pPr>
        <w:autoSpaceDE w:val="0"/>
        <w:autoSpaceDN w:val="0"/>
        <w:adjustRightInd w:val="0"/>
        <w:spacing w:after="0"/>
        <w:ind w:left="-540" w:right="-608"/>
        <w:rPr>
          <w:rFonts w:ascii="Times New Roman" w:hAnsi="Times New Roman"/>
          <w:bCs/>
          <w:sz w:val="22"/>
          <w:szCs w:val="22"/>
          <w:lang w:val="en-GB"/>
        </w:rPr>
      </w:pPr>
    </w:p>
    <w:p w:rsidR="006A7A29" w:rsidRDefault="00164B24" w:rsidP="00164B24">
      <w:pPr>
        <w:autoSpaceDE w:val="0"/>
        <w:autoSpaceDN w:val="0"/>
        <w:adjustRightInd w:val="0"/>
        <w:spacing w:after="0"/>
        <w:ind w:left="-540" w:right="-608"/>
        <w:rPr>
          <w:rFonts w:ascii="Times New Roman" w:hAnsi="Times New Roman"/>
          <w:b/>
          <w:bCs/>
          <w:sz w:val="22"/>
          <w:szCs w:val="22"/>
          <w:lang w:val="en-GB"/>
        </w:rPr>
      </w:pPr>
      <w:r w:rsidRPr="00665215">
        <w:rPr>
          <w:rFonts w:ascii="Times New Roman" w:hAnsi="Times New Roman"/>
          <w:b/>
          <w:bCs/>
          <w:sz w:val="22"/>
          <w:szCs w:val="22"/>
          <w:lang w:val="en-GB"/>
        </w:rPr>
        <w:t xml:space="preserve">Outcome 1: </w:t>
      </w:r>
      <w:r w:rsidR="00A07ACE" w:rsidRPr="00665215">
        <w:rPr>
          <w:rFonts w:ascii="Times New Roman" w:hAnsi="Times New Roman"/>
          <w:b/>
          <w:bCs/>
          <w:sz w:val="22"/>
          <w:szCs w:val="22"/>
          <w:lang w:val="en-GB"/>
        </w:rPr>
        <w:t>Streamlined and comprehensive market-oriented energy policy, legal/regulatory framework and fin</w:t>
      </w:r>
      <w:r w:rsidR="00B82A94" w:rsidRPr="00665215">
        <w:rPr>
          <w:rFonts w:ascii="Times New Roman" w:hAnsi="Times New Roman"/>
          <w:b/>
          <w:bCs/>
          <w:sz w:val="22"/>
          <w:szCs w:val="22"/>
          <w:lang w:val="en-GB"/>
        </w:rPr>
        <w:t>ancial instruments for geothermal energy-</w:t>
      </w:r>
      <w:r w:rsidR="00A07ACE" w:rsidRPr="00665215">
        <w:rPr>
          <w:rFonts w:ascii="Times New Roman" w:hAnsi="Times New Roman"/>
          <w:b/>
          <w:bCs/>
          <w:sz w:val="22"/>
          <w:szCs w:val="22"/>
          <w:lang w:val="en-GB"/>
        </w:rPr>
        <w:t>based power plants.</w:t>
      </w:r>
      <w:r w:rsidR="00FC2B79" w:rsidRPr="00665215">
        <w:rPr>
          <w:rFonts w:ascii="Times New Roman" w:hAnsi="Times New Roman"/>
          <w:b/>
          <w:bCs/>
          <w:sz w:val="22"/>
          <w:szCs w:val="22"/>
          <w:lang w:val="en-GB"/>
        </w:rPr>
        <w:t xml:space="preserve"> </w:t>
      </w:r>
    </w:p>
    <w:p w:rsidR="006A7A29" w:rsidRDefault="006A7A29" w:rsidP="00164B24">
      <w:pPr>
        <w:autoSpaceDE w:val="0"/>
        <w:autoSpaceDN w:val="0"/>
        <w:adjustRightInd w:val="0"/>
        <w:spacing w:after="0"/>
        <w:ind w:left="-540" w:right="-608"/>
        <w:rPr>
          <w:rFonts w:ascii="Times New Roman" w:hAnsi="Times New Roman"/>
          <w:b/>
          <w:bCs/>
          <w:sz w:val="22"/>
          <w:szCs w:val="22"/>
          <w:lang w:val="en-GB"/>
        </w:rPr>
      </w:pPr>
    </w:p>
    <w:p w:rsidR="00164B24" w:rsidRPr="006A7A29" w:rsidRDefault="00164B24" w:rsidP="00164B24">
      <w:pPr>
        <w:autoSpaceDE w:val="0"/>
        <w:autoSpaceDN w:val="0"/>
        <w:adjustRightInd w:val="0"/>
        <w:spacing w:after="0"/>
        <w:ind w:left="-540" w:right="-608"/>
        <w:rPr>
          <w:rFonts w:ascii="Times New Roman" w:hAnsi="Times New Roman"/>
          <w:sz w:val="22"/>
          <w:szCs w:val="22"/>
          <w:lang w:val="en-GB"/>
        </w:rPr>
      </w:pPr>
      <w:r w:rsidRPr="006A7A29">
        <w:rPr>
          <w:rFonts w:ascii="Times New Roman" w:hAnsi="Times New Roman"/>
          <w:sz w:val="22"/>
          <w:szCs w:val="22"/>
          <w:lang w:val="en-GB"/>
        </w:rPr>
        <w:t>The expected outputs under this component are:</w:t>
      </w:r>
    </w:p>
    <w:p w:rsidR="0045221F" w:rsidRPr="00B01373" w:rsidRDefault="0045221F" w:rsidP="00164B24">
      <w:pPr>
        <w:autoSpaceDE w:val="0"/>
        <w:autoSpaceDN w:val="0"/>
        <w:adjustRightInd w:val="0"/>
        <w:spacing w:after="0"/>
        <w:ind w:left="-540" w:right="-608"/>
        <w:rPr>
          <w:rFonts w:ascii="Times New Roman" w:hAnsi="Times New Roman"/>
          <w:b/>
          <w:bCs/>
          <w:sz w:val="22"/>
          <w:szCs w:val="22"/>
          <w:lang w:val="en-GB"/>
        </w:rPr>
      </w:pP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
          <w:bCs/>
          <w:sz w:val="22"/>
          <w:szCs w:val="22"/>
          <w:lang w:val="en-GB"/>
        </w:rPr>
        <w:t>Output 1.1:</w:t>
      </w:r>
      <w:r w:rsidRPr="00B01373">
        <w:rPr>
          <w:rFonts w:ascii="Times New Roman" w:hAnsi="Times New Roman"/>
          <w:bCs/>
          <w:sz w:val="22"/>
          <w:szCs w:val="22"/>
          <w:lang w:val="en-GB"/>
        </w:rPr>
        <w:t xml:space="preserve"> </w:t>
      </w:r>
      <w:r w:rsidR="00A07ACE" w:rsidRPr="00B01373">
        <w:rPr>
          <w:rFonts w:ascii="Times New Roman" w:hAnsi="Times New Roman"/>
          <w:bCs/>
          <w:sz w:val="22"/>
          <w:szCs w:val="22"/>
          <w:lang w:val="en-GB"/>
        </w:rPr>
        <w:t>Policy and l</w:t>
      </w:r>
      <w:r w:rsidR="00B82A94" w:rsidRPr="00B01373">
        <w:rPr>
          <w:rFonts w:ascii="Times New Roman" w:hAnsi="Times New Roman"/>
          <w:bCs/>
          <w:sz w:val="22"/>
          <w:szCs w:val="22"/>
          <w:lang w:val="en-GB"/>
        </w:rPr>
        <w:t>egislative package for Geothermal Energy</w:t>
      </w:r>
      <w:r w:rsidR="00A07ACE" w:rsidRPr="00B01373">
        <w:rPr>
          <w:rFonts w:ascii="Times New Roman" w:hAnsi="Times New Roman"/>
          <w:bCs/>
          <w:sz w:val="22"/>
          <w:szCs w:val="22"/>
          <w:lang w:val="en-GB"/>
        </w:rPr>
        <w:t xml:space="preserve"> development adopted.</w:t>
      </w:r>
    </w:p>
    <w:p w:rsidR="00AF2F8E" w:rsidRPr="00B01373" w:rsidRDefault="00E85660" w:rsidP="00097028">
      <w:pPr>
        <w:pStyle w:val="ListParagraph"/>
        <w:numPr>
          <w:ilvl w:val="0"/>
          <w:numId w:val="11"/>
        </w:numPr>
        <w:ind w:right="-630"/>
        <w:jc w:val="both"/>
        <w:rPr>
          <w:bCs/>
          <w:sz w:val="22"/>
          <w:szCs w:val="22"/>
          <w:lang w:val="en-GB"/>
        </w:rPr>
      </w:pPr>
      <w:r w:rsidRPr="00B01373">
        <w:rPr>
          <w:bCs/>
          <w:sz w:val="22"/>
          <w:szCs w:val="22"/>
          <w:lang w:val="en-GB"/>
        </w:rPr>
        <w:t>Streamlined policy and legal/regulatory framework est</w:t>
      </w:r>
      <w:r w:rsidR="004C0B6C" w:rsidRPr="00B01373">
        <w:rPr>
          <w:bCs/>
          <w:sz w:val="22"/>
          <w:szCs w:val="22"/>
          <w:lang w:val="en-GB"/>
        </w:rPr>
        <w:t>ablished and operational</w:t>
      </w:r>
      <w:r w:rsidR="00AF2F8E" w:rsidRPr="00B01373">
        <w:rPr>
          <w:bCs/>
          <w:sz w:val="22"/>
          <w:szCs w:val="22"/>
          <w:lang w:val="en-GB"/>
        </w:rPr>
        <w:t>ised</w:t>
      </w:r>
      <w:r w:rsidR="004C0B6C" w:rsidRPr="00B01373">
        <w:rPr>
          <w:bCs/>
          <w:sz w:val="22"/>
          <w:szCs w:val="22"/>
          <w:lang w:val="en-GB"/>
        </w:rPr>
        <w:t xml:space="preserve"> for</w:t>
      </w:r>
      <w:r w:rsidRPr="00B01373">
        <w:rPr>
          <w:bCs/>
          <w:sz w:val="22"/>
          <w:szCs w:val="22"/>
          <w:lang w:val="en-GB"/>
        </w:rPr>
        <w:t xml:space="preserve"> privat</w:t>
      </w:r>
      <w:r w:rsidR="00424DDC" w:rsidRPr="00B01373">
        <w:rPr>
          <w:bCs/>
          <w:sz w:val="22"/>
          <w:szCs w:val="22"/>
          <w:lang w:val="en-GB"/>
        </w:rPr>
        <w:t xml:space="preserve">e sector electricity generation </w:t>
      </w:r>
      <w:r w:rsidR="00962AF5" w:rsidRPr="00B01373">
        <w:rPr>
          <w:bCs/>
          <w:sz w:val="22"/>
          <w:szCs w:val="22"/>
          <w:lang w:val="en-GB"/>
        </w:rPr>
        <w:t xml:space="preserve">utilising geothermal resources on Grande Comore </w:t>
      </w:r>
      <w:r w:rsidR="00424DDC" w:rsidRPr="00B01373">
        <w:rPr>
          <w:bCs/>
          <w:sz w:val="22"/>
          <w:szCs w:val="22"/>
          <w:lang w:val="en-GB"/>
        </w:rPr>
        <w:t xml:space="preserve">to supply </w:t>
      </w:r>
      <w:r w:rsidR="00962AF5" w:rsidRPr="00B01373">
        <w:rPr>
          <w:bCs/>
          <w:sz w:val="22"/>
          <w:szCs w:val="22"/>
          <w:lang w:val="en-GB"/>
        </w:rPr>
        <w:t>the MAMWE grid</w:t>
      </w:r>
      <w:r w:rsidR="00424DDC" w:rsidRPr="00B01373">
        <w:rPr>
          <w:bCs/>
          <w:sz w:val="22"/>
          <w:szCs w:val="22"/>
          <w:lang w:val="en-GB"/>
        </w:rPr>
        <w:t xml:space="preserve">. </w:t>
      </w:r>
      <w:r w:rsidRPr="00B01373">
        <w:rPr>
          <w:bCs/>
          <w:sz w:val="22"/>
          <w:szCs w:val="22"/>
          <w:lang w:val="en-GB"/>
        </w:rPr>
        <w:t xml:space="preserve"> </w:t>
      </w:r>
      <w:r w:rsidR="00424DDC" w:rsidRPr="00B01373">
        <w:rPr>
          <w:bCs/>
          <w:sz w:val="22"/>
          <w:szCs w:val="22"/>
          <w:lang w:val="en-GB"/>
        </w:rPr>
        <w:t>The project will review the Governm</w:t>
      </w:r>
      <w:r w:rsidR="00C252C6" w:rsidRPr="00B01373">
        <w:rPr>
          <w:bCs/>
          <w:sz w:val="22"/>
          <w:szCs w:val="22"/>
          <w:lang w:val="en-GB"/>
        </w:rPr>
        <w:t xml:space="preserve">ent’s Electricity Code of 1994 and use it as a basis to </w:t>
      </w:r>
      <w:r w:rsidR="00502134" w:rsidRPr="00B01373">
        <w:rPr>
          <w:bCs/>
          <w:sz w:val="22"/>
          <w:szCs w:val="22"/>
          <w:lang w:val="en-GB"/>
        </w:rPr>
        <w:t>draft and finalise</w:t>
      </w:r>
      <w:r w:rsidR="00920561" w:rsidRPr="00B01373">
        <w:rPr>
          <w:bCs/>
          <w:sz w:val="22"/>
          <w:szCs w:val="22"/>
          <w:lang w:val="en-GB"/>
        </w:rPr>
        <w:t xml:space="preserve"> the proposed</w:t>
      </w:r>
      <w:r w:rsidR="00C252C6" w:rsidRPr="00B01373">
        <w:rPr>
          <w:bCs/>
          <w:sz w:val="22"/>
          <w:szCs w:val="22"/>
          <w:lang w:val="en-GB"/>
        </w:rPr>
        <w:t xml:space="preserve"> Energy Code</w:t>
      </w:r>
      <w:r w:rsidR="00920561" w:rsidRPr="00B01373">
        <w:rPr>
          <w:bCs/>
          <w:sz w:val="22"/>
          <w:szCs w:val="22"/>
          <w:lang w:val="en-GB"/>
        </w:rPr>
        <w:t xml:space="preserve">, especially with regard to policy, regulatory and institutional issues related to </w:t>
      </w:r>
      <w:r w:rsidR="00502134" w:rsidRPr="00B01373">
        <w:rPr>
          <w:bCs/>
          <w:sz w:val="22"/>
          <w:szCs w:val="22"/>
          <w:lang w:val="en-GB"/>
        </w:rPr>
        <w:t xml:space="preserve">the </w:t>
      </w:r>
      <w:r w:rsidR="00920561" w:rsidRPr="00B01373">
        <w:rPr>
          <w:bCs/>
          <w:sz w:val="22"/>
          <w:szCs w:val="22"/>
          <w:lang w:val="en-GB"/>
        </w:rPr>
        <w:t xml:space="preserve">development of geothermal energy for electricity generation. </w:t>
      </w:r>
      <w:r w:rsidR="00C252C6" w:rsidRPr="00B01373">
        <w:rPr>
          <w:bCs/>
          <w:sz w:val="22"/>
          <w:szCs w:val="22"/>
          <w:lang w:val="en-GB"/>
        </w:rPr>
        <w:t xml:space="preserve"> </w:t>
      </w:r>
      <w:r w:rsidR="00920561" w:rsidRPr="00B01373">
        <w:rPr>
          <w:bCs/>
          <w:sz w:val="22"/>
          <w:szCs w:val="22"/>
          <w:lang w:val="en-GB"/>
        </w:rPr>
        <w:t>The Energy Code will define the accompanying procedures/regulations necessary to promote private sector investment in geothermal energy development for base-load electricity generation</w:t>
      </w:r>
      <w:r w:rsidR="00C514DF" w:rsidRPr="00B01373">
        <w:rPr>
          <w:bCs/>
          <w:sz w:val="22"/>
          <w:szCs w:val="22"/>
          <w:lang w:val="en-GB"/>
        </w:rPr>
        <w:t xml:space="preserve">, including transparent guidelines and methodology for environmental, economic and financial evaluation of proposals for geothermal plant development, in line with existing government regulations and policies. </w:t>
      </w:r>
      <w:r w:rsidR="00920561" w:rsidRPr="00B01373">
        <w:rPr>
          <w:bCs/>
          <w:sz w:val="22"/>
          <w:szCs w:val="22"/>
          <w:lang w:val="en-GB"/>
        </w:rPr>
        <w:t xml:space="preserve">The project will also assist the Government to draft regulations for the setting up of the proposed </w:t>
      </w:r>
      <w:r w:rsidR="00502134" w:rsidRPr="00B01373">
        <w:rPr>
          <w:bCs/>
          <w:sz w:val="22"/>
          <w:szCs w:val="22"/>
          <w:lang w:val="en-GB"/>
        </w:rPr>
        <w:t xml:space="preserve">Utility </w:t>
      </w:r>
      <w:r w:rsidR="00920561" w:rsidRPr="00B01373">
        <w:rPr>
          <w:bCs/>
          <w:sz w:val="22"/>
          <w:szCs w:val="22"/>
          <w:lang w:val="en-GB"/>
        </w:rPr>
        <w:t>Regulatory Authority.</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p>
    <w:p w:rsidR="0004201F"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
          <w:bCs/>
          <w:sz w:val="22"/>
          <w:szCs w:val="22"/>
          <w:lang w:val="en-GB"/>
        </w:rPr>
        <w:t>Output 1.2:</w:t>
      </w:r>
      <w:r w:rsidRPr="00B01373">
        <w:rPr>
          <w:rFonts w:ascii="Times New Roman" w:hAnsi="Times New Roman"/>
          <w:bCs/>
          <w:sz w:val="22"/>
          <w:szCs w:val="22"/>
          <w:lang w:val="en-GB"/>
        </w:rPr>
        <w:t xml:space="preserve"> </w:t>
      </w:r>
      <w:r w:rsidR="00A07ACE" w:rsidRPr="00B01373">
        <w:rPr>
          <w:rFonts w:ascii="Times New Roman" w:hAnsi="Times New Roman"/>
          <w:bCs/>
          <w:sz w:val="22"/>
          <w:szCs w:val="22"/>
          <w:lang w:val="en-GB"/>
        </w:rPr>
        <w:t xml:space="preserve">Cornerstone financial de-risking instruments </w:t>
      </w:r>
      <w:r w:rsidR="00917AE5" w:rsidRPr="00B01373">
        <w:rPr>
          <w:rFonts w:ascii="Times New Roman" w:hAnsi="Times New Roman"/>
          <w:bCs/>
          <w:sz w:val="22"/>
          <w:szCs w:val="22"/>
          <w:lang w:val="en-GB"/>
        </w:rPr>
        <w:t xml:space="preserve">for geothermal energy development </w:t>
      </w:r>
      <w:r w:rsidR="00A07ACE" w:rsidRPr="00B01373">
        <w:rPr>
          <w:rFonts w:ascii="Times New Roman" w:hAnsi="Times New Roman"/>
          <w:bCs/>
          <w:sz w:val="22"/>
          <w:szCs w:val="22"/>
          <w:lang w:val="en-GB"/>
        </w:rPr>
        <w:t>defined, adopted and implemented.</w:t>
      </w:r>
      <w:r w:rsidR="002E328F" w:rsidRPr="00B01373">
        <w:rPr>
          <w:rFonts w:ascii="Times New Roman" w:hAnsi="Times New Roman"/>
          <w:bCs/>
          <w:sz w:val="22"/>
          <w:szCs w:val="22"/>
          <w:lang w:val="en-GB"/>
        </w:rPr>
        <w:t xml:space="preserve"> Activities towards this Output will include:</w:t>
      </w:r>
    </w:p>
    <w:p w:rsidR="00E16838" w:rsidRPr="00B01373" w:rsidRDefault="00E16838" w:rsidP="00164B24">
      <w:pPr>
        <w:autoSpaceDE w:val="0"/>
        <w:autoSpaceDN w:val="0"/>
        <w:adjustRightInd w:val="0"/>
        <w:spacing w:after="0"/>
        <w:ind w:left="-540" w:right="-608"/>
        <w:rPr>
          <w:rFonts w:ascii="Times New Roman" w:hAnsi="Times New Roman"/>
          <w:bCs/>
          <w:sz w:val="22"/>
          <w:szCs w:val="22"/>
          <w:lang w:val="en-GB"/>
        </w:rPr>
      </w:pPr>
    </w:p>
    <w:p w:rsidR="002E328F" w:rsidRPr="00B01373" w:rsidRDefault="002E328F" w:rsidP="00097028">
      <w:pPr>
        <w:pStyle w:val="ListParagraph"/>
        <w:numPr>
          <w:ilvl w:val="0"/>
          <w:numId w:val="11"/>
        </w:numPr>
        <w:autoSpaceDE w:val="0"/>
        <w:autoSpaceDN w:val="0"/>
        <w:adjustRightInd w:val="0"/>
        <w:ind w:right="-608"/>
        <w:jc w:val="both"/>
        <w:rPr>
          <w:bCs/>
          <w:sz w:val="22"/>
          <w:szCs w:val="22"/>
          <w:lang w:val="en-GB"/>
        </w:rPr>
      </w:pPr>
      <w:r w:rsidRPr="00B01373">
        <w:rPr>
          <w:bCs/>
          <w:sz w:val="22"/>
          <w:szCs w:val="22"/>
          <w:lang w:val="en-GB"/>
        </w:rPr>
        <w:t xml:space="preserve">Preparation of a technical report on grid-capacity </w:t>
      </w:r>
      <w:r w:rsidR="00F97A26" w:rsidRPr="00B01373">
        <w:rPr>
          <w:bCs/>
          <w:sz w:val="22"/>
          <w:szCs w:val="22"/>
          <w:lang w:val="en-GB"/>
        </w:rPr>
        <w:t xml:space="preserve">upgrading </w:t>
      </w:r>
      <w:r w:rsidRPr="00B01373">
        <w:rPr>
          <w:bCs/>
          <w:sz w:val="22"/>
          <w:szCs w:val="22"/>
          <w:lang w:val="en-GB"/>
        </w:rPr>
        <w:t xml:space="preserve">to eventually accommodate the full 40 MW of geothermal generation without giving rise to </w:t>
      </w:r>
      <w:r w:rsidR="00F97A26" w:rsidRPr="00B01373">
        <w:rPr>
          <w:bCs/>
          <w:sz w:val="22"/>
          <w:szCs w:val="22"/>
          <w:lang w:val="en-GB"/>
        </w:rPr>
        <w:t xml:space="preserve">grid </w:t>
      </w:r>
      <w:r w:rsidRPr="00B01373">
        <w:rPr>
          <w:bCs/>
          <w:sz w:val="22"/>
          <w:szCs w:val="22"/>
          <w:lang w:val="en-GB"/>
        </w:rPr>
        <w:t>stability problems;</w:t>
      </w:r>
    </w:p>
    <w:p w:rsidR="00F97A26" w:rsidRPr="00B01373" w:rsidRDefault="00F97A26" w:rsidP="00097028">
      <w:pPr>
        <w:pStyle w:val="ListParagraph"/>
        <w:numPr>
          <w:ilvl w:val="0"/>
          <w:numId w:val="11"/>
        </w:numPr>
        <w:autoSpaceDE w:val="0"/>
        <w:autoSpaceDN w:val="0"/>
        <w:adjustRightInd w:val="0"/>
        <w:ind w:right="-608"/>
        <w:jc w:val="both"/>
        <w:rPr>
          <w:bCs/>
          <w:sz w:val="22"/>
          <w:szCs w:val="22"/>
          <w:lang w:val="en-GB"/>
        </w:rPr>
      </w:pPr>
      <w:r w:rsidRPr="00B01373">
        <w:rPr>
          <w:bCs/>
          <w:sz w:val="22"/>
          <w:szCs w:val="22"/>
          <w:lang w:val="en-GB"/>
        </w:rPr>
        <w:t>Definition of transparent procedures for the selection of the potential geothermal developer;</w:t>
      </w:r>
    </w:p>
    <w:p w:rsidR="00F97A26" w:rsidRPr="00B01373" w:rsidRDefault="002E328F" w:rsidP="00097028">
      <w:pPr>
        <w:pStyle w:val="ListParagraph"/>
        <w:numPr>
          <w:ilvl w:val="0"/>
          <w:numId w:val="11"/>
        </w:numPr>
        <w:autoSpaceDE w:val="0"/>
        <w:autoSpaceDN w:val="0"/>
        <w:adjustRightInd w:val="0"/>
        <w:ind w:right="-608"/>
        <w:jc w:val="both"/>
        <w:rPr>
          <w:bCs/>
          <w:sz w:val="22"/>
          <w:szCs w:val="22"/>
          <w:lang w:val="en-GB"/>
        </w:rPr>
      </w:pPr>
      <w:r w:rsidRPr="00B01373">
        <w:rPr>
          <w:bCs/>
          <w:sz w:val="22"/>
          <w:szCs w:val="22"/>
          <w:lang w:val="en-GB"/>
        </w:rPr>
        <w:t>Formulation of a standard</w:t>
      </w:r>
      <w:r w:rsidR="00F97A26" w:rsidRPr="00B01373">
        <w:rPr>
          <w:bCs/>
          <w:sz w:val="22"/>
          <w:szCs w:val="22"/>
          <w:lang w:val="en-GB"/>
        </w:rPr>
        <w:t xml:space="preserve">ised </w:t>
      </w:r>
      <w:r w:rsidRPr="00B01373">
        <w:rPr>
          <w:bCs/>
          <w:sz w:val="22"/>
          <w:szCs w:val="22"/>
          <w:lang w:val="en-GB"/>
        </w:rPr>
        <w:t xml:space="preserve">Power Purchase Agreement (PPA) </w:t>
      </w:r>
      <w:r w:rsidR="00F97A26" w:rsidRPr="00B01373">
        <w:rPr>
          <w:bCs/>
          <w:sz w:val="22"/>
          <w:szCs w:val="22"/>
          <w:lang w:val="en-GB"/>
        </w:rPr>
        <w:t xml:space="preserve">for discussions </w:t>
      </w:r>
      <w:r w:rsidRPr="00B01373">
        <w:rPr>
          <w:bCs/>
          <w:sz w:val="22"/>
          <w:szCs w:val="22"/>
          <w:lang w:val="en-GB"/>
        </w:rPr>
        <w:t xml:space="preserve">with the selected developer and </w:t>
      </w:r>
      <w:r w:rsidR="00F97A26" w:rsidRPr="00B01373">
        <w:rPr>
          <w:bCs/>
          <w:sz w:val="22"/>
          <w:szCs w:val="22"/>
          <w:lang w:val="en-GB"/>
        </w:rPr>
        <w:t xml:space="preserve">definition of </w:t>
      </w:r>
      <w:r w:rsidRPr="00B01373">
        <w:rPr>
          <w:bCs/>
          <w:sz w:val="22"/>
          <w:szCs w:val="22"/>
          <w:lang w:val="en-GB"/>
        </w:rPr>
        <w:t xml:space="preserve">a methodology for determining the feed-in tariff </w:t>
      </w:r>
      <w:r w:rsidR="00F97A26" w:rsidRPr="00B01373">
        <w:rPr>
          <w:bCs/>
          <w:sz w:val="22"/>
          <w:szCs w:val="22"/>
          <w:lang w:val="en-GB"/>
        </w:rPr>
        <w:t xml:space="preserve">for electricity </w:t>
      </w:r>
      <w:r w:rsidRPr="00B01373">
        <w:rPr>
          <w:bCs/>
          <w:sz w:val="22"/>
          <w:szCs w:val="22"/>
          <w:lang w:val="en-GB"/>
        </w:rPr>
        <w:t xml:space="preserve">supply </w:t>
      </w:r>
      <w:r w:rsidR="00F97A26" w:rsidRPr="00B01373">
        <w:rPr>
          <w:bCs/>
          <w:sz w:val="22"/>
          <w:szCs w:val="22"/>
          <w:lang w:val="en-GB"/>
        </w:rPr>
        <w:t xml:space="preserve">to </w:t>
      </w:r>
      <w:r w:rsidRPr="00B01373">
        <w:rPr>
          <w:bCs/>
          <w:sz w:val="22"/>
          <w:szCs w:val="22"/>
          <w:lang w:val="en-GB"/>
        </w:rPr>
        <w:t>the grid.</w:t>
      </w:r>
    </w:p>
    <w:p w:rsidR="002E328F" w:rsidRPr="00B01373" w:rsidRDefault="00F97A26" w:rsidP="00097028">
      <w:pPr>
        <w:pStyle w:val="ListParagraph"/>
        <w:numPr>
          <w:ilvl w:val="0"/>
          <w:numId w:val="11"/>
        </w:numPr>
        <w:autoSpaceDE w:val="0"/>
        <w:autoSpaceDN w:val="0"/>
        <w:adjustRightInd w:val="0"/>
        <w:ind w:right="-608"/>
        <w:jc w:val="both"/>
        <w:rPr>
          <w:bCs/>
          <w:sz w:val="22"/>
          <w:szCs w:val="22"/>
          <w:lang w:val="en-GB"/>
        </w:rPr>
      </w:pPr>
      <w:r w:rsidRPr="00B01373">
        <w:rPr>
          <w:bCs/>
          <w:sz w:val="22"/>
          <w:szCs w:val="22"/>
          <w:lang w:val="en-GB"/>
        </w:rPr>
        <w:t xml:space="preserve">Determination of the concession period with the developer and agreement </w:t>
      </w:r>
      <w:r w:rsidR="00E92035" w:rsidRPr="00B01373">
        <w:rPr>
          <w:bCs/>
          <w:sz w:val="22"/>
          <w:szCs w:val="22"/>
          <w:lang w:val="en-GB"/>
        </w:rPr>
        <w:t xml:space="preserve">on the development modality </w:t>
      </w:r>
      <w:r w:rsidR="0059068B" w:rsidRPr="00B01373">
        <w:rPr>
          <w:bCs/>
          <w:sz w:val="22"/>
          <w:szCs w:val="22"/>
          <w:lang w:val="en-GB"/>
        </w:rPr>
        <w:t>to be pursued, e.g.</w:t>
      </w:r>
      <w:r w:rsidR="00E92035" w:rsidRPr="00B01373">
        <w:rPr>
          <w:bCs/>
          <w:sz w:val="22"/>
          <w:szCs w:val="22"/>
          <w:lang w:val="en-GB"/>
        </w:rPr>
        <w:t xml:space="preserve"> BOO </w:t>
      </w:r>
      <w:r w:rsidR="0059068B" w:rsidRPr="00B01373">
        <w:rPr>
          <w:bCs/>
          <w:sz w:val="22"/>
          <w:szCs w:val="22"/>
          <w:lang w:val="en-GB"/>
        </w:rPr>
        <w:t xml:space="preserve">(Build-Own-Operate), BOT (Build-Operate-Transfer) </w:t>
      </w:r>
      <w:r w:rsidR="00E92035" w:rsidRPr="00B01373">
        <w:rPr>
          <w:bCs/>
          <w:sz w:val="22"/>
          <w:szCs w:val="22"/>
          <w:lang w:val="en-GB"/>
        </w:rPr>
        <w:t>or BOOT</w:t>
      </w:r>
      <w:r w:rsidR="00FC61EA" w:rsidRPr="00B01373">
        <w:rPr>
          <w:bCs/>
          <w:sz w:val="22"/>
          <w:szCs w:val="22"/>
          <w:lang w:val="en-GB"/>
        </w:rPr>
        <w:t xml:space="preserve"> Build-Own-Operate-Transfer)</w:t>
      </w:r>
      <w:r w:rsidR="00E92035" w:rsidRPr="00B01373">
        <w:rPr>
          <w:bCs/>
          <w:sz w:val="22"/>
          <w:szCs w:val="22"/>
          <w:lang w:val="en-GB"/>
        </w:rPr>
        <w:t>.</w:t>
      </w:r>
      <w:r w:rsidR="002E328F" w:rsidRPr="00B01373">
        <w:rPr>
          <w:bCs/>
          <w:sz w:val="22"/>
          <w:szCs w:val="22"/>
          <w:lang w:val="en-GB"/>
        </w:rPr>
        <w:t xml:space="preserve"> </w:t>
      </w:r>
      <w:r w:rsidR="00E92035" w:rsidRPr="00B01373">
        <w:rPr>
          <w:bCs/>
          <w:sz w:val="22"/>
          <w:szCs w:val="22"/>
          <w:lang w:val="en-GB"/>
        </w:rPr>
        <w:t xml:space="preserve">It is recognised that geothermal plants have a planned economic life of </w:t>
      </w:r>
      <w:r w:rsidR="00B70658" w:rsidRPr="00B01373">
        <w:rPr>
          <w:bCs/>
          <w:sz w:val="22"/>
          <w:szCs w:val="22"/>
          <w:lang w:val="en-GB"/>
        </w:rPr>
        <w:t>approx.</w:t>
      </w:r>
      <w:r w:rsidR="00E92035" w:rsidRPr="00B01373">
        <w:rPr>
          <w:bCs/>
          <w:sz w:val="22"/>
          <w:szCs w:val="22"/>
          <w:lang w:val="en-GB"/>
        </w:rPr>
        <w:t xml:space="preserve"> 30 years, </w:t>
      </w:r>
      <w:r w:rsidR="00F80D1D" w:rsidRPr="00B01373">
        <w:rPr>
          <w:bCs/>
          <w:sz w:val="22"/>
          <w:szCs w:val="22"/>
          <w:lang w:val="en-GB"/>
        </w:rPr>
        <w:t xml:space="preserve">although some plants </w:t>
      </w:r>
      <w:r w:rsidR="00E92035" w:rsidRPr="00B01373">
        <w:rPr>
          <w:bCs/>
          <w:sz w:val="22"/>
          <w:szCs w:val="22"/>
          <w:lang w:val="en-GB"/>
        </w:rPr>
        <w:t xml:space="preserve">have been </w:t>
      </w:r>
      <w:r w:rsidR="00F80D1D" w:rsidRPr="00B01373">
        <w:rPr>
          <w:bCs/>
          <w:sz w:val="22"/>
          <w:szCs w:val="22"/>
          <w:lang w:val="en-GB"/>
        </w:rPr>
        <w:t xml:space="preserve">in </w:t>
      </w:r>
      <w:r w:rsidR="00E92035" w:rsidRPr="00B01373">
        <w:rPr>
          <w:bCs/>
          <w:sz w:val="22"/>
          <w:szCs w:val="22"/>
          <w:lang w:val="en-GB"/>
        </w:rPr>
        <w:t>operation for</w:t>
      </w:r>
      <w:r w:rsidR="00F80D1D" w:rsidRPr="00B01373">
        <w:rPr>
          <w:bCs/>
          <w:sz w:val="22"/>
          <w:szCs w:val="22"/>
          <w:lang w:val="en-GB"/>
        </w:rPr>
        <w:t xml:space="preserve"> much more than that, e.g. Pauzhetsky in Kamchatka (Russia) and Warakei in New Zealand </w:t>
      </w:r>
      <w:r w:rsidR="00FC61EA" w:rsidRPr="00B01373">
        <w:rPr>
          <w:bCs/>
          <w:sz w:val="22"/>
          <w:szCs w:val="22"/>
          <w:lang w:val="en-GB"/>
        </w:rPr>
        <w:t xml:space="preserve">that </w:t>
      </w:r>
      <w:r w:rsidR="00F80D1D" w:rsidRPr="00B01373">
        <w:rPr>
          <w:bCs/>
          <w:sz w:val="22"/>
          <w:szCs w:val="22"/>
          <w:lang w:val="en-GB"/>
        </w:rPr>
        <w:t>have been operating for more than 50 years</w:t>
      </w:r>
      <w:r w:rsidR="00E92035" w:rsidRPr="00B01373">
        <w:rPr>
          <w:bCs/>
          <w:sz w:val="22"/>
          <w:szCs w:val="22"/>
          <w:lang w:val="en-GB"/>
        </w:rPr>
        <w:t xml:space="preserve">. Also, recovery through natural heat recharge </w:t>
      </w:r>
      <w:r w:rsidR="00FC61EA" w:rsidRPr="00B01373">
        <w:rPr>
          <w:bCs/>
          <w:sz w:val="22"/>
          <w:szCs w:val="22"/>
          <w:lang w:val="en-GB"/>
        </w:rPr>
        <w:t>can allow</w:t>
      </w:r>
      <w:r w:rsidR="00E92035" w:rsidRPr="00B01373">
        <w:rPr>
          <w:bCs/>
          <w:sz w:val="22"/>
          <w:szCs w:val="22"/>
          <w:lang w:val="en-GB"/>
        </w:rPr>
        <w:t xml:space="preserve"> depleted resources to be re-used after a </w:t>
      </w:r>
      <w:r w:rsidR="00D042F9" w:rsidRPr="00B01373">
        <w:rPr>
          <w:bCs/>
          <w:sz w:val="22"/>
          <w:szCs w:val="22"/>
          <w:lang w:val="en-GB"/>
        </w:rPr>
        <w:t>“</w:t>
      </w:r>
      <w:r w:rsidR="00E92035" w:rsidRPr="00B01373">
        <w:rPr>
          <w:bCs/>
          <w:sz w:val="22"/>
          <w:szCs w:val="22"/>
          <w:lang w:val="en-GB"/>
        </w:rPr>
        <w:t>rest period</w:t>
      </w:r>
      <w:r w:rsidR="00D042F9" w:rsidRPr="00B01373">
        <w:rPr>
          <w:bCs/>
          <w:sz w:val="22"/>
          <w:szCs w:val="22"/>
          <w:lang w:val="en-GB"/>
        </w:rPr>
        <w:t>” of 2-3 years</w:t>
      </w:r>
      <w:r w:rsidR="00E92035" w:rsidRPr="00B01373">
        <w:rPr>
          <w:bCs/>
          <w:sz w:val="22"/>
          <w:szCs w:val="22"/>
          <w:lang w:val="en-GB"/>
        </w:rPr>
        <w:t>.</w:t>
      </w:r>
    </w:p>
    <w:p w:rsidR="00603557" w:rsidRPr="00B26817" w:rsidRDefault="00603557" w:rsidP="00097028">
      <w:pPr>
        <w:pStyle w:val="ListParagraph"/>
        <w:numPr>
          <w:ilvl w:val="0"/>
          <w:numId w:val="11"/>
        </w:numPr>
        <w:jc w:val="both"/>
        <w:rPr>
          <w:bCs/>
          <w:sz w:val="22"/>
          <w:szCs w:val="22"/>
          <w:lang w:val="en-GB"/>
        </w:rPr>
      </w:pPr>
      <w:r w:rsidRPr="00B01373">
        <w:rPr>
          <w:bCs/>
          <w:sz w:val="22"/>
          <w:szCs w:val="22"/>
          <w:lang w:val="en-GB"/>
        </w:rPr>
        <w:t>Formulation of financial incentives to be provided to the project developer, such as reduction/elimination of import duties/taxes on equipment and spare parts, income tax holiday for a specific duration, simplification of foreign exchange regulations, etc.</w:t>
      </w:r>
      <w:r w:rsidR="00B524A0" w:rsidRPr="00B01373">
        <w:rPr>
          <w:bCs/>
          <w:sz w:val="22"/>
          <w:szCs w:val="22"/>
          <w:lang w:val="en-GB"/>
        </w:rPr>
        <w:t xml:space="preserve"> </w:t>
      </w:r>
      <w:r w:rsidR="00356161" w:rsidRPr="00B26817">
        <w:rPr>
          <w:sz w:val="22"/>
          <w:szCs w:val="22"/>
        </w:rPr>
        <w:t>The private sector company (companies) investing in the underlying assets could reduce foreign exchange risks through a FOREX hedge. This could be in the form of some equivalent of a forward contract (setting the exchange rate for a future date(s)) or other instrument, with the commitment of the Central Bank of Comoros.</w:t>
      </w:r>
    </w:p>
    <w:p w:rsidR="00163927" w:rsidRPr="00356161" w:rsidRDefault="00163927" w:rsidP="00C5157A">
      <w:pPr>
        <w:pStyle w:val="ListParagraph"/>
        <w:ind w:left="180"/>
        <w:rPr>
          <w:bCs/>
          <w:sz w:val="22"/>
          <w:szCs w:val="22"/>
          <w:lang w:val="en-GB"/>
        </w:rPr>
      </w:pPr>
    </w:p>
    <w:p w:rsidR="00164B24" w:rsidRPr="006A7A29" w:rsidRDefault="00164B24" w:rsidP="006A7A29">
      <w:pPr>
        <w:autoSpaceDE w:val="0"/>
        <w:autoSpaceDN w:val="0"/>
        <w:adjustRightInd w:val="0"/>
        <w:spacing w:after="0"/>
        <w:ind w:left="-540" w:right="-608"/>
        <w:rPr>
          <w:rFonts w:ascii="Times New Roman" w:hAnsi="Times New Roman"/>
          <w:b/>
          <w:sz w:val="28"/>
          <w:szCs w:val="28"/>
          <w:lang w:val="en-GB"/>
        </w:rPr>
      </w:pPr>
      <w:r w:rsidRPr="006A7A29">
        <w:rPr>
          <w:rFonts w:ascii="Times New Roman" w:hAnsi="Times New Roman"/>
          <w:b/>
          <w:sz w:val="28"/>
          <w:szCs w:val="28"/>
          <w:lang w:val="en-GB"/>
        </w:rPr>
        <w:t xml:space="preserve">Component 2: </w:t>
      </w:r>
      <w:r w:rsidR="001E6E50" w:rsidRPr="006A7A29">
        <w:rPr>
          <w:rFonts w:ascii="Times New Roman" w:hAnsi="Times New Roman"/>
          <w:b/>
          <w:sz w:val="28"/>
          <w:szCs w:val="28"/>
          <w:lang w:val="en-GB"/>
        </w:rPr>
        <w:t>Upstream geothermal</w:t>
      </w:r>
      <w:r w:rsidR="00A07ACE" w:rsidRPr="006A7A29">
        <w:rPr>
          <w:rFonts w:ascii="Times New Roman" w:hAnsi="Times New Roman"/>
          <w:b/>
          <w:sz w:val="28"/>
          <w:szCs w:val="28"/>
          <w:lang w:val="en-GB"/>
        </w:rPr>
        <w:t xml:space="preserve"> preparation</w:t>
      </w:r>
      <w:r w:rsidR="001E6E50" w:rsidRPr="006A7A29">
        <w:rPr>
          <w:rFonts w:ascii="Times New Roman" w:hAnsi="Times New Roman"/>
          <w:b/>
          <w:sz w:val="28"/>
          <w:szCs w:val="28"/>
          <w:lang w:val="en-GB"/>
        </w:rPr>
        <w:t xml:space="preserve"> and development.</w:t>
      </w:r>
    </w:p>
    <w:p w:rsidR="0004201F" w:rsidRPr="00356161" w:rsidRDefault="0004201F" w:rsidP="00C5157A">
      <w:pPr>
        <w:pStyle w:val="ListParagraph"/>
        <w:ind w:left="180"/>
        <w:rPr>
          <w:bCs/>
          <w:sz w:val="22"/>
          <w:szCs w:val="22"/>
          <w:lang w:val="en-GB"/>
        </w:rPr>
      </w:pPr>
    </w:p>
    <w:p w:rsidR="00C64CDB" w:rsidRPr="00B01373" w:rsidRDefault="00FC61EA" w:rsidP="009A7F99">
      <w:pPr>
        <w:autoSpaceDE w:val="0"/>
        <w:autoSpaceDN w:val="0"/>
        <w:adjustRightInd w:val="0"/>
        <w:spacing w:after="0"/>
        <w:ind w:left="-540" w:right="-608"/>
        <w:rPr>
          <w:rFonts w:ascii="Times New Roman" w:hAnsi="Times New Roman"/>
          <w:bCs/>
          <w:sz w:val="22"/>
          <w:szCs w:val="22"/>
          <w:lang w:val="en-GB"/>
        </w:rPr>
      </w:pPr>
      <w:r w:rsidRPr="00356161">
        <w:rPr>
          <w:rFonts w:ascii="Times New Roman" w:hAnsi="Times New Roman"/>
          <w:bCs/>
          <w:sz w:val="22"/>
          <w:szCs w:val="22"/>
          <w:lang w:val="en-GB"/>
        </w:rPr>
        <w:t>This component will</w:t>
      </w:r>
      <w:r w:rsidR="00C553ED" w:rsidRPr="00356161">
        <w:rPr>
          <w:rFonts w:ascii="Times New Roman" w:hAnsi="Times New Roman"/>
          <w:bCs/>
          <w:sz w:val="22"/>
          <w:szCs w:val="22"/>
          <w:lang w:val="en-GB"/>
        </w:rPr>
        <w:t xml:space="preserve"> </w:t>
      </w:r>
      <w:r w:rsidR="00962AF5" w:rsidRPr="00356161">
        <w:rPr>
          <w:rFonts w:ascii="Times New Roman" w:hAnsi="Times New Roman"/>
          <w:bCs/>
          <w:sz w:val="22"/>
          <w:szCs w:val="22"/>
          <w:lang w:val="en-GB"/>
        </w:rPr>
        <w:t>l</w:t>
      </w:r>
      <w:r w:rsidR="009D5983" w:rsidRPr="00356161">
        <w:rPr>
          <w:rFonts w:ascii="Times New Roman" w:hAnsi="Times New Roman"/>
          <w:bCs/>
          <w:sz w:val="22"/>
          <w:szCs w:val="22"/>
          <w:lang w:val="en-GB"/>
        </w:rPr>
        <w:t>ay the found</w:t>
      </w:r>
      <w:r w:rsidR="00962AF5" w:rsidRPr="00356161">
        <w:rPr>
          <w:rFonts w:ascii="Times New Roman" w:hAnsi="Times New Roman"/>
          <w:bCs/>
          <w:sz w:val="22"/>
          <w:szCs w:val="22"/>
          <w:lang w:val="en-GB"/>
        </w:rPr>
        <w:t>ation</w:t>
      </w:r>
      <w:r w:rsidRPr="00356161">
        <w:rPr>
          <w:rFonts w:ascii="Times New Roman" w:hAnsi="Times New Roman"/>
          <w:bCs/>
          <w:sz w:val="22"/>
          <w:szCs w:val="22"/>
          <w:lang w:val="en-GB"/>
        </w:rPr>
        <w:t xml:space="preserve"> for the</w:t>
      </w:r>
      <w:r w:rsidR="00C553ED" w:rsidRPr="00356161">
        <w:rPr>
          <w:rFonts w:ascii="Times New Roman" w:hAnsi="Times New Roman"/>
          <w:bCs/>
          <w:sz w:val="22"/>
          <w:szCs w:val="22"/>
          <w:lang w:val="en-GB"/>
        </w:rPr>
        <w:t xml:space="preserve"> </w:t>
      </w:r>
      <w:r w:rsidR="0045221F" w:rsidRPr="00356161">
        <w:rPr>
          <w:rFonts w:ascii="Times New Roman" w:hAnsi="Times New Roman"/>
          <w:bCs/>
          <w:sz w:val="22"/>
          <w:szCs w:val="22"/>
          <w:lang w:val="en-GB"/>
        </w:rPr>
        <w:t>implementation of</w:t>
      </w:r>
      <w:r w:rsidR="00C553ED" w:rsidRPr="00356161">
        <w:rPr>
          <w:rFonts w:ascii="Times New Roman" w:hAnsi="Times New Roman"/>
          <w:bCs/>
          <w:sz w:val="22"/>
          <w:szCs w:val="22"/>
          <w:lang w:val="en-GB"/>
        </w:rPr>
        <w:t xml:space="preserve"> activities associated with</w:t>
      </w:r>
      <w:r w:rsidR="0045221F" w:rsidRPr="00356161">
        <w:rPr>
          <w:rFonts w:ascii="Times New Roman" w:hAnsi="Times New Roman"/>
          <w:bCs/>
          <w:sz w:val="22"/>
          <w:szCs w:val="22"/>
          <w:lang w:val="en-GB"/>
        </w:rPr>
        <w:t xml:space="preserve"> </w:t>
      </w:r>
      <w:r w:rsidR="00EA1683" w:rsidRPr="00356161">
        <w:rPr>
          <w:rFonts w:ascii="Times New Roman" w:hAnsi="Times New Roman"/>
          <w:bCs/>
          <w:sz w:val="22"/>
          <w:szCs w:val="22"/>
          <w:lang w:val="en-GB"/>
        </w:rPr>
        <w:t>geothermal power development on Grande Comore</w:t>
      </w:r>
      <w:r w:rsidRPr="00356161">
        <w:rPr>
          <w:rFonts w:ascii="Times New Roman" w:hAnsi="Times New Roman"/>
          <w:bCs/>
          <w:sz w:val="22"/>
          <w:szCs w:val="22"/>
          <w:lang w:val="en-GB"/>
        </w:rPr>
        <w:t xml:space="preserve"> in a rational and planned manner, with the required </w:t>
      </w:r>
      <w:r w:rsidR="006576CE" w:rsidRPr="00356161">
        <w:rPr>
          <w:rFonts w:ascii="Times New Roman" w:hAnsi="Times New Roman"/>
          <w:bCs/>
          <w:sz w:val="22"/>
          <w:szCs w:val="22"/>
          <w:lang w:val="en-GB"/>
        </w:rPr>
        <w:t xml:space="preserve">human resource </w:t>
      </w:r>
      <w:r w:rsidRPr="00356161">
        <w:rPr>
          <w:rFonts w:ascii="Times New Roman" w:hAnsi="Times New Roman"/>
          <w:bCs/>
          <w:sz w:val="22"/>
          <w:szCs w:val="22"/>
          <w:lang w:val="en-GB"/>
        </w:rPr>
        <w:t>capacities in place</w:t>
      </w:r>
      <w:r w:rsidR="00E25C80" w:rsidRPr="00356161">
        <w:rPr>
          <w:rFonts w:ascii="Times New Roman" w:hAnsi="Times New Roman"/>
          <w:bCs/>
          <w:sz w:val="22"/>
          <w:szCs w:val="22"/>
          <w:lang w:val="en-GB"/>
        </w:rPr>
        <w:t xml:space="preserve"> and that will culminate into </w:t>
      </w:r>
      <w:r w:rsidR="00E25C80" w:rsidRPr="00B01373">
        <w:rPr>
          <w:rFonts w:ascii="Times New Roman" w:hAnsi="Times New Roman"/>
          <w:bCs/>
          <w:sz w:val="22"/>
          <w:szCs w:val="22"/>
          <w:lang w:val="en-GB"/>
        </w:rPr>
        <w:t>the actual development of the geothermal resources for electricity generation</w:t>
      </w:r>
      <w:r w:rsidR="00EA1683" w:rsidRPr="00B01373">
        <w:rPr>
          <w:rFonts w:ascii="Times New Roman" w:hAnsi="Times New Roman"/>
          <w:bCs/>
          <w:sz w:val="22"/>
          <w:szCs w:val="22"/>
          <w:lang w:val="en-GB"/>
        </w:rPr>
        <w:t xml:space="preserve">. </w:t>
      </w:r>
      <w:r w:rsidR="0045221F" w:rsidRPr="00B01373">
        <w:rPr>
          <w:rFonts w:ascii="Times New Roman" w:hAnsi="Times New Roman"/>
          <w:bCs/>
          <w:sz w:val="22"/>
          <w:szCs w:val="22"/>
          <w:lang w:val="en-GB"/>
        </w:rPr>
        <w:t xml:space="preserve">The objective is to assist the </w:t>
      </w:r>
      <w:r w:rsidR="00EA1683" w:rsidRPr="00B01373">
        <w:rPr>
          <w:rFonts w:ascii="Times New Roman" w:hAnsi="Times New Roman"/>
          <w:bCs/>
          <w:sz w:val="22"/>
          <w:szCs w:val="22"/>
          <w:lang w:val="en-GB"/>
        </w:rPr>
        <w:t xml:space="preserve">Comoros Geological Authority to upgrade its capacities to make informed decisions on the various processes involved in developing a geothermal power station on Grande Comore, to determine and upgrade the capacities of other technical institutions that can </w:t>
      </w:r>
      <w:r w:rsidR="00C553ED" w:rsidRPr="00B01373">
        <w:rPr>
          <w:rFonts w:ascii="Times New Roman" w:hAnsi="Times New Roman"/>
          <w:bCs/>
          <w:sz w:val="22"/>
          <w:szCs w:val="22"/>
          <w:lang w:val="en-GB"/>
        </w:rPr>
        <w:t xml:space="preserve">be called upon to </w:t>
      </w:r>
      <w:r w:rsidR="00EA1683" w:rsidRPr="00B01373">
        <w:rPr>
          <w:rFonts w:ascii="Times New Roman" w:hAnsi="Times New Roman"/>
          <w:bCs/>
          <w:sz w:val="22"/>
          <w:szCs w:val="22"/>
          <w:lang w:val="en-GB"/>
        </w:rPr>
        <w:t xml:space="preserve">support developers in the construction, operation </w:t>
      </w:r>
      <w:r w:rsidR="00BE4025" w:rsidRPr="00B01373">
        <w:rPr>
          <w:rFonts w:ascii="Times New Roman" w:hAnsi="Times New Roman"/>
          <w:bCs/>
          <w:sz w:val="22"/>
          <w:szCs w:val="22"/>
          <w:lang w:val="en-GB"/>
        </w:rPr>
        <w:t>a</w:t>
      </w:r>
      <w:r w:rsidR="00EA1683" w:rsidRPr="00B01373">
        <w:rPr>
          <w:rFonts w:ascii="Times New Roman" w:hAnsi="Times New Roman"/>
          <w:bCs/>
          <w:sz w:val="22"/>
          <w:szCs w:val="22"/>
          <w:lang w:val="en-GB"/>
        </w:rPr>
        <w:t>nd maintenance of a geothermal facility.</w:t>
      </w:r>
      <w:r w:rsidR="00BF049B" w:rsidRPr="00B01373">
        <w:rPr>
          <w:rFonts w:ascii="Times New Roman" w:hAnsi="Times New Roman"/>
          <w:bCs/>
          <w:sz w:val="22"/>
          <w:szCs w:val="22"/>
          <w:lang w:val="en-GB"/>
        </w:rPr>
        <w:t xml:space="preserve"> </w:t>
      </w:r>
    </w:p>
    <w:p w:rsidR="008117FB" w:rsidRPr="00B01373" w:rsidRDefault="008117FB" w:rsidP="0045221F">
      <w:pPr>
        <w:autoSpaceDE w:val="0"/>
        <w:autoSpaceDN w:val="0"/>
        <w:adjustRightInd w:val="0"/>
        <w:spacing w:after="0"/>
        <w:ind w:left="-540" w:right="-608"/>
        <w:rPr>
          <w:rFonts w:ascii="Times New Roman" w:hAnsi="Times New Roman"/>
          <w:bCs/>
          <w:sz w:val="22"/>
          <w:szCs w:val="22"/>
          <w:lang w:val="en-GB"/>
        </w:rPr>
      </w:pPr>
    </w:p>
    <w:p w:rsidR="008117FB" w:rsidRPr="00B01373" w:rsidRDefault="008117FB" w:rsidP="0045221F">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Moreover, it is recognised that investment in renewable energy projects often requires to be supported with financial incentives, at least initially, because such projects are not only typically more investment-intensive, but they are also, in some cases, considered to be riskier investments due to technology or resource uncertainties, as is the case with the Comoros geothermal project. The degree to which cost and risk factors apply varies according to technology and geographical location and project developers expect</w:t>
      </w:r>
      <w:r w:rsidR="00A73500" w:rsidRPr="00B01373">
        <w:rPr>
          <w:rFonts w:ascii="Times New Roman" w:hAnsi="Times New Roman"/>
          <w:bCs/>
          <w:sz w:val="22"/>
          <w:szCs w:val="22"/>
          <w:lang w:val="en-GB"/>
        </w:rPr>
        <w:t xml:space="preserve"> some form of financial </w:t>
      </w:r>
      <w:r w:rsidRPr="00B01373">
        <w:rPr>
          <w:rFonts w:ascii="Times New Roman" w:hAnsi="Times New Roman"/>
          <w:bCs/>
          <w:sz w:val="22"/>
          <w:szCs w:val="22"/>
          <w:lang w:val="en-GB"/>
        </w:rPr>
        <w:t>risk-sharing (</w:t>
      </w:r>
      <w:r w:rsidR="00E67003" w:rsidRPr="00B01373">
        <w:rPr>
          <w:rFonts w:ascii="Times New Roman" w:hAnsi="Times New Roman"/>
          <w:bCs/>
          <w:sz w:val="22"/>
          <w:szCs w:val="22"/>
          <w:lang w:val="en-GB"/>
        </w:rPr>
        <w:t xml:space="preserve">e.g. </w:t>
      </w:r>
      <w:r w:rsidRPr="00B01373">
        <w:rPr>
          <w:rFonts w:ascii="Times New Roman" w:hAnsi="Times New Roman"/>
          <w:bCs/>
          <w:sz w:val="22"/>
          <w:szCs w:val="22"/>
          <w:lang w:val="en-GB"/>
        </w:rPr>
        <w:t>derisking) to support them for taking on additional financial risks due to the uncertainty that the exploration wells will in fact prove the resource potential for electricity generation; hence, lending for developing the geothermal field is perceived as involving additional risks. This constitutes a major barrier faced by private investors in their efforts to raise credit funding from lending institutions.</w:t>
      </w:r>
    </w:p>
    <w:p w:rsidR="007128A6" w:rsidRPr="00B01373" w:rsidRDefault="007128A6" w:rsidP="0045221F">
      <w:pPr>
        <w:autoSpaceDE w:val="0"/>
        <w:autoSpaceDN w:val="0"/>
        <w:adjustRightInd w:val="0"/>
        <w:spacing w:after="0"/>
        <w:ind w:left="-540" w:right="-608"/>
        <w:rPr>
          <w:rFonts w:ascii="Times New Roman" w:hAnsi="Times New Roman"/>
          <w:bCs/>
          <w:sz w:val="22"/>
          <w:szCs w:val="22"/>
          <w:lang w:val="en-GB"/>
        </w:rPr>
      </w:pPr>
    </w:p>
    <w:p w:rsidR="007128A6" w:rsidRPr="00B01373" w:rsidRDefault="007128A6" w:rsidP="0045221F">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In this context, the PIF did envisage the option of converting GEF funds utilised for derisking activities “into loans in case the outcome of drilling is positive (a developer could take this on). The idea is to package GEF grant support as a reimbursable grant, to be repaid by the developer (an IPP that will be competitively selected) to the Government (possibly as an interest-free loan) in the event of predetermined conditions being triggered”. </w:t>
      </w:r>
      <w:r w:rsidR="00E91684" w:rsidRPr="00B01373">
        <w:rPr>
          <w:rFonts w:ascii="Times New Roman" w:hAnsi="Times New Roman"/>
          <w:bCs/>
          <w:sz w:val="22"/>
          <w:szCs w:val="22"/>
          <w:lang w:val="en-GB"/>
        </w:rPr>
        <w:t xml:space="preserve">Such a modality for converting the GEF grant into “an interest-free loan” </w:t>
      </w:r>
      <w:r w:rsidR="00F83278" w:rsidRPr="00B01373">
        <w:rPr>
          <w:rFonts w:ascii="Times New Roman" w:hAnsi="Times New Roman"/>
          <w:bCs/>
          <w:sz w:val="22"/>
          <w:szCs w:val="22"/>
          <w:lang w:val="en-GB"/>
        </w:rPr>
        <w:t xml:space="preserve">has </w:t>
      </w:r>
      <w:r w:rsidR="006576CE" w:rsidRPr="00B01373">
        <w:rPr>
          <w:rFonts w:ascii="Times New Roman" w:hAnsi="Times New Roman"/>
          <w:bCs/>
          <w:sz w:val="22"/>
          <w:szCs w:val="22"/>
          <w:lang w:val="en-GB"/>
        </w:rPr>
        <w:t xml:space="preserve">its own merit, but has </w:t>
      </w:r>
      <w:r w:rsidR="00F83278" w:rsidRPr="00B01373">
        <w:rPr>
          <w:rFonts w:ascii="Times New Roman" w:hAnsi="Times New Roman"/>
          <w:bCs/>
          <w:sz w:val="22"/>
          <w:szCs w:val="22"/>
          <w:lang w:val="en-GB"/>
        </w:rPr>
        <w:t xml:space="preserve">the inherent disadvantage that it </w:t>
      </w:r>
      <w:r w:rsidR="00E91684" w:rsidRPr="00B01373">
        <w:rPr>
          <w:rFonts w:ascii="Times New Roman" w:hAnsi="Times New Roman"/>
          <w:bCs/>
          <w:sz w:val="22"/>
          <w:szCs w:val="22"/>
          <w:lang w:val="en-GB"/>
        </w:rPr>
        <w:t xml:space="preserve">will </w:t>
      </w:r>
      <w:r w:rsidR="00BE218E" w:rsidRPr="00B01373">
        <w:rPr>
          <w:rFonts w:ascii="Times New Roman" w:hAnsi="Times New Roman"/>
          <w:bCs/>
          <w:sz w:val="22"/>
          <w:szCs w:val="22"/>
          <w:lang w:val="en-GB"/>
        </w:rPr>
        <w:t xml:space="preserve">put an additional burden on potential project developers </w:t>
      </w:r>
      <w:r w:rsidR="00F132BB" w:rsidRPr="00B01373">
        <w:rPr>
          <w:rFonts w:ascii="Times New Roman" w:hAnsi="Times New Roman"/>
          <w:bCs/>
          <w:sz w:val="22"/>
          <w:szCs w:val="22"/>
          <w:lang w:val="en-GB"/>
        </w:rPr>
        <w:t>with regard to</w:t>
      </w:r>
      <w:r w:rsidR="001A0C3A" w:rsidRPr="00B01373">
        <w:rPr>
          <w:rFonts w:ascii="Times New Roman" w:hAnsi="Times New Roman"/>
          <w:bCs/>
          <w:sz w:val="22"/>
          <w:szCs w:val="22"/>
          <w:lang w:val="en-GB"/>
        </w:rPr>
        <w:t xml:space="preserve"> </w:t>
      </w:r>
      <w:r w:rsidR="00BE218E" w:rsidRPr="00B01373">
        <w:rPr>
          <w:rFonts w:ascii="Times New Roman" w:hAnsi="Times New Roman"/>
          <w:bCs/>
          <w:sz w:val="22"/>
          <w:szCs w:val="22"/>
          <w:lang w:val="en-GB"/>
        </w:rPr>
        <w:t>credit financing.</w:t>
      </w:r>
    </w:p>
    <w:p w:rsidR="008117FB" w:rsidRPr="00B01373" w:rsidRDefault="008117FB" w:rsidP="0045221F">
      <w:pPr>
        <w:autoSpaceDE w:val="0"/>
        <w:autoSpaceDN w:val="0"/>
        <w:adjustRightInd w:val="0"/>
        <w:spacing w:after="0"/>
        <w:ind w:left="-540" w:right="-608"/>
        <w:rPr>
          <w:rFonts w:ascii="Times New Roman" w:hAnsi="Times New Roman"/>
          <w:bCs/>
          <w:sz w:val="22"/>
          <w:szCs w:val="22"/>
          <w:lang w:val="en-GB"/>
        </w:rPr>
      </w:pPr>
    </w:p>
    <w:p w:rsidR="008117FB" w:rsidRPr="00B01373" w:rsidRDefault="00E91684" w:rsidP="0045221F">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T</w:t>
      </w:r>
      <w:r w:rsidR="003F1542" w:rsidRPr="00B01373">
        <w:rPr>
          <w:rFonts w:ascii="Times New Roman" w:hAnsi="Times New Roman"/>
          <w:bCs/>
          <w:sz w:val="22"/>
          <w:szCs w:val="22"/>
          <w:lang w:val="en-GB"/>
        </w:rPr>
        <w:t xml:space="preserve">he PPG </w:t>
      </w:r>
      <w:r w:rsidR="00BE218E" w:rsidRPr="00B01373">
        <w:rPr>
          <w:rFonts w:ascii="Times New Roman" w:hAnsi="Times New Roman"/>
          <w:bCs/>
          <w:sz w:val="22"/>
          <w:szCs w:val="22"/>
          <w:lang w:val="en-GB"/>
        </w:rPr>
        <w:t xml:space="preserve">then </w:t>
      </w:r>
      <w:r w:rsidR="003F1542" w:rsidRPr="00B01373">
        <w:rPr>
          <w:rFonts w:ascii="Times New Roman" w:hAnsi="Times New Roman"/>
          <w:bCs/>
          <w:sz w:val="22"/>
          <w:szCs w:val="22"/>
          <w:lang w:val="en-GB"/>
        </w:rPr>
        <w:t xml:space="preserve">considered </w:t>
      </w:r>
      <w:r w:rsidRPr="00B01373">
        <w:rPr>
          <w:rFonts w:ascii="Times New Roman" w:hAnsi="Times New Roman"/>
          <w:bCs/>
          <w:sz w:val="22"/>
          <w:szCs w:val="22"/>
          <w:lang w:val="en-GB"/>
        </w:rPr>
        <w:t xml:space="preserve">an alternative </w:t>
      </w:r>
      <w:r w:rsidR="003F1542" w:rsidRPr="00B01373">
        <w:rPr>
          <w:rFonts w:ascii="Times New Roman" w:hAnsi="Times New Roman"/>
          <w:bCs/>
          <w:sz w:val="22"/>
          <w:szCs w:val="22"/>
          <w:lang w:val="en-GB"/>
        </w:rPr>
        <w:t xml:space="preserve">option of </w:t>
      </w:r>
      <w:r w:rsidRPr="00B01373">
        <w:rPr>
          <w:rFonts w:ascii="Times New Roman" w:hAnsi="Times New Roman"/>
          <w:bCs/>
          <w:sz w:val="22"/>
          <w:szCs w:val="22"/>
          <w:lang w:val="en-GB"/>
        </w:rPr>
        <w:t>converting the GEF derisking grant as “</w:t>
      </w:r>
      <w:r w:rsidR="003F1542" w:rsidRPr="00B01373">
        <w:rPr>
          <w:rFonts w:ascii="Times New Roman" w:hAnsi="Times New Roman"/>
          <w:bCs/>
          <w:sz w:val="22"/>
          <w:szCs w:val="22"/>
          <w:lang w:val="en-GB"/>
        </w:rPr>
        <w:t>public equity co-investment</w:t>
      </w:r>
      <w:r w:rsidRPr="00B01373">
        <w:rPr>
          <w:rFonts w:ascii="Times New Roman" w:hAnsi="Times New Roman"/>
          <w:bCs/>
          <w:sz w:val="22"/>
          <w:szCs w:val="22"/>
          <w:lang w:val="en-GB"/>
        </w:rPr>
        <w:t xml:space="preserve">” that would accrue to the Government, making it a shareholder of the geothermal power plant. Under this option, GEF funds utilised for </w:t>
      </w:r>
      <w:r w:rsidR="00D65885" w:rsidRPr="00B01373">
        <w:rPr>
          <w:rFonts w:ascii="Times New Roman" w:hAnsi="Times New Roman"/>
          <w:bCs/>
          <w:sz w:val="22"/>
          <w:szCs w:val="22"/>
          <w:lang w:val="en-GB"/>
        </w:rPr>
        <w:t xml:space="preserve">financial </w:t>
      </w:r>
      <w:r w:rsidRPr="00B01373">
        <w:rPr>
          <w:rFonts w:ascii="Times New Roman" w:hAnsi="Times New Roman"/>
          <w:bCs/>
          <w:sz w:val="22"/>
          <w:szCs w:val="22"/>
          <w:lang w:val="en-GB"/>
        </w:rPr>
        <w:t>derisking activities</w:t>
      </w:r>
      <w:r w:rsidR="00D65885" w:rsidRPr="00B01373">
        <w:rPr>
          <w:rFonts w:ascii="Times New Roman" w:hAnsi="Times New Roman"/>
          <w:bCs/>
          <w:sz w:val="22"/>
          <w:szCs w:val="22"/>
          <w:lang w:val="en-GB"/>
        </w:rPr>
        <w:t xml:space="preserve"> will be computed as </w:t>
      </w:r>
      <w:r w:rsidR="003C7B05" w:rsidRPr="00B01373">
        <w:rPr>
          <w:rFonts w:ascii="Times New Roman" w:hAnsi="Times New Roman"/>
          <w:bCs/>
          <w:sz w:val="22"/>
          <w:szCs w:val="22"/>
          <w:lang w:val="en-GB"/>
        </w:rPr>
        <w:t>“</w:t>
      </w:r>
      <w:r w:rsidR="00D65885" w:rsidRPr="00B01373">
        <w:rPr>
          <w:rFonts w:ascii="Times New Roman" w:hAnsi="Times New Roman"/>
          <w:bCs/>
          <w:sz w:val="22"/>
          <w:szCs w:val="22"/>
          <w:lang w:val="en-GB"/>
        </w:rPr>
        <w:t>public equity co-investment</w:t>
      </w:r>
      <w:r w:rsidR="003C7B05" w:rsidRPr="00B01373">
        <w:rPr>
          <w:rFonts w:ascii="Times New Roman" w:hAnsi="Times New Roman"/>
          <w:bCs/>
          <w:sz w:val="22"/>
          <w:szCs w:val="22"/>
          <w:lang w:val="en-GB"/>
        </w:rPr>
        <w:t>”</w:t>
      </w:r>
      <w:r w:rsidR="00D65885" w:rsidRPr="00B01373">
        <w:rPr>
          <w:rFonts w:ascii="Times New Roman" w:hAnsi="Times New Roman"/>
          <w:bCs/>
          <w:sz w:val="22"/>
          <w:szCs w:val="22"/>
          <w:lang w:val="en-GB"/>
        </w:rPr>
        <w:t xml:space="preserve"> towards implementation of Phase 2 activities. </w:t>
      </w:r>
      <w:r w:rsidR="003F1542" w:rsidRPr="00B01373">
        <w:rPr>
          <w:rFonts w:ascii="Times New Roman" w:hAnsi="Times New Roman"/>
          <w:bCs/>
          <w:sz w:val="22"/>
          <w:szCs w:val="22"/>
          <w:lang w:val="en-GB"/>
        </w:rPr>
        <w:t xml:space="preserve"> </w:t>
      </w:r>
      <w:r w:rsidR="00D65885" w:rsidRPr="00B01373">
        <w:rPr>
          <w:rFonts w:ascii="Times New Roman" w:hAnsi="Times New Roman"/>
          <w:bCs/>
          <w:sz w:val="22"/>
          <w:szCs w:val="22"/>
          <w:lang w:val="en-GB"/>
        </w:rPr>
        <w:t>Thus, in a nutshell, w</w:t>
      </w:r>
      <w:r w:rsidR="003F1542" w:rsidRPr="00B01373">
        <w:rPr>
          <w:rFonts w:ascii="Times New Roman" w:hAnsi="Times New Roman"/>
          <w:bCs/>
          <w:sz w:val="22"/>
          <w:szCs w:val="22"/>
          <w:lang w:val="en-GB"/>
        </w:rPr>
        <w:t>hen an investor is chosen to implement Phase 3 of project activities, i.e. construction of the 10 MW geothermal plant</w:t>
      </w:r>
      <w:r w:rsidR="00E103EE" w:rsidRPr="00B01373">
        <w:rPr>
          <w:rFonts w:ascii="Times New Roman" w:hAnsi="Times New Roman"/>
          <w:bCs/>
          <w:sz w:val="22"/>
          <w:szCs w:val="22"/>
          <w:lang w:val="en-GB"/>
        </w:rPr>
        <w:t xml:space="preserve">, </w:t>
      </w:r>
      <w:bookmarkStart w:id="52" w:name="_Hlk486153839"/>
      <w:r w:rsidR="00D65885" w:rsidRPr="00B01373">
        <w:rPr>
          <w:rFonts w:ascii="Times New Roman" w:hAnsi="Times New Roman"/>
          <w:bCs/>
          <w:sz w:val="22"/>
          <w:szCs w:val="22"/>
          <w:lang w:val="en-GB"/>
        </w:rPr>
        <w:t>the</w:t>
      </w:r>
      <w:r w:rsidR="00E103EE" w:rsidRPr="00B01373">
        <w:rPr>
          <w:rFonts w:ascii="Times New Roman" w:hAnsi="Times New Roman"/>
          <w:bCs/>
          <w:sz w:val="22"/>
          <w:szCs w:val="22"/>
          <w:lang w:val="en-GB"/>
        </w:rPr>
        <w:t xml:space="preserve"> </w:t>
      </w:r>
      <w:r w:rsidR="00D65885" w:rsidRPr="00B01373">
        <w:rPr>
          <w:rFonts w:ascii="Times New Roman" w:hAnsi="Times New Roman"/>
          <w:bCs/>
          <w:sz w:val="22"/>
          <w:szCs w:val="22"/>
          <w:lang w:val="en-GB"/>
        </w:rPr>
        <w:t xml:space="preserve">$ 3.5 million GEF investment </w:t>
      </w:r>
      <w:r w:rsidR="00D86CB3" w:rsidRPr="00B01373">
        <w:rPr>
          <w:rFonts w:ascii="Times New Roman" w:hAnsi="Times New Roman"/>
          <w:bCs/>
          <w:sz w:val="22"/>
          <w:szCs w:val="22"/>
          <w:lang w:val="en-GB"/>
        </w:rPr>
        <w:t xml:space="preserve">support </w:t>
      </w:r>
      <w:r w:rsidR="00D65885" w:rsidRPr="00B01373">
        <w:rPr>
          <w:rFonts w:ascii="Times New Roman" w:hAnsi="Times New Roman"/>
          <w:bCs/>
          <w:sz w:val="22"/>
          <w:szCs w:val="22"/>
          <w:lang w:val="en-GB"/>
        </w:rPr>
        <w:t xml:space="preserve">to the Comoros geothermal project </w:t>
      </w:r>
      <w:r w:rsidR="00BE218E" w:rsidRPr="00B01373">
        <w:rPr>
          <w:rFonts w:ascii="Times New Roman" w:hAnsi="Times New Roman"/>
          <w:bCs/>
          <w:sz w:val="22"/>
          <w:szCs w:val="22"/>
          <w:lang w:val="en-GB"/>
        </w:rPr>
        <w:t xml:space="preserve">for Phase 2 activities </w:t>
      </w:r>
      <w:r w:rsidR="00D65885" w:rsidRPr="00B01373">
        <w:rPr>
          <w:rFonts w:ascii="Times New Roman" w:hAnsi="Times New Roman"/>
          <w:bCs/>
          <w:sz w:val="22"/>
          <w:szCs w:val="22"/>
          <w:lang w:val="en-GB"/>
        </w:rPr>
        <w:t xml:space="preserve">will be </w:t>
      </w:r>
      <w:r w:rsidR="00E103EE" w:rsidRPr="00B01373">
        <w:rPr>
          <w:rFonts w:ascii="Times New Roman" w:hAnsi="Times New Roman"/>
          <w:bCs/>
          <w:sz w:val="22"/>
          <w:szCs w:val="22"/>
          <w:lang w:val="en-GB"/>
        </w:rPr>
        <w:t xml:space="preserve">computed as </w:t>
      </w:r>
      <w:r w:rsidR="00D65885" w:rsidRPr="00B01373">
        <w:rPr>
          <w:rFonts w:ascii="Times New Roman" w:hAnsi="Times New Roman"/>
          <w:bCs/>
          <w:sz w:val="22"/>
          <w:szCs w:val="22"/>
          <w:lang w:val="en-GB"/>
        </w:rPr>
        <w:t>“</w:t>
      </w:r>
      <w:r w:rsidR="00E103EE" w:rsidRPr="00B01373">
        <w:rPr>
          <w:rFonts w:ascii="Times New Roman" w:hAnsi="Times New Roman"/>
          <w:bCs/>
          <w:sz w:val="22"/>
          <w:szCs w:val="22"/>
          <w:lang w:val="en-GB"/>
        </w:rPr>
        <w:t>public equity co-investment</w:t>
      </w:r>
      <w:r w:rsidR="00D65885" w:rsidRPr="00B01373">
        <w:rPr>
          <w:rFonts w:ascii="Times New Roman" w:hAnsi="Times New Roman"/>
          <w:bCs/>
          <w:sz w:val="22"/>
          <w:szCs w:val="22"/>
          <w:lang w:val="en-GB"/>
        </w:rPr>
        <w:t>”</w:t>
      </w:r>
      <w:r w:rsidR="00E103EE" w:rsidRPr="00B01373">
        <w:rPr>
          <w:rFonts w:ascii="Times New Roman" w:hAnsi="Times New Roman"/>
          <w:bCs/>
          <w:sz w:val="22"/>
          <w:szCs w:val="22"/>
          <w:lang w:val="en-GB"/>
        </w:rPr>
        <w:t xml:space="preserve">, </w:t>
      </w:r>
      <w:r w:rsidR="003F1542" w:rsidRPr="00B01373">
        <w:rPr>
          <w:rFonts w:ascii="Times New Roman" w:hAnsi="Times New Roman"/>
          <w:bCs/>
          <w:sz w:val="22"/>
          <w:szCs w:val="22"/>
          <w:lang w:val="en-GB"/>
        </w:rPr>
        <w:t>making the Government a shareholder</w:t>
      </w:r>
      <w:bookmarkEnd w:id="52"/>
      <w:r w:rsidR="00E103EE" w:rsidRPr="00B01373">
        <w:rPr>
          <w:rFonts w:ascii="Times New Roman" w:hAnsi="Times New Roman"/>
          <w:bCs/>
          <w:sz w:val="22"/>
          <w:szCs w:val="22"/>
          <w:lang w:val="en-GB"/>
        </w:rPr>
        <w:t>, albeit a small one, of the geothermal power plant</w:t>
      </w:r>
      <w:r w:rsidR="003F1542" w:rsidRPr="00B01373">
        <w:rPr>
          <w:rFonts w:ascii="Times New Roman" w:hAnsi="Times New Roman"/>
          <w:bCs/>
          <w:sz w:val="22"/>
          <w:szCs w:val="22"/>
          <w:lang w:val="en-GB"/>
        </w:rPr>
        <w:t xml:space="preserve"> either through the Comoros Geological Authority or MAMWE</w:t>
      </w:r>
      <w:r w:rsidR="003C7B05" w:rsidRPr="00B01373">
        <w:rPr>
          <w:rFonts w:ascii="Times New Roman" w:hAnsi="Times New Roman"/>
          <w:bCs/>
          <w:sz w:val="22"/>
          <w:szCs w:val="22"/>
          <w:lang w:val="en-GB"/>
        </w:rPr>
        <w:t xml:space="preserve"> or another special purpose entity</w:t>
      </w:r>
      <w:r w:rsidR="003F1542" w:rsidRPr="00B01373">
        <w:rPr>
          <w:rFonts w:ascii="Times New Roman" w:hAnsi="Times New Roman"/>
          <w:bCs/>
          <w:sz w:val="22"/>
          <w:szCs w:val="22"/>
          <w:lang w:val="en-GB"/>
        </w:rPr>
        <w:t xml:space="preserve">, together with the private sector investor. Such a modality is often utilised in geothermal projects </w:t>
      </w:r>
      <w:r w:rsidR="00D65885" w:rsidRPr="00B01373">
        <w:rPr>
          <w:rFonts w:ascii="Times New Roman" w:hAnsi="Times New Roman"/>
          <w:bCs/>
          <w:sz w:val="22"/>
          <w:szCs w:val="22"/>
          <w:lang w:val="en-GB"/>
        </w:rPr>
        <w:t xml:space="preserve">in other countries </w:t>
      </w:r>
      <w:r w:rsidR="003F1542" w:rsidRPr="00B01373">
        <w:rPr>
          <w:rFonts w:ascii="Times New Roman" w:hAnsi="Times New Roman"/>
          <w:bCs/>
          <w:sz w:val="22"/>
          <w:szCs w:val="22"/>
          <w:lang w:val="en-GB"/>
        </w:rPr>
        <w:t xml:space="preserve">when the Government or an entity that </w:t>
      </w:r>
      <w:r w:rsidR="00F83278" w:rsidRPr="00B01373">
        <w:rPr>
          <w:rFonts w:ascii="Times New Roman" w:hAnsi="Times New Roman"/>
          <w:bCs/>
          <w:sz w:val="22"/>
          <w:szCs w:val="22"/>
          <w:lang w:val="en-GB"/>
        </w:rPr>
        <w:t>it supervises participates as a public</w:t>
      </w:r>
      <w:r w:rsidR="003F1542" w:rsidRPr="00B01373">
        <w:rPr>
          <w:rFonts w:ascii="Times New Roman" w:hAnsi="Times New Roman"/>
          <w:bCs/>
          <w:sz w:val="22"/>
          <w:szCs w:val="22"/>
          <w:lang w:val="en-GB"/>
        </w:rPr>
        <w:t xml:space="preserve"> equity co-investor or shareholder</w:t>
      </w:r>
      <w:r w:rsidR="00833AAF" w:rsidRPr="00B01373">
        <w:rPr>
          <w:rFonts w:ascii="Times New Roman" w:hAnsi="Times New Roman"/>
          <w:bCs/>
          <w:sz w:val="22"/>
          <w:szCs w:val="22"/>
          <w:lang w:val="en-GB"/>
        </w:rPr>
        <w:t xml:space="preserve"> to provide a certain level of fina</w:t>
      </w:r>
      <w:r w:rsidR="00F83278" w:rsidRPr="00B01373">
        <w:rPr>
          <w:rFonts w:ascii="Times New Roman" w:hAnsi="Times New Roman"/>
          <w:bCs/>
          <w:sz w:val="22"/>
          <w:szCs w:val="22"/>
          <w:lang w:val="en-GB"/>
        </w:rPr>
        <w:t>ncial derisking for the investment to be made by the developer.</w:t>
      </w:r>
      <w:r w:rsidR="003F1542" w:rsidRPr="00B01373">
        <w:rPr>
          <w:rFonts w:ascii="Times New Roman" w:hAnsi="Times New Roman"/>
          <w:bCs/>
          <w:sz w:val="22"/>
          <w:szCs w:val="22"/>
          <w:lang w:val="en-GB"/>
        </w:rPr>
        <w:t xml:space="preserve"> For example, The Kenya Electricity Generating Company, which is 74% state-owned, has built three plants to exploit the Olkaria geothermal resource, Olkaria I (195 MW), Olkaria II (1</w:t>
      </w:r>
      <w:r w:rsidR="00E103EE" w:rsidRPr="00B01373">
        <w:rPr>
          <w:rFonts w:ascii="Times New Roman" w:hAnsi="Times New Roman"/>
          <w:bCs/>
          <w:sz w:val="22"/>
          <w:szCs w:val="22"/>
          <w:lang w:val="en-GB"/>
        </w:rPr>
        <w:t xml:space="preserve">05 MW) and Olkaria IV (150 MW) - </w:t>
      </w:r>
      <w:r w:rsidR="003F1542" w:rsidRPr="00B01373">
        <w:rPr>
          <w:rFonts w:ascii="Times New Roman" w:hAnsi="Times New Roman"/>
          <w:bCs/>
          <w:sz w:val="22"/>
          <w:szCs w:val="22"/>
          <w:lang w:val="en-GB"/>
        </w:rPr>
        <w:t>Olkaria III (139 MW)</w:t>
      </w:r>
      <w:r w:rsidR="00E103EE" w:rsidRPr="00B01373">
        <w:rPr>
          <w:rFonts w:ascii="Times New Roman" w:hAnsi="Times New Roman"/>
          <w:bCs/>
          <w:sz w:val="22"/>
          <w:szCs w:val="22"/>
          <w:lang w:val="en-GB"/>
        </w:rPr>
        <w:t xml:space="preserve"> was developed without the Government being a shareholder. </w:t>
      </w:r>
      <w:r w:rsidR="003C7B05" w:rsidRPr="00B01373">
        <w:rPr>
          <w:rFonts w:ascii="Times New Roman" w:hAnsi="Times New Roman"/>
          <w:bCs/>
          <w:sz w:val="22"/>
          <w:szCs w:val="22"/>
          <w:lang w:val="en-GB"/>
        </w:rPr>
        <w:t>T</w:t>
      </w:r>
      <w:r w:rsidR="0008396B" w:rsidRPr="00B01373">
        <w:rPr>
          <w:rFonts w:ascii="Times New Roman" w:hAnsi="Times New Roman"/>
          <w:bCs/>
          <w:sz w:val="22"/>
          <w:szCs w:val="22"/>
          <w:lang w:val="en-GB"/>
        </w:rPr>
        <w:t xml:space="preserve">his option </w:t>
      </w:r>
      <w:r w:rsidR="003C7B05" w:rsidRPr="00B01373">
        <w:rPr>
          <w:rFonts w:ascii="Times New Roman" w:hAnsi="Times New Roman"/>
          <w:bCs/>
          <w:sz w:val="22"/>
          <w:szCs w:val="22"/>
          <w:lang w:val="en-GB"/>
        </w:rPr>
        <w:t>provides an opportu</w:t>
      </w:r>
      <w:r w:rsidR="00250C69" w:rsidRPr="00B01373">
        <w:rPr>
          <w:rFonts w:ascii="Times New Roman" w:hAnsi="Times New Roman"/>
          <w:bCs/>
          <w:sz w:val="22"/>
          <w:szCs w:val="22"/>
          <w:lang w:val="en-GB"/>
        </w:rPr>
        <w:t xml:space="preserve">nity to create a public </w:t>
      </w:r>
      <w:r w:rsidR="003C7B05" w:rsidRPr="00B01373">
        <w:rPr>
          <w:rFonts w:ascii="Times New Roman" w:hAnsi="Times New Roman"/>
          <w:bCs/>
          <w:sz w:val="22"/>
          <w:szCs w:val="22"/>
          <w:lang w:val="en-GB"/>
        </w:rPr>
        <w:t xml:space="preserve">private partnership (PPP) between the Government and the private sector </w:t>
      </w:r>
      <w:r w:rsidR="00250C69" w:rsidRPr="00B01373">
        <w:rPr>
          <w:rFonts w:ascii="Times New Roman" w:hAnsi="Times New Roman"/>
          <w:bCs/>
          <w:sz w:val="22"/>
          <w:szCs w:val="22"/>
          <w:lang w:val="en-GB"/>
        </w:rPr>
        <w:t xml:space="preserve">that will facilitate </w:t>
      </w:r>
      <w:r w:rsidR="003C7B05" w:rsidRPr="00B01373">
        <w:rPr>
          <w:rFonts w:ascii="Times New Roman" w:hAnsi="Times New Roman"/>
          <w:bCs/>
          <w:sz w:val="22"/>
          <w:szCs w:val="22"/>
          <w:lang w:val="en-GB"/>
        </w:rPr>
        <w:t xml:space="preserve">transfer skills from the private sector to MAMWE, ensure </w:t>
      </w:r>
      <w:r w:rsidR="00250C69" w:rsidRPr="00B01373">
        <w:rPr>
          <w:rFonts w:ascii="Times New Roman" w:hAnsi="Times New Roman"/>
          <w:bCs/>
          <w:sz w:val="22"/>
          <w:szCs w:val="22"/>
          <w:lang w:val="en-GB"/>
        </w:rPr>
        <w:t>on time project delivery</w:t>
      </w:r>
      <w:r w:rsidR="003C7B05" w:rsidRPr="00B01373">
        <w:rPr>
          <w:rFonts w:ascii="Times New Roman" w:hAnsi="Times New Roman"/>
          <w:bCs/>
          <w:sz w:val="22"/>
          <w:szCs w:val="22"/>
          <w:lang w:val="en-GB"/>
        </w:rPr>
        <w:t xml:space="preserve"> and within budget</w:t>
      </w:r>
      <w:r w:rsidR="00250C69" w:rsidRPr="00B01373">
        <w:rPr>
          <w:rFonts w:ascii="Times New Roman" w:hAnsi="Times New Roman"/>
          <w:bCs/>
          <w:sz w:val="22"/>
          <w:szCs w:val="22"/>
          <w:lang w:val="en-GB"/>
        </w:rPr>
        <w:t>,</w:t>
      </w:r>
      <w:r w:rsidR="003C7B05" w:rsidRPr="00B01373">
        <w:rPr>
          <w:rFonts w:ascii="Times New Roman" w:hAnsi="Times New Roman"/>
          <w:bCs/>
          <w:sz w:val="22"/>
          <w:szCs w:val="22"/>
          <w:lang w:val="en-GB"/>
        </w:rPr>
        <w:t xml:space="preserve"> </w:t>
      </w:r>
      <w:r w:rsidR="00250C69" w:rsidRPr="00B01373">
        <w:rPr>
          <w:rFonts w:ascii="Times New Roman" w:hAnsi="Times New Roman"/>
          <w:bCs/>
          <w:sz w:val="22"/>
          <w:szCs w:val="22"/>
          <w:lang w:val="en-GB"/>
        </w:rPr>
        <w:t>and improve operational efficiency. Thus</w:t>
      </w:r>
      <w:r w:rsidR="003C7B05" w:rsidRPr="00B01373">
        <w:rPr>
          <w:rFonts w:ascii="Times New Roman" w:hAnsi="Times New Roman"/>
          <w:bCs/>
          <w:sz w:val="22"/>
          <w:szCs w:val="22"/>
          <w:lang w:val="en-GB"/>
        </w:rPr>
        <w:t xml:space="preserve">, </w:t>
      </w:r>
      <w:r w:rsidR="00250C69" w:rsidRPr="00B01373">
        <w:rPr>
          <w:rFonts w:ascii="Times New Roman" w:hAnsi="Times New Roman"/>
          <w:bCs/>
          <w:sz w:val="22"/>
          <w:szCs w:val="22"/>
          <w:lang w:val="en-GB"/>
        </w:rPr>
        <w:t xml:space="preserve">this “public equity co-investment modality </w:t>
      </w:r>
      <w:r w:rsidR="0008396B" w:rsidRPr="00B01373">
        <w:rPr>
          <w:rFonts w:ascii="Times New Roman" w:hAnsi="Times New Roman"/>
          <w:bCs/>
          <w:sz w:val="22"/>
          <w:szCs w:val="22"/>
          <w:lang w:val="en-GB"/>
        </w:rPr>
        <w:t xml:space="preserve">is preferred over the other one that converts the GEF grant into an </w:t>
      </w:r>
      <w:r w:rsidR="00250C69" w:rsidRPr="00B01373">
        <w:rPr>
          <w:rFonts w:ascii="Times New Roman" w:hAnsi="Times New Roman"/>
          <w:bCs/>
          <w:sz w:val="22"/>
          <w:szCs w:val="22"/>
          <w:lang w:val="en-GB"/>
        </w:rPr>
        <w:t>“</w:t>
      </w:r>
      <w:r w:rsidR="0008396B" w:rsidRPr="00B01373">
        <w:rPr>
          <w:rFonts w:ascii="Times New Roman" w:hAnsi="Times New Roman"/>
          <w:bCs/>
          <w:sz w:val="22"/>
          <w:szCs w:val="22"/>
          <w:lang w:val="en-GB"/>
        </w:rPr>
        <w:t>interest-free loan</w:t>
      </w:r>
      <w:r w:rsidR="00250C69" w:rsidRPr="00B01373">
        <w:rPr>
          <w:rFonts w:ascii="Times New Roman" w:hAnsi="Times New Roman"/>
          <w:bCs/>
          <w:sz w:val="22"/>
          <w:szCs w:val="22"/>
          <w:lang w:val="en-GB"/>
        </w:rPr>
        <w:t>”</w:t>
      </w:r>
      <w:r w:rsidR="0008396B" w:rsidRPr="00B01373">
        <w:rPr>
          <w:rFonts w:ascii="Times New Roman" w:hAnsi="Times New Roman"/>
          <w:bCs/>
          <w:sz w:val="22"/>
          <w:szCs w:val="22"/>
          <w:lang w:val="en-GB"/>
        </w:rPr>
        <w:t xml:space="preserve"> to the developer.</w:t>
      </w:r>
    </w:p>
    <w:p w:rsidR="0045221F" w:rsidRPr="00B01373" w:rsidRDefault="00C64CDB" w:rsidP="0045221F">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 </w:t>
      </w:r>
    </w:p>
    <w:p w:rsidR="00164B24" w:rsidRPr="003255A1" w:rsidRDefault="00164B24" w:rsidP="00164B24">
      <w:pPr>
        <w:autoSpaceDE w:val="0"/>
        <w:autoSpaceDN w:val="0"/>
        <w:adjustRightInd w:val="0"/>
        <w:spacing w:after="0"/>
        <w:ind w:left="-540" w:right="-608"/>
        <w:rPr>
          <w:rFonts w:ascii="Times New Roman" w:hAnsi="Times New Roman"/>
          <w:b/>
          <w:bCs/>
          <w:sz w:val="22"/>
          <w:szCs w:val="22"/>
          <w:lang w:val="en-GB"/>
        </w:rPr>
      </w:pPr>
      <w:r w:rsidRPr="003255A1">
        <w:rPr>
          <w:rFonts w:ascii="Times New Roman" w:hAnsi="Times New Roman"/>
          <w:b/>
          <w:bCs/>
          <w:sz w:val="22"/>
          <w:szCs w:val="22"/>
          <w:lang w:val="en-GB"/>
        </w:rPr>
        <w:t xml:space="preserve">Outcome 2: </w:t>
      </w:r>
      <w:r w:rsidR="00A07ACE" w:rsidRPr="003255A1">
        <w:rPr>
          <w:rFonts w:ascii="Times New Roman" w:hAnsi="Times New Roman"/>
          <w:b/>
          <w:bCs/>
          <w:sz w:val="22"/>
          <w:szCs w:val="22"/>
          <w:lang w:val="en-GB"/>
        </w:rPr>
        <w:t>Geothermal resource availability is assess</w:t>
      </w:r>
      <w:r w:rsidR="000315D5" w:rsidRPr="003255A1">
        <w:rPr>
          <w:rFonts w:ascii="Times New Roman" w:hAnsi="Times New Roman"/>
          <w:b/>
          <w:bCs/>
          <w:sz w:val="22"/>
          <w:szCs w:val="22"/>
          <w:lang w:val="en-GB"/>
        </w:rPr>
        <w:t xml:space="preserve">ed, </w:t>
      </w:r>
      <w:r w:rsidR="00A07ACE" w:rsidRPr="003255A1">
        <w:rPr>
          <w:rFonts w:ascii="Times New Roman" w:hAnsi="Times New Roman"/>
          <w:b/>
          <w:bCs/>
          <w:sz w:val="22"/>
          <w:szCs w:val="22"/>
          <w:lang w:val="en-GB"/>
        </w:rPr>
        <w:t>established</w:t>
      </w:r>
      <w:r w:rsidR="000315D5" w:rsidRPr="003255A1">
        <w:rPr>
          <w:rFonts w:ascii="Times New Roman" w:hAnsi="Times New Roman"/>
          <w:b/>
          <w:bCs/>
          <w:sz w:val="22"/>
          <w:szCs w:val="22"/>
          <w:lang w:val="en-GB"/>
        </w:rPr>
        <w:t xml:space="preserve"> and 10 MW power station is operational</w:t>
      </w:r>
      <w:r w:rsidR="00A07ACE" w:rsidRPr="003255A1">
        <w:rPr>
          <w:rFonts w:ascii="Times New Roman" w:hAnsi="Times New Roman"/>
          <w:b/>
          <w:bCs/>
          <w:sz w:val="22"/>
          <w:szCs w:val="22"/>
          <w:lang w:val="en-GB"/>
        </w:rPr>
        <w:t>.</w:t>
      </w:r>
      <w:r w:rsidRPr="003255A1">
        <w:rPr>
          <w:rFonts w:ascii="Times New Roman" w:hAnsi="Times New Roman"/>
          <w:b/>
          <w:bCs/>
          <w:sz w:val="22"/>
          <w:szCs w:val="22"/>
          <w:lang w:val="en-GB"/>
        </w:rPr>
        <w:t xml:space="preserve"> The expected outputs are:</w:t>
      </w:r>
    </w:p>
    <w:p w:rsidR="00164B24" w:rsidRPr="00B01373" w:rsidRDefault="00164B24" w:rsidP="00164B24">
      <w:pPr>
        <w:autoSpaceDE w:val="0"/>
        <w:autoSpaceDN w:val="0"/>
        <w:adjustRightInd w:val="0"/>
        <w:spacing w:after="0"/>
        <w:ind w:left="-540" w:right="-608"/>
        <w:rPr>
          <w:rFonts w:ascii="Times New Roman" w:hAnsi="Times New Roman"/>
          <w:bCs/>
          <w:sz w:val="22"/>
          <w:szCs w:val="22"/>
          <w:lang w:val="en-GB"/>
        </w:rPr>
      </w:pPr>
    </w:p>
    <w:p w:rsidR="0004201F" w:rsidRPr="00B01373" w:rsidRDefault="001D4822"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
          <w:bCs/>
          <w:sz w:val="22"/>
          <w:szCs w:val="22"/>
          <w:lang w:val="en-GB"/>
        </w:rPr>
        <w:t>Output 2.1:</w:t>
      </w:r>
      <w:r w:rsidRPr="00B01373">
        <w:rPr>
          <w:rFonts w:ascii="Times New Roman" w:hAnsi="Times New Roman"/>
          <w:bCs/>
          <w:sz w:val="22"/>
          <w:szCs w:val="22"/>
          <w:lang w:val="en-GB"/>
        </w:rPr>
        <w:t xml:space="preserve"> </w:t>
      </w:r>
      <w:r w:rsidR="005A4C12" w:rsidRPr="00B01373">
        <w:rPr>
          <w:rFonts w:ascii="Times New Roman" w:hAnsi="Times New Roman"/>
          <w:bCs/>
          <w:sz w:val="22"/>
          <w:szCs w:val="22"/>
          <w:lang w:val="en-GB"/>
        </w:rPr>
        <w:t>Completed</w:t>
      </w:r>
      <w:r w:rsidR="00A07ACE" w:rsidRPr="00B01373">
        <w:rPr>
          <w:rFonts w:ascii="Times New Roman" w:hAnsi="Times New Roman"/>
          <w:bCs/>
          <w:sz w:val="22"/>
          <w:szCs w:val="22"/>
          <w:lang w:val="en-GB"/>
        </w:rPr>
        <w:t xml:space="preserve"> </w:t>
      </w:r>
      <w:r w:rsidR="005C5C2F" w:rsidRPr="00B01373">
        <w:rPr>
          <w:rFonts w:ascii="Times New Roman" w:hAnsi="Times New Roman"/>
          <w:bCs/>
          <w:sz w:val="22"/>
          <w:szCs w:val="22"/>
          <w:lang w:val="en-GB"/>
        </w:rPr>
        <w:t>surface e</w:t>
      </w:r>
      <w:r w:rsidR="005A4C12" w:rsidRPr="00B01373">
        <w:rPr>
          <w:rFonts w:ascii="Times New Roman" w:hAnsi="Times New Roman"/>
          <w:bCs/>
          <w:sz w:val="22"/>
          <w:szCs w:val="22"/>
          <w:lang w:val="en-GB"/>
        </w:rPr>
        <w:t xml:space="preserve">xploration </w:t>
      </w:r>
      <w:r w:rsidR="00BB5012" w:rsidRPr="00B01373">
        <w:rPr>
          <w:rFonts w:ascii="Times New Roman" w:hAnsi="Times New Roman"/>
          <w:bCs/>
          <w:sz w:val="22"/>
          <w:szCs w:val="22"/>
          <w:lang w:val="en-GB"/>
        </w:rPr>
        <w:t xml:space="preserve">assessment </w:t>
      </w:r>
      <w:r w:rsidR="00A07ACE" w:rsidRPr="00B01373">
        <w:rPr>
          <w:rFonts w:ascii="Times New Roman" w:hAnsi="Times New Roman"/>
          <w:bCs/>
          <w:sz w:val="22"/>
          <w:szCs w:val="22"/>
          <w:lang w:val="en-GB"/>
        </w:rPr>
        <w:t>of Comoros geothermal resource potential.</w:t>
      </w:r>
    </w:p>
    <w:p w:rsidR="00E77A0B" w:rsidRPr="00B01373" w:rsidRDefault="00E77A0B" w:rsidP="00164B24">
      <w:pPr>
        <w:autoSpaceDE w:val="0"/>
        <w:autoSpaceDN w:val="0"/>
        <w:adjustRightInd w:val="0"/>
        <w:spacing w:after="0"/>
        <w:ind w:left="-540" w:right="-608"/>
        <w:rPr>
          <w:rFonts w:ascii="Times New Roman" w:hAnsi="Times New Roman"/>
          <w:bCs/>
          <w:sz w:val="22"/>
          <w:szCs w:val="22"/>
          <w:lang w:val="en-GB"/>
        </w:rPr>
      </w:pPr>
    </w:p>
    <w:p w:rsidR="00E805FC" w:rsidRPr="00B01373" w:rsidRDefault="00E77A0B" w:rsidP="00E805FC">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There are a series of steps that need to b</w:t>
      </w:r>
      <w:r w:rsidR="005A4C12" w:rsidRPr="00B01373">
        <w:rPr>
          <w:rFonts w:ascii="Times New Roman" w:hAnsi="Times New Roman"/>
          <w:bCs/>
          <w:sz w:val="22"/>
          <w:szCs w:val="22"/>
          <w:lang w:val="en-GB"/>
        </w:rPr>
        <w:t>e completed before an accurate</w:t>
      </w:r>
      <w:r w:rsidR="00AE6E18" w:rsidRPr="00B01373">
        <w:rPr>
          <w:rFonts w:ascii="Times New Roman" w:hAnsi="Times New Roman"/>
          <w:bCs/>
          <w:sz w:val="22"/>
          <w:szCs w:val="22"/>
          <w:lang w:val="en-GB"/>
        </w:rPr>
        <w:t xml:space="preserve"> </w:t>
      </w:r>
      <w:r w:rsidR="00E16838" w:rsidRPr="00B01373">
        <w:rPr>
          <w:rFonts w:ascii="Times New Roman" w:hAnsi="Times New Roman"/>
          <w:bCs/>
          <w:sz w:val="22"/>
          <w:szCs w:val="22"/>
          <w:lang w:val="en-GB"/>
        </w:rPr>
        <w:t>picture</w:t>
      </w:r>
      <w:r w:rsidRPr="00B01373">
        <w:rPr>
          <w:rFonts w:ascii="Times New Roman" w:hAnsi="Times New Roman"/>
          <w:bCs/>
          <w:sz w:val="22"/>
          <w:szCs w:val="22"/>
          <w:lang w:val="en-GB"/>
        </w:rPr>
        <w:t xml:space="preserve"> of the geothermal potential can be established. The very fact that Karthala is an active volcano, somewhat similar in external characteristics to the Mauna Kea volcano on the Big Island of Hawaii</w:t>
      </w:r>
      <w:r w:rsidR="00D36FE2" w:rsidRPr="00B01373">
        <w:rPr>
          <w:rFonts w:ascii="Times New Roman" w:hAnsi="Times New Roman"/>
          <w:bCs/>
          <w:sz w:val="22"/>
          <w:szCs w:val="22"/>
          <w:lang w:val="en-GB"/>
        </w:rPr>
        <w:t>,</w:t>
      </w:r>
      <w:r w:rsidRPr="00B01373">
        <w:rPr>
          <w:rFonts w:ascii="Times New Roman" w:hAnsi="Times New Roman"/>
          <w:bCs/>
          <w:sz w:val="22"/>
          <w:szCs w:val="22"/>
          <w:lang w:val="en-GB"/>
        </w:rPr>
        <w:t xml:space="preserve"> provides a reasonable indication that the reservoir may be exploitable fo</w:t>
      </w:r>
      <w:r w:rsidR="00C31214" w:rsidRPr="00B01373">
        <w:rPr>
          <w:rFonts w:ascii="Times New Roman" w:hAnsi="Times New Roman"/>
          <w:bCs/>
          <w:sz w:val="22"/>
          <w:szCs w:val="22"/>
          <w:lang w:val="en-GB"/>
        </w:rPr>
        <w:t>r tapping the high enthalpy</w:t>
      </w:r>
      <w:r w:rsidRPr="00B01373">
        <w:rPr>
          <w:rFonts w:ascii="Times New Roman" w:hAnsi="Times New Roman"/>
          <w:bCs/>
          <w:sz w:val="22"/>
          <w:szCs w:val="22"/>
          <w:lang w:val="en-GB"/>
        </w:rPr>
        <w:t xml:space="preserve"> </w:t>
      </w:r>
      <w:r w:rsidR="00C31214" w:rsidRPr="00B01373">
        <w:rPr>
          <w:rFonts w:ascii="Times New Roman" w:hAnsi="Times New Roman"/>
          <w:bCs/>
          <w:sz w:val="22"/>
          <w:szCs w:val="22"/>
          <w:lang w:val="en-GB"/>
        </w:rPr>
        <w:t>of the country’s geothermal resources</w:t>
      </w:r>
      <w:r w:rsidRPr="00B01373">
        <w:rPr>
          <w:rFonts w:ascii="Times New Roman" w:hAnsi="Times New Roman"/>
          <w:bCs/>
          <w:sz w:val="22"/>
          <w:szCs w:val="22"/>
          <w:lang w:val="en-GB"/>
        </w:rPr>
        <w:t xml:space="preserve">. </w:t>
      </w:r>
      <w:r w:rsidR="00803A3D" w:rsidRPr="00B01373">
        <w:rPr>
          <w:rFonts w:ascii="Times New Roman" w:hAnsi="Times New Roman"/>
          <w:bCs/>
          <w:sz w:val="22"/>
          <w:szCs w:val="22"/>
          <w:lang w:val="en-GB"/>
        </w:rPr>
        <w:t xml:space="preserve">The situation is </w:t>
      </w:r>
      <w:r w:rsidR="00D36FE2" w:rsidRPr="00B01373">
        <w:rPr>
          <w:rFonts w:ascii="Times New Roman" w:hAnsi="Times New Roman"/>
          <w:bCs/>
          <w:sz w:val="22"/>
          <w:szCs w:val="22"/>
          <w:lang w:val="en-GB"/>
        </w:rPr>
        <w:t xml:space="preserve">also </w:t>
      </w:r>
      <w:r w:rsidR="00803A3D" w:rsidRPr="00B01373">
        <w:rPr>
          <w:rFonts w:ascii="Times New Roman" w:hAnsi="Times New Roman"/>
          <w:bCs/>
          <w:sz w:val="22"/>
          <w:szCs w:val="22"/>
          <w:lang w:val="en-GB"/>
        </w:rPr>
        <w:t>somewhat similar to the case of R</w:t>
      </w:r>
      <w:r w:rsidR="0041125E" w:rsidRPr="00B01373">
        <w:rPr>
          <w:rFonts w:ascii="Times New Roman" w:hAnsi="Times New Roman"/>
          <w:bCs/>
          <w:sz w:val="22"/>
          <w:szCs w:val="22"/>
          <w:lang w:val="en-GB"/>
        </w:rPr>
        <w:t>é</w:t>
      </w:r>
      <w:r w:rsidR="00803A3D" w:rsidRPr="00B01373">
        <w:rPr>
          <w:rFonts w:ascii="Times New Roman" w:hAnsi="Times New Roman"/>
          <w:bCs/>
          <w:sz w:val="22"/>
          <w:szCs w:val="22"/>
          <w:lang w:val="en-GB"/>
        </w:rPr>
        <w:t xml:space="preserve">union Island (an Overseas Department of France) that is located </w:t>
      </w:r>
      <w:r w:rsidR="0041125E" w:rsidRPr="00B01373">
        <w:rPr>
          <w:rFonts w:ascii="Times New Roman" w:hAnsi="Times New Roman"/>
          <w:bCs/>
          <w:sz w:val="22"/>
          <w:szCs w:val="22"/>
          <w:lang w:val="en-GB"/>
        </w:rPr>
        <w:t xml:space="preserve">in the Indian Ocean </w:t>
      </w:r>
      <w:r w:rsidR="00803A3D" w:rsidRPr="00B01373">
        <w:rPr>
          <w:rFonts w:ascii="Times New Roman" w:hAnsi="Times New Roman"/>
          <w:bCs/>
          <w:sz w:val="22"/>
          <w:szCs w:val="22"/>
          <w:lang w:val="en-GB"/>
        </w:rPr>
        <w:t xml:space="preserve">some 1,700 km to the southeast of Grande Comore. There, </w:t>
      </w:r>
      <w:r w:rsidR="00E9619C" w:rsidRPr="00B01373">
        <w:rPr>
          <w:rFonts w:ascii="Times New Roman" w:hAnsi="Times New Roman"/>
          <w:bCs/>
          <w:sz w:val="22"/>
          <w:szCs w:val="22"/>
          <w:lang w:val="en-GB"/>
        </w:rPr>
        <w:t>the Piton</w:t>
      </w:r>
      <w:r w:rsidR="0069136B" w:rsidRPr="00B01373">
        <w:rPr>
          <w:rFonts w:ascii="Times New Roman" w:hAnsi="Times New Roman"/>
          <w:bCs/>
          <w:sz w:val="22"/>
          <w:szCs w:val="22"/>
          <w:lang w:val="en-GB"/>
        </w:rPr>
        <w:t xml:space="preserve"> de la Fournaise (Peak of the Furnace), also a shield </w:t>
      </w:r>
      <w:r w:rsidR="00803A3D" w:rsidRPr="00B01373">
        <w:rPr>
          <w:rFonts w:ascii="Times New Roman" w:hAnsi="Times New Roman"/>
          <w:bCs/>
          <w:sz w:val="22"/>
          <w:szCs w:val="22"/>
          <w:lang w:val="en-GB"/>
        </w:rPr>
        <w:t xml:space="preserve">volcano like the Karthala, has been very </w:t>
      </w:r>
      <w:r w:rsidR="00F84C56" w:rsidRPr="00B01373">
        <w:rPr>
          <w:rFonts w:ascii="Times New Roman" w:hAnsi="Times New Roman"/>
          <w:bCs/>
          <w:sz w:val="22"/>
          <w:szCs w:val="22"/>
          <w:lang w:val="en-GB"/>
        </w:rPr>
        <w:t>active</w:t>
      </w:r>
      <w:r w:rsidR="00803A3D" w:rsidRPr="00B01373">
        <w:rPr>
          <w:rFonts w:ascii="Times New Roman" w:hAnsi="Times New Roman"/>
          <w:bCs/>
          <w:sz w:val="22"/>
          <w:szCs w:val="22"/>
          <w:lang w:val="en-GB"/>
        </w:rPr>
        <w:t>, with its m</w:t>
      </w:r>
      <w:r w:rsidR="00D36FE2" w:rsidRPr="00B01373">
        <w:rPr>
          <w:rFonts w:ascii="Times New Roman" w:hAnsi="Times New Roman"/>
          <w:bCs/>
          <w:sz w:val="22"/>
          <w:szCs w:val="22"/>
          <w:lang w:val="en-GB"/>
        </w:rPr>
        <w:t>ost recent eruption</w:t>
      </w:r>
      <w:r w:rsidR="00803A3D" w:rsidRPr="00B01373">
        <w:rPr>
          <w:rFonts w:ascii="Times New Roman" w:hAnsi="Times New Roman"/>
          <w:bCs/>
          <w:sz w:val="22"/>
          <w:szCs w:val="22"/>
          <w:lang w:val="en-GB"/>
        </w:rPr>
        <w:t xml:space="preserve"> in January 2017 and</w:t>
      </w:r>
      <w:r w:rsidR="00C553ED" w:rsidRPr="00B01373">
        <w:rPr>
          <w:rFonts w:ascii="Times New Roman" w:hAnsi="Times New Roman"/>
          <w:bCs/>
          <w:sz w:val="22"/>
          <w:szCs w:val="22"/>
          <w:lang w:val="en-GB"/>
        </w:rPr>
        <w:t xml:space="preserve">, while no geothermal power plant has been constructed yet, there are plans </w:t>
      </w:r>
      <w:r w:rsidR="00803A3D" w:rsidRPr="00B01373">
        <w:rPr>
          <w:rFonts w:ascii="Times New Roman" w:hAnsi="Times New Roman"/>
          <w:bCs/>
          <w:sz w:val="22"/>
          <w:szCs w:val="22"/>
          <w:lang w:val="en-GB"/>
        </w:rPr>
        <w:t xml:space="preserve">for a </w:t>
      </w:r>
      <w:r w:rsidR="00E97038" w:rsidRPr="00B01373">
        <w:rPr>
          <w:rFonts w:ascii="Times New Roman" w:hAnsi="Times New Roman"/>
          <w:bCs/>
          <w:sz w:val="22"/>
          <w:szCs w:val="22"/>
          <w:lang w:val="en-GB"/>
        </w:rPr>
        <w:t xml:space="preserve">30 MW </w:t>
      </w:r>
      <w:r w:rsidR="00803A3D" w:rsidRPr="00B01373">
        <w:rPr>
          <w:rFonts w:ascii="Times New Roman" w:hAnsi="Times New Roman"/>
          <w:bCs/>
          <w:sz w:val="22"/>
          <w:szCs w:val="22"/>
          <w:lang w:val="en-GB"/>
        </w:rPr>
        <w:t xml:space="preserve">geothermal </w:t>
      </w:r>
      <w:r w:rsidR="00E97038" w:rsidRPr="00B01373">
        <w:rPr>
          <w:rFonts w:ascii="Times New Roman" w:hAnsi="Times New Roman"/>
          <w:bCs/>
          <w:sz w:val="22"/>
          <w:szCs w:val="22"/>
          <w:lang w:val="en-GB"/>
        </w:rPr>
        <w:t>power station to be operational by 2030</w:t>
      </w:r>
      <w:r w:rsidR="009A2B14" w:rsidRPr="00B01373">
        <w:rPr>
          <w:rStyle w:val="FootnoteReference"/>
          <w:bCs/>
          <w:szCs w:val="22"/>
          <w:lang w:val="en-GB"/>
        </w:rPr>
        <w:footnoteReference w:id="4"/>
      </w:r>
      <w:r w:rsidR="00BE218E" w:rsidRPr="00B01373">
        <w:rPr>
          <w:rFonts w:ascii="Times New Roman" w:hAnsi="Times New Roman"/>
          <w:bCs/>
          <w:sz w:val="22"/>
          <w:szCs w:val="22"/>
          <w:lang w:val="en-GB"/>
        </w:rPr>
        <w:t>.</w:t>
      </w:r>
      <w:r w:rsidR="00EC2FDB" w:rsidRPr="00B01373">
        <w:rPr>
          <w:rFonts w:ascii="Times New Roman" w:hAnsi="Times New Roman"/>
          <w:bCs/>
          <w:sz w:val="22"/>
          <w:szCs w:val="22"/>
          <w:lang w:val="en-GB"/>
        </w:rPr>
        <w:t xml:space="preserve"> </w:t>
      </w:r>
      <w:r w:rsidR="00E805FC" w:rsidRPr="00B01373">
        <w:rPr>
          <w:rFonts w:ascii="Times New Roman" w:hAnsi="Times New Roman"/>
          <w:bCs/>
          <w:sz w:val="22"/>
          <w:szCs w:val="22"/>
          <w:lang w:val="en-GB"/>
        </w:rPr>
        <w:t>On the subject of geothermal energy development in Eastern Africa, an announcement was made in June 2017 by the U.S. Trade and Development Agency (USTDA) to fund a geothermal feasibility study in Zambia that “could help the country see development of its first utility-scale geothermal energy plant” having an installed capacity of 10 – 20 MW.</w:t>
      </w:r>
    </w:p>
    <w:p w:rsidR="008B0D37" w:rsidRPr="00B01373" w:rsidRDefault="008B0D37" w:rsidP="00164B24">
      <w:pPr>
        <w:autoSpaceDE w:val="0"/>
        <w:autoSpaceDN w:val="0"/>
        <w:adjustRightInd w:val="0"/>
        <w:spacing w:after="0"/>
        <w:ind w:left="-540" w:right="-608"/>
        <w:rPr>
          <w:rFonts w:ascii="Times New Roman" w:hAnsi="Times New Roman"/>
          <w:bCs/>
          <w:sz w:val="22"/>
          <w:szCs w:val="22"/>
          <w:lang w:val="en-GB"/>
        </w:rPr>
      </w:pPr>
    </w:p>
    <w:p w:rsidR="0003610B" w:rsidRPr="00B01373" w:rsidRDefault="00A84402"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As a first step</w:t>
      </w:r>
      <w:r w:rsidR="0041125E" w:rsidRPr="00B01373">
        <w:rPr>
          <w:rFonts w:ascii="Times New Roman" w:hAnsi="Times New Roman"/>
          <w:bCs/>
          <w:sz w:val="22"/>
          <w:szCs w:val="22"/>
          <w:lang w:val="en-GB"/>
        </w:rPr>
        <w:t xml:space="preserve"> towards the assessment of a geothermal potential</w:t>
      </w:r>
      <w:r w:rsidR="005C5C2F" w:rsidRPr="00B01373">
        <w:rPr>
          <w:rFonts w:ascii="Times New Roman" w:hAnsi="Times New Roman"/>
          <w:bCs/>
          <w:sz w:val="22"/>
          <w:szCs w:val="22"/>
          <w:lang w:val="en-GB"/>
        </w:rPr>
        <w:t>, a surface e</w:t>
      </w:r>
      <w:r w:rsidR="00E97038" w:rsidRPr="00B01373">
        <w:rPr>
          <w:rFonts w:ascii="Times New Roman" w:hAnsi="Times New Roman"/>
          <w:bCs/>
          <w:sz w:val="22"/>
          <w:szCs w:val="22"/>
          <w:lang w:val="en-GB"/>
        </w:rPr>
        <w:t xml:space="preserve">xploration is undertaken and this involves </w:t>
      </w:r>
      <w:r w:rsidR="008B0D37" w:rsidRPr="00B01373">
        <w:rPr>
          <w:rFonts w:ascii="Times New Roman" w:hAnsi="Times New Roman"/>
          <w:bCs/>
          <w:sz w:val="22"/>
          <w:szCs w:val="22"/>
          <w:lang w:val="en-GB"/>
        </w:rPr>
        <w:t>geological, geochemical and geophysical studies (the 3 G studies)</w:t>
      </w:r>
      <w:r w:rsidR="0003610B" w:rsidRPr="00B01373">
        <w:rPr>
          <w:rFonts w:ascii="Times New Roman" w:hAnsi="Times New Roman"/>
          <w:bCs/>
          <w:sz w:val="22"/>
          <w:szCs w:val="22"/>
          <w:lang w:val="en-GB"/>
        </w:rPr>
        <w:t>, coupled with heat fl</w:t>
      </w:r>
      <w:r w:rsidR="00D36FE2" w:rsidRPr="00B01373">
        <w:rPr>
          <w:rFonts w:ascii="Times New Roman" w:hAnsi="Times New Roman"/>
          <w:bCs/>
          <w:sz w:val="22"/>
          <w:szCs w:val="22"/>
          <w:lang w:val="en-GB"/>
        </w:rPr>
        <w:t>ow measurements</w:t>
      </w:r>
      <w:r w:rsidR="008B0D37" w:rsidRPr="00B01373">
        <w:rPr>
          <w:rFonts w:ascii="Times New Roman" w:hAnsi="Times New Roman"/>
          <w:bCs/>
          <w:sz w:val="22"/>
          <w:szCs w:val="22"/>
          <w:lang w:val="en-GB"/>
        </w:rPr>
        <w:t xml:space="preserve">. </w:t>
      </w:r>
      <w:r w:rsidR="0003610B" w:rsidRPr="00B01373">
        <w:rPr>
          <w:rFonts w:ascii="Times New Roman" w:hAnsi="Times New Roman"/>
          <w:bCs/>
          <w:sz w:val="22"/>
          <w:szCs w:val="22"/>
          <w:lang w:val="en-GB"/>
        </w:rPr>
        <w:t>In simple terms</w:t>
      </w:r>
      <w:r w:rsidRPr="00B01373">
        <w:rPr>
          <w:rFonts w:ascii="Times New Roman" w:hAnsi="Times New Roman"/>
          <w:bCs/>
          <w:sz w:val="22"/>
          <w:szCs w:val="22"/>
          <w:lang w:val="en-GB"/>
        </w:rPr>
        <w:t>, t</w:t>
      </w:r>
      <w:r w:rsidR="008B0D37" w:rsidRPr="00B01373">
        <w:rPr>
          <w:rFonts w:ascii="Times New Roman" w:hAnsi="Times New Roman"/>
          <w:bCs/>
          <w:sz w:val="22"/>
          <w:szCs w:val="22"/>
          <w:lang w:val="en-GB"/>
        </w:rPr>
        <w:t xml:space="preserve">he geological study </w:t>
      </w:r>
      <w:r w:rsidRPr="00B01373">
        <w:rPr>
          <w:rFonts w:ascii="Times New Roman" w:hAnsi="Times New Roman"/>
          <w:bCs/>
          <w:sz w:val="22"/>
          <w:szCs w:val="22"/>
          <w:lang w:val="en-GB"/>
        </w:rPr>
        <w:t>involves studying the physical area around the volcano</w:t>
      </w:r>
      <w:r w:rsidR="008B0D37" w:rsidRPr="00B01373">
        <w:rPr>
          <w:rFonts w:ascii="Times New Roman" w:hAnsi="Times New Roman"/>
          <w:bCs/>
          <w:sz w:val="22"/>
          <w:szCs w:val="22"/>
          <w:lang w:val="en-GB"/>
        </w:rPr>
        <w:t>, the materials of which it is made, t</w:t>
      </w:r>
      <w:r w:rsidR="00D36FE2" w:rsidRPr="00B01373">
        <w:rPr>
          <w:rFonts w:ascii="Times New Roman" w:hAnsi="Times New Roman"/>
          <w:bCs/>
          <w:sz w:val="22"/>
          <w:szCs w:val="22"/>
          <w:lang w:val="en-GB"/>
        </w:rPr>
        <w:t>he structure of those materials</w:t>
      </w:r>
      <w:r w:rsidR="008B0D37" w:rsidRPr="00B01373">
        <w:rPr>
          <w:rFonts w:ascii="Times New Roman" w:hAnsi="Times New Roman"/>
          <w:bCs/>
          <w:sz w:val="22"/>
          <w:szCs w:val="22"/>
          <w:lang w:val="en-GB"/>
        </w:rPr>
        <w:t xml:space="preserve"> and</w:t>
      </w:r>
      <w:r w:rsidRPr="00B01373">
        <w:rPr>
          <w:rFonts w:ascii="Times New Roman" w:hAnsi="Times New Roman"/>
          <w:bCs/>
          <w:sz w:val="22"/>
          <w:szCs w:val="22"/>
          <w:lang w:val="en-GB"/>
        </w:rPr>
        <w:t xml:space="preserve"> the processes acting upon them, while the geochemical study looks at the distribution of chemical elements in rocks and minerals, as well as the movement of these elements into soil and water systems, and, finally, the geophysical study involves examining the surrounding area using gravity, magnetic, electrical, and seismic methods.</w:t>
      </w:r>
      <w:r w:rsidR="0003610B" w:rsidRPr="00B01373">
        <w:rPr>
          <w:rFonts w:ascii="Times New Roman" w:hAnsi="Times New Roman"/>
          <w:bCs/>
          <w:sz w:val="22"/>
          <w:szCs w:val="22"/>
          <w:lang w:val="en-GB"/>
        </w:rPr>
        <w:t xml:space="preserve"> Completion of the 3 G studies assist in </w:t>
      </w:r>
      <w:r w:rsidR="00DB0C39" w:rsidRPr="00B01373">
        <w:rPr>
          <w:rFonts w:ascii="Times New Roman" w:hAnsi="Times New Roman"/>
          <w:bCs/>
          <w:sz w:val="22"/>
          <w:szCs w:val="22"/>
          <w:lang w:val="en-GB"/>
        </w:rPr>
        <w:t>identifying the target pads</w:t>
      </w:r>
      <w:r w:rsidR="0003610B" w:rsidRPr="00B01373">
        <w:rPr>
          <w:rFonts w:ascii="Times New Roman" w:hAnsi="Times New Roman"/>
          <w:bCs/>
          <w:sz w:val="22"/>
          <w:szCs w:val="22"/>
          <w:lang w:val="en-GB"/>
        </w:rPr>
        <w:t xml:space="preserve"> for drilling.</w:t>
      </w:r>
      <w:r w:rsidRPr="00B01373">
        <w:rPr>
          <w:rFonts w:ascii="Times New Roman" w:hAnsi="Times New Roman"/>
          <w:bCs/>
          <w:sz w:val="22"/>
          <w:szCs w:val="22"/>
          <w:lang w:val="en-GB"/>
        </w:rPr>
        <w:t xml:space="preserve"> </w:t>
      </w:r>
    </w:p>
    <w:p w:rsidR="0003610B" w:rsidRPr="00B01373" w:rsidRDefault="0003610B" w:rsidP="00164B24">
      <w:pPr>
        <w:autoSpaceDE w:val="0"/>
        <w:autoSpaceDN w:val="0"/>
        <w:adjustRightInd w:val="0"/>
        <w:spacing w:after="0"/>
        <w:ind w:left="-540" w:right="-608"/>
        <w:rPr>
          <w:rFonts w:ascii="Times New Roman" w:hAnsi="Times New Roman"/>
          <w:bCs/>
          <w:sz w:val="22"/>
          <w:szCs w:val="22"/>
          <w:lang w:val="en-GB"/>
        </w:rPr>
      </w:pPr>
    </w:p>
    <w:p w:rsidR="00B00647" w:rsidRPr="00B01373" w:rsidRDefault="00D36FE2"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In the case of Comoros, </w:t>
      </w:r>
      <w:r w:rsidR="009A6DAA" w:rsidRPr="00B01373">
        <w:rPr>
          <w:rFonts w:ascii="Times New Roman" w:hAnsi="Times New Roman"/>
          <w:bCs/>
          <w:sz w:val="22"/>
          <w:szCs w:val="22"/>
          <w:lang w:val="en-GB"/>
        </w:rPr>
        <w:t>when the PIF was formulated</w:t>
      </w:r>
      <w:r w:rsidR="00AE6E18" w:rsidRPr="00B01373">
        <w:rPr>
          <w:rFonts w:ascii="Times New Roman" w:hAnsi="Times New Roman"/>
          <w:bCs/>
          <w:sz w:val="22"/>
          <w:szCs w:val="22"/>
          <w:lang w:val="en-GB"/>
        </w:rPr>
        <w:t xml:space="preserve">, </w:t>
      </w:r>
      <w:r w:rsidR="00B00647" w:rsidRPr="00B01373">
        <w:rPr>
          <w:rFonts w:ascii="Times New Roman" w:hAnsi="Times New Roman"/>
          <w:bCs/>
          <w:sz w:val="22"/>
          <w:szCs w:val="22"/>
          <w:lang w:val="en-GB"/>
        </w:rPr>
        <w:t xml:space="preserve">activities required </w:t>
      </w:r>
      <w:r w:rsidR="00AE6E18" w:rsidRPr="00B01373">
        <w:rPr>
          <w:rFonts w:ascii="Times New Roman" w:hAnsi="Times New Roman"/>
          <w:bCs/>
          <w:sz w:val="22"/>
          <w:szCs w:val="22"/>
          <w:lang w:val="en-GB"/>
        </w:rPr>
        <w:t xml:space="preserve">to be implemented </w:t>
      </w:r>
      <w:r w:rsidR="00B00647" w:rsidRPr="00B01373">
        <w:rPr>
          <w:rFonts w:ascii="Times New Roman" w:hAnsi="Times New Roman"/>
          <w:bCs/>
          <w:sz w:val="22"/>
          <w:szCs w:val="22"/>
          <w:lang w:val="en-GB"/>
        </w:rPr>
        <w:t xml:space="preserve">under </w:t>
      </w:r>
      <w:r w:rsidRPr="00B01373">
        <w:rPr>
          <w:rFonts w:ascii="Times New Roman" w:hAnsi="Times New Roman"/>
          <w:bCs/>
          <w:sz w:val="22"/>
          <w:szCs w:val="22"/>
          <w:lang w:val="en-GB"/>
        </w:rPr>
        <w:t>the</w:t>
      </w:r>
      <w:r w:rsidR="005C5C2F" w:rsidRPr="00B01373">
        <w:rPr>
          <w:rFonts w:ascii="Times New Roman" w:hAnsi="Times New Roman"/>
          <w:bCs/>
          <w:sz w:val="22"/>
          <w:szCs w:val="22"/>
          <w:lang w:val="en-GB"/>
        </w:rPr>
        <w:t xml:space="preserve"> surface e</w:t>
      </w:r>
      <w:r w:rsidR="00A84402" w:rsidRPr="00B01373">
        <w:rPr>
          <w:rFonts w:ascii="Times New Roman" w:hAnsi="Times New Roman"/>
          <w:bCs/>
          <w:sz w:val="22"/>
          <w:szCs w:val="22"/>
          <w:lang w:val="en-GB"/>
        </w:rPr>
        <w:t xml:space="preserve">xploration phase </w:t>
      </w:r>
      <w:r w:rsidR="00110F85" w:rsidRPr="00B01373">
        <w:rPr>
          <w:rFonts w:ascii="Times New Roman" w:hAnsi="Times New Roman"/>
          <w:bCs/>
          <w:sz w:val="22"/>
          <w:szCs w:val="22"/>
          <w:lang w:val="en-GB"/>
        </w:rPr>
        <w:t>(Phase 1</w:t>
      </w:r>
      <w:r w:rsidR="003B4DEB" w:rsidRPr="00B01373">
        <w:rPr>
          <w:rFonts w:ascii="Times New Roman" w:hAnsi="Times New Roman"/>
          <w:bCs/>
          <w:sz w:val="22"/>
          <w:szCs w:val="22"/>
          <w:lang w:val="en-GB"/>
        </w:rPr>
        <w:t>, ref. Table 6 above</w:t>
      </w:r>
      <w:r w:rsidR="00110F85" w:rsidRPr="00B01373">
        <w:rPr>
          <w:rFonts w:ascii="Times New Roman" w:hAnsi="Times New Roman"/>
          <w:bCs/>
          <w:sz w:val="22"/>
          <w:szCs w:val="22"/>
          <w:lang w:val="en-GB"/>
        </w:rPr>
        <w:t xml:space="preserve">) </w:t>
      </w:r>
      <w:r w:rsidR="00AE6E18" w:rsidRPr="00B01373">
        <w:rPr>
          <w:rFonts w:ascii="Times New Roman" w:hAnsi="Times New Roman"/>
          <w:bCs/>
          <w:sz w:val="22"/>
          <w:szCs w:val="22"/>
          <w:lang w:val="en-GB"/>
        </w:rPr>
        <w:t>were well under way and, with the necessary funding already having been secured</w:t>
      </w:r>
      <w:r w:rsidR="009378AA" w:rsidRPr="00B01373">
        <w:rPr>
          <w:rFonts w:ascii="Times New Roman" w:hAnsi="Times New Roman"/>
          <w:bCs/>
          <w:sz w:val="22"/>
          <w:szCs w:val="22"/>
          <w:lang w:val="en-GB"/>
        </w:rPr>
        <w:t>,</w:t>
      </w:r>
      <w:r w:rsidR="00AE6E18" w:rsidRPr="00B01373">
        <w:rPr>
          <w:rFonts w:ascii="Times New Roman" w:hAnsi="Times New Roman"/>
          <w:bCs/>
          <w:sz w:val="22"/>
          <w:szCs w:val="22"/>
          <w:lang w:val="en-GB"/>
        </w:rPr>
        <w:t xml:space="preserve"> were expected to be completed before the start of the PPG. That explains </w:t>
      </w:r>
      <w:r w:rsidR="009378AA" w:rsidRPr="00B01373">
        <w:rPr>
          <w:rFonts w:ascii="Times New Roman" w:hAnsi="Times New Roman"/>
          <w:bCs/>
          <w:sz w:val="22"/>
          <w:szCs w:val="22"/>
          <w:lang w:val="en-GB"/>
        </w:rPr>
        <w:t xml:space="preserve">the reason </w:t>
      </w:r>
      <w:r w:rsidR="00AE6E18" w:rsidRPr="00B01373">
        <w:rPr>
          <w:rFonts w:ascii="Times New Roman" w:hAnsi="Times New Roman"/>
          <w:bCs/>
          <w:sz w:val="22"/>
          <w:szCs w:val="22"/>
          <w:lang w:val="en-GB"/>
        </w:rPr>
        <w:t>why Pha</w:t>
      </w:r>
      <w:r w:rsidR="009378AA" w:rsidRPr="00B01373">
        <w:rPr>
          <w:rFonts w:ascii="Times New Roman" w:hAnsi="Times New Roman"/>
          <w:bCs/>
          <w:sz w:val="22"/>
          <w:szCs w:val="22"/>
          <w:lang w:val="en-GB"/>
        </w:rPr>
        <w:t>se 1 activities were not includ</w:t>
      </w:r>
      <w:r w:rsidR="00AE6E18" w:rsidRPr="00B01373">
        <w:rPr>
          <w:rFonts w:ascii="Times New Roman" w:hAnsi="Times New Roman"/>
          <w:bCs/>
          <w:sz w:val="22"/>
          <w:szCs w:val="22"/>
          <w:lang w:val="en-GB"/>
        </w:rPr>
        <w:t>ed in the PIF. These activities have now been c</w:t>
      </w:r>
      <w:r w:rsidR="00A84402" w:rsidRPr="00B01373">
        <w:rPr>
          <w:rFonts w:ascii="Times New Roman" w:hAnsi="Times New Roman"/>
          <w:bCs/>
          <w:sz w:val="22"/>
          <w:szCs w:val="22"/>
          <w:lang w:val="en-GB"/>
        </w:rPr>
        <w:t xml:space="preserve">ompleted </w:t>
      </w:r>
      <w:r w:rsidR="008226F9" w:rsidRPr="00B01373">
        <w:rPr>
          <w:rFonts w:ascii="Times New Roman" w:hAnsi="Times New Roman"/>
          <w:bCs/>
          <w:sz w:val="22"/>
          <w:szCs w:val="22"/>
          <w:lang w:val="en-GB"/>
        </w:rPr>
        <w:t>at a total cost of $ 1,</w:t>
      </w:r>
      <w:r w:rsidR="009828C3" w:rsidRPr="00B01373">
        <w:rPr>
          <w:rFonts w:ascii="Times New Roman" w:hAnsi="Times New Roman"/>
          <w:bCs/>
          <w:sz w:val="22"/>
          <w:szCs w:val="22"/>
          <w:lang w:val="en-GB"/>
        </w:rPr>
        <w:t>445,000</w:t>
      </w:r>
      <w:r w:rsidRPr="00B01373">
        <w:rPr>
          <w:rFonts w:ascii="Times New Roman" w:hAnsi="Times New Roman"/>
          <w:bCs/>
          <w:sz w:val="22"/>
          <w:szCs w:val="22"/>
          <w:lang w:val="en-GB"/>
        </w:rPr>
        <w:t xml:space="preserve">, with funding </w:t>
      </w:r>
      <w:r w:rsidR="008226F9" w:rsidRPr="00B01373">
        <w:rPr>
          <w:rFonts w:ascii="Times New Roman" w:hAnsi="Times New Roman"/>
          <w:bCs/>
          <w:sz w:val="22"/>
          <w:szCs w:val="22"/>
          <w:lang w:val="en-GB"/>
        </w:rPr>
        <w:t>provided by the African Union’s Geothermal Risk Mitigation Facility</w:t>
      </w:r>
      <w:r w:rsidR="008E3D68" w:rsidRPr="00B01373">
        <w:rPr>
          <w:rFonts w:ascii="Times New Roman" w:hAnsi="Times New Roman"/>
          <w:bCs/>
          <w:sz w:val="22"/>
          <w:szCs w:val="22"/>
          <w:lang w:val="en-GB"/>
        </w:rPr>
        <w:t xml:space="preserve"> (UA/GRMF)</w:t>
      </w:r>
      <w:r w:rsidR="008226F9" w:rsidRPr="00B01373">
        <w:rPr>
          <w:rFonts w:ascii="Times New Roman" w:hAnsi="Times New Roman"/>
          <w:bCs/>
          <w:sz w:val="22"/>
          <w:szCs w:val="22"/>
          <w:lang w:val="en-GB"/>
        </w:rPr>
        <w:t>, New Zealand</w:t>
      </w:r>
      <w:r w:rsidR="008E3D68" w:rsidRPr="00B01373">
        <w:rPr>
          <w:rFonts w:ascii="Times New Roman" w:hAnsi="Times New Roman"/>
          <w:bCs/>
          <w:sz w:val="22"/>
          <w:szCs w:val="22"/>
          <w:lang w:val="en-GB"/>
        </w:rPr>
        <w:t xml:space="preserve"> (NZ)</w:t>
      </w:r>
      <w:r w:rsidR="008226F9" w:rsidRPr="00B01373">
        <w:rPr>
          <w:rFonts w:ascii="Times New Roman" w:hAnsi="Times New Roman"/>
          <w:bCs/>
          <w:sz w:val="22"/>
          <w:szCs w:val="22"/>
          <w:lang w:val="en-GB"/>
        </w:rPr>
        <w:t xml:space="preserve">, UNDP and </w:t>
      </w:r>
      <w:r w:rsidR="009378AA" w:rsidRPr="00B01373">
        <w:rPr>
          <w:rFonts w:ascii="Times New Roman" w:hAnsi="Times New Roman"/>
          <w:bCs/>
          <w:sz w:val="22"/>
          <w:szCs w:val="22"/>
          <w:lang w:val="en-GB"/>
        </w:rPr>
        <w:t xml:space="preserve">the </w:t>
      </w:r>
      <w:r w:rsidR="008226F9" w:rsidRPr="00B01373">
        <w:rPr>
          <w:rFonts w:ascii="Times New Roman" w:hAnsi="Times New Roman"/>
          <w:bCs/>
          <w:sz w:val="22"/>
          <w:szCs w:val="22"/>
          <w:lang w:val="en-GB"/>
        </w:rPr>
        <w:t>Government of Comoros. T</w:t>
      </w:r>
      <w:r w:rsidR="00A84402" w:rsidRPr="00B01373">
        <w:rPr>
          <w:rFonts w:ascii="Times New Roman" w:hAnsi="Times New Roman"/>
          <w:bCs/>
          <w:sz w:val="22"/>
          <w:szCs w:val="22"/>
          <w:lang w:val="en-GB"/>
        </w:rPr>
        <w:t xml:space="preserve">he </w:t>
      </w:r>
      <w:r w:rsidR="005C5C2F" w:rsidRPr="00B01373">
        <w:rPr>
          <w:rFonts w:ascii="Times New Roman" w:hAnsi="Times New Roman"/>
          <w:bCs/>
          <w:sz w:val="22"/>
          <w:szCs w:val="22"/>
          <w:lang w:val="en-GB"/>
        </w:rPr>
        <w:t>surface e</w:t>
      </w:r>
      <w:r w:rsidR="008226F9" w:rsidRPr="00B01373">
        <w:rPr>
          <w:rFonts w:ascii="Times New Roman" w:hAnsi="Times New Roman"/>
          <w:bCs/>
          <w:sz w:val="22"/>
          <w:szCs w:val="22"/>
          <w:lang w:val="en-GB"/>
        </w:rPr>
        <w:t xml:space="preserve">xploration </w:t>
      </w:r>
      <w:r w:rsidR="00A84402" w:rsidRPr="00B01373">
        <w:rPr>
          <w:rFonts w:ascii="Times New Roman" w:hAnsi="Times New Roman"/>
          <w:bCs/>
          <w:sz w:val="22"/>
          <w:szCs w:val="22"/>
          <w:lang w:val="en-GB"/>
        </w:rPr>
        <w:t xml:space="preserve">report </w:t>
      </w:r>
      <w:r w:rsidR="008226F9" w:rsidRPr="00B01373">
        <w:rPr>
          <w:rFonts w:ascii="Times New Roman" w:hAnsi="Times New Roman"/>
          <w:bCs/>
          <w:sz w:val="22"/>
          <w:szCs w:val="22"/>
          <w:lang w:val="en-GB"/>
        </w:rPr>
        <w:t>details the promising results obtained</w:t>
      </w:r>
      <w:r w:rsidR="00B00647" w:rsidRPr="00B01373">
        <w:rPr>
          <w:rFonts w:ascii="Times New Roman" w:hAnsi="Times New Roman"/>
          <w:bCs/>
          <w:sz w:val="22"/>
          <w:szCs w:val="22"/>
          <w:lang w:val="en-GB"/>
        </w:rPr>
        <w:t xml:space="preserve">, establishes the resource potential for development </w:t>
      </w:r>
      <w:r w:rsidR="008226F9" w:rsidRPr="00B01373">
        <w:rPr>
          <w:rFonts w:ascii="Times New Roman" w:hAnsi="Times New Roman"/>
          <w:bCs/>
          <w:sz w:val="22"/>
          <w:szCs w:val="22"/>
          <w:lang w:val="en-GB"/>
        </w:rPr>
        <w:t xml:space="preserve">and </w:t>
      </w:r>
      <w:r w:rsidR="00A84402" w:rsidRPr="00B01373">
        <w:rPr>
          <w:rFonts w:ascii="Times New Roman" w:hAnsi="Times New Roman"/>
          <w:bCs/>
          <w:sz w:val="22"/>
          <w:szCs w:val="22"/>
          <w:lang w:val="en-GB"/>
        </w:rPr>
        <w:t xml:space="preserve">points towards implementation </w:t>
      </w:r>
      <w:r w:rsidR="00C327F2" w:rsidRPr="00B01373">
        <w:rPr>
          <w:rFonts w:ascii="Times New Roman" w:hAnsi="Times New Roman"/>
          <w:bCs/>
          <w:sz w:val="22"/>
          <w:szCs w:val="22"/>
          <w:lang w:val="en-GB"/>
        </w:rPr>
        <w:t xml:space="preserve">of </w:t>
      </w:r>
      <w:r w:rsidR="008226F9" w:rsidRPr="00B01373">
        <w:rPr>
          <w:rFonts w:ascii="Times New Roman" w:hAnsi="Times New Roman"/>
          <w:bCs/>
          <w:sz w:val="22"/>
          <w:szCs w:val="22"/>
          <w:lang w:val="en-GB"/>
        </w:rPr>
        <w:t xml:space="preserve">the subsequent </w:t>
      </w:r>
      <w:r w:rsidR="00A84402" w:rsidRPr="00B01373">
        <w:rPr>
          <w:rFonts w:ascii="Times New Roman" w:hAnsi="Times New Roman"/>
          <w:bCs/>
          <w:sz w:val="22"/>
          <w:szCs w:val="22"/>
          <w:lang w:val="en-GB"/>
        </w:rPr>
        <w:t>phase</w:t>
      </w:r>
      <w:r w:rsidR="008226F9" w:rsidRPr="00B01373">
        <w:rPr>
          <w:rFonts w:ascii="Times New Roman" w:hAnsi="Times New Roman"/>
          <w:bCs/>
          <w:sz w:val="22"/>
          <w:szCs w:val="22"/>
          <w:lang w:val="en-GB"/>
        </w:rPr>
        <w:t xml:space="preserve">s. </w:t>
      </w:r>
      <w:r w:rsidR="00C327F2" w:rsidRPr="00B01373">
        <w:rPr>
          <w:rFonts w:ascii="Times New Roman" w:hAnsi="Times New Roman"/>
          <w:bCs/>
          <w:sz w:val="22"/>
          <w:szCs w:val="22"/>
          <w:lang w:val="en-GB"/>
        </w:rPr>
        <w:t xml:space="preserve">Should Phase 1 results not have been conclusive, no activities under the subsequent phases would have been </w:t>
      </w:r>
      <w:r w:rsidR="009378AA" w:rsidRPr="00B01373">
        <w:rPr>
          <w:rFonts w:ascii="Times New Roman" w:hAnsi="Times New Roman"/>
          <w:bCs/>
          <w:sz w:val="22"/>
          <w:szCs w:val="22"/>
          <w:lang w:val="en-GB"/>
        </w:rPr>
        <w:t>earmarked for implementation</w:t>
      </w:r>
      <w:r w:rsidR="00C327F2" w:rsidRPr="00B01373">
        <w:rPr>
          <w:rFonts w:ascii="Times New Roman" w:hAnsi="Times New Roman"/>
          <w:bCs/>
          <w:sz w:val="22"/>
          <w:szCs w:val="22"/>
          <w:lang w:val="en-GB"/>
        </w:rPr>
        <w:t>.</w:t>
      </w:r>
    </w:p>
    <w:p w:rsidR="0004201F" w:rsidRPr="00B01373" w:rsidRDefault="0004201F" w:rsidP="00164B24">
      <w:pPr>
        <w:autoSpaceDE w:val="0"/>
        <w:autoSpaceDN w:val="0"/>
        <w:adjustRightInd w:val="0"/>
        <w:spacing w:after="0"/>
        <w:ind w:left="-540" w:right="-608"/>
        <w:rPr>
          <w:rFonts w:ascii="Times New Roman" w:hAnsi="Times New Roman"/>
          <w:bCs/>
          <w:sz w:val="22"/>
          <w:szCs w:val="22"/>
          <w:lang w:val="en-GB"/>
        </w:rPr>
      </w:pPr>
    </w:p>
    <w:p w:rsidR="0004201F" w:rsidRPr="00B01373" w:rsidRDefault="00164B24"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
          <w:bCs/>
          <w:sz w:val="22"/>
          <w:szCs w:val="22"/>
          <w:lang w:val="en-GB"/>
        </w:rPr>
        <w:t>Output 2.2:</w:t>
      </w:r>
      <w:r w:rsidRPr="00B01373">
        <w:rPr>
          <w:rFonts w:ascii="Times New Roman" w:hAnsi="Times New Roman"/>
          <w:bCs/>
          <w:sz w:val="22"/>
          <w:szCs w:val="22"/>
          <w:lang w:val="en-GB"/>
        </w:rPr>
        <w:t xml:space="preserve"> </w:t>
      </w:r>
      <w:r w:rsidR="00A07ACE" w:rsidRPr="00B01373">
        <w:rPr>
          <w:rFonts w:ascii="Times New Roman" w:hAnsi="Times New Roman"/>
          <w:bCs/>
          <w:sz w:val="22"/>
          <w:szCs w:val="22"/>
          <w:lang w:val="en-GB"/>
        </w:rPr>
        <w:t>Exploration</w:t>
      </w:r>
      <w:r w:rsidR="007F269C" w:rsidRPr="00B01373">
        <w:rPr>
          <w:rFonts w:ascii="Times New Roman" w:hAnsi="Times New Roman"/>
          <w:bCs/>
          <w:sz w:val="22"/>
          <w:szCs w:val="22"/>
          <w:lang w:val="en-GB"/>
        </w:rPr>
        <w:t>-cum-production well</w:t>
      </w:r>
      <w:r w:rsidR="00091F8C" w:rsidRPr="00B01373">
        <w:rPr>
          <w:rFonts w:ascii="Times New Roman" w:hAnsi="Times New Roman"/>
          <w:bCs/>
          <w:sz w:val="22"/>
          <w:szCs w:val="22"/>
          <w:lang w:val="en-GB"/>
        </w:rPr>
        <w:t>s</w:t>
      </w:r>
      <w:r w:rsidR="00A07ACE" w:rsidRPr="00B01373">
        <w:rPr>
          <w:rFonts w:ascii="Times New Roman" w:hAnsi="Times New Roman"/>
          <w:bCs/>
          <w:sz w:val="22"/>
          <w:szCs w:val="22"/>
          <w:lang w:val="en-GB"/>
        </w:rPr>
        <w:t xml:space="preserve"> drilling </w:t>
      </w:r>
      <w:r w:rsidR="007F269C" w:rsidRPr="00B01373">
        <w:rPr>
          <w:rFonts w:ascii="Times New Roman" w:hAnsi="Times New Roman"/>
          <w:bCs/>
          <w:sz w:val="22"/>
          <w:szCs w:val="22"/>
          <w:lang w:val="en-GB"/>
        </w:rPr>
        <w:t xml:space="preserve">and testing </w:t>
      </w:r>
      <w:r w:rsidR="00A07ACE" w:rsidRPr="00B01373">
        <w:rPr>
          <w:rFonts w:ascii="Times New Roman" w:hAnsi="Times New Roman"/>
          <w:bCs/>
          <w:sz w:val="22"/>
          <w:szCs w:val="22"/>
          <w:lang w:val="en-GB"/>
        </w:rPr>
        <w:t>completed.</w:t>
      </w:r>
    </w:p>
    <w:p w:rsidR="009A7F99" w:rsidRDefault="009A7F99" w:rsidP="00CC2EDF">
      <w:pPr>
        <w:pStyle w:val="ListParagraph"/>
        <w:ind w:left="-540" w:right="-630"/>
        <w:jc w:val="both"/>
        <w:rPr>
          <w:bCs/>
          <w:sz w:val="22"/>
          <w:szCs w:val="22"/>
          <w:lang w:val="en-GB"/>
        </w:rPr>
      </w:pPr>
    </w:p>
    <w:p w:rsidR="0040529B" w:rsidRPr="00B01373" w:rsidRDefault="0040529B" w:rsidP="00CC2EDF">
      <w:pPr>
        <w:pStyle w:val="ListParagraph"/>
        <w:ind w:left="-540" w:right="-630"/>
        <w:jc w:val="both"/>
        <w:rPr>
          <w:bCs/>
          <w:sz w:val="22"/>
          <w:szCs w:val="22"/>
          <w:lang w:val="en-GB"/>
        </w:rPr>
      </w:pPr>
      <w:r w:rsidRPr="00B01373">
        <w:rPr>
          <w:bCs/>
          <w:sz w:val="22"/>
          <w:szCs w:val="22"/>
          <w:lang w:val="en-GB"/>
        </w:rPr>
        <w:t>The decision to proceed with deep exploratory drilling is often the first major hurdle in implementing a new geothermal project</w:t>
      </w:r>
      <w:r w:rsidR="00C40731" w:rsidRPr="00B01373">
        <w:rPr>
          <w:bCs/>
          <w:sz w:val="22"/>
          <w:szCs w:val="22"/>
          <w:lang w:val="en-GB"/>
        </w:rPr>
        <w:t>,</w:t>
      </w:r>
      <w:r w:rsidRPr="00B01373">
        <w:rPr>
          <w:bCs/>
          <w:sz w:val="22"/>
          <w:szCs w:val="22"/>
          <w:lang w:val="en-GB"/>
        </w:rPr>
        <w:t xml:space="preserve"> because this is the point when major investments start to be incurred. In the Philippines</w:t>
      </w:r>
      <w:r w:rsidR="00C177BC" w:rsidRPr="00B01373">
        <w:rPr>
          <w:bCs/>
          <w:sz w:val="22"/>
          <w:szCs w:val="22"/>
          <w:lang w:val="en-GB"/>
        </w:rPr>
        <w:t>, for example, where over 2,000 MW of geothermal capacity is in operation</w:t>
      </w:r>
      <w:r w:rsidRPr="00B01373">
        <w:rPr>
          <w:bCs/>
          <w:sz w:val="22"/>
          <w:szCs w:val="22"/>
          <w:lang w:val="en-GB"/>
        </w:rPr>
        <w:t>, (ref. Phases of Geothermal Development in the Philippines, Francis M. Dolor, November 2005), “the costs of opening and constructing new roads and drill sites are substantial</w:t>
      </w:r>
      <w:r w:rsidR="00C40731" w:rsidRPr="00B01373">
        <w:rPr>
          <w:bCs/>
          <w:sz w:val="22"/>
          <w:szCs w:val="22"/>
          <w:lang w:val="en-GB"/>
        </w:rPr>
        <w:t>,</w:t>
      </w:r>
      <w:r w:rsidRPr="00B01373">
        <w:rPr>
          <w:bCs/>
          <w:sz w:val="22"/>
          <w:szCs w:val="22"/>
          <w:lang w:val="en-GB"/>
        </w:rPr>
        <w:t xml:space="preserve"> because of </w:t>
      </w:r>
      <w:r w:rsidR="00C40731" w:rsidRPr="00B01373">
        <w:rPr>
          <w:bCs/>
          <w:sz w:val="22"/>
          <w:szCs w:val="22"/>
          <w:lang w:val="en-GB"/>
        </w:rPr>
        <w:t xml:space="preserve">the </w:t>
      </w:r>
      <w:r w:rsidRPr="00B01373">
        <w:rPr>
          <w:bCs/>
          <w:sz w:val="22"/>
          <w:szCs w:val="22"/>
          <w:lang w:val="en-GB"/>
        </w:rPr>
        <w:t>remoteness of the geothermal prospect areas</w:t>
      </w:r>
      <w:r w:rsidR="006B795B" w:rsidRPr="00B01373">
        <w:rPr>
          <w:bCs/>
          <w:sz w:val="22"/>
          <w:szCs w:val="22"/>
          <w:lang w:val="en-GB"/>
        </w:rPr>
        <w:t>”</w:t>
      </w:r>
      <w:r w:rsidR="00C327F2" w:rsidRPr="00B01373">
        <w:rPr>
          <w:bCs/>
          <w:sz w:val="22"/>
          <w:szCs w:val="22"/>
          <w:lang w:val="en-GB"/>
        </w:rPr>
        <w:t>. In the Comoros case</w:t>
      </w:r>
      <w:r w:rsidR="003814E4" w:rsidRPr="00B01373">
        <w:rPr>
          <w:bCs/>
          <w:sz w:val="22"/>
          <w:szCs w:val="22"/>
          <w:lang w:val="en-GB"/>
        </w:rPr>
        <w:t>,</w:t>
      </w:r>
      <w:r w:rsidRPr="00B01373">
        <w:rPr>
          <w:bCs/>
          <w:sz w:val="22"/>
          <w:szCs w:val="22"/>
          <w:lang w:val="en-GB"/>
        </w:rPr>
        <w:t xml:space="preserve"> </w:t>
      </w:r>
      <w:r w:rsidR="00C327F2" w:rsidRPr="00B01373">
        <w:rPr>
          <w:bCs/>
          <w:sz w:val="22"/>
          <w:szCs w:val="22"/>
          <w:lang w:val="en-GB"/>
        </w:rPr>
        <w:t xml:space="preserve">like in other countries, </w:t>
      </w:r>
      <w:r w:rsidRPr="00B01373">
        <w:rPr>
          <w:bCs/>
          <w:sz w:val="22"/>
          <w:szCs w:val="22"/>
          <w:lang w:val="en-GB"/>
        </w:rPr>
        <w:t>the</w:t>
      </w:r>
      <w:r w:rsidR="00C327F2" w:rsidRPr="00B01373">
        <w:rPr>
          <w:bCs/>
          <w:sz w:val="22"/>
          <w:szCs w:val="22"/>
          <w:lang w:val="en-GB"/>
        </w:rPr>
        <w:t xml:space="preserve"> cost</w:t>
      </w:r>
      <w:r w:rsidR="00C177BC" w:rsidRPr="00B01373">
        <w:rPr>
          <w:bCs/>
          <w:sz w:val="22"/>
          <w:szCs w:val="22"/>
          <w:lang w:val="en-GB"/>
        </w:rPr>
        <w:t xml:space="preserve"> of drilling deep</w:t>
      </w:r>
      <w:r w:rsidRPr="00B01373">
        <w:rPr>
          <w:bCs/>
          <w:sz w:val="22"/>
          <w:szCs w:val="22"/>
          <w:lang w:val="en-GB"/>
        </w:rPr>
        <w:t xml:space="preserve"> wells </w:t>
      </w:r>
      <w:r w:rsidR="00D00C1C" w:rsidRPr="00B01373">
        <w:rPr>
          <w:bCs/>
          <w:sz w:val="22"/>
          <w:szCs w:val="22"/>
          <w:lang w:val="en-GB"/>
        </w:rPr>
        <w:t>to depths of approx. 3</w:t>
      </w:r>
      <w:r w:rsidR="00C327F2" w:rsidRPr="00B01373">
        <w:rPr>
          <w:bCs/>
          <w:sz w:val="22"/>
          <w:szCs w:val="22"/>
          <w:lang w:val="en-GB"/>
        </w:rPr>
        <w:t xml:space="preserve">,000 metres, coupled with the need for </w:t>
      </w:r>
      <w:r w:rsidR="006B795B" w:rsidRPr="00B01373">
        <w:rPr>
          <w:bCs/>
          <w:sz w:val="22"/>
          <w:szCs w:val="22"/>
          <w:lang w:val="en-GB"/>
        </w:rPr>
        <w:t>approx. 240 m</w:t>
      </w:r>
      <w:r w:rsidR="006B795B" w:rsidRPr="00B01373">
        <w:rPr>
          <w:bCs/>
          <w:sz w:val="22"/>
          <w:szCs w:val="22"/>
          <w:vertAlign w:val="superscript"/>
          <w:lang w:val="en-GB"/>
        </w:rPr>
        <w:t>3</w:t>
      </w:r>
      <w:r w:rsidR="006B795B" w:rsidRPr="00B01373">
        <w:rPr>
          <w:bCs/>
          <w:sz w:val="22"/>
          <w:szCs w:val="22"/>
          <w:lang w:val="en-GB"/>
        </w:rPr>
        <w:t xml:space="preserve"> of water per day </w:t>
      </w:r>
      <w:r w:rsidR="00C327F2" w:rsidRPr="00B01373">
        <w:rPr>
          <w:bCs/>
          <w:sz w:val="22"/>
          <w:szCs w:val="22"/>
          <w:lang w:val="en-GB"/>
        </w:rPr>
        <w:t xml:space="preserve">per well </w:t>
      </w:r>
      <w:r w:rsidR="006B795B" w:rsidRPr="00B01373">
        <w:rPr>
          <w:bCs/>
          <w:sz w:val="22"/>
          <w:szCs w:val="22"/>
          <w:lang w:val="en-GB"/>
        </w:rPr>
        <w:t>to cool the equipment</w:t>
      </w:r>
      <w:r w:rsidR="00C327F2" w:rsidRPr="00B01373">
        <w:rPr>
          <w:bCs/>
          <w:sz w:val="22"/>
          <w:szCs w:val="22"/>
          <w:lang w:val="en-GB"/>
        </w:rPr>
        <w:t>,</w:t>
      </w:r>
      <w:r w:rsidR="006B795B" w:rsidRPr="00B01373">
        <w:rPr>
          <w:bCs/>
          <w:sz w:val="22"/>
          <w:szCs w:val="22"/>
          <w:lang w:val="en-GB"/>
        </w:rPr>
        <w:t xml:space="preserve"> can quickly add up, as the construction of a 3,000 m</w:t>
      </w:r>
      <w:r w:rsidR="006B795B" w:rsidRPr="00B01373">
        <w:rPr>
          <w:bCs/>
          <w:sz w:val="22"/>
          <w:szCs w:val="22"/>
          <w:vertAlign w:val="superscript"/>
          <w:lang w:val="en-GB"/>
        </w:rPr>
        <w:t>3</w:t>
      </w:r>
      <w:r w:rsidR="006B795B" w:rsidRPr="00B01373">
        <w:rPr>
          <w:bCs/>
          <w:sz w:val="22"/>
          <w:szCs w:val="22"/>
          <w:lang w:val="en-GB"/>
        </w:rPr>
        <w:t xml:space="preserve"> water reservoir will be required</w:t>
      </w:r>
      <w:r w:rsidR="00C40731" w:rsidRPr="00B01373">
        <w:rPr>
          <w:bCs/>
          <w:sz w:val="22"/>
          <w:szCs w:val="22"/>
          <w:lang w:val="en-GB"/>
        </w:rPr>
        <w:t xml:space="preserve">. </w:t>
      </w:r>
      <w:r w:rsidR="00C327F2" w:rsidRPr="00B01373">
        <w:rPr>
          <w:bCs/>
          <w:sz w:val="22"/>
          <w:szCs w:val="22"/>
          <w:lang w:val="en-GB"/>
        </w:rPr>
        <w:t xml:space="preserve">In Comoros, the cost of constructing the access road, the water reservoir and </w:t>
      </w:r>
      <w:r w:rsidR="00204645" w:rsidRPr="00B01373">
        <w:rPr>
          <w:bCs/>
          <w:sz w:val="22"/>
          <w:szCs w:val="22"/>
          <w:lang w:val="en-GB"/>
        </w:rPr>
        <w:t xml:space="preserve">for </w:t>
      </w:r>
      <w:r w:rsidR="00C177BC" w:rsidRPr="00B01373">
        <w:rPr>
          <w:bCs/>
          <w:sz w:val="22"/>
          <w:szCs w:val="22"/>
          <w:lang w:val="en-GB"/>
        </w:rPr>
        <w:t>exploratory</w:t>
      </w:r>
      <w:r w:rsidR="00D00C1C" w:rsidRPr="00B01373">
        <w:rPr>
          <w:bCs/>
          <w:sz w:val="22"/>
          <w:szCs w:val="22"/>
          <w:lang w:val="en-GB"/>
        </w:rPr>
        <w:t>-cum-production</w:t>
      </w:r>
      <w:r w:rsidR="00C177BC" w:rsidRPr="00B01373">
        <w:rPr>
          <w:bCs/>
          <w:sz w:val="22"/>
          <w:szCs w:val="22"/>
          <w:lang w:val="en-GB"/>
        </w:rPr>
        <w:t xml:space="preserve"> drilling</w:t>
      </w:r>
      <w:r w:rsidR="00C40731" w:rsidRPr="00B01373">
        <w:rPr>
          <w:bCs/>
          <w:sz w:val="22"/>
          <w:szCs w:val="22"/>
          <w:lang w:val="en-GB"/>
        </w:rPr>
        <w:t xml:space="preserve"> only</w:t>
      </w:r>
      <w:r w:rsidR="00C177BC" w:rsidRPr="00B01373">
        <w:rPr>
          <w:bCs/>
          <w:sz w:val="22"/>
          <w:szCs w:val="22"/>
          <w:lang w:val="en-GB"/>
        </w:rPr>
        <w:t xml:space="preserve"> is esti</w:t>
      </w:r>
      <w:r w:rsidR="003B4DEB" w:rsidRPr="00B01373">
        <w:rPr>
          <w:bCs/>
          <w:sz w:val="22"/>
          <w:szCs w:val="22"/>
          <w:lang w:val="en-GB"/>
        </w:rPr>
        <w:t>mated at $ 41 million (Table 6</w:t>
      </w:r>
      <w:r w:rsidR="00C177BC" w:rsidRPr="00B01373">
        <w:rPr>
          <w:bCs/>
          <w:sz w:val="22"/>
          <w:szCs w:val="22"/>
          <w:lang w:val="en-GB"/>
        </w:rPr>
        <w:t xml:space="preserve"> above).</w:t>
      </w:r>
    </w:p>
    <w:p w:rsidR="00F3105A" w:rsidRPr="00B01373" w:rsidRDefault="00F3105A" w:rsidP="00CC2EDF">
      <w:pPr>
        <w:pStyle w:val="ListParagraph"/>
        <w:ind w:left="-540" w:right="-630"/>
        <w:jc w:val="both"/>
        <w:rPr>
          <w:bCs/>
          <w:sz w:val="22"/>
          <w:szCs w:val="22"/>
          <w:lang w:val="en-GB"/>
        </w:rPr>
      </w:pPr>
    </w:p>
    <w:p w:rsidR="00E43217" w:rsidRPr="00B01373" w:rsidRDefault="00B00647" w:rsidP="00CC2EDF">
      <w:pPr>
        <w:pStyle w:val="ListParagraph"/>
        <w:ind w:left="-540" w:right="-630"/>
        <w:jc w:val="both"/>
        <w:rPr>
          <w:bCs/>
          <w:sz w:val="22"/>
          <w:szCs w:val="22"/>
          <w:lang w:val="en-GB"/>
        </w:rPr>
      </w:pPr>
      <w:r w:rsidRPr="00B01373">
        <w:rPr>
          <w:bCs/>
          <w:sz w:val="22"/>
          <w:szCs w:val="22"/>
          <w:lang w:val="en-GB"/>
        </w:rPr>
        <w:t xml:space="preserve">Closer to the Comoros, there is </w:t>
      </w:r>
      <w:r w:rsidR="00494FC8" w:rsidRPr="00B01373">
        <w:rPr>
          <w:bCs/>
          <w:sz w:val="22"/>
          <w:szCs w:val="22"/>
          <w:lang w:val="en-GB"/>
        </w:rPr>
        <w:t xml:space="preserve">the Olkaria geothermal field in </w:t>
      </w:r>
      <w:r w:rsidR="00CE453C" w:rsidRPr="00B01373">
        <w:rPr>
          <w:bCs/>
          <w:sz w:val="22"/>
          <w:szCs w:val="22"/>
          <w:lang w:val="en-GB"/>
        </w:rPr>
        <w:t>Kenya where over 550 MW of geot</w:t>
      </w:r>
      <w:r w:rsidRPr="00B01373">
        <w:rPr>
          <w:bCs/>
          <w:sz w:val="22"/>
          <w:szCs w:val="22"/>
          <w:lang w:val="en-GB"/>
        </w:rPr>
        <w:t xml:space="preserve">hermal capacity is in operation. A report entitled </w:t>
      </w:r>
      <w:r w:rsidR="002C12BB" w:rsidRPr="00B01373">
        <w:rPr>
          <w:bCs/>
          <w:sz w:val="22"/>
          <w:szCs w:val="22"/>
          <w:lang w:val="en-GB"/>
        </w:rPr>
        <w:t>“Planning of Geothermal Projects”</w:t>
      </w:r>
      <w:r w:rsidR="002C12BB" w:rsidRPr="00B01373">
        <w:rPr>
          <w:sz w:val="22"/>
          <w:szCs w:val="22"/>
          <w:lang w:val="en-GB"/>
        </w:rPr>
        <w:t xml:space="preserve"> </w:t>
      </w:r>
      <w:r w:rsidR="002C12BB" w:rsidRPr="00B01373">
        <w:rPr>
          <w:bCs/>
          <w:sz w:val="22"/>
          <w:szCs w:val="22"/>
          <w:lang w:val="en-GB"/>
        </w:rPr>
        <w:t>(ref. A Case Study on Kenya, Martin N. Mwangi, Nov. 2007</w:t>
      </w:r>
      <w:r w:rsidR="00666570" w:rsidRPr="00B01373">
        <w:rPr>
          <w:bCs/>
          <w:sz w:val="22"/>
          <w:szCs w:val="22"/>
          <w:lang w:val="en-GB"/>
        </w:rPr>
        <w:t>) indicates</w:t>
      </w:r>
      <w:r w:rsidR="002C12BB" w:rsidRPr="00B01373">
        <w:rPr>
          <w:bCs/>
          <w:sz w:val="22"/>
          <w:szCs w:val="22"/>
          <w:lang w:val="en-GB"/>
        </w:rPr>
        <w:t xml:space="preserve"> that</w:t>
      </w:r>
      <w:r w:rsidR="00CE453C" w:rsidRPr="00B01373">
        <w:rPr>
          <w:bCs/>
          <w:sz w:val="22"/>
          <w:szCs w:val="22"/>
          <w:lang w:val="en-GB"/>
        </w:rPr>
        <w:t xml:space="preserve"> “The first well is perhaps the most critical well in the development of a resource and should take much longer to drill due to lack of previous experience with the logistics. It is aimed at being a discovery well and is meant to maximize on downhole information. Many cores should therefore be taken and cuttings carefully analysed to determine the lithology and alteration mineralogy”. </w:t>
      </w:r>
    </w:p>
    <w:p w:rsidR="00E43217" w:rsidRPr="00B01373" w:rsidRDefault="00E43217" w:rsidP="00CE453C">
      <w:pPr>
        <w:pStyle w:val="ListParagraph"/>
        <w:ind w:left="180" w:right="-630"/>
        <w:jc w:val="both"/>
        <w:rPr>
          <w:bCs/>
          <w:sz w:val="22"/>
          <w:szCs w:val="22"/>
          <w:lang w:val="en-GB"/>
        </w:rPr>
      </w:pPr>
    </w:p>
    <w:p w:rsidR="002C12BB" w:rsidRPr="00B01373" w:rsidRDefault="00E43217" w:rsidP="00CC2EDF">
      <w:pPr>
        <w:pStyle w:val="ListParagraph"/>
        <w:ind w:left="-540" w:right="-630"/>
        <w:jc w:val="both"/>
        <w:rPr>
          <w:bCs/>
          <w:sz w:val="22"/>
          <w:szCs w:val="22"/>
          <w:lang w:val="en-GB"/>
        </w:rPr>
      </w:pPr>
      <w:r w:rsidRPr="00B01373">
        <w:rPr>
          <w:bCs/>
          <w:sz w:val="22"/>
          <w:szCs w:val="22"/>
          <w:lang w:val="en-GB"/>
        </w:rPr>
        <w:t xml:space="preserve">Traditionally, geothermal projects </w:t>
      </w:r>
      <w:r w:rsidR="000D711E" w:rsidRPr="00B01373">
        <w:rPr>
          <w:bCs/>
          <w:sz w:val="22"/>
          <w:szCs w:val="22"/>
          <w:lang w:val="en-GB"/>
        </w:rPr>
        <w:t xml:space="preserve">have proceeded </w:t>
      </w:r>
      <w:r w:rsidRPr="00B01373">
        <w:rPr>
          <w:bCs/>
          <w:sz w:val="22"/>
          <w:szCs w:val="22"/>
          <w:lang w:val="en-GB"/>
        </w:rPr>
        <w:t xml:space="preserve">with drilling </w:t>
      </w:r>
      <w:r w:rsidR="00BC4081" w:rsidRPr="00B01373">
        <w:rPr>
          <w:bCs/>
          <w:sz w:val="22"/>
          <w:szCs w:val="22"/>
          <w:lang w:val="en-GB"/>
        </w:rPr>
        <w:t>“</w:t>
      </w:r>
      <w:r w:rsidRPr="00B01373">
        <w:rPr>
          <w:bCs/>
          <w:sz w:val="22"/>
          <w:szCs w:val="22"/>
          <w:lang w:val="en-GB"/>
        </w:rPr>
        <w:t>slim</w:t>
      </w:r>
      <w:r w:rsidR="00BC4081" w:rsidRPr="00B01373">
        <w:rPr>
          <w:bCs/>
          <w:sz w:val="22"/>
          <w:szCs w:val="22"/>
          <w:lang w:val="en-GB"/>
        </w:rPr>
        <w:t>”</w:t>
      </w:r>
      <w:r w:rsidRPr="00B01373">
        <w:rPr>
          <w:bCs/>
          <w:sz w:val="22"/>
          <w:szCs w:val="22"/>
          <w:lang w:val="en-GB"/>
        </w:rPr>
        <w:t xml:space="preserve"> exploratory wells</w:t>
      </w:r>
      <w:r w:rsidR="000D711E" w:rsidRPr="00B01373">
        <w:rPr>
          <w:bCs/>
          <w:sz w:val="22"/>
          <w:szCs w:val="22"/>
          <w:lang w:val="en-GB"/>
        </w:rPr>
        <w:t xml:space="preserve"> (less than 6 inches</w:t>
      </w:r>
      <w:r w:rsidR="00A86154" w:rsidRPr="00B01373">
        <w:rPr>
          <w:bCs/>
          <w:sz w:val="22"/>
          <w:szCs w:val="22"/>
          <w:lang w:val="en-GB"/>
        </w:rPr>
        <w:t xml:space="preserve"> (in.) </w:t>
      </w:r>
      <w:r w:rsidR="000D711E" w:rsidRPr="00B01373">
        <w:rPr>
          <w:bCs/>
          <w:sz w:val="22"/>
          <w:szCs w:val="22"/>
          <w:lang w:val="en-GB"/>
        </w:rPr>
        <w:t xml:space="preserve"> in diameter)</w:t>
      </w:r>
      <w:r w:rsidRPr="00B01373">
        <w:rPr>
          <w:bCs/>
          <w:sz w:val="22"/>
          <w:szCs w:val="22"/>
          <w:lang w:val="en-GB"/>
        </w:rPr>
        <w:t>, which are capped after the reservoir proves to be promising</w:t>
      </w:r>
      <w:r w:rsidR="006B6E0C" w:rsidRPr="00B01373">
        <w:rPr>
          <w:bCs/>
          <w:sz w:val="22"/>
          <w:szCs w:val="22"/>
          <w:lang w:val="en-GB"/>
        </w:rPr>
        <w:t>, and, in case of conclusive results, normal-sized</w:t>
      </w:r>
      <w:r w:rsidRPr="00B01373">
        <w:rPr>
          <w:bCs/>
          <w:sz w:val="22"/>
          <w:szCs w:val="22"/>
          <w:lang w:val="en-GB"/>
        </w:rPr>
        <w:t xml:space="preserve"> production wells </w:t>
      </w:r>
      <w:r w:rsidR="00A86154" w:rsidRPr="00B01373">
        <w:rPr>
          <w:bCs/>
          <w:sz w:val="22"/>
          <w:szCs w:val="22"/>
          <w:lang w:val="en-GB"/>
        </w:rPr>
        <w:t>(between 8.5 and 12.25 in.</w:t>
      </w:r>
      <w:r w:rsidR="000D711E" w:rsidRPr="00B01373">
        <w:rPr>
          <w:bCs/>
          <w:sz w:val="22"/>
          <w:szCs w:val="22"/>
          <w:lang w:val="en-GB"/>
        </w:rPr>
        <w:t xml:space="preserve"> in diameter) </w:t>
      </w:r>
      <w:r w:rsidRPr="00B01373">
        <w:rPr>
          <w:bCs/>
          <w:sz w:val="22"/>
          <w:szCs w:val="22"/>
          <w:lang w:val="en-GB"/>
        </w:rPr>
        <w:t xml:space="preserve">are then drilled. However, lately, the exploratory drilling process </w:t>
      </w:r>
      <w:r w:rsidR="00373D93" w:rsidRPr="00B01373">
        <w:rPr>
          <w:bCs/>
          <w:sz w:val="22"/>
          <w:szCs w:val="22"/>
          <w:lang w:val="en-GB"/>
        </w:rPr>
        <w:t xml:space="preserve">has been </w:t>
      </w:r>
      <w:r w:rsidRPr="00B01373">
        <w:rPr>
          <w:bCs/>
          <w:sz w:val="22"/>
          <w:szCs w:val="22"/>
          <w:lang w:val="en-GB"/>
        </w:rPr>
        <w:t>fav</w:t>
      </w:r>
      <w:r w:rsidR="00373D93" w:rsidRPr="00B01373">
        <w:rPr>
          <w:bCs/>
          <w:sz w:val="22"/>
          <w:szCs w:val="22"/>
          <w:lang w:val="en-GB"/>
        </w:rPr>
        <w:t xml:space="preserve">ouring </w:t>
      </w:r>
      <w:r w:rsidR="002C12BB" w:rsidRPr="00B01373">
        <w:rPr>
          <w:bCs/>
          <w:sz w:val="22"/>
          <w:szCs w:val="22"/>
          <w:lang w:val="en-GB"/>
        </w:rPr>
        <w:t>drilling regular</w:t>
      </w:r>
      <w:r w:rsidR="00373D93" w:rsidRPr="00B01373">
        <w:rPr>
          <w:bCs/>
          <w:sz w:val="22"/>
          <w:szCs w:val="22"/>
          <w:lang w:val="en-GB"/>
        </w:rPr>
        <w:t xml:space="preserve"> production-sized</w:t>
      </w:r>
      <w:r w:rsidRPr="00B01373">
        <w:rPr>
          <w:bCs/>
          <w:sz w:val="22"/>
          <w:szCs w:val="22"/>
          <w:lang w:val="en-GB"/>
        </w:rPr>
        <w:t xml:space="preserve"> </w:t>
      </w:r>
      <w:r w:rsidR="00373D93" w:rsidRPr="00B01373">
        <w:rPr>
          <w:bCs/>
          <w:sz w:val="22"/>
          <w:szCs w:val="22"/>
          <w:lang w:val="en-GB"/>
        </w:rPr>
        <w:t>wells, as opposed to slim ones,</w:t>
      </w:r>
      <w:r w:rsidR="003B4DEB" w:rsidRPr="00B01373">
        <w:rPr>
          <w:bCs/>
          <w:sz w:val="22"/>
          <w:szCs w:val="22"/>
          <w:lang w:val="en-GB"/>
        </w:rPr>
        <w:t xml:space="preserve"> for the justifiable</w:t>
      </w:r>
      <w:r w:rsidR="006B6E0C" w:rsidRPr="00B01373">
        <w:rPr>
          <w:bCs/>
          <w:sz w:val="22"/>
          <w:szCs w:val="22"/>
          <w:lang w:val="en-GB"/>
        </w:rPr>
        <w:t xml:space="preserve"> reason that often</w:t>
      </w:r>
      <w:r w:rsidR="002C12BB" w:rsidRPr="00B01373">
        <w:rPr>
          <w:bCs/>
          <w:sz w:val="22"/>
          <w:szCs w:val="22"/>
          <w:lang w:val="en-GB"/>
        </w:rPr>
        <w:t xml:space="preserve"> the slim holes tend</w:t>
      </w:r>
      <w:r w:rsidR="00373D93" w:rsidRPr="00B01373">
        <w:rPr>
          <w:bCs/>
          <w:sz w:val="22"/>
          <w:szCs w:val="22"/>
          <w:lang w:val="en-GB"/>
        </w:rPr>
        <w:t xml:space="preserve"> not </w:t>
      </w:r>
      <w:r w:rsidR="002C12BB" w:rsidRPr="00B01373">
        <w:rPr>
          <w:bCs/>
          <w:sz w:val="22"/>
          <w:szCs w:val="22"/>
          <w:lang w:val="en-GB"/>
        </w:rPr>
        <w:t xml:space="preserve">to </w:t>
      </w:r>
      <w:r w:rsidR="00373D93" w:rsidRPr="00B01373">
        <w:rPr>
          <w:bCs/>
          <w:sz w:val="22"/>
          <w:szCs w:val="22"/>
          <w:lang w:val="en-GB"/>
        </w:rPr>
        <w:t>discharge and would</w:t>
      </w:r>
      <w:r w:rsidR="002C12BB" w:rsidRPr="00B01373">
        <w:rPr>
          <w:bCs/>
          <w:sz w:val="22"/>
          <w:szCs w:val="22"/>
          <w:lang w:val="en-GB"/>
        </w:rPr>
        <w:t>, therefore, be</w:t>
      </w:r>
      <w:r w:rsidR="00373D93" w:rsidRPr="00B01373">
        <w:rPr>
          <w:bCs/>
          <w:sz w:val="22"/>
          <w:szCs w:val="22"/>
          <w:lang w:val="en-GB"/>
        </w:rPr>
        <w:t xml:space="preserve"> useful </w:t>
      </w:r>
      <w:r w:rsidR="002C12BB" w:rsidRPr="00B01373">
        <w:rPr>
          <w:bCs/>
          <w:sz w:val="22"/>
          <w:szCs w:val="22"/>
          <w:lang w:val="en-GB"/>
        </w:rPr>
        <w:t xml:space="preserve">only </w:t>
      </w:r>
      <w:r w:rsidR="00373D93" w:rsidRPr="00B01373">
        <w:rPr>
          <w:bCs/>
          <w:sz w:val="22"/>
          <w:szCs w:val="22"/>
          <w:lang w:val="en-GB"/>
        </w:rPr>
        <w:t>for downhole measurem</w:t>
      </w:r>
      <w:r w:rsidR="00A86154" w:rsidRPr="00B01373">
        <w:rPr>
          <w:bCs/>
          <w:sz w:val="22"/>
          <w:szCs w:val="22"/>
          <w:lang w:val="en-GB"/>
        </w:rPr>
        <w:t>ents and geological information, whereas,</w:t>
      </w:r>
      <w:r w:rsidR="00A85F59" w:rsidRPr="00B01373">
        <w:rPr>
          <w:bCs/>
          <w:sz w:val="22"/>
          <w:szCs w:val="22"/>
          <w:lang w:val="en-GB"/>
        </w:rPr>
        <w:t xml:space="preserve"> if the production-size well </w:t>
      </w:r>
      <w:r w:rsidR="00A86154" w:rsidRPr="00B01373">
        <w:rPr>
          <w:bCs/>
          <w:sz w:val="22"/>
          <w:szCs w:val="22"/>
          <w:lang w:val="en-GB"/>
        </w:rPr>
        <w:t>provides positive results, this well can be used for production purposes.</w:t>
      </w:r>
      <w:r w:rsidR="00373D93" w:rsidRPr="00B01373">
        <w:rPr>
          <w:bCs/>
          <w:sz w:val="22"/>
          <w:szCs w:val="22"/>
          <w:lang w:val="en-GB"/>
        </w:rPr>
        <w:t xml:space="preserve"> </w:t>
      </w:r>
    </w:p>
    <w:p w:rsidR="00CE453C" w:rsidRPr="00B01373" w:rsidRDefault="002C12BB" w:rsidP="00CC2EDF">
      <w:pPr>
        <w:pStyle w:val="ListParagraph"/>
        <w:ind w:left="-540" w:right="-630"/>
        <w:jc w:val="both"/>
        <w:rPr>
          <w:bCs/>
          <w:sz w:val="22"/>
          <w:szCs w:val="22"/>
          <w:lang w:val="en-GB"/>
        </w:rPr>
      </w:pPr>
      <w:r w:rsidRPr="00B01373">
        <w:rPr>
          <w:bCs/>
          <w:sz w:val="22"/>
          <w:szCs w:val="22"/>
          <w:lang w:val="en-GB"/>
        </w:rPr>
        <w:t>Hence, i</w:t>
      </w:r>
      <w:r w:rsidR="006B6E0C" w:rsidRPr="00B01373">
        <w:rPr>
          <w:bCs/>
          <w:sz w:val="22"/>
          <w:szCs w:val="22"/>
          <w:lang w:val="en-GB"/>
        </w:rPr>
        <w:t>n light of the preceding, t</w:t>
      </w:r>
      <w:r w:rsidR="00494FC8" w:rsidRPr="00B01373">
        <w:rPr>
          <w:bCs/>
          <w:sz w:val="22"/>
          <w:szCs w:val="22"/>
          <w:lang w:val="en-GB"/>
        </w:rPr>
        <w:t>he Comoros project will favour, like in the case of the Olkaria field,</w:t>
      </w:r>
      <w:r w:rsidRPr="00B01373">
        <w:rPr>
          <w:bCs/>
          <w:sz w:val="22"/>
          <w:szCs w:val="22"/>
          <w:lang w:val="en-GB"/>
        </w:rPr>
        <w:t xml:space="preserve"> regular</w:t>
      </w:r>
      <w:r w:rsidR="006B6E0C" w:rsidRPr="00B01373">
        <w:rPr>
          <w:bCs/>
          <w:sz w:val="22"/>
          <w:szCs w:val="22"/>
          <w:lang w:val="en-GB"/>
        </w:rPr>
        <w:t xml:space="preserve"> production-</w:t>
      </w:r>
      <w:r w:rsidR="00CE453C" w:rsidRPr="00B01373">
        <w:rPr>
          <w:bCs/>
          <w:sz w:val="22"/>
          <w:szCs w:val="22"/>
          <w:lang w:val="en-GB"/>
        </w:rPr>
        <w:t>size well</w:t>
      </w:r>
      <w:r w:rsidR="00494FC8" w:rsidRPr="00B01373">
        <w:rPr>
          <w:bCs/>
          <w:sz w:val="22"/>
          <w:szCs w:val="22"/>
          <w:lang w:val="en-GB"/>
        </w:rPr>
        <w:t>s</w:t>
      </w:r>
      <w:r w:rsidR="006B6E0C" w:rsidRPr="00B01373">
        <w:rPr>
          <w:bCs/>
          <w:sz w:val="22"/>
          <w:szCs w:val="22"/>
          <w:lang w:val="en-GB"/>
        </w:rPr>
        <w:t xml:space="preserve"> as opposed to slim one</w:t>
      </w:r>
      <w:r w:rsidR="00CE453C" w:rsidRPr="00B01373">
        <w:rPr>
          <w:bCs/>
          <w:sz w:val="22"/>
          <w:szCs w:val="22"/>
          <w:lang w:val="en-GB"/>
        </w:rPr>
        <w:t>s.</w:t>
      </w:r>
      <w:r w:rsidR="00494FC8" w:rsidRPr="00B01373">
        <w:rPr>
          <w:bCs/>
          <w:sz w:val="22"/>
          <w:szCs w:val="22"/>
          <w:lang w:val="en-GB"/>
        </w:rPr>
        <w:t xml:space="preserve"> The advantage is that t</w:t>
      </w:r>
      <w:r w:rsidRPr="00B01373">
        <w:rPr>
          <w:bCs/>
          <w:sz w:val="22"/>
          <w:szCs w:val="22"/>
          <w:lang w:val="en-GB"/>
        </w:rPr>
        <w:t>he regular</w:t>
      </w:r>
      <w:r w:rsidR="00CE453C" w:rsidRPr="00B01373">
        <w:rPr>
          <w:bCs/>
          <w:sz w:val="22"/>
          <w:szCs w:val="22"/>
          <w:lang w:val="en-GB"/>
        </w:rPr>
        <w:t xml:space="preserve"> production</w:t>
      </w:r>
      <w:r w:rsidR="00494FC8" w:rsidRPr="00B01373">
        <w:rPr>
          <w:bCs/>
          <w:sz w:val="22"/>
          <w:szCs w:val="22"/>
          <w:lang w:val="en-GB"/>
        </w:rPr>
        <w:t>-size</w:t>
      </w:r>
      <w:r w:rsidR="00CE453C" w:rsidRPr="00B01373">
        <w:rPr>
          <w:bCs/>
          <w:sz w:val="22"/>
          <w:szCs w:val="22"/>
          <w:lang w:val="en-GB"/>
        </w:rPr>
        <w:t xml:space="preserve"> well </w:t>
      </w:r>
      <w:r w:rsidR="00494FC8" w:rsidRPr="00B01373">
        <w:rPr>
          <w:bCs/>
          <w:sz w:val="22"/>
          <w:szCs w:val="22"/>
          <w:lang w:val="en-GB"/>
        </w:rPr>
        <w:t>“</w:t>
      </w:r>
      <w:r w:rsidR="00CE453C" w:rsidRPr="00B01373">
        <w:rPr>
          <w:bCs/>
          <w:sz w:val="22"/>
          <w:szCs w:val="22"/>
          <w:lang w:val="en-GB"/>
        </w:rPr>
        <w:t>would allow all the information to be obtained and</w:t>
      </w:r>
      <w:r w:rsidR="00494FC8" w:rsidRPr="00B01373">
        <w:rPr>
          <w:bCs/>
          <w:sz w:val="22"/>
          <w:szCs w:val="22"/>
          <w:lang w:val="en-GB"/>
        </w:rPr>
        <w:t>,</w:t>
      </w:r>
      <w:r w:rsidR="00CE453C" w:rsidRPr="00B01373">
        <w:rPr>
          <w:bCs/>
          <w:sz w:val="22"/>
          <w:szCs w:val="22"/>
          <w:lang w:val="en-GB"/>
        </w:rPr>
        <w:t xml:space="preserve"> in addition</w:t>
      </w:r>
      <w:r w:rsidR="00494FC8" w:rsidRPr="00B01373">
        <w:rPr>
          <w:bCs/>
          <w:sz w:val="22"/>
          <w:szCs w:val="22"/>
          <w:lang w:val="en-GB"/>
        </w:rPr>
        <w:t>,</w:t>
      </w:r>
      <w:r w:rsidR="00CE453C" w:rsidRPr="00B01373">
        <w:rPr>
          <w:bCs/>
          <w:sz w:val="22"/>
          <w:szCs w:val="22"/>
          <w:lang w:val="en-GB"/>
        </w:rPr>
        <w:t xml:space="preserve"> can be discharged to determine the output of the well and be one of the production wells in case the area is developed further</w:t>
      </w:r>
      <w:r w:rsidR="00494FC8" w:rsidRPr="00B01373">
        <w:rPr>
          <w:bCs/>
          <w:sz w:val="22"/>
          <w:szCs w:val="22"/>
          <w:lang w:val="en-GB"/>
        </w:rPr>
        <w:t>”</w:t>
      </w:r>
      <w:r w:rsidR="00CE453C" w:rsidRPr="00B01373">
        <w:rPr>
          <w:bCs/>
          <w:sz w:val="22"/>
          <w:szCs w:val="22"/>
          <w:lang w:val="en-GB"/>
        </w:rPr>
        <w:t>.</w:t>
      </w:r>
      <w:r w:rsidR="006A6E65" w:rsidRPr="00B01373">
        <w:rPr>
          <w:bCs/>
          <w:sz w:val="22"/>
          <w:szCs w:val="22"/>
          <w:lang w:val="en-GB"/>
        </w:rPr>
        <w:t xml:space="preserve">      </w:t>
      </w:r>
    </w:p>
    <w:p w:rsidR="00121DDB" w:rsidRPr="00B01373" w:rsidRDefault="00121DDB" w:rsidP="00CC2EDF">
      <w:pPr>
        <w:pStyle w:val="ListParagraph"/>
        <w:ind w:left="-540" w:right="-630"/>
        <w:jc w:val="both"/>
        <w:rPr>
          <w:bCs/>
          <w:sz w:val="22"/>
          <w:szCs w:val="22"/>
          <w:lang w:val="en-GB"/>
        </w:rPr>
      </w:pPr>
    </w:p>
    <w:p w:rsidR="00121DDB" w:rsidRPr="00B01373" w:rsidRDefault="00121DDB" w:rsidP="00CC2EDF">
      <w:pPr>
        <w:pStyle w:val="ListParagraph"/>
        <w:ind w:left="-540" w:right="-630"/>
        <w:jc w:val="both"/>
        <w:rPr>
          <w:bCs/>
          <w:sz w:val="22"/>
          <w:szCs w:val="22"/>
          <w:lang w:val="en-GB"/>
        </w:rPr>
      </w:pPr>
      <w:r w:rsidRPr="00B01373">
        <w:rPr>
          <w:bCs/>
          <w:sz w:val="22"/>
          <w:szCs w:val="22"/>
          <w:lang w:val="en-GB"/>
        </w:rPr>
        <w:t xml:space="preserve">The activities that will lead to this Output are: </w:t>
      </w:r>
    </w:p>
    <w:p w:rsidR="00121DDB" w:rsidRPr="00B01373" w:rsidRDefault="00121DDB" w:rsidP="00097028">
      <w:pPr>
        <w:pStyle w:val="ListParagraph"/>
        <w:numPr>
          <w:ilvl w:val="0"/>
          <w:numId w:val="11"/>
        </w:numPr>
        <w:ind w:right="-630"/>
        <w:jc w:val="both"/>
        <w:rPr>
          <w:bCs/>
          <w:sz w:val="22"/>
          <w:szCs w:val="22"/>
          <w:lang w:val="en-GB"/>
        </w:rPr>
      </w:pPr>
      <w:r w:rsidRPr="00B01373">
        <w:rPr>
          <w:bCs/>
          <w:sz w:val="22"/>
          <w:szCs w:val="22"/>
          <w:lang w:val="en-GB"/>
        </w:rPr>
        <w:t>Environmental and Social Impact Assessme</w:t>
      </w:r>
      <w:r w:rsidR="00214FCB" w:rsidRPr="00B01373">
        <w:rPr>
          <w:bCs/>
          <w:sz w:val="22"/>
          <w:szCs w:val="22"/>
          <w:lang w:val="en-GB"/>
        </w:rPr>
        <w:t xml:space="preserve">nt (ESIA): </w:t>
      </w:r>
      <w:r w:rsidR="00B729A4" w:rsidRPr="00B01373">
        <w:rPr>
          <w:bCs/>
          <w:sz w:val="22"/>
          <w:szCs w:val="22"/>
          <w:lang w:val="en-GB"/>
        </w:rPr>
        <w:t>The ESIA entails a preliminary assessment of the environmental and social impacts associated with</w:t>
      </w:r>
      <w:r w:rsidR="00302DC6" w:rsidRPr="00B01373">
        <w:rPr>
          <w:bCs/>
          <w:sz w:val="22"/>
          <w:szCs w:val="22"/>
          <w:lang w:val="en-GB"/>
        </w:rPr>
        <w:t xml:space="preserve"> the project and takes about 8 months</w:t>
      </w:r>
      <w:r w:rsidR="00A54C80" w:rsidRPr="00B01373">
        <w:rPr>
          <w:bCs/>
          <w:sz w:val="22"/>
          <w:szCs w:val="22"/>
          <w:lang w:val="en-GB"/>
        </w:rPr>
        <w:t xml:space="preserve"> to complete.</w:t>
      </w:r>
      <w:r w:rsidR="00B729A4" w:rsidRPr="00B01373">
        <w:rPr>
          <w:bCs/>
          <w:sz w:val="22"/>
          <w:szCs w:val="22"/>
          <w:lang w:val="en-GB"/>
        </w:rPr>
        <w:t xml:space="preserve"> </w:t>
      </w:r>
      <w:r w:rsidR="00264234" w:rsidRPr="00B01373">
        <w:rPr>
          <w:bCs/>
          <w:sz w:val="22"/>
          <w:szCs w:val="22"/>
          <w:lang w:val="en-GB"/>
        </w:rPr>
        <w:t>The E</w:t>
      </w:r>
      <w:r w:rsidR="00562E86" w:rsidRPr="00B01373">
        <w:rPr>
          <w:bCs/>
          <w:sz w:val="22"/>
          <w:szCs w:val="22"/>
          <w:lang w:val="en-GB"/>
        </w:rPr>
        <w:t>S</w:t>
      </w:r>
      <w:r w:rsidR="00264234" w:rsidRPr="00B01373">
        <w:rPr>
          <w:bCs/>
          <w:sz w:val="22"/>
          <w:szCs w:val="22"/>
          <w:lang w:val="en-GB"/>
        </w:rPr>
        <w:t>IA is normally carried out concurrently with the detailed power station design</w:t>
      </w:r>
      <w:r w:rsidR="00562E86" w:rsidRPr="00B01373">
        <w:rPr>
          <w:bCs/>
          <w:sz w:val="22"/>
          <w:szCs w:val="22"/>
          <w:lang w:val="en-GB"/>
        </w:rPr>
        <w:t>,</w:t>
      </w:r>
      <w:r w:rsidR="00264234" w:rsidRPr="00B01373">
        <w:rPr>
          <w:bCs/>
          <w:sz w:val="22"/>
          <w:szCs w:val="22"/>
          <w:lang w:val="en-GB"/>
        </w:rPr>
        <w:t xml:space="preserve"> </w:t>
      </w:r>
      <w:r w:rsidR="00562E86" w:rsidRPr="00B01373">
        <w:rPr>
          <w:bCs/>
          <w:sz w:val="22"/>
          <w:szCs w:val="22"/>
          <w:lang w:val="en-GB"/>
        </w:rPr>
        <w:t>as the design should</w:t>
      </w:r>
      <w:r w:rsidR="00264234" w:rsidRPr="00B01373">
        <w:rPr>
          <w:bCs/>
          <w:sz w:val="22"/>
          <w:szCs w:val="22"/>
          <w:lang w:val="en-GB"/>
        </w:rPr>
        <w:t xml:space="preserve"> incorporate mitigation of the environmenta</w:t>
      </w:r>
      <w:r w:rsidR="00562E86" w:rsidRPr="00B01373">
        <w:rPr>
          <w:bCs/>
          <w:sz w:val="22"/>
          <w:szCs w:val="22"/>
          <w:lang w:val="en-GB"/>
        </w:rPr>
        <w:t>l impacts identified. These are:</w:t>
      </w:r>
      <w:r w:rsidR="00264234" w:rsidRPr="00B01373">
        <w:rPr>
          <w:bCs/>
          <w:sz w:val="22"/>
          <w:szCs w:val="22"/>
          <w:lang w:val="en-GB"/>
        </w:rPr>
        <w:t xml:space="preserve"> air pollution from waste gases, brine disposal, noise reduction and impacts on flora and fauna during construction and operation of the station.</w:t>
      </w:r>
      <w:r w:rsidR="00B729A4" w:rsidRPr="00B01373">
        <w:rPr>
          <w:bCs/>
          <w:sz w:val="22"/>
          <w:szCs w:val="22"/>
          <w:lang w:val="en-GB"/>
        </w:rPr>
        <w:t xml:space="preserve"> </w:t>
      </w:r>
      <w:r w:rsidR="001A2BAC" w:rsidRPr="00B01373">
        <w:rPr>
          <w:bCs/>
          <w:sz w:val="22"/>
          <w:szCs w:val="22"/>
          <w:lang w:val="en-GB"/>
        </w:rPr>
        <w:t>(GEF: $ 300,000).</w:t>
      </w:r>
      <w:r w:rsidR="00B729A4" w:rsidRPr="00B01373">
        <w:rPr>
          <w:bCs/>
          <w:sz w:val="22"/>
          <w:szCs w:val="22"/>
          <w:lang w:val="en-GB"/>
        </w:rPr>
        <w:t xml:space="preserve">  </w:t>
      </w:r>
    </w:p>
    <w:p w:rsidR="00121DDB" w:rsidRPr="00B01373" w:rsidRDefault="00302DC6" w:rsidP="00097028">
      <w:pPr>
        <w:pStyle w:val="ListParagraph"/>
        <w:numPr>
          <w:ilvl w:val="0"/>
          <w:numId w:val="11"/>
        </w:numPr>
        <w:ind w:right="-630"/>
        <w:jc w:val="both"/>
        <w:rPr>
          <w:bCs/>
          <w:sz w:val="22"/>
          <w:szCs w:val="22"/>
          <w:lang w:val="en-GB"/>
        </w:rPr>
      </w:pPr>
      <w:r w:rsidRPr="00B01373">
        <w:rPr>
          <w:bCs/>
          <w:sz w:val="22"/>
          <w:szCs w:val="22"/>
          <w:lang w:val="en-GB"/>
        </w:rPr>
        <w:t>Resource F</w:t>
      </w:r>
      <w:r w:rsidR="00A54C80" w:rsidRPr="00B01373">
        <w:rPr>
          <w:bCs/>
          <w:sz w:val="22"/>
          <w:szCs w:val="22"/>
          <w:lang w:val="en-GB"/>
        </w:rPr>
        <w:t xml:space="preserve">easibility </w:t>
      </w:r>
      <w:r w:rsidRPr="00B01373">
        <w:rPr>
          <w:bCs/>
          <w:sz w:val="22"/>
          <w:szCs w:val="22"/>
          <w:lang w:val="en-GB"/>
        </w:rPr>
        <w:t>Study</w:t>
      </w:r>
      <w:r w:rsidR="00214FCB" w:rsidRPr="00B01373">
        <w:rPr>
          <w:bCs/>
          <w:sz w:val="22"/>
          <w:szCs w:val="22"/>
          <w:lang w:val="en-GB"/>
        </w:rPr>
        <w:t>:</w:t>
      </w:r>
      <w:r w:rsidR="00A54C80" w:rsidRPr="00B01373">
        <w:rPr>
          <w:bCs/>
          <w:sz w:val="22"/>
          <w:szCs w:val="22"/>
          <w:lang w:val="en-GB"/>
        </w:rPr>
        <w:t xml:space="preserve"> </w:t>
      </w:r>
      <w:r w:rsidRPr="00B01373">
        <w:rPr>
          <w:bCs/>
          <w:sz w:val="22"/>
          <w:szCs w:val="22"/>
          <w:lang w:val="en-GB"/>
        </w:rPr>
        <w:t>Initially, a</w:t>
      </w:r>
      <w:r w:rsidR="00525004" w:rsidRPr="00B01373">
        <w:rPr>
          <w:bCs/>
          <w:sz w:val="22"/>
          <w:szCs w:val="22"/>
          <w:lang w:val="en-GB"/>
        </w:rPr>
        <w:t>n integrated analysis is</w:t>
      </w:r>
      <w:r w:rsidRPr="00B01373">
        <w:rPr>
          <w:bCs/>
          <w:sz w:val="22"/>
          <w:szCs w:val="22"/>
          <w:lang w:val="en-GB"/>
        </w:rPr>
        <w:t xml:space="preserve"> carried out using the database from resource surface studies for preparing the geothermal conceptual model. Then, </w:t>
      </w:r>
      <w:r w:rsidR="00525004" w:rsidRPr="00B01373">
        <w:rPr>
          <w:bCs/>
          <w:sz w:val="22"/>
          <w:szCs w:val="22"/>
          <w:lang w:val="en-GB"/>
        </w:rPr>
        <w:t xml:space="preserve">after well drilling and testing, all geoscientific data are consolidated into a conceptual model (reservoir simulation) and the evaluation of the geothermal potential is conducted through the application of numerical modelling techniques. </w:t>
      </w:r>
      <w:r w:rsidR="001A2BAC" w:rsidRPr="00B01373">
        <w:rPr>
          <w:bCs/>
          <w:sz w:val="22"/>
          <w:szCs w:val="22"/>
          <w:lang w:val="en-GB"/>
        </w:rPr>
        <w:t>(UNDP: $ 600,000).</w:t>
      </w:r>
    </w:p>
    <w:p w:rsidR="00121DDB" w:rsidRPr="00B01373" w:rsidRDefault="00121DDB" w:rsidP="00097028">
      <w:pPr>
        <w:pStyle w:val="ListParagraph"/>
        <w:numPr>
          <w:ilvl w:val="0"/>
          <w:numId w:val="11"/>
        </w:numPr>
        <w:ind w:right="-630"/>
        <w:jc w:val="both"/>
        <w:rPr>
          <w:bCs/>
          <w:sz w:val="22"/>
          <w:szCs w:val="22"/>
          <w:lang w:val="en-GB"/>
        </w:rPr>
      </w:pPr>
      <w:r w:rsidRPr="00B01373">
        <w:rPr>
          <w:bCs/>
          <w:sz w:val="22"/>
          <w:szCs w:val="22"/>
          <w:lang w:val="en-GB"/>
        </w:rPr>
        <w:t xml:space="preserve">Engineering, Design and Project </w:t>
      </w:r>
      <w:r w:rsidR="00214FCB" w:rsidRPr="00B01373">
        <w:rPr>
          <w:bCs/>
          <w:sz w:val="22"/>
          <w:szCs w:val="22"/>
          <w:lang w:val="en-GB"/>
        </w:rPr>
        <w:t>Management:</w:t>
      </w:r>
      <w:r w:rsidR="007076C2" w:rsidRPr="00B01373">
        <w:rPr>
          <w:bCs/>
          <w:sz w:val="22"/>
          <w:szCs w:val="22"/>
          <w:lang w:val="en-GB"/>
        </w:rPr>
        <w:t xml:space="preserve"> The power station and the electromechanical equipment, substations and transmission line can be designed well ahead provided that environmental information is available.</w:t>
      </w:r>
      <w:r w:rsidR="001A2BAC" w:rsidRPr="00B01373">
        <w:rPr>
          <w:bCs/>
          <w:sz w:val="22"/>
          <w:szCs w:val="22"/>
          <w:lang w:val="en-GB"/>
        </w:rPr>
        <w:t xml:space="preserve"> (UNDP and co-financing: $ 3,400,000).</w:t>
      </w:r>
    </w:p>
    <w:p w:rsidR="00121DDB" w:rsidRPr="00B01373" w:rsidRDefault="00121DDB" w:rsidP="00097028">
      <w:pPr>
        <w:pStyle w:val="ListParagraph"/>
        <w:numPr>
          <w:ilvl w:val="0"/>
          <w:numId w:val="11"/>
        </w:numPr>
        <w:ind w:right="-630"/>
        <w:jc w:val="both"/>
        <w:rPr>
          <w:bCs/>
          <w:sz w:val="22"/>
          <w:szCs w:val="22"/>
          <w:lang w:val="en-GB"/>
        </w:rPr>
      </w:pPr>
      <w:r w:rsidRPr="00B01373">
        <w:rPr>
          <w:bCs/>
          <w:sz w:val="22"/>
          <w:szCs w:val="22"/>
          <w:lang w:val="en-GB"/>
        </w:rPr>
        <w:t>Infrastructure</w:t>
      </w:r>
      <w:r w:rsidR="00302DC6" w:rsidRPr="00B01373">
        <w:rPr>
          <w:bCs/>
          <w:sz w:val="22"/>
          <w:szCs w:val="22"/>
          <w:lang w:val="en-GB"/>
        </w:rPr>
        <w:t xml:space="preserve"> for Exploration</w:t>
      </w:r>
      <w:r w:rsidRPr="00B01373">
        <w:rPr>
          <w:bCs/>
          <w:sz w:val="22"/>
          <w:szCs w:val="22"/>
          <w:lang w:val="en-GB"/>
        </w:rPr>
        <w:t xml:space="preserve">: </w:t>
      </w:r>
      <w:r w:rsidR="00FC61EA" w:rsidRPr="00B01373">
        <w:rPr>
          <w:bCs/>
          <w:sz w:val="22"/>
          <w:szCs w:val="22"/>
          <w:lang w:val="en-GB"/>
        </w:rPr>
        <w:t xml:space="preserve">Construction of </w:t>
      </w:r>
      <w:r w:rsidRPr="00B01373">
        <w:rPr>
          <w:bCs/>
          <w:sz w:val="22"/>
          <w:szCs w:val="22"/>
          <w:lang w:val="en-GB"/>
        </w:rPr>
        <w:t xml:space="preserve">8 km </w:t>
      </w:r>
      <w:r w:rsidR="00FC61EA" w:rsidRPr="00B01373">
        <w:rPr>
          <w:bCs/>
          <w:sz w:val="22"/>
          <w:szCs w:val="22"/>
          <w:lang w:val="en-GB"/>
        </w:rPr>
        <w:t>of access road and a</w:t>
      </w:r>
      <w:r w:rsidRPr="00B01373">
        <w:rPr>
          <w:bCs/>
          <w:sz w:val="22"/>
          <w:szCs w:val="22"/>
          <w:lang w:val="en-GB"/>
        </w:rPr>
        <w:t xml:space="preserve"> </w:t>
      </w:r>
      <w:r w:rsidR="00214FCB" w:rsidRPr="00B01373">
        <w:rPr>
          <w:bCs/>
          <w:sz w:val="22"/>
          <w:szCs w:val="22"/>
          <w:lang w:val="en-GB"/>
        </w:rPr>
        <w:t>3,000 m</w:t>
      </w:r>
      <w:r w:rsidR="00214FCB" w:rsidRPr="00B01373">
        <w:rPr>
          <w:bCs/>
          <w:sz w:val="22"/>
          <w:szCs w:val="22"/>
          <w:vertAlign w:val="superscript"/>
          <w:lang w:val="en-GB"/>
        </w:rPr>
        <w:t>3</w:t>
      </w:r>
      <w:r w:rsidR="00214FCB" w:rsidRPr="00B01373">
        <w:rPr>
          <w:bCs/>
          <w:sz w:val="22"/>
          <w:szCs w:val="22"/>
          <w:lang w:val="en-GB"/>
        </w:rPr>
        <w:t xml:space="preserve"> water reservoir:</w:t>
      </w:r>
      <w:r w:rsidR="00502134" w:rsidRPr="00B01373">
        <w:rPr>
          <w:bCs/>
          <w:sz w:val="22"/>
          <w:szCs w:val="22"/>
          <w:lang w:val="en-GB"/>
        </w:rPr>
        <w:t xml:space="preserve"> </w:t>
      </w:r>
      <w:r w:rsidR="00F54DD6" w:rsidRPr="00B01373">
        <w:rPr>
          <w:bCs/>
          <w:sz w:val="22"/>
          <w:szCs w:val="22"/>
          <w:lang w:val="en-GB"/>
        </w:rPr>
        <w:t>This activity will put in place the infrastructure required (road)</w:t>
      </w:r>
      <w:r w:rsidR="00502134" w:rsidRPr="00B01373">
        <w:rPr>
          <w:bCs/>
          <w:sz w:val="22"/>
          <w:szCs w:val="22"/>
          <w:lang w:val="en-GB"/>
        </w:rPr>
        <w:t xml:space="preserve"> to enable drilling equipment to be transported to the site and </w:t>
      </w:r>
      <w:r w:rsidR="006A650C" w:rsidRPr="00B01373">
        <w:rPr>
          <w:bCs/>
          <w:sz w:val="22"/>
          <w:szCs w:val="22"/>
          <w:lang w:val="en-GB"/>
        </w:rPr>
        <w:t>provide the water required for cooling during the actual drilling process.</w:t>
      </w:r>
    </w:p>
    <w:p w:rsidR="00F3105A" w:rsidRPr="00B01373" w:rsidRDefault="00F3105A" w:rsidP="00F3105A">
      <w:pPr>
        <w:pStyle w:val="ListParagraph"/>
        <w:ind w:left="180" w:right="-630"/>
        <w:jc w:val="both"/>
        <w:rPr>
          <w:bCs/>
          <w:sz w:val="22"/>
          <w:szCs w:val="22"/>
          <w:lang w:val="en-GB"/>
        </w:rPr>
      </w:pPr>
      <w:r w:rsidRPr="00B01373">
        <w:rPr>
          <w:bCs/>
          <w:sz w:val="22"/>
          <w:szCs w:val="22"/>
          <w:lang w:val="en-GB"/>
        </w:rPr>
        <w:t>At present, there is no vehicular access to the areas where the exploratory</w:t>
      </w:r>
      <w:r w:rsidR="0045109A" w:rsidRPr="00B01373">
        <w:rPr>
          <w:bCs/>
          <w:sz w:val="22"/>
          <w:szCs w:val="22"/>
          <w:lang w:val="en-GB"/>
        </w:rPr>
        <w:t>-cum-production</w:t>
      </w:r>
      <w:r w:rsidRPr="00B01373">
        <w:rPr>
          <w:bCs/>
          <w:sz w:val="22"/>
          <w:szCs w:val="22"/>
          <w:lang w:val="en-GB"/>
        </w:rPr>
        <w:t xml:space="preserve"> drilling is proposed to be carried out. There is an existing gravel road from Bahani to Grotte du Capitaine Dubois and from there the road becomes a single file walking track. It is proposed to upgrade this road to provide for vehicular access to transport the drill rig and ancillary equipment to the exploratory</w:t>
      </w:r>
      <w:r w:rsidR="00D00C1C" w:rsidRPr="00B01373">
        <w:rPr>
          <w:bCs/>
          <w:sz w:val="22"/>
          <w:szCs w:val="22"/>
          <w:lang w:val="en-GB"/>
        </w:rPr>
        <w:t>-cum-production</w:t>
      </w:r>
      <w:r w:rsidRPr="00B01373">
        <w:rPr>
          <w:bCs/>
          <w:sz w:val="22"/>
          <w:szCs w:val="22"/>
          <w:lang w:val="en-GB"/>
        </w:rPr>
        <w:t xml:space="preserve"> drilling area. For a standard hole program, it is assumed that the rig will be a large oil and gas type drilling rig with a draw works horse power rating of at least 760 kW.</w:t>
      </w:r>
    </w:p>
    <w:p w:rsidR="00F3105A" w:rsidRPr="00B01373" w:rsidRDefault="00F3105A" w:rsidP="00F3105A">
      <w:pPr>
        <w:pStyle w:val="ListParagraph"/>
        <w:ind w:left="180" w:right="-630"/>
        <w:jc w:val="both"/>
        <w:rPr>
          <w:bCs/>
          <w:sz w:val="22"/>
          <w:szCs w:val="22"/>
          <w:lang w:val="en-GB"/>
        </w:rPr>
      </w:pPr>
      <w:r w:rsidRPr="00B01373">
        <w:rPr>
          <w:bCs/>
          <w:sz w:val="22"/>
          <w:szCs w:val="22"/>
          <w:lang w:val="en-GB"/>
        </w:rPr>
        <w:t>Water supply is critical drilling and approx. 165 m</w:t>
      </w:r>
      <w:r w:rsidRPr="00B01373">
        <w:rPr>
          <w:bCs/>
          <w:sz w:val="22"/>
          <w:szCs w:val="22"/>
          <w:vertAlign w:val="superscript"/>
          <w:lang w:val="en-GB"/>
        </w:rPr>
        <w:t>3</w:t>
      </w:r>
      <w:r w:rsidRPr="00B01373">
        <w:rPr>
          <w:bCs/>
          <w:sz w:val="22"/>
          <w:szCs w:val="22"/>
          <w:lang w:val="en-GB"/>
        </w:rPr>
        <w:t xml:space="preserve">/hour is required for a standard hole size drilling. Water supply options are currently being investigated; the only feasible option at this time is to pump water from existing shallow bore-holes located at sea level in Moroni to the site. However, further investigation is underway to identify water sources closer to the drill site. </w:t>
      </w:r>
      <w:r w:rsidR="001A2BAC" w:rsidRPr="00B01373">
        <w:rPr>
          <w:bCs/>
          <w:sz w:val="22"/>
          <w:szCs w:val="22"/>
          <w:lang w:val="en-GB"/>
        </w:rPr>
        <w:t>(Co-financing: $ 14,900,000).</w:t>
      </w:r>
    </w:p>
    <w:p w:rsidR="00A85F59" w:rsidRPr="00B01373" w:rsidRDefault="00214FCB" w:rsidP="00097028">
      <w:pPr>
        <w:pStyle w:val="ListParagraph"/>
        <w:numPr>
          <w:ilvl w:val="0"/>
          <w:numId w:val="11"/>
        </w:numPr>
        <w:ind w:right="-630"/>
        <w:jc w:val="both"/>
        <w:rPr>
          <w:bCs/>
          <w:sz w:val="22"/>
          <w:szCs w:val="22"/>
          <w:lang w:val="en-GB"/>
        </w:rPr>
      </w:pPr>
      <w:r w:rsidRPr="00B01373">
        <w:rPr>
          <w:bCs/>
          <w:sz w:val="22"/>
          <w:szCs w:val="22"/>
          <w:lang w:val="en-GB"/>
        </w:rPr>
        <w:t>Exploratory</w:t>
      </w:r>
      <w:r w:rsidR="00A86154" w:rsidRPr="00B01373">
        <w:rPr>
          <w:bCs/>
          <w:sz w:val="22"/>
          <w:szCs w:val="22"/>
          <w:lang w:val="en-GB"/>
        </w:rPr>
        <w:t>-cum-production</w:t>
      </w:r>
      <w:r w:rsidRPr="00B01373">
        <w:rPr>
          <w:bCs/>
          <w:sz w:val="22"/>
          <w:szCs w:val="22"/>
          <w:lang w:val="en-GB"/>
        </w:rPr>
        <w:t xml:space="preserve"> drilling of 3 </w:t>
      </w:r>
      <w:r w:rsidR="00F3105A" w:rsidRPr="00B01373">
        <w:rPr>
          <w:bCs/>
          <w:sz w:val="22"/>
          <w:szCs w:val="22"/>
          <w:lang w:val="en-GB"/>
        </w:rPr>
        <w:t xml:space="preserve">full-size </w:t>
      </w:r>
      <w:r w:rsidRPr="00B01373">
        <w:rPr>
          <w:bCs/>
          <w:sz w:val="22"/>
          <w:szCs w:val="22"/>
          <w:lang w:val="en-GB"/>
        </w:rPr>
        <w:t>well</w:t>
      </w:r>
      <w:r w:rsidR="006A650C" w:rsidRPr="00B01373">
        <w:rPr>
          <w:bCs/>
          <w:sz w:val="22"/>
          <w:szCs w:val="22"/>
          <w:lang w:val="en-GB"/>
        </w:rPr>
        <w:t xml:space="preserve">s </w:t>
      </w:r>
      <w:r w:rsidR="00F3105A" w:rsidRPr="00B01373">
        <w:rPr>
          <w:bCs/>
          <w:sz w:val="22"/>
          <w:szCs w:val="22"/>
          <w:lang w:val="en-GB"/>
        </w:rPr>
        <w:t xml:space="preserve">(8.5 in. in diameter) </w:t>
      </w:r>
      <w:r w:rsidR="00245504" w:rsidRPr="00B01373">
        <w:rPr>
          <w:bCs/>
          <w:sz w:val="22"/>
          <w:szCs w:val="22"/>
          <w:lang w:val="en-GB"/>
        </w:rPr>
        <w:t>to a depth of 2,5</w:t>
      </w:r>
      <w:r w:rsidR="006A650C" w:rsidRPr="00B01373">
        <w:rPr>
          <w:bCs/>
          <w:sz w:val="22"/>
          <w:szCs w:val="22"/>
          <w:lang w:val="en-GB"/>
        </w:rPr>
        <w:t>00</w:t>
      </w:r>
      <w:r w:rsidR="00245504" w:rsidRPr="00B01373">
        <w:rPr>
          <w:bCs/>
          <w:sz w:val="22"/>
          <w:szCs w:val="22"/>
          <w:lang w:val="en-GB"/>
        </w:rPr>
        <w:t xml:space="preserve"> – 2,900</w:t>
      </w:r>
      <w:r w:rsidRPr="00B01373">
        <w:rPr>
          <w:bCs/>
          <w:sz w:val="22"/>
          <w:szCs w:val="22"/>
          <w:lang w:val="en-GB"/>
        </w:rPr>
        <w:t xml:space="preserve"> metres</w:t>
      </w:r>
      <w:r w:rsidR="00245504" w:rsidRPr="00B01373">
        <w:rPr>
          <w:bCs/>
          <w:sz w:val="22"/>
          <w:szCs w:val="22"/>
          <w:lang w:val="en-GB"/>
        </w:rPr>
        <w:t xml:space="preserve"> from the 2 well pads </w:t>
      </w:r>
      <w:r w:rsidR="00D00C1C" w:rsidRPr="00B01373">
        <w:rPr>
          <w:bCs/>
          <w:sz w:val="22"/>
          <w:szCs w:val="22"/>
          <w:lang w:val="en-GB"/>
        </w:rPr>
        <w:t xml:space="preserve">designated as </w:t>
      </w:r>
      <w:r w:rsidR="00245504" w:rsidRPr="00B01373">
        <w:rPr>
          <w:bCs/>
          <w:sz w:val="22"/>
          <w:szCs w:val="22"/>
          <w:lang w:val="en-GB"/>
        </w:rPr>
        <w:t>K</w:t>
      </w:r>
      <w:r w:rsidR="00D00C1C" w:rsidRPr="00B01373">
        <w:rPr>
          <w:bCs/>
          <w:sz w:val="22"/>
          <w:szCs w:val="22"/>
          <w:lang w:val="en-GB"/>
        </w:rPr>
        <w:t xml:space="preserve">arthala </w:t>
      </w:r>
      <w:r w:rsidR="00245504" w:rsidRPr="00B01373">
        <w:rPr>
          <w:bCs/>
          <w:sz w:val="22"/>
          <w:szCs w:val="22"/>
          <w:lang w:val="en-GB"/>
        </w:rPr>
        <w:t>A a</w:t>
      </w:r>
      <w:r w:rsidR="00E54BE1" w:rsidRPr="00B01373">
        <w:rPr>
          <w:bCs/>
          <w:sz w:val="22"/>
          <w:szCs w:val="22"/>
          <w:lang w:val="en-GB"/>
        </w:rPr>
        <w:t>n</w:t>
      </w:r>
      <w:r w:rsidR="00245504" w:rsidRPr="00B01373">
        <w:rPr>
          <w:bCs/>
          <w:sz w:val="22"/>
          <w:szCs w:val="22"/>
          <w:lang w:val="en-GB"/>
        </w:rPr>
        <w:t>d K</w:t>
      </w:r>
      <w:r w:rsidR="00D00C1C" w:rsidRPr="00B01373">
        <w:rPr>
          <w:bCs/>
          <w:sz w:val="22"/>
          <w:szCs w:val="22"/>
          <w:lang w:val="en-GB"/>
        </w:rPr>
        <w:t xml:space="preserve">arthala </w:t>
      </w:r>
      <w:r w:rsidR="00245504" w:rsidRPr="00B01373">
        <w:rPr>
          <w:bCs/>
          <w:sz w:val="22"/>
          <w:szCs w:val="22"/>
          <w:lang w:val="en-GB"/>
        </w:rPr>
        <w:t>B</w:t>
      </w:r>
      <w:r w:rsidRPr="00B01373">
        <w:rPr>
          <w:bCs/>
          <w:sz w:val="22"/>
          <w:szCs w:val="22"/>
          <w:lang w:val="en-GB"/>
        </w:rPr>
        <w:t>.</w:t>
      </w:r>
      <w:r w:rsidR="00245504" w:rsidRPr="00B01373">
        <w:rPr>
          <w:bCs/>
          <w:sz w:val="22"/>
          <w:szCs w:val="22"/>
          <w:lang w:val="en-GB"/>
        </w:rPr>
        <w:t xml:space="preserve"> </w:t>
      </w:r>
      <w:r w:rsidR="00121DDB" w:rsidRPr="00B01373">
        <w:rPr>
          <w:bCs/>
          <w:sz w:val="22"/>
          <w:szCs w:val="22"/>
          <w:lang w:val="en-GB"/>
        </w:rPr>
        <w:t xml:space="preserve">The wells will </w:t>
      </w:r>
      <w:r w:rsidRPr="00B01373">
        <w:rPr>
          <w:bCs/>
          <w:sz w:val="22"/>
          <w:szCs w:val="22"/>
          <w:lang w:val="en-GB"/>
        </w:rPr>
        <w:t xml:space="preserve">then </w:t>
      </w:r>
      <w:r w:rsidR="00121DDB" w:rsidRPr="00B01373">
        <w:rPr>
          <w:bCs/>
          <w:sz w:val="22"/>
          <w:szCs w:val="22"/>
          <w:lang w:val="en-GB"/>
        </w:rPr>
        <w:t>be tested to confirm the resource availability and potential for electricity generation.</w:t>
      </w:r>
      <w:r w:rsidR="00381AF6" w:rsidRPr="00B01373">
        <w:rPr>
          <w:bCs/>
          <w:sz w:val="22"/>
          <w:szCs w:val="22"/>
          <w:lang w:val="en-GB"/>
        </w:rPr>
        <w:t xml:space="preserve"> </w:t>
      </w:r>
      <w:r w:rsidR="00A85F59" w:rsidRPr="00B01373">
        <w:rPr>
          <w:bCs/>
          <w:sz w:val="22"/>
          <w:szCs w:val="22"/>
          <w:lang w:val="en-GB"/>
        </w:rPr>
        <w:t>However, in the unlikely circumstance that all the 3 exploratory-cum-production wells prove unproductive, 3 new wells will need to be drilled at a different location, thereby resulting in a 25% increase in the total cost of the project. The cost of these 3 new wells is budgeted under Phase 3 activities as per Table 6 above, but, in the best-case scenario, drilling of these 3 wells may not at all be necessary</w:t>
      </w:r>
      <w:r w:rsidR="00CB1195" w:rsidRPr="00B01373">
        <w:rPr>
          <w:bCs/>
          <w:sz w:val="22"/>
          <w:szCs w:val="22"/>
          <w:lang w:val="en-GB"/>
        </w:rPr>
        <w:t>, thus providing a cost saving of almost $ 26 million</w:t>
      </w:r>
      <w:r w:rsidR="00A85F59" w:rsidRPr="00B01373">
        <w:rPr>
          <w:bCs/>
          <w:sz w:val="22"/>
          <w:szCs w:val="22"/>
          <w:lang w:val="en-GB"/>
        </w:rPr>
        <w:t>.</w:t>
      </w:r>
      <w:r w:rsidR="001A2BAC" w:rsidRPr="00B01373">
        <w:rPr>
          <w:bCs/>
          <w:sz w:val="22"/>
          <w:szCs w:val="22"/>
          <w:lang w:val="en-GB"/>
        </w:rPr>
        <w:t xml:space="preserve"> (GEF and co-financing: $ 26,100,000).</w:t>
      </w:r>
    </w:p>
    <w:p w:rsidR="00494FC8" w:rsidRPr="00B01373" w:rsidRDefault="00494FC8" w:rsidP="00A74705">
      <w:pPr>
        <w:pStyle w:val="ListParagraph"/>
        <w:ind w:left="180" w:right="-630"/>
        <w:jc w:val="both"/>
        <w:rPr>
          <w:bCs/>
          <w:sz w:val="22"/>
          <w:szCs w:val="22"/>
          <w:lang w:val="en-GB"/>
        </w:rPr>
      </w:pPr>
    </w:p>
    <w:p w:rsidR="0040529B" w:rsidRPr="00B01373" w:rsidRDefault="00E85856" w:rsidP="00CC2EDF">
      <w:pPr>
        <w:pStyle w:val="ListParagraph"/>
        <w:ind w:left="-540" w:right="-630"/>
        <w:jc w:val="both"/>
        <w:rPr>
          <w:bCs/>
          <w:sz w:val="22"/>
          <w:szCs w:val="22"/>
          <w:lang w:val="en-GB"/>
        </w:rPr>
      </w:pPr>
      <w:r w:rsidRPr="00B01373">
        <w:rPr>
          <w:bCs/>
          <w:sz w:val="22"/>
          <w:szCs w:val="22"/>
          <w:lang w:val="en-GB"/>
        </w:rPr>
        <w:t>Completion of all</w:t>
      </w:r>
      <w:r w:rsidR="00121DDB" w:rsidRPr="00B01373">
        <w:rPr>
          <w:bCs/>
          <w:sz w:val="22"/>
          <w:szCs w:val="22"/>
          <w:lang w:val="en-GB"/>
        </w:rPr>
        <w:t xml:space="preserve"> Phase 2 activities are expected to take </w:t>
      </w:r>
      <w:r w:rsidR="0019508A" w:rsidRPr="00B01373">
        <w:rPr>
          <w:bCs/>
          <w:sz w:val="22"/>
          <w:szCs w:val="22"/>
          <w:lang w:val="en-GB"/>
        </w:rPr>
        <w:t>2</w:t>
      </w:r>
      <w:r w:rsidR="009A083B" w:rsidRPr="00B01373">
        <w:rPr>
          <w:bCs/>
          <w:sz w:val="22"/>
          <w:szCs w:val="22"/>
          <w:lang w:val="en-GB"/>
        </w:rPr>
        <w:t xml:space="preserve"> years and the results will determine which type of power pl</w:t>
      </w:r>
      <w:r w:rsidR="0019508A" w:rsidRPr="00B01373">
        <w:rPr>
          <w:bCs/>
          <w:sz w:val="22"/>
          <w:szCs w:val="22"/>
          <w:lang w:val="en-GB"/>
        </w:rPr>
        <w:t xml:space="preserve">ant will be appropriate for </w:t>
      </w:r>
      <w:r w:rsidR="009A083B" w:rsidRPr="00B01373">
        <w:rPr>
          <w:bCs/>
          <w:sz w:val="22"/>
          <w:szCs w:val="22"/>
          <w:lang w:val="en-GB"/>
        </w:rPr>
        <w:t>tap</w:t>
      </w:r>
      <w:r w:rsidR="0019508A" w:rsidRPr="00B01373">
        <w:rPr>
          <w:bCs/>
          <w:sz w:val="22"/>
          <w:szCs w:val="22"/>
          <w:lang w:val="en-GB"/>
        </w:rPr>
        <w:t>p</w:t>
      </w:r>
      <w:r w:rsidR="00A74705" w:rsidRPr="00B01373">
        <w:rPr>
          <w:bCs/>
          <w:sz w:val="22"/>
          <w:szCs w:val="22"/>
          <w:lang w:val="en-GB"/>
        </w:rPr>
        <w:t>ing the resources in the geothermal reservoir.</w:t>
      </w:r>
    </w:p>
    <w:p w:rsidR="009A083B" w:rsidRPr="00B01373" w:rsidRDefault="009A083B" w:rsidP="00CC2EDF">
      <w:pPr>
        <w:pStyle w:val="ListParagraph"/>
        <w:ind w:left="-540" w:right="-630"/>
        <w:jc w:val="both"/>
        <w:rPr>
          <w:bCs/>
          <w:sz w:val="22"/>
          <w:szCs w:val="22"/>
          <w:lang w:val="en-GB"/>
        </w:rPr>
      </w:pPr>
    </w:p>
    <w:p w:rsidR="00F54DD6" w:rsidRPr="00B01373" w:rsidRDefault="00F54DD6" w:rsidP="00F54DD6">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
          <w:bCs/>
          <w:sz w:val="22"/>
          <w:szCs w:val="22"/>
          <w:lang w:val="en-GB"/>
        </w:rPr>
        <w:t>Output 2.3:</w:t>
      </w:r>
      <w:r w:rsidRPr="00B01373">
        <w:rPr>
          <w:rFonts w:ascii="Times New Roman" w:hAnsi="Times New Roman"/>
          <w:bCs/>
          <w:sz w:val="22"/>
          <w:szCs w:val="22"/>
          <w:lang w:val="en-GB"/>
        </w:rPr>
        <w:t xml:space="preserve"> 10 MW of geothermal-based power generation capacity</w:t>
      </w:r>
      <w:r w:rsidR="0078215F" w:rsidRPr="00B01373">
        <w:rPr>
          <w:rFonts w:ascii="Times New Roman" w:hAnsi="Times New Roman"/>
          <w:bCs/>
          <w:sz w:val="22"/>
          <w:szCs w:val="22"/>
          <w:lang w:val="en-GB"/>
        </w:rPr>
        <w:t xml:space="preserve"> </w:t>
      </w:r>
      <w:r w:rsidR="00EC2FDB" w:rsidRPr="00B01373">
        <w:rPr>
          <w:rFonts w:ascii="Times New Roman" w:hAnsi="Times New Roman"/>
          <w:bCs/>
          <w:sz w:val="22"/>
          <w:szCs w:val="22"/>
          <w:lang w:val="en-GB"/>
        </w:rPr>
        <w:t>(</w:t>
      </w:r>
      <w:r w:rsidR="0078215F" w:rsidRPr="00B01373">
        <w:rPr>
          <w:rFonts w:ascii="Times New Roman" w:hAnsi="Times New Roman"/>
          <w:bCs/>
          <w:sz w:val="22"/>
          <w:szCs w:val="22"/>
          <w:lang w:val="en-GB"/>
        </w:rPr>
        <w:t>Private sector co-financing: $ 47,700,000)</w:t>
      </w:r>
      <w:r w:rsidRPr="00B01373">
        <w:rPr>
          <w:rFonts w:ascii="Times New Roman" w:hAnsi="Times New Roman"/>
          <w:bCs/>
          <w:sz w:val="22"/>
          <w:szCs w:val="22"/>
          <w:lang w:val="en-GB"/>
        </w:rPr>
        <w:t>.</w:t>
      </w:r>
    </w:p>
    <w:p w:rsidR="00F54DD6" w:rsidRPr="00B01373" w:rsidRDefault="00F54DD6" w:rsidP="009A083B">
      <w:pPr>
        <w:pStyle w:val="ListParagraph"/>
        <w:ind w:left="-540" w:right="-630"/>
        <w:rPr>
          <w:bCs/>
          <w:sz w:val="22"/>
          <w:szCs w:val="22"/>
          <w:lang w:val="en-GB"/>
        </w:rPr>
      </w:pPr>
    </w:p>
    <w:p w:rsidR="004A4A76" w:rsidRPr="00B01373" w:rsidRDefault="009A083B" w:rsidP="00F54DD6">
      <w:pPr>
        <w:pStyle w:val="ListParagraph"/>
        <w:ind w:left="-540" w:right="-630"/>
        <w:jc w:val="both"/>
        <w:rPr>
          <w:bCs/>
          <w:sz w:val="22"/>
          <w:szCs w:val="22"/>
          <w:lang w:val="en-GB"/>
        </w:rPr>
      </w:pPr>
      <w:r w:rsidRPr="00B01373">
        <w:rPr>
          <w:bCs/>
          <w:sz w:val="22"/>
          <w:szCs w:val="22"/>
          <w:lang w:val="en-GB"/>
        </w:rPr>
        <w:t xml:space="preserve">Geothermal power plants use hydrothermal resources that have both water (hydro) and heat (thermal). </w:t>
      </w:r>
      <w:r w:rsidR="00F54DD6" w:rsidRPr="00B01373">
        <w:rPr>
          <w:bCs/>
          <w:sz w:val="22"/>
          <w:szCs w:val="22"/>
          <w:lang w:val="en-GB"/>
        </w:rPr>
        <w:t xml:space="preserve">They </w:t>
      </w:r>
      <w:r w:rsidRPr="00B01373">
        <w:rPr>
          <w:bCs/>
          <w:sz w:val="22"/>
          <w:szCs w:val="22"/>
          <w:lang w:val="en-GB"/>
        </w:rPr>
        <w:t>require high-temperature (300°F to 700°F) hydrothermal resources that come from either dry stea</w:t>
      </w:r>
      <w:r w:rsidR="00F54DD6" w:rsidRPr="00B01373">
        <w:rPr>
          <w:bCs/>
          <w:sz w:val="22"/>
          <w:szCs w:val="22"/>
          <w:lang w:val="en-GB"/>
        </w:rPr>
        <w:t xml:space="preserve">m wells or from hot water wells obtained </w:t>
      </w:r>
      <w:r w:rsidRPr="00B01373">
        <w:rPr>
          <w:bCs/>
          <w:sz w:val="22"/>
          <w:szCs w:val="22"/>
          <w:lang w:val="en-GB"/>
        </w:rPr>
        <w:t xml:space="preserve">by drilling wells </w:t>
      </w:r>
      <w:r w:rsidR="00F54DD6" w:rsidRPr="00B01373">
        <w:rPr>
          <w:bCs/>
          <w:sz w:val="22"/>
          <w:szCs w:val="22"/>
          <w:lang w:val="en-GB"/>
        </w:rPr>
        <w:t>(some can be as de</w:t>
      </w:r>
      <w:r w:rsidR="00830A6C" w:rsidRPr="00B01373">
        <w:rPr>
          <w:bCs/>
          <w:sz w:val="22"/>
          <w:szCs w:val="22"/>
          <w:lang w:val="en-GB"/>
        </w:rPr>
        <w:t>ep as 3</w:t>
      </w:r>
      <w:r w:rsidR="00F54DD6" w:rsidRPr="00B01373">
        <w:rPr>
          <w:bCs/>
          <w:sz w:val="22"/>
          <w:szCs w:val="22"/>
          <w:lang w:val="en-GB"/>
        </w:rPr>
        <w:t>,000 m</w:t>
      </w:r>
      <w:r w:rsidR="006A650C" w:rsidRPr="00B01373">
        <w:rPr>
          <w:bCs/>
          <w:sz w:val="22"/>
          <w:szCs w:val="22"/>
          <w:lang w:val="en-GB"/>
        </w:rPr>
        <w:t>etres</w:t>
      </w:r>
      <w:r w:rsidR="00F54DD6" w:rsidRPr="00B01373">
        <w:rPr>
          <w:bCs/>
          <w:sz w:val="22"/>
          <w:szCs w:val="22"/>
          <w:lang w:val="en-GB"/>
        </w:rPr>
        <w:t xml:space="preserve">) </w:t>
      </w:r>
      <w:r w:rsidRPr="00B01373">
        <w:rPr>
          <w:bCs/>
          <w:sz w:val="22"/>
          <w:szCs w:val="22"/>
          <w:lang w:val="en-GB"/>
        </w:rPr>
        <w:t>into the earth and then piping steam or hot water to the surface. The hot water or steam powers a turbine</w:t>
      </w:r>
      <w:r w:rsidR="00F54DD6" w:rsidRPr="00B01373">
        <w:rPr>
          <w:bCs/>
          <w:sz w:val="22"/>
          <w:szCs w:val="22"/>
          <w:lang w:val="en-GB"/>
        </w:rPr>
        <w:t>-generator unit that produc</w:t>
      </w:r>
      <w:r w:rsidRPr="00B01373">
        <w:rPr>
          <w:bCs/>
          <w:sz w:val="22"/>
          <w:szCs w:val="22"/>
          <w:lang w:val="en-GB"/>
        </w:rPr>
        <w:t>es electricity</w:t>
      </w:r>
      <w:r w:rsidR="00A74705" w:rsidRPr="00B01373">
        <w:rPr>
          <w:bCs/>
          <w:sz w:val="22"/>
          <w:szCs w:val="22"/>
          <w:lang w:val="en-GB"/>
        </w:rPr>
        <w:t xml:space="preserve"> and the waste brine is returned underground through injection wells</w:t>
      </w:r>
      <w:r w:rsidR="007137ED" w:rsidRPr="00B01373">
        <w:rPr>
          <w:bCs/>
          <w:sz w:val="22"/>
          <w:szCs w:val="22"/>
          <w:lang w:val="en-GB"/>
        </w:rPr>
        <w:t>.</w:t>
      </w:r>
    </w:p>
    <w:p w:rsidR="004A4A76" w:rsidRPr="00B01373" w:rsidRDefault="004A4A76" w:rsidP="00F54DD6">
      <w:pPr>
        <w:pStyle w:val="ListParagraph"/>
        <w:ind w:left="-540" w:right="-630"/>
        <w:jc w:val="both"/>
        <w:rPr>
          <w:bCs/>
          <w:sz w:val="22"/>
          <w:szCs w:val="22"/>
          <w:lang w:val="en-GB"/>
        </w:rPr>
      </w:pPr>
    </w:p>
    <w:p w:rsidR="004A4A76" w:rsidRPr="00B01373" w:rsidRDefault="004A4A76" w:rsidP="004A4A76">
      <w:pPr>
        <w:pStyle w:val="ListParagraph"/>
        <w:ind w:left="-540" w:right="-630"/>
        <w:rPr>
          <w:bCs/>
          <w:sz w:val="22"/>
          <w:szCs w:val="22"/>
          <w:lang w:val="en-GB"/>
        </w:rPr>
      </w:pPr>
      <w:r w:rsidRPr="00B01373">
        <w:rPr>
          <w:b/>
          <w:bCs/>
          <w:sz w:val="22"/>
          <w:szCs w:val="22"/>
          <w:lang w:val="en-GB"/>
        </w:rPr>
        <w:t>Types of geothermal power plants</w:t>
      </w:r>
      <w:r w:rsidR="00151564" w:rsidRPr="00B01373">
        <w:rPr>
          <w:rStyle w:val="FootnoteReference"/>
          <w:b/>
          <w:bCs/>
          <w:szCs w:val="22"/>
          <w:lang w:val="en-GB"/>
        </w:rPr>
        <w:footnoteReference w:id="5"/>
      </w:r>
      <w:r w:rsidRPr="00B01373">
        <w:rPr>
          <w:bCs/>
          <w:sz w:val="22"/>
          <w:szCs w:val="22"/>
          <w:lang w:val="en-GB"/>
        </w:rPr>
        <w:t xml:space="preserve"> </w:t>
      </w:r>
    </w:p>
    <w:p w:rsidR="004A4A76" w:rsidRPr="00B01373" w:rsidRDefault="004A4A76" w:rsidP="004A4A76">
      <w:pPr>
        <w:pStyle w:val="ListParagraph"/>
        <w:ind w:left="-540" w:right="-630"/>
        <w:rPr>
          <w:bCs/>
          <w:sz w:val="22"/>
          <w:szCs w:val="22"/>
          <w:lang w:val="en-GB"/>
        </w:rPr>
      </w:pPr>
    </w:p>
    <w:p w:rsidR="004A4A76" w:rsidRPr="00B01373" w:rsidRDefault="004A4A76" w:rsidP="004A4A76">
      <w:pPr>
        <w:pStyle w:val="ListParagraph"/>
        <w:ind w:left="-540" w:right="-630"/>
        <w:rPr>
          <w:bCs/>
          <w:sz w:val="22"/>
          <w:szCs w:val="22"/>
          <w:lang w:val="en-GB"/>
        </w:rPr>
      </w:pPr>
      <w:r w:rsidRPr="00B01373">
        <w:rPr>
          <w:bCs/>
          <w:sz w:val="22"/>
          <w:szCs w:val="22"/>
          <w:lang w:val="en-GB"/>
        </w:rPr>
        <w:t>There are three basic types of geothermal power plants:</w:t>
      </w:r>
    </w:p>
    <w:p w:rsidR="004A4A76" w:rsidRPr="00B01373" w:rsidRDefault="004A4A76" w:rsidP="00097028">
      <w:pPr>
        <w:pStyle w:val="ListParagraph"/>
        <w:numPr>
          <w:ilvl w:val="0"/>
          <w:numId w:val="30"/>
        </w:numPr>
        <w:ind w:right="-630"/>
        <w:jc w:val="both"/>
        <w:rPr>
          <w:bCs/>
          <w:sz w:val="22"/>
          <w:szCs w:val="22"/>
          <w:lang w:val="en-GB"/>
        </w:rPr>
      </w:pPr>
      <w:r w:rsidRPr="00B01373">
        <w:rPr>
          <w:bCs/>
          <w:sz w:val="22"/>
          <w:szCs w:val="22"/>
          <w:lang w:val="en-GB"/>
        </w:rPr>
        <w:t>Dry steam plants that use steam directly from a geothermal reservoir to turn turbine-generator units. The first geothermal power plant was built in 1904 in Tuscany, Italy, where natural steam erupted from the earth.</w:t>
      </w:r>
    </w:p>
    <w:p w:rsidR="004A4A76" w:rsidRPr="00B01373" w:rsidRDefault="004A4A76" w:rsidP="00097028">
      <w:pPr>
        <w:pStyle w:val="ListParagraph"/>
        <w:numPr>
          <w:ilvl w:val="0"/>
          <w:numId w:val="30"/>
        </w:numPr>
        <w:ind w:right="-630"/>
        <w:jc w:val="both"/>
        <w:rPr>
          <w:bCs/>
          <w:sz w:val="22"/>
          <w:szCs w:val="22"/>
          <w:lang w:val="en-GB"/>
        </w:rPr>
      </w:pPr>
      <w:r w:rsidRPr="00B01373">
        <w:rPr>
          <w:bCs/>
          <w:sz w:val="22"/>
          <w:szCs w:val="22"/>
          <w:lang w:val="en-GB"/>
        </w:rPr>
        <w:t>Flash steam plants that take high-pressure hot water from deep inside the earth and convert it to steam in a flash tank to drive the turbine-generator unit. When the steam cools, it condenses to water and is injected b</w:t>
      </w:r>
      <w:r w:rsidR="00112119" w:rsidRPr="00B01373">
        <w:rPr>
          <w:bCs/>
          <w:sz w:val="22"/>
          <w:szCs w:val="22"/>
          <w:lang w:val="en-GB"/>
        </w:rPr>
        <w:t>ack into the ground to be</w:t>
      </w:r>
      <w:r w:rsidRPr="00B01373">
        <w:rPr>
          <w:bCs/>
          <w:sz w:val="22"/>
          <w:szCs w:val="22"/>
          <w:lang w:val="en-GB"/>
        </w:rPr>
        <w:t xml:space="preserve"> again</w:t>
      </w:r>
      <w:r w:rsidR="00112119" w:rsidRPr="00B01373">
        <w:rPr>
          <w:bCs/>
          <w:sz w:val="22"/>
          <w:szCs w:val="22"/>
          <w:lang w:val="en-GB"/>
        </w:rPr>
        <w:t xml:space="preserve"> heated by the geothermal rocks</w:t>
      </w:r>
      <w:r w:rsidRPr="00B01373">
        <w:rPr>
          <w:bCs/>
          <w:sz w:val="22"/>
          <w:szCs w:val="22"/>
          <w:lang w:val="en-GB"/>
        </w:rPr>
        <w:t>. Most geothermal power plants are flash steam plants.</w:t>
      </w:r>
    </w:p>
    <w:p w:rsidR="004A4A76" w:rsidRPr="00B01373" w:rsidRDefault="004A4A76" w:rsidP="00097028">
      <w:pPr>
        <w:pStyle w:val="ListParagraph"/>
        <w:numPr>
          <w:ilvl w:val="0"/>
          <w:numId w:val="30"/>
        </w:numPr>
        <w:ind w:right="-630"/>
        <w:jc w:val="both"/>
        <w:rPr>
          <w:bCs/>
          <w:sz w:val="22"/>
          <w:szCs w:val="22"/>
          <w:lang w:val="en-GB"/>
        </w:rPr>
      </w:pPr>
      <w:r w:rsidRPr="00B01373">
        <w:rPr>
          <w:bCs/>
          <w:sz w:val="22"/>
          <w:szCs w:val="22"/>
          <w:lang w:val="en-GB"/>
        </w:rPr>
        <w:t>Binary cycle power plants that transfer the heat from geothermal hot water to another liquid. The heat causes the second liquid to turn to steam, which is used to drive a turbine-generator unit.</w:t>
      </w:r>
    </w:p>
    <w:p w:rsidR="004A4A76" w:rsidRPr="00B01373" w:rsidRDefault="004A4A76" w:rsidP="00F54DD6">
      <w:pPr>
        <w:pStyle w:val="ListParagraph"/>
        <w:ind w:left="-540" w:right="-630"/>
        <w:jc w:val="both"/>
        <w:rPr>
          <w:bCs/>
          <w:sz w:val="22"/>
          <w:szCs w:val="22"/>
          <w:lang w:val="en-GB"/>
        </w:rPr>
      </w:pPr>
    </w:p>
    <w:p w:rsidR="009A083B" w:rsidRPr="00B01373" w:rsidRDefault="004A4A76" w:rsidP="00F54DD6">
      <w:pPr>
        <w:pStyle w:val="ListParagraph"/>
        <w:ind w:left="-540" w:right="-630"/>
        <w:jc w:val="both"/>
        <w:rPr>
          <w:bCs/>
          <w:sz w:val="22"/>
          <w:szCs w:val="22"/>
          <w:lang w:val="en-GB"/>
        </w:rPr>
      </w:pPr>
      <w:r w:rsidRPr="00B01373">
        <w:rPr>
          <w:bCs/>
          <w:sz w:val="22"/>
          <w:szCs w:val="22"/>
          <w:lang w:val="en-GB"/>
        </w:rPr>
        <w:t>For purposes of illustration,</w:t>
      </w:r>
      <w:r w:rsidR="00112119" w:rsidRPr="00B01373">
        <w:rPr>
          <w:bCs/>
          <w:sz w:val="22"/>
          <w:szCs w:val="22"/>
          <w:lang w:val="en-GB"/>
        </w:rPr>
        <w:t xml:space="preserve"> a schematic diagram of a </w:t>
      </w:r>
      <w:bookmarkStart w:id="53" w:name="_Hlk488137878"/>
      <w:r w:rsidR="00112119" w:rsidRPr="00B01373">
        <w:rPr>
          <w:bCs/>
          <w:sz w:val="22"/>
          <w:szCs w:val="22"/>
          <w:lang w:val="en-GB"/>
        </w:rPr>
        <w:t>flash</w:t>
      </w:r>
      <w:r w:rsidRPr="00B01373">
        <w:rPr>
          <w:bCs/>
          <w:sz w:val="22"/>
          <w:szCs w:val="22"/>
          <w:lang w:val="en-GB"/>
        </w:rPr>
        <w:t xml:space="preserve"> </w:t>
      </w:r>
      <w:r w:rsidR="00112119" w:rsidRPr="00B01373">
        <w:rPr>
          <w:bCs/>
          <w:sz w:val="22"/>
          <w:szCs w:val="22"/>
          <w:lang w:val="en-GB"/>
        </w:rPr>
        <w:t xml:space="preserve">steam power plant </w:t>
      </w:r>
      <w:r w:rsidRPr="00B01373">
        <w:rPr>
          <w:bCs/>
          <w:sz w:val="22"/>
          <w:szCs w:val="22"/>
          <w:lang w:val="en-GB"/>
        </w:rPr>
        <w:t>system</w:t>
      </w:r>
      <w:bookmarkEnd w:id="53"/>
      <w:r w:rsidR="00112119" w:rsidRPr="00B01373">
        <w:rPr>
          <w:bCs/>
          <w:sz w:val="22"/>
          <w:szCs w:val="22"/>
          <w:lang w:val="en-GB"/>
        </w:rPr>
        <w:t>, the most common form of a geothermal power plant,</w:t>
      </w:r>
      <w:r w:rsidRPr="00B01373">
        <w:rPr>
          <w:bCs/>
          <w:sz w:val="22"/>
          <w:szCs w:val="22"/>
          <w:lang w:val="en-GB"/>
        </w:rPr>
        <w:t xml:space="preserve"> is </w:t>
      </w:r>
      <w:r w:rsidR="00CC28AB" w:rsidRPr="00B01373">
        <w:rPr>
          <w:bCs/>
          <w:sz w:val="22"/>
          <w:szCs w:val="22"/>
          <w:lang w:val="en-GB"/>
        </w:rPr>
        <w:t>presented in Fig. 9 below</w:t>
      </w:r>
      <w:r w:rsidRPr="00B01373">
        <w:rPr>
          <w:bCs/>
          <w:sz w:val="22"/>
          <w:szCs w:val="22"/>
          <w:lang w:val="en-GB"/>
        </w:rPr>
        <w:t xml:space="preserve">. </w:t>
      </w:r>
      <w:r w:rsidR="00112119" w:rsidRPr="00B01373">
        <w:rPr>
          <w:bCs/>
          <w:sz w:val="22"/>
          <w:szCs w:val="22"/>
          <w:lang w:val="en-GB"/>
        </w:rPr>
        <w:t xml:space="preserve">However, the </w:t>
      </w:r>
      <w:r w:rsidRPr="00B01373">
        <w:rPr>
          <w:bCs/>
          <w:sz w:val="22"/>
          <w:szCs w:val="22"/>
          <w:lang w:val="en-GB"/>
        </w:rPr>
        <w:t xml:space="preserve">geothermal power plant that will be developed at Karthala </w:t>
      </w:r>
      <w:r w:rsidR="00034E64" w:rsidRPr="00B01373">
        <w:rPr>
          <w:bCs/>
          <w:sz w:val="22"/>
          <w:szCs w:val="22"/>
          <w:lang w:val="en-GB"/>
        </w:rPr>
        <w:t xml:space="preserve">may not necessarily be a </w:t>
      </w:r>
      <w:r w:rsidR="00112119" w:rsidRPr="00B01373">
        <w:rPr>
          <w:bCs/>
          <w:sz w:val="22"/>
          <w:szCs w:val="22"/>
          <w:lang w:val="en-GB"/>
        </w:rPr>
        <w:t xml:space="preserve">flash steam power plant type </w:t>
      </w:r>
      <w:r w:rsidR="00034E64" w:rsidRPr="00B01373">
        <w:rPr>
          <w:bCs/>
          <w:sz w:val="22"/>
          <w:szCs w:val="22"/>
          <w:lang w:val="en-GB"/>
        </w:rPr>
        <w:t xml:space="preserve">and </w:t>
      </w:r>
      <w:r w:rsidRPr="00B01373">
        <w:rPr>
          <w:bCs/>
          <w:sz w:val="22"/>
          <w:szCs w:val="22"/>
          <w:lang w:val="en-GB"/>
        </w:rPr>
        <w:t xml:space="preserve">will be determined </w:t>
      </w:r>
      <w:r w:rsidR="00034E64" w:rsidRPr="00B01373">
        <w:rPr>
          <w:bCs/>
          <w:sz w:val="22"/>
          <w:szCs w:val="22"/>
          <w:lang w:val="en-GB"/>
        </w:rPr>
        <w:t xml:space="preserve">based on the results obtained after analysis of the discharge from the exploratory-cum-production wells. </w:t>
      </w:r>
      <w:r w:rsidR="00112119" w:rsidRPr="00B01373">
        <w:rPr>
          <w:bCs/>
          <w:sz w:val="22"/>
          <w:szCs w:val="22"/>
          <w:lang w:val="en-GB"/>
        </w:rPr>
        <w:t xml:space="preserve"> </w:t>
      </w:r>
    </w:p>
    <w:p w:rsidR="009A083B" w:rsidRPr="00B01373" w:rsidRDefault="009A083B" w:rsidP="009A083B">
      <w:pPr>
        <w:pStyle w:val="ListParagraph"/>
        <w:ind w:left="-540" w:right="-630"/>
        <w:rPr>
          <w:bCs/>
          <w:sz w:val="22"/>
          <w:szCs w:val="22"/>
          <w:lang w:val="en-GB"/>
        </w:rPr>
      </w:pPr>
    </w:p>
    <w:p w:rsidR="00CD4A6A" w:rsidRPr="00B01373" w:rsidRDefault="00112119" w:rsidP="00112119">
      <w:pPr>
        <w:pStyle w:val="ListParagraph"/>
        <w:ind w:left="180" w:right="-630"/>
        <w:jc w:val="center"/>
        <w:rPr>
          <w:bCs/>
          <w:sz w:val="22"/>
          <w:szCs w:val="22"/>
          <w:lang w:val="en-GB"/>
        </w:rPr>
      </w:pPr>
      <w:r w:rsidRPr="00B01373">
        <w:rPr>
          <w:noProof/>
          <w:sz w:val="22"/>
          <w:szCs w:val="22"/>
        </w:rPr>
        <w:drawing>
          <wp:inline distT="0" distB="0" distL="0" distR="0" wp14:anchorId="63BEFB67" wp14:editId="30BF7C3B">
            <wp:extent cx="5081016" cy="3962718"/>
            <wp:effectExtent l="0" t="0" r="5715" b="0"/>
            <wp:docPr id="4" name="Picture 4" descr="http://www.technologystudent.com/images5/geo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technologystudent.com/images5/geo4.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87646" cy="3967888"/>
                    </a:xfrm>
                    <a:prstGeom prst="rect">
                      <a:avLst/>
                    </a:prstGeom>
                    <a:noFill/>
                    <a:ln>
                      <a:noFill/>
                    </a:ln>
                  </pic:spPr>
                </pic:pic>
              </a:graphicData>
            </a:graphic>
          </wp:inline>
        </w:drawing>
      </w:r>
    </w:p>
    <w:p w:rsidR="00CD4A6A" w:rsidRPr="00B01373" w:rsidRDefault="00507B31" w:rsidP="00CD4A6A">
      <w:pPr>
        <w:autoSpaceDE w:val="0"/>
        <w:autoSpaceDN w:val="0"/>
        <w:adjustRightInd w:val="0"/>
        <w:spacing w:after="0"/>
        <w:ind w:left="-540" w:right="-608"/>
        <w:jc w:val="center"/>
        <w:rPr>
          <w:rFonts w:ascii="Times New Roman" w:hAnsi="Times New Roman"/>
          <w:bCs/>
          <w:sz w:val="22"/>
          <w:szCs w:val="22"/>
          <w:lang w:val="en-GB"/>
        </w:rPr>
      </w:pPr>
      <w:r w:rsidRPr="00B01373">
        <w:rPr>
          <w:rFonts w:ascii="Times New Roman" w:hAnsi="Times New Roman"/>
          <w:b/>
          <w:bCs/>
          <w:sz w:val="22"/>
          <w:szCs w:val="22"/>
          <w:lang w:val="en-GB"/>
        </w:rPr>
        <w:t>Fig. 9</w:t>
      </w:r>
      <w:r w:rsidR="00CD4A6A" w:rsidRPr="00B01373">
        <w:rPr>
          <w:rFonts w:ascii="Times New Roman" w:hAnsi="Times New Roman"/>
          <w:b/>
          <w:bCs/>
          <w:sz w:val="22"/>
          <w:szCs w:val="22"/>
          <w:lang w:val="en-GB"/>
        </w:rPr>
        <w:t xml:space="preserve">: </w:t>
      </w:r>
      <w:r w:rsidR="0022164B" w:rsidRPr="00B01373">
        <w:rPr>
          <w:rFonts w:ascii="Times New Roman" w:hAnsi="Times New Roman"/>
          <w:b/>
          <w:bCs/>
          <w:sz w:val="22"/>
          <w:szCs w:val="22"/>
          <w:lang w:val="en-GB"/>
        </w:rPr>
        <w:t xml:space="preserve">Flash Steam </w:t>
      </w:r>
      <w:r w:rsidR="00CD4A6A" w:rsidRPr="00B01373">
        <w:rPr>
          <w:rFonts w:ascii="Times New Roman" w:hAnsi="Times New Roman"/>
          <w:b/>
          <w:bCs/>
          <w:sz w:val="22"/>
          <w:szCs w:val="22"/>
          <w:lang w:val="en-GB"/>
        </w:rPr>
        <w:t>Geothermal Power Plant</w:t>
      </w:r>
      <w:r w:rsidR="00112119" w:rsidRPr="00B01373">
        <w:rPr>
          <w:rFonts w:ascii="Times New Roman" w:hAnsi="Times New Roman"/>
          <w:b/>
          <w:bCs/>
          <w:sz w:val="22"/>
          <w:szCs w:val="22"/>
          <w:lang w:val="en-GB"/>
        </w:rPr>
        <w:t xml:space="preserve"> </w:t>
      </w:r>
      <w:r w:rsidR="00112119" w:rsidRPr="00B01373">
        <w:rPr>
          <w:rFonts w:ascii="Times New Roman" w:hAnsi="Times New Roman"/>
          <w:bCs/>
          <w:sz w:val="22"/>
          <w:szCs w:val="22"/>
          <w:lang w:val="en-GB"/>
        </w:rPr>
        <w:t xml:space="preserve">(Source: </w:t>
      </w:r>
      <w:r w:rsidR="008B186D" w:rsidRPr="00B01373">
        <w:rPr>
          <w:rFonts w:ascii="Times New Roman" w:hAnsi="Times New Roman"/>
          <w:bCs/>
          <w:sz w:val="22"/>
          <w:szCs w:val="22"/>
          <w:lang w:val="en-GB"/>
        </w:rPr>
        <w:t>V. Ryan, 2005-2009)</w:t>
      </w:r>
    </w:p>
    <w:p w:rsidR="00CD4A6A" w:rsidRPr="00B01373" w:rsidRDefault="00CD4A6A" w:rsidP="00164B24">
      <w:pPr>
        <w:autoSpaceDE w:val="0"/>
        <w:autoSpaceDN w:val="0"/>
        <w:adjustRightInd w:val="0"/>
        <w:spacing w:after="0"/>
        <w:ind w:left="-540" w:right="-608"/>
        <w:rPr>
          <w:rFonts w:ascii="Times New Roman" w:hAnsi="Times New Roman"/>
          <w:b/>
          <w:bCs/>
          <w:sz w:val="22"/>
          <w:szCs w:val="22"/>
          <w:lang w:val="en-GB"/>
        </w:rPr>
      </w:pPr>
    </w:p>
    <w:p w:rsidR="00E85856" w:rsidRPr="00B01373" w:rsidRDefault="00CC28AB" w:rsidP="00CC28AB">
      <w:pPr>
        <w:pStyle w:val="ListParagraph"/>
        <w:autoSpaceDE w:val="0"/>
        <w:autoSpaceDN w:val="0"/>
        <w:adjustRightInd w:val="0"/>
        <w:ind w:left="-540" w:right="-608"/>
        <w:jc w:val="both"/>
        <w:rPr>
          <w:bCs/>
          <w:sz w:val="22"/>
          <w:szCs w:val="22"/>
          <w:lang w:val="en-GB"/>
        </w:rPr>
      </w:pPr>
      <w:r w:rsidRPr="00B01373">
        <w:rPr>
          <w:bCs/>
          <w:sz w:val="22"/>
          <w:szCs w:val="22"/>
          <w:lang w:val="en-GB"/>
        </w:rPr>
        <w:t xml:space="preserve">By completion of the project, a 10 MW geothermal power plant will be operational at Karthala </w:t>
      </w:r>
      <w:r w:rsidR="00E85856" w:rsidRPr="00B01373">
        <w:rPr>
          <w:bCs/>
          <w:sz w:val="22"/>
          <w:szCs w:val="22"/>
          <w:lang w:val="en-GB"/>
        </w:rPr>
        <w:t>and supplying elec</w:t>
      </w:r>
      <w:r w:rsidRPr="00B01373">
        <w:rPr>
          <w:bCs/>
          <w:sz w:val="22"/>
          <w:szCs w:val="22"/>
          <w:lang w:val="en-GB"/>
        </w:rPr>
        <w:t>tricity to the MAMWE grid</w:t>
      </w:r>
      <w:r w:rsidR="00E85856" w:rsidRPr="00B01373">
        <w:rPr>
          <w:bCs/>
          <w:sz w:val="22"/>
          <w:szCs w:val="22"/>
          <w:lang w:val="en-GB"/>
        </w:rPr>
        <w:t xml:space="preserve">. Moreover, it is expected that 10 MW of </w:t>
      </w:r>
      <w:r w:rsidR="00214FCB" w:rsidRPr="00B01373">
        <w:rPr>
          <w:bCs/>
          <w:sz w:val="22"/>
          <w:szCs w:val="22"/>
          <w:lang w:val="en-GB"/>
        </w:rPr>
        <w:t>increment</w:t>
      </w:r>
      <w:r w:rsidR="00E85856" w:rsidRPr="00B01373">
        <w:rPr>
          <w:bCs/>
          <w:sz w:val="22"/>
          <w:szCs w:val="22"/>
          <w:lang w:val="en-GB"/>
        </w:rPr>
        <w:t xml:space="preserve">al capacity </w:t>
      </w:r>
      <w:r w:rsidR="00214FCB" w:rsidRPr="00B01373">
        <w:rPr>
          <w:bCs/>
          <w:sz w:val="22"/>
          <w:szCs w:val="22"/>
          <w:lang w:val="en-GB"/>
        </w:rPr>
        <w:t>will be added every 2 years until the full expected capacity of 40 MW of the geothermal field is reached.</w:t>
      </w:r>
      <w:r w:rsidRPr="00B01373">
        <w:rPr>
          <w:bCs/>
          <w:sz w:val="22"/>
          <w:szCs w:val="22"/>
          <w:lang w:val="en-GB"/>
        </w:rPr>
        <w:t xml:space="preserve"> </w:t>
      </w:r>
      <w:r w:rsidR="00264234" w:rsidRPr="00B01373">
        <w:rPr>
          <w:bCs/>
          <w:sz w:val="22"/>
          <w:szCs w:val="22"/>
          <w:lang w:val="en-GB"/>
        </w:rPr>
        <w:t>This “staged” development to full 40 MW capacity has the advantage of making early use of the existing wells,</w:t>
      </w:r>
      <w:r w:rsidRPr="00B01373">
        <w:rPr>
          <w:bCs/>
          <w:sz w:val="22"/>
          <w:szCs w:val="22"/>
          <w:lang w:val="en-GB"/>
        </w:rPr>
        <w:t xml:space="preserve"> thus reducing upfront</w:t>
      </w:r>
      <w:r w:rsidR="00264234" w:rsidRPr="00B01373">
        <w:rPr>
          <w:bCs/>
          <w:sz w:val="22"/>
          <w:szCs w:val="22"/>
          <w:lang w:val="en-GB"/>
        </w:rPr>
        <w:t xml:space="preserve"> expenditure and producing revenue to take the project forward</w:t>
      </w:r>
      <w:r w:rsidRPr="00B01373">
        <w:rPr>
          <w:bCs/>
          <w:sz w:val="22"/>
          <w:szCs w:val="22"/>
          <w:lang w:val="en-GB"/>
        </w:rPr>
        <w:t xml:space="preserve">. It also assists in </w:t>
      </w:r>
      <w:r w:rsidR="00264234" w:rsidRPr="00B01373">
        <w:rPr>
          <w:bCs/>
          <w:sz w:val="22"/>
          <w:szCs w:val="22"/>
          <w:lang w:val="en-GB"/>
        </w:rPr>
        <w:t>build</w:t>
      </w:r>
      <w:r w:rsidRPr="00B01373">
        <w:rPr>
          <w:bCs/>
          <w:sz w:val="22"/>
          <w:szCs w:val="22"/>
          <w:lang w:val="en-GB"/>
        </w:rPr>
        <w:t>ing</w:t>
      </w:r>
      <w:r w:rsidR="00264234" w:rsidRPr="00B01373">
        <w:rPr>
          <w:bCs/>
          <w:sz w:val="22"/>
          <w:szCs w:val="22"/>
          <w:lang w:val="en-GB"/>
        </w:rPr>
        <w:t xml:space="preserve"> confidence in t</w:t>
      </w:r>
      <w:r w:rsidRPr="00B01373">
        <w:rPr>
          <w:bCs/>
          <w:sz w:val="22"/>
          <w:szCs w:val="22"/>
          <w:lang w:val="en-GB"/>
        </w:rPr>
        <w:t>he resource and develop the country’s capacity</w:t>
      </w:r>
      <w:r w:rsidR="00264234" w:rsidRPr="00B01373">
        <w:rPr>
          <w:bCs/>
          <w:sz w:val="22"/>
          <w:szCs w:val="22"/>
          <w:lang w:val="en-GB"/>
        </w:rPr>
        <w:t xml:space="preserve"> </w:t>
      </w:r>
      <w:r w:rsidRPr="00B01373">
        <w:rPr>
          <w:bCs/>
          <w:sz w:val="22"/>
          <w:szCs w:val="22"/>
          <w:lang w:val="en-GB"/>
        </w:rPr>
        <w:t xml:space="preserve">to fully exploit the geothermal reservoir. </w:t>
      </w:r>
      <w:r w:rsidR="00E85856" w:rsidRPr="00B01373">
        <w:rPr>
          <w:bCs/>
          <w:sz w:val="22"/>
          <w:szCs w:val="22"/>
          <w:lang w:val="en-GB"/>
        </w:rPr>
        <w:t xml:space="preserve"> </w:t>
      </w:r>
    </w:p>
    <w:p w:rsidR="00214FCB" w:rsidRPr="00B01373" w:rsidRDefault="00214FCB" w:rsidP="00164B24">
      <w:pPr>
        <w:autoSpaceDE w:val="0"/>
        <w:autoSpaceDN w:val="0"/>
        <w:adjustRightInd w:val="0"/>
        <w:spacing w:after="0"/>
        <w:ind w:left="-540" w:right="-608"/>
        <w:rPr>
          <w:rFonts w:ascii="Times New Roman" w:hAnsi="Times New Roman"/>
          <w:bCs/>
          <w:sz w:val="22"/>
          <w:szCs w:val="22"/>
          <w:lang w:val="en-GB"/>
        </w:rPr>
      </w:pPr>
    </w:p>
    <w:p w:rsidR="00E85856" w:rsidRPr="00B01373" w:rsidRDefault="00214FCB"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The following activities will be undertaken towards achieving this Output: </w:t>
      </w:r>
    </w:p>
    <w:p w:rsidR="00214FCB" w:rsidRPr="00B01373" w:rsidRDefault="00214FCB" w:rsidP="00164B24">
      <w:pPr>
        <w:autoSpaceDE w:val="0"/>
        <w:autoSpaceDN w:val="0"/>
        <w:adjustRightInd w:val="0"/>
        <w:spacing w:after="0"/>
        <w:ind w:left="-540" w:right="-608"/>
        <w:rPr>
          <w:rFonts w:ascii="Times New Roman" w:hAnsi="Times New Roman"/>
          <w:bCs/>
          <w:sz w:val="22"/>
          <w:szCs w:val="22"/>
          <w:lang w:val="en-GB"/>
        </w:rPr>
      </w:pPr>
    </w:p>
    <w:p w:rsidR="00175E32" w:rsidRPr="00B01373" w:rsidRDefault="00214FCB" w:rsidP="00097028">
      <w:pPr>
        <w:pStyle w:val="ListParagraph"/>
        <w:numPr>
          <w:ilvl w:val="0"/>
          <w:numId w:val="29"/>
        </w:numPr>
        <w:autoSpaceDE w:val="0"/>
        <w:autoSpaceDN w:val="0"/>
        <w:adjustRightInd w:val="0"/>
        <w:ind w:right="-608"/>
        <w:rPr>
          <w:bCs/>
          <w:sz w:val="22"/>
          <w:szCs w:val="22"/>
          <w:lang w:val="en-GB"/>
        </w:rPr>
      </w:pPr>
      <w:r w:rsidRPr="00B01373">
        <w:rPr>
          <w:bCs/>
          <w:sz w:val="22"/>
          <w:szCs w:val="22"/>
          <w:lang w:val="en-GB"/>
        </w:rPr>
        <w:t xml:space="preserve">Development and land permits, PPA, </w:t>
      </w:r>
      <w:r w:rsidR="0008721B" w:rsidRPr="00B01373">
        <w:rPr>
          <w:bCs/>
          <w:sz w:val="22"/>
          <w:szCs w:val="22"/>
          <w:lang w:val="en-GB"/>
        </w:rPr>
        <w:t>updated ESIA for geothermal development, etc.</w:t>
      </w:r>
    </w:p>
    <w:p w:rsidR="00214FCB" w:rsidRPr="00B01373" w:rsidRDefault="00175E32" w:rsidP="00097028">
      <w:pPr>
        <w:pStyle w:val="ListParagraph"/>
        <w:numPr>
          <w:ilvl w:val="0"/>
          <w:numId w:val="29"/>
        </w:numPr>
        <w:autoSpaceDE w:val="0"/>
        <w:autoSpaceDN w:val="0"/>
        <w:adjustRightInd w:val="0"/>
        <w:ind w:right="-608"/>
        <w:rPr>
          <w:bCs/>
          <w:sz w:val="22"/>
          <w:szCs w:val="22"/>
          <w:lang w:val="en-GB"/>
        </w:rPr>
      </w:pPr>
      <w:r w:rsidRPr="00B01373">
        <w:rPr>
          <w:bCs/>
          <w:sz w:val="22"/>
          <w:szCs w:val="22"/>
          <w:lang w:val="en-GB"/>
        </w:rPr>
        <w:t>Production drilling – 3 wells</w:t>
      </w:r>
      <w:r w:rsidR="00A74705" w:rsidRPr="00B01373">
        <w:rPr>
          <w:bCs/>
          <w:sz w:val="22"/>
          <w:szCs w:val="22"/>
          <w:lang w:val="en-GB"/>
        </w:rPr>
        <w:t>, including waste brine injection wells</w:t>
      </w:r>
      <w:r w:rsidRPr="00B01373">
        <w:rPr>
          <w:bCs/>
          <w:sz w:val="22"/>
          <w:szCs w:val="22"/>
          <w:lang w:val="en-GB"/>
        </w:rPr>
        <w:t>: These will be drilled only if the 3 exploratory-cum-production wells that were drilled under Phase 2 prove to be unproductive.</w:t>
      </w:r>
    </w:p>
    <w:p w:rsidR="007076C2" w:rsidRPr="00B01373" w:rsidRDefault="0008721B" w:rsidP="00097028">
      <w:pPr>
        <w:pStyle w:val="ListParagraph"/>
        <w:numPr>
          <w:ilvl w:val="0"/>
          <w:numId w:val="29"/>
        </w:numPr>
        <w:autoSpaceDE w:val="0"/>
        <w:autoSpaceDN w:val="0"/>
        <w:adjustRightInd w:val="0"/>
        <w:ind w:right="-608"/>
        <w:jc w:val="both"/>
        <w:rPr>
          <w:bCs/>
          <w:sz w:val="22"/>
          <w:szCs w:val="22"/>
          <w:lang w:val="en-GB"/>
        </w:rPr>
      </w:pPr>
      <w:r w:rsidRPr="00B01373">
        <w:rPr>
          <w:bCs/>
          <w:sz w:val="22"/>
          <w:szCs w:val="22"/>
          <w:lang w:val="en-GB"/>
        </w:rPr>
        <w:t>Bankable</w:t>
      </w:r>
      <w:r w:rsidR="00562E86" w:rsidRPr="00B01373">
        <w:rPr>
          <w:bCs/>
          <w:sz w:val="22"/>
          <w:szCs w:val="22"/>
          <w:lang w:val="en-GB"/>
        </w:rPr>
        <w:t xml:space="preserve"> </w:t>
      </w:r>
      <w:r w:rsidR="007076C2" w:rsidRPr="00B01373">
        <w:rPr>
          <w:bCs/>
          <w:sz w:val="22"/>
          <w:szCs w:val="22"/>
          <w:lang w:val="en-GB"/>
        </w:rPr>
        <w:t>Feasibility Study</w:t>
      </w:r>
      <w:r w:rsidR="00562E86" w:rsidRPr="00B01373">
        <w:rPr>
          <w:bCs/>
          <w:sz w:val="22"/>
          <w:szCs w:val="22"/>
          <w:lang w:val="en-GB"/>
        </w:rPr>
        <w:t xml:space="preserve"> and </w:t>
      </w:r>
      <w:r w:rsidR="00214FCB" w:rsidRPr="00B01373">
        <w:rPr>
          <w:bCs/>
          <w:sz w:val="22"/>
          <w:szCs w:val="22"/>
          <w:lang w:val="en-GB"/>
        </w:rPr>
        <w:t xml:space="preserve">Business Plan: </w:t>
      </w:r>
      <w:r w:rsidR="00562E86" w:rsidRPr="00B01373">
        <w:rPr>
          <w:bCs/>
          <w:sz w:val="22"/>
          <w:szCs w:val="22"/>
          <w:lang w:val="en-GB"/>
        </w:rPr>
        <w:t xml:space="preserve">The detailed power station design is done simultaneously with the production drilling. The steam gathering system is updated continuously as the wells are tested, because some of the equipment like separators and pipes are sized according to the output and location of the wells. </w:t>
      </w:r>
    </w:p>
    <w:p w:rsidR="00214FCB" w:rsidRPr="00B01373" w:rsidRDefault="00562E86" w:rsidP="007076C2">
      <w:pPr>
        <w:pStyle w:val="ListParagraph"/>
        <w:autoSpaceDE w:val="0"/>
        <w:autoSpaceDN w:val="0"/>
        <w:adjustRightInd w:val="0"/>
        <w:ind w:left="180" w:right="-608"/>
        <w:jc w:val="both"/>
        <w:rPr>
          <w:bCs/>
          <w:sz w:val="22"/>
          <w:szCs w:val="22"/>
          <w:lang w:val="en-GB"/>
        </w:rPr>
      </w:pPr>
      <w:r w:rsidRPr="00B01373">
        <w:rPr>
          <w:bCs/>
          <w:sz w:val="22"/>
          <w:szCs w:val="22"/>
          <w:lang w:val="en-GB"/>
        </w:rPr>
        <w:t>Moreover, p</w:t>
      </w:r>
      <w:r w:rsidR="002F1277" w:rsidRPr="00B01373">
        <w:rPr>
          <w:bCs/>
          <w:sz w:val="22"/>
          <w:szCs w:val="22"/>
          <w:lang w:val="en-GB"/>
        </w:rPr>
        <w:t xml:space="preserve">rovision will be made while preparing the feasibility study for the future expansion of the geothermal power plant to the full expected geothermal </w:t>
      </w:r>
      <w:r w:rsidR="00791A0A" w:rsidRPr="00B01373">
        <w:rPr>
          <w:bCs/>
          <w:sz w:val="22"/>
          <w:szCs w:val="22"/>
          <w:lang w:val="en-GB"/>
        </w:rPr>
        <w:t xml:space="preserve">field </w:t>
      </w:r>
      <w:r w:rsidR="002F1277" w:rsidRPr="00B01373">
        <w:rPr>
          <w:bCs/>
          <w:sz w:val="22"/>
          <w:szCs w:val="22"/>
          <w:lang w:val="en-GB"/>
        </w:rPr>
        <w:t>capacity of 40 MW</w:t>
      </w:r>
      <w:r w:rsidR="00791A0A" w:rsidRPr="00B01373">
        <w:rPr>
          <w:bCs/>
          <w:sz w:val="22"/>
          <w:szCs w:val="22"/>
          <w:lang w:val="en-GB"/>
        </w:rPr>
        <w:t>.</w:t>
      </w:r>
    </w:p>
    <w:p w:rsidR="00214FCB" w:rsidRPr="00B01373" w:rsidRDefault="00214FCB" w:rsidP="00097028">
      <w:pPr>
        <w:pStyle w:val="ListParagraph"/>
        <w:numPr>
          <w:ilvl w:val="0"/>
          <w:numId w:val="29"/>
        </w:numPr>
        <w:autoSpaceDE w:val="0"/>
        <w:autoSpaceDN w:val="0"/>
        <w:adjustRightInd w:val="0"/>
        <w:ind w:right="-608"/>
        <w:jc w:val="both"/>
        <w:rPr>
          <w:bCs/>
          <w:sz w:val="22"/>
          <w:szCs w:val="22"/>
          <w:lang w:val="en-GB"/>
        </w:rPr>
      </w:pPr>
      <w:r w:rsidRPr="00B01373">
        <w:rPr>
          <w:bCs/>
          <w:sz w:val="22"/>
          <w:szCs w:val="22"/>
          <w:lang w:val="en-GB"/>
        </w:rPr>
        <w:t>Interconnection to MAMWE grid: At the pr</w:t>
      </w:r>
      <w:r w:rsidR="00AD3FE3" w:rsidRPr="00B01373">
        <w:rPr>
          <w:bCs/>
          <w:sz w:val="22"/>
          <w:szCs w:val="22"/>
          <w:lang w:val="en-GB"/>
        </w:rPr>
        <w:t xml:space="preserve">esent time, the distance </w:t>
      </w:r>
      <w:r w:rsidR="00C409F4" w:rsidRPr="00B01373">
        <w:rPr>
          <w:bCs/>
          <w:sz w:val="22"/>
          <w:szCs w:val="22"/>
          <w:lang w:val="en-GB"/>
        </w:rPr>
        <w:t>from the</w:t>
      </w:r>
      <w:r w:rsidR="00AD3FE3" w:rsidRPr="00B01373">
        <w:rPr>
          <w:bCs/>
          <w:sz w:val="22"/>
          <w:szCs w:val="22"/>
          <w:lang w:val="en-GB"/>
        </w:rPr>
        <w:t xml:space="preserve"> MAMWE 21 kV grid</w:t>
      </w:r>
      <w:r w:rsidRPr="00B01373">
        <w:rPr>
          <w:bCs/>
          <w:sz w:val="22"/>
          <w:szCs w:val="22"/>
          <w:lang w:val="en-GB"/>
        </w:rPr>
        <w:t xml:space="preserve"> is some </w:t>
      </w:r>
      <w:r w:rsidR="00CB1195" w:rsidRPr="00B01373">
        <w:rPr>
          <w:bCs/>
          <w:sz w:val="22"/>
          <w:szCs w:val="22"/>
          <w:lang w:val="en-GB"/>
        </w:rPr>
        <w:t xml:space="preserve">10 </w:t>
      </w:r>
      <w:r w:rsidRPr="00B01373">
        <w:rPr>
          <w:bCs/>
          <w:sz w:val="22"/>
          <w:szCs w:val="22"/>
          <w:lang w:val="en-GB"/>
        </w:rPr>
        <w:t>km from w</w:t>
      </w:r>
      <w:r w:rsidR="002F1277" w:rsidRPr="00B01373">
        <w:rPr>
          <w:bCs/>
          <w:sz w:val="22"/>
          <w:szCs w:val="22"/>
          <w:lang w:val="en-GB"/>
        </w:rPr>
        <w:t>he</w:t>
      </w:r>
      <w:r w:rsidRPr="00B01373">
        <w:rPr>
          <w:bCs/>
          <w:sz w:val="22"/>
          <w:szCs w:val="22"/>
          <w:lang w:val="en-GB"/>
        </w:rPr>
        <w:t xml:space="preserve">re the geothermal power station will be located. </w:t>
      </w:r>
      <w:r w:rsidR="002F1277" w:rsidRPr="00B01373">
        <w:rPr>
          <w:bCs/>
          <w:sz w:val="22"/>
          <w:szCs w:val="22"/>
          <w:lang w:val="en-GB"/>
        </w:rPr>
        <w:t xml:space="preserve">Hence, a transformer sub-station at the power plant, a three-phase 21 kV and another substation at the receiving end will need to be constructed to connect the power station to the MAMWE grid. </w:t>
      </w:r>
      <w:r w:rsidR="000113CD" w:rsidRPr="00B01373">
        <w:rPr>
          <w:bCs/>
          <w:sz w:val="22"/>
          <w:szCs w:val="22"/>
          <w:lang w:val="en-GB"/>
        </w:rPr>
        <w:t xml:space="preserve">The connection voltage from the power station to the MAMWE grid may need to </w:t>
      </w:r>
      <w:r w:rsidR="00967D84" w:rsidRPr="00B01373">
        <w:rPr>
          <w:bCs/>
          <w:sz w:val="22"/>
          <w:szCs w:val="22"/>
          <w:lang w:val="en-GB"/>
        </w:rPr>
        <w:t xml:space="preserve">be upgraded and a step-down transformer installed at the receiving sub-station. </w:t>
      </w:r>
      <w:r w:rsidR="002F1277" w:rsidRPr="00B01373">
        <w:rPr>
          <w:bCs/>
          <w:sz w:val="22"/>
          <w:szCs w:val="22"/>
          <w:lang w:val="en-GB"/>
        </w:rPr>
        <w:t xml:space="preserve"> </w:t>
      </w:r>
    </w:p>
    <w:p w:rsidR="00214FCB" w:rsidRPr="00B01373" w:rsidRDefault="002F1277" w:rsidP="00097028">
      <w:pPr>
        <w:pStyle w:val="ListParagraph"/>
        <w:numPr>
          <w:ilvl w:val="0"/>
          <w:numId w:val="29"/>
        </w:numPr>
        <w:autoSpaceDE w:val="0"/>
        <w:autoSpaceDN w:val="0"/>
        <w:adjustRightInd w:val="0"/>
        <w:ind w:right="-608"/>
        <w:jc w:val="both"/>
        <w:rPr>
          <w:bCs/>
          <w:sz w:val="22"/>
          <w:szCs w:val="22"/>
          <w:lang w:val="en-GB"/>
        </w:rPr>
      </w:pPr>
      <w:r w:rsidRPr="00B01373">
        <w:rPr>
          <w:bCs/>
          <w:sz w:val="22"/>
          <w:szCs w:val="22"/>
          <w:lang w:val="en-GB"/>
        </w:rPr>
        <w:t>Steam field development:</w:t>
      </w:r>
      <w:r w:rsidR="00175E32" w:rsidRPr="00B01373">
        <w:rPr>
          <w:bCs/>
          <w:sz w:val="22"/>
          <w:szCs w:val="22"/>
          <w:lang w:val="en-GB"/>
        </w:rPr>
        <w:t xml:space="preserve"> </w:t>
      </w:r>
      <w:r w:rsidR="000113CD" w:rsidRPr="00B01373">
        <w:rPr>
          <w:bCs/>
          <w:sz w:val="22"/>
          <w:szCs w:val="22"/>
          <w:lang w:val="en-GB"/>
        </w:rPr>
        <w:t>Based on well enthalpy and in order to maximise power production, selection of material</w:t>
      </w:r>
      <w:r w:rsidR="00175E32" w:rsidRPr="00B01373">
        <w:rPr>
          <w:bCs/>
          <w:sz w:val="22"/>
          <w:szCs w:val="22"/>
          <w:lang w:val="en-GB"/>
        </w:rPr>
        <w:t xml:space="preserve"> for pipes, </w:t>
      </w:r>
      <w:r w:rsidR="000113CD" w:rsidRPr="00B01373">
        <w:rPr>
          <w:bCs/>
          <w:sz w:val="22"/>
          <w:szCs w:val="22"/>
          <w:lang w:val="en-GB"/>
        </w:rPr>
        <w:t>pipe size with regard to temperature/pressure, pipe laying (under or above ground), type of steam separation station, etc.</w:t>
      </w:r>
    </w:p>
    <w:p w:rsidR="00175E32" w:rsidRPr="00B01373" w:rsidRDefault="00175E32" w:rsidP="00097028">
      <w:pPr>
        <w:pStyle w:val="ListParagraph"/>
        <w:numPr>
          <w:ilvl w:val="0"/>
          <w:numId w:val="29"/>
        </w:numPr>
        <w:autoSpaceDE w:val="0"/>
        <w:autoSpaceDN w:val="0"/>
        <w:adjustRightInd w:val="0"/>
        <w:ind w:right="-608"/>
        <w:rPr>
          <w:bCs/>
          <w:sz w:val="22"/>
          <w:szCs w:val="22"/>
          <w:lang w:val="en-GB"/>
        </w:rPr>
      </w:pPr>
      <w:r w:rsidRPr="00B01373">
        <w:rPr>
          <w:bCs/>
          <w:sz w:val="22"/>
          <w:szCs w:val="22"/>
          <w:lang w:val="en-GB"/>
        </w:rPr>
        <w:t>Engineering, Contracts, Project Management, Supervision, etc.</w:t>
      </w:r>
    </w:p>
    <w:p w:rsidR="00214FCB" w:rsidRPr="00B01373" w:rsidRDefault="002F1277" w:rsidP="00097028">
      <w:pPr>
        <w:pStyle w:val="ListParagraph"/>
        <w:numPr>
          <w:ilvl w:val="0"/>
          <w:numId w:val="29"/>
        </w:numPr>
        <w:autoSpaceDE w:val="0"/>
        <w:autoSpaceDN w:val="0"/>
        <w:adjustRightInd w:val="0"/>
        <w:ind w:right="-608"/>
        <w:jc w:val="both"/>
        <w:rPr>
          <w:bCs/>
          <w:sz w:val="22"/>
          <w:szCs w:val="22"/>
          <w:lang w:val="en-GB"/>
        </w:rPr>
      </w:pPr>
      <w:r w:rsidRPr="00B01373">
        <w:rPr>
          <w:bCs/>
          <w:sz w:val="22"/>
          <w:szCs w:val="22"/>
          <w:lang w:val="en-GB"/>
        </w:rPr>
        <w:t xml:space="preserve">Construction of 10 MW Power Station: </w:t>
      </w:r>
      <w:r w:rsidR="00214FCB" w:rsidRPr="00B01373">
        <w:rPr>
          <w:bCs/>
          <w:sz w:val="22"/>
          <w:szCs w:val="22"/>
          <w:lang w:val="en-GB"/>
        </w:rPr>
        <w:t xml:space="preserve"> </w:t>
      </w:r>
      <w:r w:rsidR="00264234" w:rsidRPr="00B01373">
        <w:rPr>
          <w:bCs/>
          <w:sz w:val="22"/>
          <w:szCs w:val="22"/>
          <w:lang w:val="en-GB"/>
        </w:rPr>
        <w:t>A 10 MW geothe</w:t>
      </w:r>
      <w:r w:rsidR="000113CD" w:rsidRPr="00B01373">
        <w:rPr>
          <w:bCs/>
          <w:sz w:val="22"/>
          <w:szCs w:val="22"/>
          <w:lang w:val="en-GB"/>
        </w:rPr>
        <w:t>rmal power plant takes about 2</w:t>
      </w:r>
      <w:r w:rsidR="00264234" w:rsidRPr="00B01373">
        <w:rPr>
          <w:bCs/>
          <w:sz w:val="22"/>
          <w:szCs w:val="22"/>
          <w:lang w:val="en-GB"/>
        </w:rPr>
        <w:t xml:space="preserve"> years to construct and commission. This stage includes the steam gathering and brine re-injection system; power house, electromechanical equipment, cooling towers and blow down re-injection system; substations and transmission line; and commissioning.</w:t>
      </w:r>
      <w:r w:rsidR="00EF5CD7" w:rsidRPr="00B01373">
        <w:rPr>
          <w:bCs/>
          <w:sz w:val="22"/>
          <w:szCs w:val="22"/>
          <w:lang w:val="en-GB"/>
        </w:rPr>
        <w:t xml:space="preserve">   </w:t>
      </w:r>
    </w:p>
    <w:p w:rsidR="00344685" w:rsidRPr="00B01373" w:rsidRDefault="00344685" w:rsidP="00344685">
      <w:pPr>
        <w:pStyle w:val="ListParagraph"/>
        <w:autoSpaceDE w:val="0"/>
        <w:autoSpaceDN w:val="0"/>
        <w:adjustRightInd w:val="0"/>
        <w:ind w:left="180" w:right="-608"/>
        <w:jc w:val="both"/>
        <w:rPr>
          <w:bCs/>
          <w:sz w:val="22"/>
          <w:szCs w:val="22"/>
          <w:lang w:val="en-GB"/>
        </w:rPr>
      </w:pPr>
    </w:p>
    <w:p w:rsidR="00A97AC8" w:rsidRPr="00B01373" w:rsidRDefault="00A97AC8"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The private sector developers, in case they are locally-based, will likely associate themselves with international partners to benefit from the latter’s experience and exposure with geothermal power development for electricity generation in developing countries like Costa Rica, Ethiopia, </w:t>
      </w:r>
      <w:r w:rsidR="00BD40E0" w:rsidRPr="00B01373">
        <w:rPr>
          <w:rFonts w:ascii="Times New Roman" w:hAnsi="Times New Roman"/>
          <w:bCs/>
          <w:sz w:val="22"/>
          <w:szCs w:val="22"/>
          <w:lang w:val="en-GB"/>
        </w:rPr>
        <w:t xml:space="preserve">Honduras, </w:t>
      </w:r>
      <w:r w:rsidRPr="00B01373">
        <w:rPr>
          <w:rFonts w:ascii="Times New Roman" w:hAnsi="Times New Roman"/>
          <w:bCs/>
          <w:sz w:val="22"/>
          <w:szCs w:val="22"/>
          <w:lang w:val="en-GB"/>
        </w:rPr>
        <w:t xml:space="preserve">Kenya and others </w:t>
      </w:r>
      <w:r w:rsidR="00C10445" w:rsidRPr="00B01373">
        <w:rPr>
          <w:rFonts w:ascii="Times New Roman" w:hAnsi="Times New Roman"/>
          <w:bCs/>
          <w:sz w:val="22"/>
          <w:szCs w:val="22"/>
          <w:lang w:val="en-GB"/>
        </w:rPr>
        <w:t>(UNDP participated</w:t>
      </w:r>
      <w:r w:rsidRPr="00B01373">
        <w:rPr>
          <w:rFonts w:ascii="Times New Roman" w:hAnsi="Times New Roman"/>
          <w:bCs/>
          <w:sz w:val="22"/>
          <w:szCs w:val="22"/>
          <w:lang w:val="en-GB"/>
        </w:rPr>
        <w:t xml:space="preserve"> in geothermal power development in most of these countries) and/or developed countries like Iceland, Italy, Japan, New Zealand, etc.</w:t>
      </w:r>
    </w:p>
    <w:p w:rsidR="001D4822" w:rsidRPr="00B01373" w:rsidRDefault="001D4822" w:rsidP="00164B24">
      <w:pPr>
        <w:autoSpaceDE w:val="0"/>
        <w:autoSpaceDN w:val="0"/>
        <w:adjustRightInd w:val="0"/>
        <w:spacing w:after="0"/>
        <w:ind w:left="-540" w:right="-608"/>
        <w:rPr>
          <w:rFonts w:ascii="Times New Roman" w:hAnsi="Times New Roman"/>
          <w:bCs/>
          <w:sz w:val="22"/>
          <w:szCs w:val="22"/>
          <w:lang w:val="en-GB"/>
        </w:rPr>
      </w:pPr>
      <w:r w:rsidRPr="00B01373">
        <w:rPr>
          <w:rFonts w:ascii="Times New Roman" w:hAnsi="Times New Roman"/>
          <w:bCs/>
          <w:sz w:val="22"/>
          <w:szCs w:val="22"/>
          <w:lang w:val="en-GB"/>
        </w:rPr>
        <w:t xml:space="preserve"> </w:t>
      </w:r>
    </w:p>
    <w:p w:rsidR="0045299C" w:rsidRPr="006A7A29" w:rsidRDefault="003554C6" w:rsidP="006A7A29">
      <w:pPr>
        <w:autoSpaceDE w:val="0"/>
        <w:autoSpaceDN w:val="0"/>
        <w:adjustRightInd w:val="0"/>
        <w:spacing w:after="0"/>
        <w:ind w:left="-540" w:right="-608"/>
        <w:rPr>
          <w:rFonts w:ascii="Times New Roman" w:hAnsi="Times New Roman"/>
          <w:b/>
          <w:sz w:val="28"/>
          <w:szCs w:val="28"/>
          <w:lang w:val="en-GB"/>
        </w:rPr>
      </w:pPr>
      <w:r w:rsidRPr="006A7A29">
        <w:rPr>
          <w:rFonts w:ascii="Times New Roman" w:hAnsi="Times New Roman"/>
          <w:b/>
          <w:sz w:val="28"/>
          <w:szCs w:val="28"/>
          <w:lang w:val="en-GB"/>
        </w:rPr>
        <w:t>Component 3</w:t>
      </w:r>
      <w:r w:rsidR="00164B24" w:rsidRPr="006A7A29">
        <w:rPr>
          <w:rFonts w:ascii="Times New Roman" w:hAnsi="Times New Roman"/>
          <w:b/>
          <w:sz w:val="28"/>
          <w:szCs w:val="28"/>
          <w:lang w:val="en-GB"/>
        </w:rPr>
        <w:t xml:space="preserve">: </w:t>
      </w:r>
      <w:r w:rsidRPr="006A7A29">
        <w:rPr>
          <w:rFonts w:ascii="Times New Roman" w:hAnsi="Times New Roman"/>
          <w:b/>
          <w:sz w:val="28"/>
          <w:szCs w:val="28"/>
          <w:lang w:val="en-GB"/>
        </w:rPr>
        <w:t>Knowledge management and investment promotion</w:t>
      </w:r>
      <w:r w:rsidR="0045299C" w:rsidRPr="006A7A29">
        <w:rPr>
          <w:rFonts w:ascii="Times New Roman" w:hAnsi="Times New Roman"/>
          <w:b/>
          <w:sz w:val="28"/>
          <w:szCs w:val="28"/>
          <w:lang w:val="en-GB"/>
        </w:rPr>
        <w:t xml:space="preserve">. </w:t>
      </w:r>
    </w:p>
    <w:p w:rsidR="00164B24" w:rsidRPr="00B01373" w:rsidRDefault="00164B24" w:rsidP="00164B24">
      <w:pPr>
        <w:spacing w:after="200"/>
        <w:ind w:left="-450" w:right="-518"/>
        <w:contextualSpacing/>
        <w:rPr>
          <w:rFonts w:ascii="Times New Roman" w:eastAsia="Calibri" w:hAnsi="Times New Roman"/>
          <w:sz w:val="22"/>
          <w:szCs w:val="22"/>
          <w:lang w:val="en-GB"/>
        </w:rPr>
      </w:pPr>
      <w:r w:rsidRPr="00B01373">
        <w:rPr>
          <w:rFonts w:ascii="Times New Roman" w:eastAsia="Calibri" w:hAnsi="Times New Roman"/>
          <w:sz w:val="22"/>
          <w:szCs w:val="22"/>
          <w:lang w:val="en-GB"/>
        </w:rPr>
        <w:t xml:space="preserve"> </w:t>
      </w:r>
    </w:p>
    <w:p w:rsidR="006A7A29" w:rsidRPr="006A7A29" w:rsidRDefault="00164B24" w:rsidP="004B7CA6">
      <w:pPr>
        <w:spacing w:after="0"/>
        <w:ind w:left="-450" w:right="-518"/>
        <w:contextualSpacing/>
        <w:rPr>
          <w:rFonts w:ascii="Times New Roman" w:eastAsia="Calibri" w:hAnsi="Times New Roman"/>
          <w:b/>
          <w:sz w:val="22"/>
          <w:szCs w:val="22"/>
          <w:lang w:val="en-GB"/>
        </w:rPr>
      </w:pPr>
      <w:r w:rsidRPr="006A7A29">
        <w:rPr>
          <w:rFonts w:ascii="Times New Roman" w:eastAsia="Calibri" w:hAnsi="Times New Roman"/>
          <w:b/>
          <w:sz w:val="22"/>
          <w:szCs w:val="22"/>
          <w:lang w:val="en-GB"/>
        </w:rPr>
        <w:t>Out</w:t>
      </w:r>
      <w:r w:rsidR="003554C6" w:rsidRPr="006A7A29">
        <w:rPr>
          <w:rFonts w:ascii="Times New Roman" w:eastAsia="Calibri" w:hAnsi="Times New Roman"/>
          <w:b/>
          <w:sz w:val="22"/>
          <w:szCs w:val="22"/>
          <w:lang w:val="en-GB"/>
        </w:rPr>
        <w:t>come 3</w:t>
      </w:r>
      <w:r w:rsidR="00A733E2" w:rsidRPr="006A7A29">
        <w:rPr>
          <w:rFonts w:ascii="Times New Roman" w:eastAsia="Calibri" w:hAnsi="Times New Roman"/>
          <w:b/>
          <w:sz w:val="22"/>
          <w:szCs w:val="22"/>
          <w:lang w:val="en-GB"/>
        </w:rPr>
        <w:t xml:space="preserve">: </w:t>
      </w:r>
      <w:r w:rsidR="0045299C" w:rsidRPr="006A7A29">
        <w:rPr>
          <w:rFonts w:ascii="Times New Roman" w:hAnsi="Times New Roman"/>
          <w:b/>
          <w:sz w:val="22"/>
          <w:szCs w:val="22"/>
          <w:lang w:val="en-GB"/>
        </w:rPr>
        <w:t xml:space="preserve"> </w:t>
      </w:r>
      <w:r w:rsidR="003554C6" w:rsidRPr="006A7A29">
        <w:rPr>
          <w:rFonts w:ascii="Times New Roman" w:eastAsia="Calibri" w:hAnsi="Times New Roman"/>
          <w:b/>
          <w:sz w:val="22"/>
          <w:szCs w:val="22"/>
          <w:lang w:val="en-GB"/>
        </w:rPr>
        <w:t>Increased awareness about geothermal potential and investment climate.</w:t>
      </w:r>
    </w:p>
    <w:p w:rsidR="006A7A29" w:rsidRDefault="006A7A29" w:rsidP="004B7CA6">
      <w:pPr>
        <w:spacing w:after="0"/>
        <w:ind w:left="-450" w:right="-518"/>
        <w:contextualSpacing/>
        <w:rPr>
          <w:rFonts w:ascii="Times New Roman" w:eastAsia="Calibri" w:hAnsi="Times New Roman"/>
          <w:sz w:val="22"/>
          <w:szCs w:val="22"/>
          <w:lang w:val="en-GB"/>
        </w:rPr>
      </w:pPr>
    </w:p>
    <w:p w:rsidR="00164B24" w:rsidRPr="00B01373" w:rsidRDefault="00164B24" w:rsidP="004B7CA6">
      <w:pPr>
        <w:spacing w:after="0"/>
        <w:ind w:left="-450" w:right="-518"/>
        <w:contextualSpacing/>
        <w:rPr>
          <w:rFonts w:ascii="Times New Roman" w:eastAsia="Calibri" w:hAnsi="Times New Roman"/>
          <w:sz w:val="22"/>
          <w:szCs w:val="22"/>
          <w:lang w:val="en-GB"/>
        </w:rPr>
      </w:pPr>
      <w:r w:rsidRPr="00B01373">
        <w:rPr>
          <w:rFonts w:ascii="Times New Roman" w:eastAsia="Calibri" w:hAnsi="Times New Roman"/>
          <w:sz w:val="22"/>
          <w:szCs w:val="22"/>
          <w:lang w:val="en-GB"/>
        </w:rPr>
        <w:t>The expected outputs are:</w:t>
      </w:r>
    </w:p>
    <w:p w:rsidR="00164B24" w:rsidRPr="00B01373" w:rsidRDefault="00164B24" w:rsidP="00164B24">
      <w:pPr>
        <w:spacing w:after="200"/>
        <w:ind w:left="-450" w:right="-518"/>
        <w:contextualSpacing/>
        <w:rPr>
          <w:rFonts w:ascii="Times New Roman" w:eastAsia="Calibri" w:hAnsi="Times New Roman"/>
          <w:sz w:val="22"/>
          <w:szCs w:val="22"/>
          <w:lang w:val="en-GB"/>
        </w:rPr>
      </w:pPr>
    </w:p>
    <w:p w:rsidR="0045299C" w:rsidRPr="00B01373" w:rsidRDefault="003554C6" w:rsidP="004B7CA6">
      <w:pPr>
        <w:spacing w:after="120"/>
        <w:ind w:left="-450" w:right="-518"/>
        <w:contextualSpacing/>
        <w:rPr>
          <w:rFonts w:ascii="Times New Roman" w:eastAsia="Calibri" w:hAnsi="Times New Roman"/>
          <w:sz w:val="22"/>
          <w:szCs w:val="22"/>
          <w:lang w:val="en-GB"/>
        </w:rPr>
      </w:pPr>
      <w:r w:rsidRPr="00B01373">
        <w:rPr>
          <w:rFonts w:ascii="Times New Roman" w:eastAsia="Calibri" w:hAnsi="Times New Roman"/>
          <w:b/>
          <w:sz w:val="22"/>
          <w:szCs w:val="22"/>
          <w:lang w:val="en-GB"/>
        </w:rPr>
        <w:t>Output 3</w:t>
      </w:r>
      <w:r w:rsidR="00164B24" w:rsidRPr="00B01373">
        <w:rPr>
          <w:rFonts w:ascii="Times New Roman" w:eastAsia="Calibri" w:hAnsi="Times New Roman"/>
          <w:b/>
          <w:sz w:val="22"/>
          <w:szCs w:val="22"/>
          <w:lang w:val="en-GB"/>
        </w:rPr>
        <w:t>.1:</w:t>
      </w:r>
      <w:r w:rsidR="00164B24" w:rsidRPr="00B01373">
        <w:rPr>
          <w:rFonts w:ascii="Times New Roman" w:eastAsia="Calibri" w:hAnsi="Times New Roman"/>
          <w:sz w:val="22"/>
          <w:szCs w:val="22"/>
          <w:lang w:val="en-GB"/>
        </w:rPr>
        <w:t xml:space="preserve"> </w:t>
      </w:r>
      <w:r w:rsidRPr="00B01373">
        <w:rPr>
          <w:rFonts w:ascii="Times New Roman" w:eastAsia="Calibri" w:hAnsi="Times New Roman"/>
          <w:sz w:val="22"/>
          <w:szCs w:val="22"/>
          <w:lang w:val="en-GB"/>
        </w:rPr>
        <w:t>Public Relations and investment promotion campaign conducted</w:t>
      </w:r>
      <w:r w:rsidR="0045299C" w:rsidRPr="00B01373">
        <w:rPr>
          <w:rFonts w:ascii="Times New Roman" w:eastAsia="Calibri" w:hAnsi="Times New Roman"/>
          <w:sz w:val="22"/>
          <w:szCs w:val="22"/>
          <w:lang w:val="en-GB"/>
        </w:rPr>
        <w:t>.</w:t>
      </w:r>
    </w:p>
    <w:p w:rsidR="00164B24" w:rsidRPr="00B01373" w:rsidRDefault="00164B24" w:rsidP="00097028">
      <w:pPr>
        <w:pStyle w:val="ListParagraph"/>
        <w:numPr>
          <w:ilvl w:val="0"/>
          <w:numId w:val="10"/>
        </w:numPr>
        <w:spacing w:after="120"/>
        <w:ind w:right="-630"/>
        <w:contextualSpacing/>
        <w:jc w:val="both"/>
        <w:rPr>
          <w:rFonts w:eastAsia="Calibri"/>
          <w:sz w:val="22"/>
          <w:szCs w:val="22"/>
          <w:lang w:val="en-GB"/>
        </w:rPr>
      </w:pPr>
      <w:r w:rsidRPr="00B01373">
        <w:rPr>
          <w:rFonts w:eastAsia="Calibri"/>
          <w:sz w:val="22"/>
          <w:szCs w:val="22"/>
          <w:lang w:val="en-GB"/>
        </w:rPr>
        <w:t xml:space="preserve">National Plan to implement outreach/promotional activities targeting both domestic and international investors. This will include the preparation of promotional materials, briefing sessions with </w:t>
      </w:r>
      <w:r w:rsidR="008310BC" w:rsidRPr="00B01373">
        <w:rPr>
          <w:rFonts w:eastAsia="Calibri"/>
          <w:sz w:val="22"/>
          <w:szCs w:val="22"/>
          <w:lang w:val="en-GB"/>
        </w:rPr>
        <w:t xml:space="preserve">potential </w:t>
      </w:r>
      <w:r w:rsidRPr="00B01373">
        <w:rPr>
          <w:rFonts w:eastAsia="Calibri"/>
          <w:sz w:val="22"/>
          <w:szCs w:val="22"/>
          <w:lang w:val="en-GB"/>
        </w:rPr>
        <w:t xml:space="preserve">investors </w:t>
      </w:r>
      <w:r w:rsidR="008310BC" w:rsidRPr="00B01373">
        <w:rPr>
          <w:rFonts w:eastAsia="Calibri"/>
          <w:sz w:val="22"/>
          <w:szCs w:val="22"/>
          <w:lang w:val="en-GB"/>
        </w:rPr>
        <w:t>interested in participating in the country’s geothermal development</w:t>
      </w:r>
      <w:r w:rsidRPr="00B01373">
        <w:rPr>
          <w:rFonts w:eastAsia="Calibri"/>
          <w:sz w:val="22"/>
          <w:szCs w:val="22"/>
          <w:lang w:val="en-GB"/>
        </w:rPr>
        <w:t xml:space="preserve">, local businesses that have interest in expanding their activities to include </w:t>
      </w:r>
      <w:r w:rsidR="008310BC" w:rsidRPr="00B01373">
        <w:rPr>
          <w:rFonts w:eastAsia="Calibri"/>
          <w:sz w:val="22"/>
          <w:szCs w:val="22"/>
          <w:lang w:val="en-GB"/>
        </w:rPr>
        <w:t xml:space="preserve">geothermal </w:t>
      </w:r>
      <w:r w:rsidR="0027566B" w:rsidRPr="00B01373">
        <w:rPr>
          <w:rFonts w:eastAsia="Calibri"/>
          <w:sz w:val="22"/>
          <w:szCs w:val="22"/>
          <w:lang w:val="en-GB"/>
        </w:rPr>
        <w:t>energy and</w:t>
      </w:r>
      <w:r w:rsidRPr="00B01373">
        <w:rPr>
          <w:rFonts w:eastAsia="Calibri"/>
          <w:sz w:val="22"/>
          <w:szCs w:val="22"/>
          <w:lang w:val="en-GB"/>
        </w:rPr>
        <w:t xml:space="preserve"> organising road shows to attract foreign investors to establish consortia with local businesses </w:t>
      </w:r>
      <w:r w:rsidR="008310BC" w:rsidRPr="00B01373">
        <w:rPr>
          <w:rFonts w:eastAsia="Calibri"/>
          <w:sz w:val="22"/>
          <w:szCs w:val="22"/>
          <w:lang w:val="en-GB"/>
        </w:rPr>
        <w:t xml:space="preserve">for geothermal energy development. </w:t>
      </w:r>
      <w:r w:rsidRPr="00B01373">
        <w:rPr>
          <w:rFonts w:eastAsia="Calibri"/>
          <w:sz w:val="22"/>
          <w:szCs w:val="22"/>
          <w:lang w:val="en-GB"/>
        </w:rPr>
        <w:t xml:space="preserve"> </w:t>
      </w:r>
    </w:p>
    <w:p w:rsidR="003554C6" w:rsidRPr="00B01373" w:rsidRDefault="003554C6" w:rsidP="00344685">
      <w:pPr>
        <w:spacing w:after="120"/>
        <w:ind w:left="-450" w:right="-518"/>
        <w:contextualSpacing/>
        <w:rPr>
          <w:rFonts w:ascii="Times New Roman" w:eastAsia="Calibri" w:hAnsi="Times New Roman"/>
          <w:sz w:val="22"/>
          <w:szCs w:val="22"/>
          <w:lang w:val="en-GB"/>
        </w:rPr>
      </w:pPr>
      <w:r w:rsidRPr="00B01373">
        <w:rPr>
          <w:rFonts w:ascii="Times New Roman" w:eastAsia="Calibri" w:hAnsi="Times New Roman"/>
          <w:b/>
          <w:sz w:val="22"/>
          <w:szCs w:val="22"/>
          <w:lang w:val="en-GB"/>
        </w:rPr>
        <w:t>Output 3</w:t>
      </w:r>
      <w:r w:rsidR="00164B24" w:rsidRPr="00B01373">
        <w:rPr>
          <w:rFonts w:ascii="Times New Roman" w:eastAsia="Calibri" w:hAnsi="Times New Roman"/>
          <w:b/>
          <w:sz w:val="22"/>
          <w:szCs w:val="22"/>
          <w:lang w:val="en-GB"/>
        </w:rPr>
        <w:t>.2:</w:t>
      </w:r>
      <w:r w:rsidR="00164B24" w:rsidRPr="00B01373">
        <w:rPr>
          <w:rFonts w:ascii="Times New Roman" w:eastAsia="Calibri" w:hAnsi="Times New Roman"/>
          <w:sz w:val="22"/>
          <w:szCs w:val="22"/>
          <w:lang w:val="en-GB"/>
        </w:rPr>
        <w:t xml:space="preserve"> </w:t>
      </w:r>
      <w:r w:rsidRPr="00B01373">
        <w:rPr>
          <w:rFonts w:ascii="Times New Roman" w:eastAsia="Calibri" w:hAnsi="Times New Roman"/>
          <w:sz w:val="22"/>
          <w:szCs w:val="22"/>
          <w:lang w:val="en-GB"/>
        </w:rPr>
        <w:t>Guidebook on geothermal development in Comoros published.</w:t>
      </w:r>
    </w:p>
    <w:p w:rsidR="003554C6" w:rsidRPr="00B01373" w:rsidRDefault="003554C6" w:rsidP="00097028">
      <w:pPr>
        <w:pStyle w:val="ListParagraph"/>
        <w:numPr>
          <w:ilvl w:val="0"/>
          <w:numId w:val="10"/>
        </w:numPr>
        <w:spacing w:after="200"/>
        <w:ind w:right="-518"/>
        <w:contextualSpacing/>
        <w:jc w:val="both"/>
        <w:rPr>
          <w:rFonts w:eastAsia="Calibri"/>
          <w:sz w:val="22"/>
          <w:szCs w:val="22"/>
          <w:lang w:val="en-GB"/>
        </w:rPr>
      </w:pPr>
      <w:r w:rsidRPr="00B01373">
        <w:rPr>
          <w:rFonts w:eastAsia="Calibri"/>
          <w:sz w:val="22"/>
          <w:szCs w:val="22"/>
          <w:lang w:val="en-GB"/>
        </w:rPr>
        <w:t xml:space="preserve">Published Guidebook on development of </w:t>
      </w:r>
      <w:r w:rsidR="00344685" w:rsidRPr="00B01373">
        <w:rPr>
          <w:rFonts w:eastAsia="Calibri"/>
          <w:sz w:val="22"/>
          <w:szCs w:val="22"/>
          <w:lang w:val="en-GB"/>
        </w:rPr>
        <w:t xml:space="preserve">geothermal </w:t>
      </w:r>
      <w:r w:rsidR="0027566B" w:rsidRPr="00B01373">
        <w:rPr>
          <w:rFonts w:eastAsia="Calibri"/>
          <w:sz w:val="22"/>
          <w:szCs w:val="22"/>
          <w:lang w:val="en-GB"/>
        </w:rPr>
        <w:t xml:space="preserve">resources for </w:t>
      </w:r>
      <w:r w:rsidR="00344685" w:rsidRPr="00B01373">
        <w:rPr>
          <w:rFonts w:eastAsia="Calibri"/>
          <w:sz w:val="22"/>
          <w:szCs w:val="22"/>
          <w:lang w:val="en-GB"/>
        </w:rPr>
        <w:t>base-load grid-electricity generation</w:t>
      </w:r>
      <w:r w:rsidRPr="00B01373">
        <w:rPr>
          <w:rFonts w:eastAsia="Calibri"/>
          <w:sz w:val="22"/>
          <w:szCs w:val="22"/>
          <w:lang w:val="en-GB"/>
        </w:rPr>
        <w:t xml:space="preserve">. This Guidebook will provide a detailed step-by-step approach for </w:t>
      </w:r>
      <w:r w:rsidR="00344685" w:rsidRPr="00B01373">
        <w:rPr>
          <w:rFonts w:eastAsia="Calibri"/>
          <w:sz w:val="22"/>
          <w:szCs w:val="22"/>
          <w:lang w:val="en-GB"/>
        </w:rPr>
        <w:t>geothermal development</w:t>
      </w:r>
      <w:r w:rsidRPr="00B01373">
        <w:rPr>
          <w:rFonts w:eastAsia="Calibri"/>
          <w:sz w:val="22"/>
          <w:szCs w:val="22"/>
          <w:lang w:val="en-GB"/>
        </w:rPr>
        <w:t xml:space="preserve"> and will serve as a tool for the benefit of system designers, installers and operators to enable them to prop</w:t>
      </w:r>
      <w:r w:rsidR="0027566B" w:rsidRPr="00B01373">
        <w:rPr>
          <w:rFonts w:eastAsia="Calibri"/>
          <w:sz w:val="22"/>
          <w:szCs w:val="22"/>
          <w:lang w:val="en-GB"/>
        </w:rPr>
        <w:t xml:space="preserve">erly design, build, operate and </w:t>
      </w:r>
      <w:r w:rsidR="00344685" w:rsidRPr="00B01373">
        <w:rPr>
          <w:rFonts w:eastAsia="Calibri"/>
          <w:sz w:val="22"/>
          <w:szCs w:val="22"/>
          <w:lang w:val="en-GB"/>
        </w:rPr>
        <w:t>manage</w:t>
      </w:r>
      <w:r w:rsidR="0027566B" w:rsidRPr="00B01373">
        <w:rPr>
          <w:rFonts w:eastAsia="Calibri"/>
          <w:sz w:val="22"/>
          <w:szCs w:val="22"/>
          <w:lang w:val="en-GB"/>
        </w:rPr>
        <w:t>,</w:t>
      </w:r>
      <w:r w:rsidRPr="00B01373">
        <w:rPr>
          <w:rFonts w:eastAsia="Calibri"/>
          <w:sz w:val="22"/>
          <w:szCs w:val="22"/>
          <w:lang w:val="en-GB"/>
        </w:rPr>
        <w:t xml:space="preserve"> and assist all stakeholders to enhance their common understanding and commitment about </w:t>
      </w:r>
      <w:r w:rsidR="00344685" w:rsidRPr="00B01373">
        <w:rPr>
          <w:rFonts w:eastAsia="Calibri"/>
          <w:sz w:val="22"/>
          <w:szCs w:val="22"/>
          <w:lang w:val="en-GB"/>
        </w:rPr>
        <w:t>geothermal energy</w:t>
      </w:r>
      <w:r w:rsidRPr="00B01373">
        <w:rPr>
          <w:rFonts w:eastAsia="Calibri"/>
          <w:sz w:val="22"/>
          <w:szCs w:val="22"/>
          <w:lang w:val="en-GB"/>
        </w:rPr>
        <w:t xml:space="preserve">. It will also aim at facilitating discussions between community groups and the private sector and serve to demonstrate how </w:t>
      </w:r>
      <w:r w:rsidR="00344685" w:rsidRPr="00B01373">
        <w:rPr>
          <w:rFonts w:eastAsia="Calibri"/>
          <w:sz w:val="22"/>
          <w:szCs w:val="22"/>
          <w:lang w:val="en-GB"/>
        </w:rPr>
        <w:t>geothermal energy</w:t>
      </w:r>
      <w:r w:rsidRPr="00B01373">
        <w:rPr>
          <w:rFonts w:eastAsia="Calibri"/>
          <w:sz w:val="22"/>
          <w:szCs w:val="22"/>
          <w:lang w:val="en-GB"/>
        </w:rPr>
        <w:t xml:space="preserve"> can be a vehicle to foster economic and social growth, through the achievement of development imperatives, while minimizing negative social, cultural and environmental impacts in the </w:t>
      </w:r>
      <w:r w:rsidR="00344685" w:rsidRPr="00B01373">
        <w:rPr>
          <w:rFonts w:eastAsia="Calibri"/>
          <w:sz w:val="22"/>
          <w:szCs w:val="22"/>
          <w:lang w:val="en-GB"/>
        </w:rPr>
        <w:t>country</w:t>
      </w:r>
      <w:r w:rsidRPr="00B01373">
        <w:rPr>
          <w:rFonts w:eastAsia="Calibri"/>
          <w:sz w:val="22"/>
          <w:szCs w:val="22"/>
          <w:lang w:val="en-GB"/>
        </w:rPr>
        <w:t>. Finally, it will contain model applications forms and will provide information/guidelines on the required documentation for the issuance of construction licenses and permits to potential developers, together with any associated fees.</w:t>
      </w:r>
    </w:p>
    <w:p w:rsidR="0045299C" w:rsidRPr="00B01373" w:rsidRDefault="003554C6" w:rsidP="00344685">
      <w:pPr>
        <w:spacing w:after="120"/>
        <w:ind w:left="-450" w:right="-518"/>
        <w:contextualSpacing/>
        <w:rPr>
          <w:rFonts w:ascii="Times New Roman" w:eastAsia="Calibri" w:hAnsi="Times New Roman"/>
          <w:sz w:val="22"/>
          <w:szCs w:val="22"/>
          <w:lang w:val="en-GB"/>
        </w:rPr>
      </w:pPr>
      <w:r w:rsidRPr="00B01373">
        <w:rPr>
          <w:rFonts w:ascii="Times New Roman" w:eastAsia="Calibri" w:hAnsi="Times New Roman"/>
          <w:b/>
          <w:sz w:val="22"/>
          <w:szCs w:val="22"/>
          <w:lang w:val="en-GB"/>
        </w:rPr>
        <w:t>Output 3</w:t>
      </w:r>
      <w:r w:rsidR="00164B24" w:rsidRPr="00B01373">
        <w:rPr>
          <w:rFonts w:ascii="Times New Roman" w:eastAsia="Calibri" w:hAnsi="Times New Roman"/>
          <w:b/>
          <w:sz w:val="22"/>
          <w:szCs w:val="22"/>
          <w:lang w:val="en-GB"/>
        </w:rPr>
        <w:t>.3:</w:t>
      </w:r>
      <w:r w:rsidR="00164B24" w:rsidRPr="00B01373">
        <w:rPr>
          <w:rFonts w:ascii="Times New Roman" w:eastAsia="Calibri" w:hAnsi="Times New Roman"/>
          <w:sz w:val="22"/>
          <w:szCs w:val="22"/>
          <w:lang w:val="en-GB"/>
        </w:rPr>
        <w:t xml:space="preserve"> </w:t>
      </w:r>
      <w:r w:rsidRPr="00B01373">
        <w:rPr>
          <w:rFonts w:ascii="Times New Roman" w:eastAsia="Calibri" w:hAnsi="Times New Roman"/>
          <w:sz w:val="22"/>
          <w:szCs w:val="22"/>
          <w:lang w:val="en-GB"/>
        </w:rPr>
        <w:t>Published materials (including video) and informational meetings with stakeholders in SIDS countries having geothermal potential on project experience/best practices and lessons learned.</w:t>
      </w:r>
      <w:r w:rsidR="0045299C" w:rsidRPr="00B01373">
        <w:rPr>
          <w:rFonts w:ascii="Times New Roman" w:eastAsia="Calibri" w:hAnsi="Times New Roman"/>
          <w:sz w:val="22"/>
          <w:szCs w:val="22"/>
          <w:lang w:val="en-GB"/>
        </w:rPr>
        <w:t xml:space="preserve"> </w:t>
      </w:r>
    </w:p>
    <w:p w:rsidR="00164B24" w:rsidRPr="00B01373" w:rsidRDefault="00D22814" w:rsidP="00097028">
      <w:pPr>
        <w:pStyle w:val="ListParagraph"/>
        <w:numPr>
          <w:ilvl w:val="0"/>
          <w:numId w:val="10"/>
        </w:numPr>
        <w:spacing w:after="200"/>
        <w:ind w:right="-518"/>
        <w:contextualSpacing/>
        <w:jc w:val="both"/>
        <w:rPr>
          <w:rFonts w:eastAsia="Calibri"/>
          <w:sz w:val="22"/>
          <w:szCs w:val="22"/>
          <w:lang w:val="en-GB"/>
        </w:rPr>
      </w:pPr>
      <w:r w:rsidRPr="00B01373">
        <w:rPr>
          <w:rFonts w:eastAsia="Calibri"/>
          <w:sz w:val="22"/>
          <w:szCs w:val="22"/>
          <w:lang w:val="en-GB"/>
        </w:rPr>
        <w:t>Project results on best practices and lessons learned</w:t>
      </w:r>
      <w:r w:rsidR="00164B24" w:rsidRPr="00B01373">
        <w:rPr>
          <w:rFonts w:eastAsia="Calibri"/>
          <w:sz w:val="22"/>
          <w:szCs w:val="22"/>
          <w:lang w:val="en-GB"/>
        </w:rPr>
        <w:t xml:space="preserve">, in electronic form, will be widely disseminated throughout the region and among those countries planning to implement similar </w:t>
      </w:r>
      <w:r w:rsidR="00344685" w:rsidRPr="00B01373">
        <w:rPr>
          <w:rFonts w:eastAsia="Calibri"/>
          <w:sz w:val="22"/>
          <w:szCs w:val="22"/>
          <w:lang w:val="en-GB"/>
        </w:rPr>
        <w:t xml:space="preserve">geothermal resources development </w:t>
      </w:r>
      <w:r w:rsidRPr="00B01373">
        <w:rPr>
          <w:rFonts w:eastAsia="Calibri"/>
          <w:sz w:val="22"/>
          <w:szCs w:val="22"/>
          <w:lang w:val="en-GB"/>
        </w:rPr>
        <w:t xml:space="preserve">for </w:t>
      </w:r>
      <w:r w:rsidR="00344685" w:rsidRPr="00B01373">
        <w:rPr>
          <w:rFonts w:eastAsia="Calibri"/>
          <w:sz w:val="22"/>
          <w:szCs w:val="22"/>
          <w:lang w:val="en-GB"/>
        </w:rPr>
        <w:t>electricity generation</w:t>
      </w:r>
      <w:r w:rsidRPr="00B01373">
        <w:rPr>
          <w:rFonts w:eastAsia="Calibri"/>
          <w:sz w:val="22"/>
          <w:szCs w:val="22"/>
          <w:lang w:val="en-GB"/>
        </w:rPr>
        <w:t>. These</w:t>
      </w:r>
      <w:r w:rsidR="00164B24" w:rsidRPr="00B01373">
        <w:rPr>
          <w:rFonts w:eastAsia="Calibri"/>
          <w:sz w:val="22"/>
          <w:szCs w:val="22"/>
          <w:lang w:val="en-GB"/>
        </w:rPr>
        <w:t xml:space="preserve"> will also be posted on the project website.</w:t>
      </w:r>
      <w:r w:rsidRPr="00B01373">
        <w:rPr>
          <w:rFonts w:eastAsia="Calibri"/>
          <w:sz w:val="22"/>
          <w:szCs w:val="22"/>
          <w:lang w:val="en-GB"/>
        </w:rPr>
        <w:t xml:space="preserve"> </w:t>
      </w:r>
      <w:r w:rsidR="00164B24" w:rsidRPr="00B01373">
        <w:rPr>
          <w:rFonts w:eastAsia="Calibri"/>
          <w:sz w:val="22"/>
          <w:szCs w:val="22"/>
          <w:lang w:val="en-GB"/>
        </w:rPr>
        <w:t>In addition, towards completion of project activities, a</w:t>
      </w:r>
      <w:r w:rsidR="004A1D44" w:rsidRPr="00B01373">
        <w:rPr>
          <w:rFonts w:eastAsia="Calibri"/>
          <w:sz w:val="22"/>
          <w:szCs w:val="22"/>
          <w:lang w:val="en-GB"/>
        </w:rPr>
        <w:t>n information-sharing event</w:t>
      </w:r>
      <w:r w:rsidR="00164B24" w:rsidRPr="00B01373">
        <w:rPr>
          <w:rFonts w:eastAsia="Calibri"/>
          <w:sz w:val="22"/>
          <w:szCs w:val="22"/>
          <w:lang w:val="en-GB"/>
        </w:rPr>
        <w:t xml:space="preserve"> involving the participation of all in-country stakeholders and international participants will be organised to discuss lessons learned and next steps towards r</w:t>
      </w:r>
      <w:r w:rsidR="00344685" w:rsidRPr="00B01373">
        <w:rPr>
          <w:rFonts w:eastAsia="Calibri"/>
          <w:sz w:val="22"/>
          <w:szCs w:val="22"/>
          <w:lang w:val="en-GB"/>
        </w:rPr>
        <w:t>eplication of results within</w:t>
      </w:r>
      <w:r w:rsidR="00164B24" w:rsidRPr="00B01373">
        <w:rPr>
          <w:rFonts w:eastAsia="Calibri"/>
          <w:sz w:val="22"/>
          <w:szCs w:val="22"/>
          <w:lang w:val="en-GB"/>
        </w:rPr>
        <w:t xml:space="preserve"> the </w:t>
      </w:r>
      <w:r w:rsidR="00344685" w:rsidRPr="00B01373">
        <w:rPr>
          <w:rFonts w:eastAsia="Calibri"/>
          <w:sz w:val="22"/>
          <w:szCs w:val="22"/>
          <w:lang w:val="en-GB"/>
        </w:rPr>
        <w:t>SIDS group of countries</w:t>
      </w:r>
      <w:r w:rsidR="0027566B" w:rsidRPr="00B01373">
        <w:rPr>
          <w:rFonts w:eastAsia="Calibri"/>
          <w:sz w:val="22"/>
          <w:szCs w:val="22"/>
          <w:lang w:val="en-GB"/>
        </w:rPr>
        <w:t>, especially those in the Caribbean (Dominica, Grenada, Guadeloupe, Montserrat, St. Kitts &amp; Nevis, St. Lucia and St. Vincent &amp; the Grenadines)</w:t>
      </w:r>
      <w:r w:rsidR="00C124D1" w:rsidRPr="00B01373">
        <w:rPr>
          <w:rFonts w:eastAsia="Calibri"/>
          <w:sz w:val="22"/>
          <w:szCs w:val="22"/>
          <w:lang w:val="en-GB"/>
        </w:rPr>
        <w:t xml:space="preserve"> and the Pacific (Fiji, Solomon Islands., Papua New Guinea and Vanuatu) that plan to develop their potential geothermal resources for electricity generation.</w:t>
      </w:r>
      <w:r w:rsidR="00164B24" w:rsidRPr="00B01373">
        <w:rPr>
          <w:rFonts w:eastAsia="Calibri"/>
          <w:sz w:val="22"/>
          <w:szCs w:val="22"/>
          <w:lang w:val="en-GB"/>
        </w:rPr>
        <w:t xml:space="preserve"> </w:t>
      </w:r>
    </w:p>
    <w:p w:rsidR="00530064" w:rsidRPr="00B01373" w:rsidRDefault="00164B24" w:rsidP="008A5A60">
      <w:pPr>
        <w:spacing w:after="200"/>
        <w:ind w:left="-540" w:right="-518"/>
        <w:contextualSpacing/>
        <w:rPr>
          <w:rFonts w:ascii="Times New Roman" w:eastAsia="Calibri" w:hAnsi="Times New Roman"/>
          <w:b/>
          <w:sz w:val="22"/>
          <w:szCs w:val="22"/>
          <w:lang w:val="en-GB"/>
        </w:rPr>
      </w:pPr>
      <w:r w:rsidRPr="00B01373">
        <w:rPr>
          <w:rFonts w:ascii="Times New Roman" w:eastAsia="Calibri" w:hAnsi="Times New Roman"/>
          <w:b/>
          <w:sz w:val="22"/>
          <w:szCs w:val="22"/>
          <w:lang w:val="en-GB"/>
        </w:rPr>
        <w:t>Key Indicators, Assumptions and Risks</w:t>
      </w:r>
    </w:p>
    <w:p w:rsidR="00164B24" w:rsidRPr="00B01373" w:rsidRDefault="00164B24" w:rsidP="008A5A60">
      <w:pPr>
        <w:spacing w:after="200"/>
        <w:ind w:left="-540" w:right="-518"/>
        <w:contextualSpacing/>
        <w:rPr>
          <w:rFonts w:ascii="Times New Roman" w:eastAsia="Calibri" w:hAnsi="Times New Roman"/>
          <w:sz w:val="22"/>
          <w:szCs w:val="22"/>
          <w:lang w:val="en-GB"/>
        </w:rPr>
      </w:pPr>
    </w:p>
    <w:p w:rsidR="00164B24" w:rsidRPr="00B01373" w:rsidRDefault="00164B24" w:rsidP="008A5A60">
      <w:pPr>
        <w:ind w:left="-540" w:right="4"/>
        <w:rPr>
          <w:rFonts w:ascii="Times New Roman" w:hAnsi="Times New Roman"/>
          <w:sz w:val="22"/>
          <w:szCs w:val="22"/>
          <w:u w:val="single"/>
          <w:lang w:val="en-GB"/>
        </w:rPr>
      </w:pPr>
      <w:r w:rsidRPr="00B01373">
        <w:rPr>
          <w:rFonts w:ascii="Times New Roman" w:hAnsi="Times New Roman"/>
          <w:sz w:val="22"/>
          <w:szCs w:val="22"/>
          <w:u w:val="single"/>
          <w:lang w:val="en-GB"/>
        </w:rPr>
        <w:t xml:space="preserve">Indicators    </w:t>
      </w:r>
      <w:r w:rsidRPr="00B01373">
        <w:rPr>
          <w:rFonts w:ascii="Times New Roman" w:hAnsi="Times New Roman"/>
          <w:sz w:val="22"/>
          <w:szCs w:val="22"/>
          <w:lang w:val="en-GB"/>
        </w:rPr>
        <w:t xml:space="preserve">         </w:t>
      </w:r>
    </w:p>
    <w:p w:rsidR="0045299C" w:rsidRPr="00B01373" w:rsidRDefault="00164B24" w:rsidP="008A5A60">
      <w:pPr>
        <w:ind w:left="-540" w:right="4"/>
        <w:rPr>
          <w:rFonts w:ascii="Times New Roman" w:hAnsi="Times New Roman"/>
          <w:sz w:val="22"/>
          <w:szCs w:val="22"/>
          <w:lang w:val="en-GB"/>
        </w:rPr>
      </w:pPr>
      <w:r w:rsidRPr="00B01373">
        <w:rPr>
          <w:rFonts w:ascii="Times New Roman" w:hAnsi="Times New Roman"/>
          <w:sz w:val="22"/>
          <w:szCs w:val="22"/>
          <w:lang w:val="en-GB"/>
        </w:rPr>
        <w:t xml:space="preserve">Key indicators of the </w:t>
      </w:r>
      <w:r w:rsidR="0045299C" w:rsidRPr="00B01373">
        <w:rPr>
          <w:rFonts w:ascii="Times New Roman" w:hAnsi="Times New Roman"/>
          <w:sz w:val="22"/>
          <w:szCs w:val="22"/>
          <w:lang w:val="en-GB"/>
        </w:rPr>
        <w:t>project’s success will include:</w:t>
      </w:r>
    </w:p>
    <w:p w:rsidR="00164B24" w:rsidRPr="00B01373" w:rsidRDefault="00C8008C" w:rsidP="00097028">
      <w:pPr>
        <w:pStyle w:val="ListParagraph"/>
        <w:numPr>
          <w:ilvl w:val="0"/>
          <w:numId w:val="10"/>
        </w:numPr>
        <w:ind w:right="-540"/>
        <w:jc w:val="both"/>
        <w:rPr>
          <w:sz w:val="22"/>
          <w:szCs w:val="22"/>
          <w:lang w:val="en-GB"/>
        </w:rPr>
      </w:pPr>
      <w:r w:rsidRPr="00B01373">
        <w:rPr>
          <w:sz w:val="22"/>
          <w:szCs w:val="22"/>
          <w:lang w:val="en-GB"/>
        </w:rPr>
        <w:t xml:space="preserve">10 MW </w:t>
      </w:r>
      <w:r w:rsidR="00B524A0" w:rsidRPr="00B01373">
        <w:rPr>
          <w:sz w:val="22"/>
          <w:szCs w:val="22"/>
          <w:lang w:val="en-GB"/>
        </w:rPr>
        <w:t>base-load geothermal power station operational and supplying electricity to the MAMWE grid.</w:t>
      </w:r>
      <w:r w:rsidR="00164B24" w:rsidRPr="00B01373">
        <w:rPr>
          <w:sz w:val="22"/>
          <w:szCs w:val="22"/>
          <w:lang w:val="en-GB"/>
        </w:rPr>
        <w:t xml:space="preserve"> </w:t>
      </w:r>
    </w:p>
    <w:p w:rsidR="00164B24" w:rsidRPr="00B01373" w:rsidRDefault="00164B24" w:rsidP="00097028">
      <w:pPr>
        <w:pStyle w:val="ListParagraph"/>
        <w:numPr>
          <w:ilvl w:val="0"/>
          <w:numId w:val="10"/>
        </w:numPr>
        <w:ind w:right="-608"/>
        <w:jc w:val="both"/>
        <w:rPr>
          <w:sz w:val="22"/>
          <w:szCs w:val="22"/>
          <w:lang w:val="en-GB"/>
        </w:rPr>
      </w:pPr>
      <w:r w:rsidRPr="00B01373">
        <w:rPr>
          <w:sz w:val="22"/>
          <w:szCs w:val="22"/>
          <w:lang w:val="en-GB"/>
        </w:rPr>
        <w:t>Direct CO</w:t>
      </w:r>
      <w:r w:rsidRPr="00B01373">
        <w:rPr>
          <w:sz w:val="22"/>
          <w:szCs w:val="22"/>
          <w:vertAlign w:val="subscript"/>
          <w:lang w:val="en-GB"/>
        </w:rPr>
        <w:t>2</w:t>
      </w:r>
      <w:r w:rsidR="000429AA" w:rsidRPr="00B01373">
        <w:rPr>
          <w:sz w:val="22"/>
          <w:szCs w:val="22"/>
          <w:lang w:val="en-GB"/>
        </w:rPr>
        <w:t xml:space="preserve"> emissions avoided by </w:t>
      </w:r>
      <w:r w:rsidR="009A132E" w:rsidRPr="00B01373">
        <w:rPr>
          <w:sz w:val="22"/>
          <w:szCs w:val="22"/>
          <w:lang w:val="en-GB"/>
        </w:rPr>
        <w:t xml:space="preserve">1,882,125 </w:t>
      </w:r>
      <w:r w:rsidR="00F71087" w:rsidRPr="00B01373">
        <w:rPr>
          <w:sz w:val="22"/>
          <w:szCs w:val="22"/>
          <w:lang w:val="en-GB"/>
        </w:rPr>
        <w:t>tonnes</w:t>
      </w:r>
      <w:r w:rsidRPr="00B01373">
        <w:rPr>
          <w:sz w:val="22"/>
          <w:szCs w:val="22"/>
          <w:lang w:val="en-GB"/>
        </w:rPr>
        <w:t xml:space="preserve"> (without </w:t>
      </w:r>
      <w:r w:rsidR="00B524A0" w:rsidRPr="00B01373">
        <w:rPr>
          <w:sz w:val="22"/>
          <w:szCs w:val="22"/>
          <w:lang w:val="en-GB"/>
        </w:rPr>
        <w:t>addition of incremental capacity</w:t>
      </w:r>
      <w:r w:rsidR="004B7CA6" w:rsidRPr="00B01373">
        <w:rPr>
          <w:sz w:val="22"/>
          <w:szCs w:val="22"/>
          <w:lang w:val="en-GB"/>
        </w:rPr>
        <w:t>), under the assumption of a 30</w:t>
      </w:r>
      <w:r w:rsidRPr="00B01373">
        <w:rPr>
          <w:sz w:val="22"/>
          <w:szCs w:val="22"/>
          <w:lang w:val="en-GB"/>
        </w:rPr>
        <w:t>-year equipment projected life.</w:t>
      </w:r>
    </w:p>
    <w:p w:rsidR="00164B24" w:rsidRPr="00B01373" w:rsidRDefault="00D86CB3" w:rsidP="00097028">
      <w:pPr>
        <w:pStyle w:val="ListParagraph"/>
        <w:numPr>
          <w:ilvl w:val="0"/>
          <w:numId w:val="10"/>
        </w:numPr>
        <w:ind w:right="-608"/>
        <w:jc w:val="both"/>
        <w:rPr>
          <w:sz w:val="22"/>
          <w:szCs w:val="22"/>
          <w:lang w:val="en-GB"/>
        </w:rPr>
      </w:pPr>
      <w:r w:rsidRPr="00B01373">
        <w:rPr>
          <w:sz w:val="22"/>
          <w:szCs w:val="22"/>
          <w:lang w:val="en-GB"/>
        </w:rPr>
        <w:t>Consequential</w:t>
      </w:r>
      <w:r w:rsidR="00164B24" w:rsidRPr="00B01373">
        <w:rPr>
          <w:sz w:val="22"/>
          <w:szCs w:val="22"/>
          <w:lang w:val="en-GB"/>
        </w:rPr>
        <w:t xml:space="preserve"> post-project CO</w:t>
      </w:r>
      <w:r w:rsidR="00164B24" w:rsidRPr="00B01373">
        <w:rPr>
          <w:sz w:val="22"/>
          <w:szCs w:val="22"/>
          <w:vertAlign w:val="subscript"/>
          <w:lang w:val="en-GB"/>
        </w:rPr>
        <w:t>2</w:t>
      </w:r>
      <w:r w:rsidR="00164B24" w:rsidRPr="00B01373">
        <w:rPr>
          <w:sz w:val="22"/>
          <w:szCs w:val="22"/>
          <w:lang w:val="en-GB"/>
        </w:rPr>
        <w:t xml:space="preserve"> emissions with </w:t>
      </w:r>
      <w:r w:rsidR="00B524A0" w:rsidRPr="00B01373">
        <w:rPr>
          <w:sz w:val="22"/>
          <w:szCs w:val="22"/>
          <w:lang w:val="en-GB"/>
        </w:rPr>
        <w:t xml:space="preserve">additional incremental capacity </w:t>
      </w:r>
      <w:r w:rsidR="00164B24" w:rsidRPr="00B01373">
        <w:rPr>
          <w:sz w:val="22"/>
          <w:szCs w:val="22"/>
          <w:lang w:val="en-GB"/>
        </w:rPr>
        <w:t xml:space="preserve">avoided by </w:t>
      </w:r>
      <w:r w:rsidR="009A132E" w:rsidRPr="00B01373">
        <w:rPr>
          <w:sz w:val="22"/>
          <w:szCs w:val="22"/>
          <w:lang w:val="en-GB"/>
        </w:rPr>
        <w:t xml:space="preserve">43,200,000 </w:t>
      </w:r>
      <w:r w:rsidR="00F71087" w:rsidRPr="00B01373">
        <w:rPr>
          <w:sz w:val="22"/>
          <w:szCs w:val="22"/>
          <w:lang w:val="en-GB"/>
        </w:rPr>
        <w:t>tonnes</w:t>
      </w:r>
      <w:r w:rsidR="00164B24" w:rsidRPr="00B01373">
        <w:rPr>
          <w:sz w:val="22"/>
          <w:szCs w:val="22"/>
          <w:lang w:val="en-GB"/>
        </w:rPr>
        <w:t>, again assumi</w:t>
      </w:r>
      <w:r w:rsidR="004B7CA6" w:rsidRPr="00B01373">
        <w:rPr>
          <w:sz w:val="22"/>
          <w:szCs w:val="22"/>
          <w:lang w:val="en-GB"/>
        </w:rPr>
        <w:t>ng a 30</w:t>
      </w:r>
      <w:r w:rsidR="00164B24" w:rsidRPr="00B01373">
        <w:rPr>
          <w:sz w:val="22"/>
          <w:szCs w:val="22"/>
          <w:lang w:val="en-GB"/>
        </w:rPr>
        <w:t>-year equipment projected life and 80% GEF causality factor.</w:t>
      </w:r>
    </w:p>
    <w:p w:rsidR="00164B24" w:rsidRPr="00B01373" w:rsidRDefault="002C416A" w:rsidP="00097028">
      <w:pPr>
        <w:pStyle w:val="ListParagraph"/>
        <w:numPr>
          <w:ilvl w:val="0"/>
          <w:numId w:val="10"/>
        </w:numPr>
        <w:ind w:right="-608"/>
        <w:jc w:val="both"/>
        <w:rPr>
          <w:b/>
          <w:sz w:val="22"/>
          <w:szCs w:val="22"/>
          <w:lang w:val="en-GB"/>
        </w:rPr>
      </w:pPr>
      <w:r w:rsidRPr="00B01373">
        <w:rPr>
          <w:sz w:val="22"/>
          <w:szCs w:val="22"/>
          <w:lang w:val="en-GB"/>
        </w:rPr>
        <w:t>70,000</w:t>
      </w:r>
      <w:r w:rsidR="00164B24" w:rsidRPr="00B01373">
        <w:rPr>
          <w:sz w:val="22"/>
          <w:szCs w:val="22"/>
          <w:lang w:val="en-GB"/>
        </w:rPr>
        <w:t xml:space="preserve"> MWh generated by project end and an annual electricity generation of</w:t>
      </w:r>
      <w:r w:rsidR="000429AA" w:rsidRPr="00B01373">
        <w:rPr>
          <w:sz w:val="22"/>
          <w:szCs w:val="22"/>
          <w:lang w:val="en-GB"/>
        </w:rPr>
        <w:t xml:space="preserve"> </w:t>
      </w:r>
      <w:r w:rsidRPr="00B01373">
        <w:rPr>
          <w:sz w:val="22"/>
          <w:szCs w:val="22"/>
          <w:lang w:val="en-GB"/>
        </w:rPr>
        <w:t>80,000</w:t>
      </w:r>
      <w:r w:rsidR="00164B24" w:rsidRPr="00B01373">
        <w:rPr>
          <w:sz w:val="22"/>
          <w:szCs w:val="22"/>
          <w:lang w:val="en-GB"/>
        </w:rPr>
        <w:t xml:space="preserve"> M</w:t>
      </w:r>
      <w:r w:rsidR="004B7CA6" w:rsidRPr="00B01373">
        <w:rPr>
          <w:sz w:val="22"/>
          <w:szCs w:val="22"/>
          <w:lang w:val="en-GB"/>
        </w:rPr>
        <w:t>Wh sustained over an expected 30</w:t>
      </w:r>
      <w:r w:rsidR="00204B56" w:rsidRPr="00B01373">
        <w:rPr>
          <w:sz w:val="22"/>
          <w:szCs w:val="22"/>
          <w:lang w:val="en-GB"/>
        </w:rPr>
        <w:t>-year projected life of the 10 MW power plant</w:t>
      </w:r>
      <w:r w:rsidR="00164B24" w:rsidRPr="00B01373">
        <w:rPr>
          <w:sz w:val="22"/>
          <w:szCs w:val="22"/>
          <w:lang w:val="en-GB"/>
        </w:rPr>
        <w:t xml:space="preserve"> installed under the project.  </w:t>
      </w:r>
    </w:p>
    <w:p w:rsidR="00164B24" w:rsidRPr="00B01373" w:rsidRDefault="00164B24" w:rsidP="00097028">
      <w:pPr>
        <w:pStyle w:val="ListParagraph"/>
        <w:numPr>
          <w:ilvl w:val="0"/>
          <w:numId w:val="10"/>
        </w:numPr>
        <w:ind w:right="-608"/>
        <w:jc w:val="both"/>
        <w:rPr>
          <w:sz w:val="22"/>
          <w:szCs w:val="22"/>
          <w:lang w:val="en-GB"/>
        </w:rPr>
      </w:pPr>
      <w:r w:rsidRPr="00B01373">
        <w:rPr>
          <w:sz w:val="22"/>
          <w:szCs w:val="22"/>
          <w:lang w:val="en-GB"/>
        </w:rPr>
        <w:t xml:space="preserve">Capacity developed within </w:t>
      </w:r>
      <w:r w:rsidR="00B524A0" w:rsidRPr="00B01373">
        <w:rPr>
          <w:sz w:val="22"/>
          <w:szCs w:val="22"/>
          <w:lang w:val="en-GB"/>
        </w:rPr>
        <w:t>Comoros Geological Authority a</w:t>
      </w:r>
      <w:r w:rsidRPr="00B01373">
        <w:rPr>
          <w:sz w:val="22"/>
          <w:szCs w:val="22"/>
          <w:lang w:val="en-GB"/>
        </w:rPr>
        <w:t>nd other relevant</w:t>
      </w:r>
      <w:r w:rsidR="00B524A0" w:rsidRPr="00B01373">
        <w:rPr>
          <w:sz w:val="22"/>
          <w:szCs w:val="22"/>
          <w:lang w:val="en-GB"/>
        </w:rPr>
        <w:t xml:space="preserve"> Ministries/</w:t>
      </w:r>
      <w:r w:rsidRPr="00B01373">
        <w:rPr>
          <w:sz w:val="22"/>
          <w:szCs w:val="22"/>
          <w:lang w:val="en-GB"/>
        </w:rPr>
        <w:t xml:space="preserve">Government Departments to promote investment in </w:t>
      </w:r>
      <w:r w:rsidR="00B524A0" w:rsidRPr="00B01373">
        <w:rPr>
          <w:sz w:val="22"/>
          <w:szCs w:val="22"/>
          <w:lang w:val="en-GB"/>
        </w:rPr>
        <w:t>geothermal development for electricity generation</w:t>
      </w:r>
      <w:r w:rsidRPr="00B01373">
        <w:rPr>
          <w:sz w:val="22"/>
          <w:szCs w:val="22"/>
          <w:lang w:val="en-GB"/>
        </w:rPr>
        <w:t>.</w:t>
      </w:r>
    </w:p>
    <w:p w:rsidR="00774C9F" w:rsidRPr="00B01373" w:rsidRDefault="001B2FF6" w:rsidP="00097028">
      <w:pPr>
        <w:pStyle w:val="ListParagraph"/>
        <w:numPr>
          <w:ilvl w:val="0"/>
          <w:numId w:val="10"/>
        </w:numPr>
        <w:ind w:right="-608"/>
        <w:jc w:val="both"/>
        <w:rPr>
          <w:sz w:val="22"/>
          <w:szCs w:val="22"/>
          <w:lang w:val="en-GB"/>
        </w:rPr>
      </w:pPr>
      <w:r w:rsidRPr="00B01373">
        <w:rPr>
          <w:sz w:val="22"/>
          <w:szCs w:val="22"/>
          <w:lang w:val="en-GB"/>
        </w:rPr>
        <w:t>200</w:t>
      </w:r>
      <w:r w:rsidR="00164B24" w:rsidRPr="00B01373">
        <w:rPr>
          <w:sz w:val="22"/>
          <w:szCs w:val="22"/>
          <w:lang w:val="en-GB"/>
        </w:rPr>
        <w:t xml:space="preserve"> jobs created </w:t>
      </w:r>
      <w:r w:rsidR="00924566" w:rsidRPr="00B01373">
        <w:rPr>
          <w:sz w:val="22"/>
          <w:szCs w:val="22"/>
          <w:lang w:val="en-GB"/>
        </w:rPr>
        <w:t>in the geothermal sub-sector related to administrative, accounting, communications/public relations, engineering, legal fields, etc.</w:t>
      </w:r>
    </w:p>
    <w:p w:rsidR="00164B24" w:rsidRPr="00B01373" w:rsidRDefault="0069373A" w:rsidP="00097028">
      <w:pPr>
        <w:pStyle w:val="ListParagraph"/>
        <w:numPr>
          <w:ilvl w:val="0"/>
          <w:numId w:val="10"/>
        </w:numPr>
        <w:ind w:right="-608"/>
        <w:jc w:val="both"/>
        <w:rPr>
          <w:sz w:val="22"/>
          <w:szCs w:val="22"/>
          <w:lang w:val="en-GB"/>
        </w:rPr>
      </w:pPr>
      <w:r w:rsidRPr="00B01373">
        <w:rPr>
          <w:sz w:val="22"/>
          <w:szCs w:val="22"/>
          <w:lang w:val="en-GB"/>
        </w:rPr>
        <w:t>2</w:t>
      </w:r>
      <w:r w:rsidR="001B2FF6" w:rsidRPr="00B01373">
        <w:rPr>
          <w:sz w:val="22"/>
          <w:szCs w:val="22"/>
          <w:lang w:val="en-GB"/>
        </w:rPr>
        <w:t>,000</w:t>
      </w:r>
      <w:r w:rsidR="00774C9F" w:rsidRPr="00B01373">
        <w:rPr>
          <w:sz w:val="22"/>
          <w:szCs w:val="22"/>
          <w:lang w:val="en-GB"/>
        </w:rPr>
        <w:t xml:space="preserve"> </w:t>
      </w:r>
      <w:r w:rsidR="00164B24" w:rsidRPr="00B01373">
        <w:rPr>
          <w:sz w:val="22"/>
          <w:szCs w:val="22"/>
          <w:lang w:val="en-GB"/>
        </w:rPr>
        <w:t xml:space="preserve">jobs in income-generating activities </w:t>
      </w:r>
      <w:r w:rsidR="00774C9F" w:rsidRPr="00B01373">
        <w:rPr>
          <w:sz w:val="22"/>
          <w:szCs w:val="22"/>
          <w:lang w:val="en-GB"/>
        </w:rPr>
        <w:t>created as a result of a stable and continuous electricity service on Grande Comore</w:t>
      </w:r>
      <w:r w:rsidR="00164B24" w:rsidRPr="00B01373">
        <w:rPr>
          <w:sz w:val="22"/>
          <w:szCs w:val="22"/>
          <w:lang w:val="en-GB"/>
        </w:rPr>
        <w:t>.</w:t>
      </w:r>
    </w:p>
    <w:p w:rsidR="00164B24" w:rsidRPr="00B01373" w:rsidRDefault="00164B24" w:rsidP="00097028">
      <w:pPr>
        <w:pStyle w:val="ListParagraph"/>
        <w:numPr>
          <w:ilvl w:val="0"/>
          <w:numId w:val="10"/>
        </w:numPr>
        <w:spacing w:after="60"/>
        <w:ind w:right="-608"/>
        <w:jc w:val="both"/>
        <w:rPr>
          <w:sz w:val="22"/>
          <w:szCs w:val="22"/>
          <w:lang w:val="en-GB"/>
        </w:rPr>
      </w:pPr>
      <w:r w:rsidRPr="00B01373">
        <w:rPr>
          <w:sz w:val="22"/>
          <w:szCs w:val="22"/>
          <w:lang w:val="en-GB"/>
        </w:rPr>
        <w:t>Lessons learned documented and dis</w:t>
      </w:r>
      <w:r w:rsidR="00774C9F" w:rsidRPr="00B01373">
        <w:rPr>
          <w:sz w:val="22"/>
          <w:szCs w:val="22"/>
          <w:lang w:val="en-GB"/>
        </w:rPr>
        <w:t xml:space="preserve">tributed to potential </w:t>
      </w:r>
      <w:r w:rsidRPr="00B01373">
        <w:rPr>
          <w:sz w:val="22"/>
          <w:szCs w:val="22"/>
          <w:lang w:val="en-GB"/>
        </w:rPr>
        <w:t>stakeholders</w:t>
      </w:r>
      <w:r w:rsidR="00774C9F" w:rsidRPr="00B01373">
        <w:rPr>
          <w:sz w:val="22"/>
          <w:szCs w:val="22"/>
          <w:lang w:val="en-GB"/>
        </w:rPr>
        <w:t>/interested SIDS countries</w:t>
      </w:r>
      <w:r w:rsidRPr="00B01373">
        <w:rPr>
          <w:sz w:val="22"/>
          <w:szCs w:val="22"/>
          <w:lang w:val="en-GB"/>
        </w:rPr>
        <w:t xml:space="preserve"> through publications, public awareness campaigns and project website.</w:t>
      </w:r>
    </w:p>
    <w:p w:rsidR="00164B24" w:rsidRPr="00B01373" w:rsidRDefault="00164B24" w:rsidP="008A5A60">
      <w:pPr>
        <w:ind w:left="-540"/>
        <w:rPr>
          <w:rFonts w:ascii="Times New Roman" w:hAnsi="Times New Roman"/>
          <w:sz w:val="22"/>
          <w:szCs w:val="22"/>
          <w:u w:val="single"/>
          <w:lang w:val="en-GB"/>
        </w:rPr>
      </w:pPr>
      <w:r w:rsidRPr="00B01373">
        <w:rPr>
          <w:rFonts w:ascii="Times New Roman" w:hAnsi="Times New Roman"/>
          <w:color w:val="000000"/>
          <w:sz w:val="22"/>
          <w:szCs w:val="22"/>
          <w:lang w:val="en-GB"/>
        </w:rPr>
        <w:t xml:space="preserve">Detailed indicators are provided in the Project Results Framework </w:t>
      </w:r>
      <w:r w:rsidR="00B524A0" w:rsidRPr="00B01373">
        <w:rPr>
          <w:rFonts w:ascii="Times New Roman" w:hAnsi="Times New Roman"/>
          <w:color w:val="000000"/>
          <w:sz w:val="22"/>
          <w:szCs w:val="22"/>
          <w:lang w:val="en-GB"/>
        </w:rPr>
        <w:t xml:space="preserve">in Section </w:t>
      </w:r>
      <w:r w:rsidR="000927A6" w:rsidRPr="00B01373">
        <w:rPr>
          <w:rFonts w:ascii="Times New Roman" w:hAnsi="Times New Roman"/>
          <w:color w:val="000000"/>
          <w:sz w:val="22"/>
          <w:szCs w:val="22"/>
          <w:lang w:val="en-GB"/>
        </w:rPr>
        <w:t>IV further</w:t>
      </w:r>
      <w:r w:rsidR="00B524A0" w:rsidRPr="00B01373">
        <w:rPr>
          <w:rFonts w:ascii="Times New Roman" w:hAnsi="Times New Roman"/>
          <w:color w:val="000000"/>
          <w:sz w:val="22"/>
          <w:szCs w:val="22"/>
          <w:lang w:val="en-GB"/>
        </w:rPr>
        <w:t xml:space="preserve"> </w:t>
      </w:r>
      <w:r w:rsidRPr="00B01373">
        <w:rPr>
          <w:rFonts w:ascii="Times New Roman" w:hAnsi="Times New Roman"/>
          <w:color w:val="000000"/>
          <w:sz w:val="22"/>
          <w:szCs w:val="22"/>
          <w:lang w:val="en-GB"/>
        </w:rPr>
        <w:t xml:space="preserve">below. </w:t>
      </w:r>
    </w:p>
    <w:p w:rsidR="00164B24" w:rsidRPr="00B01373" w:rsidRDefault="00164B24" w:rsidP="008A5A60">
      <w:pPr>
        <w:ind w:left="-540"/>
        <w:rPr>
          <w:rFonts w:ascii="Times New Roman" w:hAnsi="Times New Roman"/>
          <w:sz w:val="22"/>
          <w:szCs w:val="22"/>
          <w:u w:val="single"/>
          <w:lang w:val="en-GB"/>
        </w:rPr>
      </w:pPr>
      <w:r w:rsidRPr="00B01373">
        <w:rPr>
          <w:rFonts w:ascii="Times New Roman" w:hAnsi="Times New Roman"/>
          <w:sz w:val="22"/>
          <w:szCs w:val="22"/>
          <w:u w:val="single"/>
          <w:lang w:val="en-GB"/>
        </w:rPr>
        <w:t>Assumptions</w:t>
      </w:r>
    </w:p>
    <w:p w:rsidR="00164B24" w:rsidRPr="00B01373" w:rsidRDefault="00164B24" w:rsidP="008A5A60">
      <w:pPr>
        <w:ind w:left="-540"/>
        <w:rPr>
          <w:rFonts w:ascii="Times New Roman" w:hAnsi="Times New Roman"/>
          <w:color w:val="000000"/>
          <w:sz w:val="22"/>
          <w:szCs w:val="22"/>
          <w:lang w:val="en-GB"/>
        </w:rPr>
      </w:pPr>
      <w:r w:rsidRPr="00B01373">
        <w:rPr>
          <w:rFonts w:ascii="Times New Roman" w:hAnsi="Times New Roman"/>
          <w:sz w:val="22"/>
          <w:szCs w:val="22"/>
          <w:lang w:val="en-GB"/>
        </w:rPr>
        <w:t xml:space="preserve">The assumptions are </w:t>
      </w:r>
      <w:r w:rsidR="00B524A0" w:rsidRPr="00B01373">
        <w:rPr>
          <w:rFonts w:ascii="Times New Roman" w:hAnsi="Times New Roman"/>
          <w:sz w:val="22"/>
          <w:szCs w:val="22"/>
          <w:lang w:val="en-GB"/>
        </w:rPr>
        <w:t xml:space="preserve">also </w:t>
      </w:r>
      <w:r w:rsidRPr="00B01373">
        <w:rPr>
          <w:rFonts w:ascii="Times New Roman" w:hAnsi="Times New Roman"/>
          <w:sz w:val="22"/>
          <w:szCs w:val="22"/>
          <w:lang w:val="en-GB"/>
        </w:rPr>
        <w:t xml:space="preserve">outlined in the </w:t>
      </w:r>
      <w:r w:rsidRPr="00B01373">
        <w:rPr>
          <w:rFonts w:ascii="Times New Roman" w:hAnsi="Times New Roman"/>
          <w:color w:val="000000"/>
          <w:sz w:val="22"/>
          <w:szCs w:val="22"/>
          <w:lang w:val="en-GB"/>
        </w:rPr>
        <w:t xml:space="preserve">Project Results </w:t>
      </w:r>
      <w:r w:rsidR="00B524A0" w:rsidRPr="00B01373">
        <w:rPr>
          <w:rFonts w:ascii="Times New Roman" w:hAnsi="Times New Roman"/>
          <w:color w:val="000000"/>
          <w:sz w:val="22"/>
          <w:szCs w:val="22"/>
          <w:lang w:val="en-GB"/>
        </w:rPr>
        <w:t xml:space="preserve">Framework </w:t>
      </w:r>
      <w:r w:rsidR="000927A6" w:rsidRPr="00B01373">
        <w:rPr>
          <w:rFonts w:ascii="Times New Roman" w:hAnsi="Times New Roman"/>
          <w:color w:val="000000"/>
          <w:sz w:val="22"/>
          <w:szCs w:val="22"/>
          <w:lang w:val="en-GB"/>
        </w:rPr>
        <w:t>in Section IV further</w:t>
      </w:r>
      <w:r w:rsidRPr="00B01373">
        <w:rPr>
          <w:rFonts w:ascii="Times New Roman" w:hAnsi="Times New Roman"/>
          <w:color w:val="000000"/>
          <w:sz w:val="22"/>
          <w:szCs w:val="22"/>
          <w:lang w:val="en-GB"/>
        </w:rPr>
        <w:t xml:space="preserve"> below.</w:t>
      </w:r>
    </w:p>
    <w:p w:rsidR="00164B24" w:rsidRPr="00B01373" w:rsidRDefault="00164B24" w:rsidP="008A5A60">
      <w:pPr>
        <w:ind w:left="-540"/>
        <w:rPr>
          <w:rFonts w:ascii="Times New Roman" w:hAnsi="Times New Roman"/>
          <w:sz w:val="22"/>
          <w:szCs w:val="22"/>
          <w:u w:val="single"/>
          <w:lang w:val="en-GB"/>
        </w:rPr>
      </w:pPr>
      <w:r w:rsidRPr="00B01373">
        <w:rPr>
          <w:rFonts w:ascii="Times New Roman" w:hAnsi="Times New Roman"/>
          <w:sz w:val="22"/>
          <w:szCs w:val="22"/>
          <w:u w:val="single"/>
          <w:lang w:val="en-GB"/>
        </w:rPr>
        <w:t>Risks</w:t>
      </w:r>
    </w:p>
    <w:p w:rsidR="00164B24" w:rsidRPr="00B01373" w:rsidRDefault="00164B24" w:rsidP="00097028">
      <w:pPr>
        <w:pStyle w:val="ListParagraph"/>
        <w:numPr>
          <w:ilvl w:val="0"/>
          <w:numId w:val="10"/>
        </w:numPr>
        <w:rPr>
          <w:sz w:val="22"/>
          <w:szCs w:val="22"/>
          <w:lang w:val="en-GB"/>
        </w:rPr>
      </w:pPr>
      <w:r w:rsidRPr="00B01373">
        <w:rPr>
          <w:sz w:val="22"/>
          <w:szCs w:val="22"/>
          <w:lang w:val="en-GB"/>
        </w:rPr>
        <w:t>The project presents some risks wh</w:t>
      </w:r>
      <w:r w:rsidR="000927A6" w:rsidRPr="00B01373">
        <w:rPr>
          <w:sz w:val="22"/>
          <w:szCs w:val="22"/>
          <w:lang w:val="en-GB"/>
        </w:rPr>
        <w:t>ich are discussed in the Table 7 further</w:t>
      </w:r>
      <w:r w:rsidRPr="00B01373">
        <w:rPr>
          <w:sz w:val="22"/>
          <w:szCs w:val="22"/>
          <w:lang w:val="en-GB"/>
        </w:rPr>
        <w:t xml:space="preserve"> below:</w:t>
      </w:r>
    </w:p>
    <w:p w:rsidR="00C5157A" w:rsidRDefault="00C5157A" w:rsidP="008A5A60">
      <w:pPr>
        <w:spacing w:after="200"/>
        <w:ind w:left="-540" w:right="-518"/>
        <w:contextualSpacing/>
        <w:rPr>
          <w:rFonts w:ascii="Times New Roman" w:eastAsia="Calibri" w:hAnsi="Times New Roman"/>
          <w:b/>
          <w:sz w:val="22"/>
          <w:szCs w:val="22"/>
          <w:lang w:val="en-GB"/>
        </w:rPr>
      </w:pPr>
    </w:p>
    <w:p w:rsidR="00910413" w:rsidRDefault="00910413" w:rsidP="008A5A60">
      <w:pPr>
        <w:spacing w:after="200"/>
        <w:ind w:left="-540" w:right="-518"/>
        <w:contextualSpacing/>
        <w:rPr>
          <w:rFonts w:ascii="Times New Roman" w:eastAsia="Calibri" w:hAnsi="Times New Roman"/>
          <w:b/>
          <w:sz w:val="22"/>
          <w:szCs w:val="22"/>
          <w:lang w:val="en-GB"/>
        </w:rPr>
      </w:pPr>
    </w:p>
    <w:p w:rsidR="00910413" w:rsidRDefault="00910413" w:rsidP="008A5A60">
      <w:pPr>
        <w:spacing w:after="200"/>
        <w:ind w:left="-540" w:right="-518"/>
        <w:contextualSpacing/>
        <w:rPr>
          <w:rFonts w:ascii="Times New Roman" w:eastAsia="Calibri" w:hAnsi="Times New Roman"/>
          <w:b/>
          <w:sz w:val="22"/>
          <w:szCs w:val="22"/>
          <w:lang w:val="en-GB"/>
        </w:rPr>
      </w:pPr>
    </w:p>
    <w:p w:rsidR="00164B24" w:rsidRPr="00B01373" w:rsidRDefault="00777543" w:rsidP="008A5A60">
      <w:pPr>
        <w:spacing w:after="200"/>
        <w:ind w:left="-540" w:right="-518"/>
        <w:contextualSpacing/>
        <w:rPr>
          <w:rFonts w:ascii="Times New Roman" w:eastAsia="Calibri" w:hAnsi="Times New Roman"/>
          <w:b/>
          <w:sz w:val="22"/>
          <w:szCs w:val="22"/>
          <w:lang w:val="en-GB"/>
        </w:rPr>
      </w:pPr>
      <w:r w:rsidRPr="00B01373">
        <w:rPr>
          <w:rFonts w:ascii="Times New Roman" w:eastAsia="Calibri" w:hAnsi="Times New Roman"/>
          <w:b/>
          <w:sz w:val="22"/>
          <w:szCs w:val="22"/>
          <w:lang w:val="en-GB"/>
        </w:rPr>
        <w:t xml:space="preserve">i. </w:t>
      </w:r>
      <w:r w:rsidR="00164B24" w:rsidRPr="00B01373">
        <w:rPr>
          <w:rFonts w:ascii="Times New Roman" w:eastAsia="Calibri" w:hAnsi="Times New Roman"/>
          <w:b/>
          <w:sz w:val="22"/>
          <w:szCs w:val="22"/>
          <w:lang w:val="en-GB"/>
        </w:rPr>
        <w:t>Financial modality</w:t>
      </w:r>
      <w:r w:rsidRPr="00B01373">
        <w:rPr>
          <w:rFonts w:ascii="Times New Roman" w:eastAsia="Calibri" w:hAnsi="Times New Roman"/>
          <w:b/>
          <w:sz w:val="22"/>
          <w:szCs w:val="22"/>
          <w:lang w:val="en-GB"/>
        </w:rPr>
        <w:t>:</w:t>
      </w:r>
      <w:r w:rsidR="00164B24" w:rsidRPr="00B01373">
        <w:rPr>
          <w:rFonts w:ascii="Times New Roman" w:eastAsia="Calibri" w:hAnsi="Times New Roman"/>
          <w:b/>
          <w:sz w:val="22"/>
          <w:szCs w:val="22"/>
          <w:lang w:val="en-GB"/>
        </w:rPr>
        <w:t xml:space="preserve">                 </w:t>
      </w:r>
    </w:p>
    <w:p w:rsidR="00164B24" w:rsidRPr="00B01373" w:rsidRDefault="00164B24" w:rsidP="008A5A60">
      <w:pPr>
        <w:spacing w:after="200"/>
        <w:ind w:left="-540" w:right="-518"/>
        <w:contextualSpacing/>
        <w:rPr>
          <w:rFonts w:ascii="Times New Roman" w:eastAsia="Calibri" w:hAnsi="Times New Roman"/>
          <w:sz w:val="22"/>
          <w:szCs w:val="22"/>
          <w:lang w:val="en-GB"/>
        </w:rPr>
      </w:pPr>
    </w:p>
    <w:p w:rsidR="00164B24" w:rsidRPr="00B01373" w:rsidRDefault="00164B24" w:rsidP="008A5A60">
      <w:pPr>
        <w:spacing w:after="200"/>
        <w:ind w:left="-540" w:right="-518"/>
        <w:contextualSpacing/>
        <w:rPr>
          <w:rFonts w:ascii="Times New Roman" w:eastAsia="Calibri" w:hAnsi="Times New Roman"/>
          <w:color w:val="FF0000"/>
          <w:sz w:val="22"/>
          <w:szCs w:val="22"/>
          <w:lang w:val="en-GB"/>
        </w:rPr>
      </w:pPr>
      <w:r w:rsidRPr="00B01373">
        <w:rPr>
          <w:rFonts w:ascii="Times New Roman" w:eastAsia="Calibri" w:hAnsi="Times New Roman"/>
          <w:sz w:val="22"/>
          <w:szCs w:val="22"/>
          <w:lang w:val="en-GB"/>
        </w:rPr>
        <w:t xml:space="preserve">The project is aimed at policy development, capacity building, technical assistance and the provision of </w:t>
      </w:r>
      <w:r w:rsidR="00857B7B" w:rsidRPr="00B01373">
        <w:rPr>
          <w:rFonts w:ascii="Times New Roman" w:eastAsia="Calibri" w:hAnsi="Times New Roman"/>
          <w:sz w:val="22"/>
          <w:szCs w:val="22"/>
          <w:lang w:val="en-GB"/>
        </w:rPr>
        <w:t xml:space="preserve">derisking </w:t>
      </w:r>
      <w:r w:rsidRPr="00B01373">
        <w:rPr>
          <w:rFonts w:ascii="Times New Roman" w:eastAsia="Calibri" w:hAnsi="Times New Roman"/>
          <w:sz w:val="22"/>
          <w:szCs w:val="22"/>
          <w:lang w:val="en-GB"/>
        </w:rPr>
        <w:t xml:space="preserve">incentives to catalyse private sector investment in the development </w:t>
      </w:r>
      <w:r w:rsidR="00857B7B" w:rsidRPr="00B01373">
        <w:rPr>
          <w:rFonts w:ascii="Times New Roman" w:eastAsia="Calibri" w:hAnsi="Times New Roman"/>
          <w:sz w:val="22"/>
          <w:szCs w:val="22"/>
          <w:lang w:val="en-GB"/>
        </w:rPr>
        <w:t xml:space="preserve">of geothermal resources for base-load electricity generation in Comoros. </w:t>
      </w:r>
      <w:r w:rsidRPr="00B01373">
        <w:rPr>
          <w:rFonts w:ascii="Times New Roman" w:eastAsia="Calibri" w:hAnsi="Times New Roman"/>
          <w:sz w:val="22"/>
          <w:szCs w:val="22"/>
          <w:lang w:val="en-GB"/>
        </w:rPr>
        <w:t xml:space="preserve">A substantial portion of GEF climate change resources will be allocated </w:t>
      </w:r>
      <w:r w:rsidR="00833AAF" w:rsidRPr="00B01373">
        <w:rPr>
          <w:rFonts w:ascii="Times New Roman" w:eastAsia="Calibri" w:hAnsi="Times New Roman"/>
          <w:sz w:val="22"/>
          <w:szCs w:val="22"/>
          <w:lang w:val="en-GB"/>
        </w:rPr>
        <w:t>as a financial derisking contribution that will be computed as public equity co-investment, thus making the Government a shareholder of geothermal power plant.</w:t>
      </w:r>
    </w:p>
    <w:p w:rsidR="00800238" w:rsidRPr="00B01373" w:rsidRDefault="00800238" w:rsidP="008A5A60">
      <w:pPr>
        <w:spacing w:after="200"/>
        <w:ind w:left="-540" w:right="-518"/>
        <w:contextualSpacing/>
        <w:rPr>
          <w:rFonts w:ascii="Times New Roman" w:eastAsia="Calibri" w:hAnsi="Times New Roman"/>
          <w:sz w:val="22"/>
          <w:szCs w:val="22"/>
          <w:lang w:val="en-GB"/>
        </w:rPr>
      </w:pPr>
    </w:p>
    <w:p w:rsidR="00164B24" w:rsidRPr="00B01373" w:rsidRDefault="00164B24" w:rsidP="00C2458F">
      <w:pPr>
        <w:spacing w:after="200"/>
        <w:ind w:left="-540" w:right="-518"/>
        <w:contextualSpacing/>
        <w:rPr>
          <w:rFonts w:ascii="Times New Roman" w:eastAsia="Calibri" w:hAnsi="Times New Roman"/>
          <w:color w:val="FF0000"/>
          <w:sz w:val="22"/>
          <w:szCs w:val="22"/>
          <w:lang w:val="en-GB"/>
        </w:rPr>
      </w:pPr>
      <w:r w:rsidRPr="00B01373">
        <w:rPr>
          <w:rFonts w:ascii="Times New Roman" w:eastAsia="Calibri" w:hAnsi="Times New Roman"/>
          <w:sz w:val="22"/>
          <w:szCs w:val="22"/>
          <w:lang w:val="en-GB"/>
        </w:rPr>
        <w:t xml:space="preserve">The project objective will be attained through technical assistance and facilitating third parties’ investment in </w:t>
      </w:r>
      <w:r w:rsidR="00833AAF" w:rsidRPr="00B01373">
        <w:rPr>
          <w:rFonts w:ascii="Times New Roman" w:eastAsia="Calibri" w:hAnsi="Times New Roman"/>
          <w:sz w:val="22"/>
          <w:szCs w:val="22"/>
          <w:lang w:val="en-GB"/>
        </w:rPr>
        <w:t xml:space="preserve">geothermal resource development for base-load electricity generation. </w:t>
      </w:r>
      <w:r w:rsidRPr="00B01373">
        <w:rPr>
          <w:rFonts w:ascii="Times New Roman" w:eastAsia="Calibri" w:hAnsi="Times New Roman"/>
          <w:sz w:val="22"/>
          <w:szCs w:val="22"/>
          <w:lang w:val="en-GB"/>
        </w:rPr>
        <w:t xml:space="preserve">No loan or revolving-fund mechanisms with GEF funds are considered appropriate, and, therefore, grant-type funding is considered as the most suitable to enable successful delivery of the project outcomes.   </w:t>
      </w:r>
      <w:r w:rsidR="00800238" w:rsidRPr="00B01373">
        <w:rPr>
          <w:rFonts w:ascii="Times New Roman" w:eastAsia="Calibri" w:hAnsi="Times New Roman"/>
          <w:sz w:val="22"/>
          <w:szCs w:val="22"/>
          <w:lang w:val="en-GB"/>
        </w:rPr>
        <w:t xml:space="preserve"> </w:t>
      </w:r>
    </w:p>
    <w:p w:rsidR="00800238" w:rsidRPr="00B01373" w:rsidRDefault="00800238" w:rsidP="008A5A60">
      <w:pPr>
        <w:spacing w:after="200"/>
        <w:ind w:left="-540" w:right="-518"/>
        <w:contextualSpacing/>
        <w:rPr>
          <w:rFonts w:ascii="Times New Roman" w:eastAsia="Calibri" w:hAnsi="Times New Roman"/>
          <w:sz w:val="22"/>
          <w:szCs w:val="22"/>
          <w:lang w:val="en-GB"/>
        </w:rPr>
      </w:pPr>
    </w:p>
    <w:p w:rsidR="00600ADF" w:rsidRPr="00B01373" w:rsidRDefault="00F91090" w:rsidP="00095D63">
      <w:pPr>
        <w:spacing w:after="0"/>
        <w:ind w:left="-540" w:right="-540"/>
        <w:rPr>
          <w:rFonts w:ascii="Times New Roman" w:hAnsi="Times New Roman"/>
          <w:color w:val="FF0000"/>
          <w:sz w:val="22"/>
          <w:szCs w:val="22"/>
          <w:lang w:val="en-GB"/>
        </w:rPr>
      </w:pPr>
      <w:r w:rsidRPr="00B01373">
        <w:rPr>
          <w:rFonts w:ascii="Times New Roman" w:hAnsi="Times New Roman"/>
          <w:b/>
          <w:sz w:val="22"/>
          <w:szCs w:val="22"/>
          <w:lang w:val="en-GB"/>
        </w:rPr>
        <w:t xml:space="preserve">ii. </w:t>
      </w:r>
      <w:r w:rsidR="001A30B3" w:rsidRPr="00B01373">
        <w:rPr>
          <w:rFonts w:ascii="Times New Roman" w:hAnsi="Times New Roman"/>
          <w:b/>
          <w:sz w:val="22"/>
          <w:szCs w:val="22"/>
          <w:lang w:val="en-GB"/>
        </w:rPr>
        <w:t>Mainstreaming gender</w:t>
      </w:r>
      <w:r w:rsidR="00F21008" w:rsidRPr="00B01373">
        <w:rPr>
          <w:rFonts w:ascii="Times New Roman" w:hAnsi="Times New Roman"/>
          <w:b/>
          <w:sz w:val="22"/>
          <w:szCs w:val="22"/>
          <w:lang w:val="en-GB"/>
        </w:rPr>
        <w:t>:</w:t>
      </w:r>
      <w:r w:rsidR="00095D63" w:rsidRPr="00B01373">
        <w:rPr>
          <w:rFonts w:ascii="Times New Roman" w:hAnsi="Times New Roman"/>
          <w:b/>
          <w:sz w:val="22"/>
          <w:szCs w:val="22"/>
          <w:lang w:val="en-GB"/>
        </w:rPr>
        <w:t xml:space="preserve"> </w:t>
      </w:r>
      <w:bookmarkStart w:id="54" w:name="_Hlk487890107"/>
    </w:p>
    <w:bookmarkEnd w:id="54"/>
    <w:p w:rsidR="000B5529" w:rsidRPr="00B01373" w:rsidRDefault="000B5529" w:rsidP="000B5529">
      <w:pPr>
        <w:spacing w:after="0"/>
        <w:ind w:left="-540"/>
        <w:rPr>
          <w:rFonts w:ascii="Times New Roman" w:hAnsi="Times New Roman"/>
          <w:sz w:val="22"/>
          <w:szCs w:val="22"/>
          <w:lang w:val="en-GB"/>
        </w:rPr>
      </w:pPr>
    </w:p>
    <w:p w:rsidR="00600ADF" w:rsidRPr="00B01373" w:rsidRDefault="00600ADF" w:rsidP="000B5529">
      <w:pPr>
        <w:spacing w:after="0"/>
        <w:ind w:left="-540" w:right="-540"/>
        <w:rPr>
          <w:rFonts w:ascii="Times New Roman" w:hAnsi="Times New Roman"/>
          <w:sz w:val="22"/>
          <w:szCs w:val="22"/>
          <w:lang w:val="en-GB"/>
        </w:rPr>
      </w:pPr>
      <w:r w:rsidRPr="00B01373">
        <w:rPr>
          <w:rFonts w:ascii="Times New Roman" w:hAnsi="Times New Roman"/>
          <w:sz w:val="22"/>
          <w:szCs w:val="22"/>
          <w:lang w:val="en-GB"/>
        </w:rPr>
        <w:t>Gender will be mainstreamed in all the activities planned by the project. To facilitate such action, a gender expert will be part of the Project Boar</w:t>
      </w:r>
      <w:r w:rsidR="00545C4D" w:rsidRPr="00B01373">
        <w:rPr>
          <w:rFonts w:ascii="Times New Roman" w:hAnsi="Times New Roman"/>
          <w:sz w:val="22"/>
          <w:szCs w:val="22"/>
          <w:lang w:val="en-GB"/>
        </w:rPr>
        <w:t xml:space="preserve">d, </w:t>
      </w:r>
      <w:r w:rsidRPr="00B01373">
        <w:rPr>
          <w:rFonts w:ascii="Times New Roman" w:hAnsi="Times New Roman"/>
          <w:sz w:val="22"/>
          <w:szCs w:val="22"/>
          <w:lang w:val="en-GB"/>
        </w:rPr>
        <w:t xml:space="preserve">members of the Project Management Unit will receive training on gender mainstreaming and be supported periodically by a gender expert. </w:t>
      </w:r>
    </w:p>
    <w:p w:rsidR="00600ADF" w:rsidRPr="00B01373" w:rsidRDefault="00600ADF" w:rsidP="000B5529">
      <w:pPr>
        <w:spacing w:after="0"/>
        <w:ind w:right="-540"/>
        <w:jc w:val="left"/>
        <w:rPr>
          <w:rFonts w:ascii="Times New Roman" w:hAnsi="Times New Roman"/>
          <w:sz w:val="22"/>
          <w:szCs w:val="22"/>
          <w:lang w:val="en-GB"/>
        </w:rPr>
      </w:pPr>
    </w:p>
    <w:p w:rsidR="00600ADF" w:rsidRPr="00B01373" w:rsidRDefault="00600ADF" w:rsidP="000B5529">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The development and operation of </w:t>
      </w:r>
      <w:r w:rsidR="00161F1E" w:rsidRPr="00B01373">
        <w:rPr>
          <w:rFonts w:ascii="Times New Roman" w:hAnsi="Times New Roman"/>
          <w:sz w:val="22"/>
          <w:szCs w:val="22"/>
          <w:lang w:val="en-GB"/>
        </w:rPr>
        <w:t>the geothermal power plant</w:t>
      </w:r>
      <w:r w:rsidRPr="00B01373">
        <w:rPr>
          <w:rFonts w:ascii="Times New Roman" w:hAnsi="Times New Roman"/>
          <w:sz w:val="22"/>
          <w:szCs w:val="22"/>
          <w:lang w:val="en-GB"/>
        </w:rPr>
        <w:t xml:space="preserve"> is expected to be male-dominated because women are generally absent from sectors considered too technical and that require heavy capital investment</w:t>
      </w:r>
      <w:r w:rsidR="007A2978" w:rsidRPr="00B01373">
        <w:rPr>
          <w:rFonts w:ascii="Times New Roman" w:hAnsi="Times New Roman"/>
          <w:sz w:val="22"/>
          <w:szCs w:val="22"/>
          <w:lang w:val="en-GB"/>
        </w:rPr>
        <w:t>s</w:t>
      </w:r>
      <w:r w:rsidRPr="00B01373">
        <w:rPr>
          <w:rFonts w:ascii="Times New Roman" w:hAnsi="Times New Roman"/>
          <w:sz w:val="22"/>
          <w:szCs w:val="22"/>
          <w:lang w:val="en-GB"/>
        </w:rPr>
        <w:t>. However, even without the technical know-how, business-women can</w:t>
      </w:r>
      <w:r w:rsidR="003168E8" w:rsidRPr="00B01373">
        <w:rPr>
          <w:rFonts w:ascii="Times New Roman" w:hAnsi="Times New Roman"/>
          <w:sz w:val="22"/>
          <w:szCs w:val="22"/>
          <w:lang w:val="en-GB"/>
        </w:rPr>
        <w:t xml:space="preserve"> recruit engineers in their team and </w:t>
      </w:r>
      <w:r w:rsidR="00161F1E" w:rsidRPr="00B01373">
        <w:rPr>
          <w:rFonts w:ascii="Times New Roman" w:hAnsi="Times New Roman"/>
          <w:sz w:val="22"/>
          <w:szCs w:val="22"/>
          <w:lang w:val="en-GB"/>
        </w:rPr>
        <w:t xml:space="preserve">participate to provide technical services during implementation of the geothermal power project; hence, </w:t>
      </w:r>
      <w:r w:rsidR="007A2978" w:rsidRPr="00B01373">
        <w:rPr>
          <w:rFonts w:ascii="Times New Roman" w:hAnsi="Times New Roman"/>
          <w:sz w:val="22"/>
          <w:szCs w:val="22"/>
          <w:lang w:val="en-GB"/>
        </w:rPr>
        <w:t>women entrepreneurs will be strongly encourage</w:t>
      </w:r>
      <w:r w:rsidR="00545C4D" w:rsidRPr="00B01373">
        <w:rPr>
          <w:rFonts w:ascii="Times New Roman" w:hAnsi="Times New Roman"/>
          <w:sz w:val="22"/>
          <w:szCs w:val="22"/>
          <w:lang w:val="en-GB"/>
        </w:rPr>
        <w:t>d</w:t>
      </w:r>
      <w:r w:rsidR="007A2978" w:rsidRPr="00B01373">
        <w:rPr>
          <w:rFonts w:ascii="Times New Roman" w:hAnsi="Times New Roman"/>
          <w:sz w:val="22"/>
          <w:szCs w:val="22"/>
          <w:lang w:val="en-GB"/>
        </w:rPr>
        <w:t xml:space="preserve"> to apply</w:t>
      </w:r>
      <w:r w:rsidR="00161F1E" w:rsidRPr="00B01373">
        <w:rPr>
          <w:rFonts w:ascii="Times New Roman" w:hAnsi="Times New Roman"/>
          <w:sz w:val="22"/>
          <w:szCs w:val="22"/>
          <w:lang w:val="en-GB"/>
        </w:rPr>
        <w:t xml:space="preserve"> for the provision of these services</w:t>
      </w:r>
      <w:r w:rsidR="007A2978" w:rsidRPr="00B01373">
        <w:rPr>
          <w:rFonts w:ascii="Times New Roman" w:hAnsi="Times New Roman"/>
          <w:sz w:val="22"/>
          <w:szCs w:val="22"/>
          <w:lang w:val="en-GB"/>
        </w:rPr>
        <w:t xml:space="preserve">. </w:t>
      </w:r>
      <w:r w:rsidR="00777543" w:rsidRPr="00B01373">
        <w:rPr>
          <w:rFonts w:ascii="Times New Roman" w:hAnsi="Times New Roman"/>
          <w:sz w:val="22"/>
          <w:szCs w:val="22"/>
          <w:lang w:val="en-GB"/>
        </w:rPr>
        <w:t>In addition, t</w:t>
      </w:r>
      <w:r w:rsidR="00161F1E" w:rsidRPr="00B01373">
        <w:rPr>
          <w:rFonts w:ascii="Times New Roman" w:hAnsi="Times New Roman"/>
          <w:sz w:val="22"/>
          <w:szCs w:val="22"/>
          <w:lang w:val="en-GB"/>
        </w:rPr>
        <w:t xml:space="preserve">he Comoros Geological </w:t>
      </w:r>
      <w:r w:rsidR="00777543" w:rsidRPr="00B01373">
        <w:rPr>
          <w:rFonts w:ascii="Times New Roman" w:hAnsi="Times New Roman"/>
          <w:sz w:val="22"/>
          <w:szCs w:val="22"/>
          <w:lang w:val="en-GB"/>
        </w:rPr>
        <w:t>Authority will be encouraged to recruit women engineers to participate in the project and emphasis will be placed</w:t>
      </w:r>
      <w:r w:rsidR="007A2978" w:rsidRPr="00B01373">
        <w:rPr>
          <w:rFonts w:ascii="Times New Roman" w:hAnsi="Times New Roman"/>
          <w:sz w:val="22"/>
          <w:szCs w:val="22"/>
          <w:lang w:val="en-GB"/>
        </w:rPr>
        <w:t xml:space="preserve"> on including as many women as men</w:t>
      </w:r>
      <w:r w:rsidR="00777543" w:rsidRPr="00B01373">
        <w:rPr>
          <w:rFonts w:ascii="Times New Roman" w:hAnsi="Times New Roman"/>
          <w:sz w:val="22"/>
          <w:szCs w:val="22"/>
          <w:lang w:val="en-GB"/>
        </w:rPr>
        <w:t>,</w:t>
      </w:r>
      <w:r w:rsidR="007A2978" w:rsidRPr="00B01373">
        <w:rPr>
          <w:rFonts w:ascii="Times New Roman" w:hAnsi="Times New Roman"/>
          <w:sz w:val="22"/>
          <w:szCs w:val="22"/>
          <w:lang w:val="en-GB"/>
        </w:rPr>
        <w:t xml:space="preserve"> and particularly tailoring some of the training to recent high school and college graduates, a group </w:t>
      </w:r>
      <w:r w:rsidR="00163675" w:rsidRPr="00B01373">
        <w:rPr>
          <w:rFonts w:ascii="Times New Roman" w:hAnsi="Times New Roman"/>
          <w:sz w:val="22"/>
          <w:szCs w:val="22"/>
          <w:lang w:val="en-GB"/>
        </w:rPr>
        <w:t>that has</w:t>
      </w:r>
      <w:r w:rsidR="007A2978" w:rsidRPr="00B01373">
        <w:rPr>
          <w:rFonts w:ascii="Times New Roman" w:hAnsi="Times New Roman"/>
          <w:sz w:val="22"/>
          <w:szCs w:val="22"/>
          <w:lang w:val="en-GB"/>
        </w:rPr>
        <w:t xml:space="preserve"> a</w:t>
      </w:r>
      <w:r w:rsidR="00163675" w:rsidRPr="00B01373">
        <w:rPr>
          <w:rFonts w:ascii="Times New Roman" w:hAnsi="Times New Roman"/>
          <w:sz w:val="22"/>
          <w:szCs w:val="22"/>
          <w:lang w:val="en-GB"/>
        </w:rPr>
        <w:t xml:space="preserve"> higher presence of young women in the country.</w:t>
      </w:r>
    </w:p>
    <w:p w:rsidR="007A2978" w:rsidRPr="00B01373" w:rsidRDefault="007A2978" w:rsidP="000B5529">
      <w:pPr>
        <w:spacing w:after="0"/>
        <w:ind w:right="-540"/>
        <w:jc w:val="left"/>
        <w:rPr>
          <w:rFonts w:ascii="Times New Roman" w:hAnsi="Times New Roman"/>
          <w:sz w:val="22"/>
          <w:szCs w:val="22"/>
          <w:lang w:val="en-GB"/>
        </w:rPr>
      </w:pPr>
    </w:p>
    <w:p w:rsidR="0014787F" w:rsidRPr="00B01373" w:rsidRDefault="007A2978" w:rsidP="000B5529">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On the demand side, access to </w:t>
      </w:r>
      <w:r w:rsidR="00777543" w:rsidRPr="00B01373">
        <w:rPr>
          <w:rFonts w:ascii="Times New Roman" w:hAnsi="Times New Roman"/>
          <w:sz w:val="22"/>
          <w:szCs w:val="22"/>
          <w:lang w:val="en-GB"/>
        </w:rPr>
        <w:t xml:space="preserve">a stable supply of </w:t>
      </w:r>
      <w:r w:rsidRPr="00B01373">
        <w:rPr>
          <w:rFonts w:ascii="Times New Roman" w:hAnsi="Times New Roman"/>
          <w:sz w:val="22"/>
          <w:szCs w:val="22"/>
          <w:lang w:val="en-GB"/>
        </w:rPr>
        <w:t xml:space="preserve">electricity will </w:t>
      </w:r>
      <w:r w:rsidR="00777543" w:rsidRPr="00B01373">
        <w:rPr>
          <w:rFonts w:ascii="Times New Roman" w:hAnsi="Times New Roman"/>
          <w:sz w:val="22"/>
          <w:szCs w:val="22"/>
          <w:lang w:val="en-GB"/>
        </w:rPr>
        <w:t>assist in creating</w:t>
      </w:r>
      <w:r w:rsidR="00B454E4" w:rsidRPr="00B01373">
        <w:rPr>
          <w:rFonts w:ascii="Times New Roman" w:hAnsi="Times New Roman"/>
          <w:sz w:val="22"/>
          <w:szCs w:val="22"/>
          <w:lang w:val="en-GB"/>
        </w:rPr>
        <w:t xml:space="preserve"> or expand</w:t>
      </w:r>
      <w:r w:rsidR="00777543" w:rsidRPr="00B01373">
        <w:rPr>
          <w:rFonts w:ascii="Times New Roman" w:hAnsi="Times New Roman"/>
          <w:sz w:val="22"/>
          <w:szCs w:val="22"/>
          <w:lang w:val="en-GB"/>
        </w:rPr>
        <w:t xml:space="preserve">ing small enterprises and this activity </w:t>
      </w:r>
      <w:r w:rsidR="00B454E4" w:rsidRPr="00B01373">
        <w:rPr>
          <w:rFonts w:ascii="Times New Roman" w:hAnsi="Times New Roman"/>
          <w:sz w:val="22"/>
          <w:szCs w:val="22"/>
          <w:lang w:val="en-GB"/>
        </w:rPr>
        <w:t>will target women groups and individual women entrepreneurs</w:t>
      </w:r>
      <w:r w:rsidR="00545C4D" w:rsidRPr="00B01373">
        <w:rPr>
          <w:rFonts w:ascii="Times New Roman" w:hAnsi="Times New Roman"/>
          <w:sz w:val="22"/>
          <w:szCs w:val="22"/>
          <w:lang w:val="en-GB"/>
        </w:rPr>
        <w:t xml:space="preserve">. </w:t>
      </w:r>
      <w:r w:rsidR="007F3179" w:rsidRPr="00B01373">
        <w:rPr>
          <w:rFonts w:ascii="Times New Roman" w:hAnsi="Times New Roman"/>
          <w:sz w:val="22"/>
          <w:szCs w:val="22"/>
          <w:lang w:val="en-GB"/>
        </w:rPr>
        <w:t xml:space="preserve">Further, </w:t>
      </w:r>
      <w:r w:rsidR="00777543" w:rsidRPr="00B01373">
        <w:rPr>
          <w:rFonts w:ascii="Times New Roman" w:hAnsi="Times New Roman"/>
          <w:sz w:val="22"/>
          <w:szCs w:val="22"/>
          <w:lang w:val="en-GB"/>
        </w:rPr>
        <w:t xml:space="preserve">the </w:t>
      </w:r>
      <w:r w:rsidR="007F3179" w:rsidRPr="00B01373">
        <w:rPr>
          <w:rFonts w:ascii="Times New Roman" w:hAnsi="Times New Roman"/>
          <w:sz w:val="22"/>
          <w:szCs w:val="22"/>
          <w:lang w:val="en-GB"/>
        </w:rPr>
        <w:t>p</w:t>
      </w:r>
      <w:r w:rsidR="00777543" w:rsidRPr="00B01373">
        <w:rPr>
          <w:rFonts w:ascii="Times New Roman" w:hAnsi="Times New Roman"/>
          <w:sz w:val="22"/>
          <w:szCs w:val="22"/>
          <w:lang w:val="en-GB"/>
        </w:rPr>
        <w:t>roject developer</w:t>
      </w:r>
      <w:r w:rsidR="00B454E4" w:rsidRPr="00B01373">
        <w:rPr>
          <w:rFonts w:ascii="Times New Roman" w:hAnsi="Times New Roman"/>
          <w:sz w:val="22"/>
          <w:szCs w:val="22"/>
          <w:lang w:val="en-GB"/>
        </w:rPr>
        <w:t xml:space="preserve"> will be sensitized on how to respond to the different electricity needs of men and women. For instance, </w:t>
      </w:r>
      <w:r w:rsidR="006E4D66" w:rsidRPr="00B01373">
        <w:rPr>
          <w:rFonts w:ascii="Times New Roman" w:hAnsi="Times New Roman"/>
          <w:sz w:val="22"/>
          <w:szCs w:val="22"/>
          <w:lang w:val="en-GB"/>
        </w:rPr>
        <w:t xml:space="preserve">when consulting with the population, </w:t>
      </w:r>
      <w:r w:rsidR="00777543" w:rsidRPr="00B01373">
        <w:rPr>
          <w:rFonts w:ascii="Times New Roman" w:hAnsi="Times New Roman"/>
          <w:sz w:val="22"/>
          <w:szCs w:val="22"/>
          <w:lang w:val="en-GB"/>
        </w:rPr>
        <w:t>the project developer</w:t>
      </w:r>
      <w:r w:rsidR="006E4D66" w:rsidRPr="00B01373">
        <w:rPr>
          <w:rFonts w:ascii="Times New Roman" w:hAnsi="Times New Roman"/>
          <w:sz w:val="22"/>
          <w:szCs w:val="22"/>
          <w:lang w:val="en-GB"/>
        </w:rPr>
        <w:t xml:space="preserve"> should ensure that women are well represented and are gathered in a setting that allows them to freely voice their opinion. In market studies, both men and women should be surveyed. In general, only heads of the household (mostly me</w:t>
      </w:r>
      <w:r w:rsidR="00857B7B" w:rsidRPr="00B01373">
        <w:rPr>
          <w:rFonts w:ascii="Times New Roman" w:hAnsi="Times New Roman"/>
          <w:sz w:val="22"/>
          <w:szCs w:val="22"/>
          <w:lang w:val="en-GB"/>
        </w:rPr>
        <w:t>n) are asked their opinion and this</w:t>
      </w:r>
      <w:r w:rsidR="006E4D66" w:rsidRPr="00B01373">
        <w:rPr>
          <w:rFonts w:ascii="Times New Roman" w:hAnsi="Times New Roman"/>
          <w:sz w:val="22"/>
          <w:szCs w:val="22"/>
          <w:lang w:val="en-GB"/>
        </w:rPr>
        <w:t xml:space="preserve"> does not always reflect the needs of women in the household. </w:t>
      </w:r>
    </w:p>
    <w:p w:rsidR="00BC2FC7" w:rsidRPr="00B01373" w:rsidRDefault="00BC2FC7" w:rsidP="000B5529">
      <w:pPr>
        <w:spacing w:after="0"/>
        <w:ind w:left="-540" w:right="-540"/>
        <w:rPr>
          <w:rFonts w:ascii="Times New Roman" w:hAnsi="Times New Roman"/>
          <w:sz w:val="22"/>
          <w:szCs w:val="22"/>
          <w:lang w:val="en-GB"/>
        </w:rPr>
      </w:pPr>
    </w:p>
    <w:p w:rsidR="00BC2FC7" w:rsidRPr="00B01373" w:rsidRDefault="00BC2FC7" w:rsidP="000B5529">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As an example of women participation in the energy business in the US, the January 2017 US Energy and Employment Report states that the “energy-related sectors are relatively less diverse compared to the overall national workforce. Women are a smaller portion of the workforce in these sectors, ranging from 22 to 34 percent, compared to the overall economy, where women make up 47 percent of the workforce”. The percentage of women in Comoros working in the energy sector is </w:t>
      </w:r>
      <w:r w:rsidR="009B4069" w:rsidRPr="00B01373">
        <w:rPr>
          <w:rFonts w:ascii="Times New Roman" w:hAnsi="Times New Roman"/>
          <w:sz w:val="22"/>
          <w:szCs w:val="22"/>
          <w:lang w:val="en-GB"/>
        </w:rPr>
        <w:t xml:space="preserve">perceived to be </w:t>
      </w:r>
      <w:r w:rsidRPr="00B01373">
        <w:rPr>
          <w:rFonts w:ascii="Times New Roman" w:hAnsi="Times New Roman"/>
          <w:sz w:val="22"/>
          <w:szCs w:val="22"/>
          <w:lang w:val="en-GB"/>
        </w:rPr>
        <w:t xml:space="preserve">very low and this project will endeavour to make a positive difference by empowering </w:t>
      </w:r>
      <w:r w:rsidR="009B4069" w:rsidRPr="00B01373">
        <w:rPr>
          <w:rFonts w:ascii="Times New Roman" w:hAnsi="Times New Roman"/>
          <w:sz w:val="22"/>
          <w:szCs w:val="22"/>
          <w:lang w:val="en-GB"/>
        </w:rPr>
        <w:t>more women to join this</w:t>
      </w:r>
      <w:r w:rsidR="003F70DF" w:rsidRPr="00B01373">
        <w:rPr>
          <w:rFonts w:ascii="Times New Roman" w:hAnsi="Times New Roman"/>
          <w:sz w:val="22"/>
          <w:szCs w:val="22"/>
          <w:lang w:val="en-GB"/>
        </w:rPr>
        <w:t xml:space="preserve"> sector of the national economy through employment in administrative, accounting, communications/public relations, engineering, legal fields, etc.</w:t>
      </w:r>
    </w:p>
    <w:p w:rsidR="00600ADF" w:rsidRPr="00B01373" w:rsidRDefault="00545C4D" w:rsidP="000B5529">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 </w:t>
      </w:r>
    </w:p>
    <w:p w:rsidR="00D76550" w:rsidRPr="00B01373" w:rsidRDefault="00F91090" w:rsidP="00777543">
      <w:pPr>
        <w:spacing w:after="0"/>
        <w:ind w:left="-540"/>
        <w:rPr>
          <w:rFonts w:ascii="Times New Roman" w:hAnsi="Times New Roman"/>
          <w:b/>
          <w:bCs/>
          <w:sz w:val="22"/>
          <w:szCs w:val="22"/>
          <w:lang w:val="en-GB"/>
        </w:rPr>
      </w:pPr>
      <w:r w:rsidRPr="00B01373">
        <w:rPr>
          <w:rFonts w:ascii="Times New Roman" w:hAnsi="Times New Roman"/>
          <w:b/>
          <w:bCs/>
          <w:sz w:val="22"/>
          <w:szCs w:val="22"/>
          <w:lang w:val="en-GB"/>
        </w:rPr>
        <w:t xml:space="preserve">iii. </w:t>
      </w:r>
      <w:r w:rsidR="00C77E42" w:rsidRPr="00B01373">
        <w:rPr>
          <w:rFonts w:ascii="Times New Roman" w:hAnsi="Times New Roman"/>
          <w:b/>
          <w:bCs/>
          <w:sz w:val="22"/>
          <w:szCs w:val="22"/>
          <w:lang w:val="en-GB"/>
        </w:rPr>
        <w:t>South-South and Triangular Cooperation (SSTrC):</w:t>
      </w:r>
    </w:p>
    <w:p w:rsidR="00D76550" w:rsidRPr="00B01373" w:rsidRDefault="00D76550" w:rsidP="00F91090">
      <w:pPr>
        <w:spacing w:after="0"/>
        <w:rPr>
          <w:rFonts w:ascii="Times New Roman" w:hAnsi="Times New Roman"/>
          <w:b/>
          <w:bCs/>
          <w:sz w:val="22"/>
          <w:szCs w:val="22"/>
          <w:lang w:val="en-GB"/>
        </w:rPr>
      </w:pPr>
    </w:p>
    <w:p w:rsidR="00A67522" w:rsidRPr="00B01373" w:rsidRDefault="00D76550" w:rsidP="008A5A60">
      <w:pPr>
        <w:spacing w:after="0"/>
        <w:ind w:left="-540" w:right="-540"/>
        <w:rPr>
          <w:rFonts w:ascii="Times New Roman" w:hAnsi="Times New Roman"/>
          <w:bCs/>
          <w:sz w:val="22"/>
          <w:szCs w:val="22"/>
          <w:lang w:val="en-GB"/>
        </w:rPr>
      </w:pPr>
      <w:r w:rsidRPr="00B01373">
        <w:rPr>
          <w:rFonts w:ascii="Times New Roman" w:hAnsi="Times New Roman"/>
          <w:bCs/>
          <w:sz w:val="22"/>
          <w:szCs w:val="22"/>
          <w:lang w:val="en-GB"/>
        </w:rPr>
        <w:t>UNDP</w:t>
      </w:r>
      <w:r w:rsidR="00BF3EC4" w:rsidRPr="00B01373">
        <w:rPr>
          <w:rFonts w:ascii="Times New Roman" w:hAnsi="Times New Roman"/>
          <w:bCs/>
          <w:sz w:val="22"/>
          <w:szCs w:val="22"/>
          <w:lang w:val="en-GB"/>
        </w:rPr>
        <w:t xml:space="preserve"> </w:t>
      </w:r>
      <w:r w:rsidRPr="00B01373">
        <w:rPr>
          <w:rFonts w:ascii="Times New Roman" w:hAnsi="Times New Roman"/>
          <w:bCs/>
          <w:sz w:val="22"/>
          <w:szCs w:val="22"/>
          <w:lang w:val="en-GB"/>
        </w:rPr>
        <w:t>has a strong role to play as knowledge broker, capacity development supporter and partnership facilit</w:t>
      </w:r>
      <w:r w:rsidR="007A4BA7" w:rsidRPr="00B01373">
        <w:rPr>
          <w:rFonts w:ascii="Times New Roman" w:hAnsi="Times New Roman"/>
          <w:bCs/>
          <w:sz w:val="22"/>
          <w:szCs w:val="22"/>
          <w:lang w:val="en-GB"/>
        </w:rPr>
        <w:t>ator when developing countries work together to find solutions to common development challenges. This UNDP-GEF project will support South-South and Triangular Cooperation (SSTrC)</w:t>
      </w:r>
      <w:r w:rsidR="00BC5415" w:rsidRPr="00B01373">
        <w:rPr>
          <w:rFonts w:ascii="Times New Roman" w:hAnsi="Times New Roman"/>
          <w:bCs/>
          <w:sz w:val="22"/>
          <w:szCs w:val="22"/>
          <w:lang w:val="en-GB"/>
        </w:rPr>
        <w:t xml:space="preserve"> through cooperation modalities that will involve bi-lateral knowledge exchan</w:t>
      </w:r>
      <w:r w:rsidR="00777543" w:rsidRPr="00B01373">
        <w:rPr>
          <w:rFonts w:ascii="Times New Roman" w:hAnsi="Times New Roman"/>
          <w:bCs/>
          <w:sz w:val="22"/>
          <w:szCs w:val="22"/>
          <w:lang w:val="en-GB"/>
        </w:rPr>
        <w:t>ge on implementation procedures and</w:t>
      </w:r>
      <w:r w:rsidR="00BC5415" w:rsidRPr="00B01373">
        <w:rPr>
          <w:rFonts w:ascii="Times New Roman" w:hAnsi="Times New Roman"/>
          <w:bCs/>
          <w:sz w:val="22"/>
          <w:szCs w:val="22"/>
          <w:lang w:val="en-GB"/>
        </w:rPr>
        <w:t xml:space="preserve"> technology transfer</w:t>
      </w:r>
      <w:r w:rsidR="00777543" w:rsidRPr="00B01373">
        <w:rPr>
          <w:rFonts w:ascii="Times New Roman" w:hAnsi="Times New Roman"/>
          <w:bCs/>
          <w:sz w:val="22"/>
          <w:szCs w:val="22"/>
          <w:lang w:val="en-GB"/>
        </w:rPr>
        <w:t xml:space="preserve">. Towards this end, UNDP will facilitate </w:t>
      </w:r>
      <w:r w:rsidR="00C31214" w:rsidRPr="00B01373">
        <w:rPr>
          <w:rFonts w:ascii="Times New Roman" w:hAnsi="Times New Roman"/>
          <w:bCs/>
          <w:sz w:val="22"/>
          <w:szCs w:val="22"/>
          <w:lang w:val="en-GB"/>
        </w:rPr>
        <w:t>interaction between Comoros and other countries where it has participated in geothermal development for electricity generation like, for example, Costa, Ethiopia</w:t>
      </w:r>
      <w:r w:rsidR="00970325" w:rsidRPr="00B01373">
        <w:rPr>
          <w:rFonts w:ascii="Times New Roman" w:hAnsi="Times New Roman"/>
          <w:bCs/>
          <w:sz w:val="22"/>
          <w:szCs w:val="22"/>
          <w:lang w:val="en-GB"/>
        </w:rPr>
        <w:t>, Honduras</w:t>
      </w:r>
      <w:r w:rsidR="00C31214" w:rsidRPr="00B01373">
        <w:rPr>
          <w:rFonts w:ascii="Times New Roman" w:hAnsi="Times New Roman"/>
          <w:bCs/>
          <w:sz w:val="22"/>
          <w:szCs w:val="22"/>
          <w:lang w:val="en-GB"/>
        </w:rPr>
        <w:t xml:space="preserve"> and Kenya. </w:t>
      </w:r>
      <w:r w:rsidR="00BC5415" w:rsidRPr="00B01373">
        <w:rPr>
          <w:rFonts w:ascii="Times New Roman" w:hAnsi="Times New Roman"/>
          <w:bCs/>
          <w:sz w:val="22"/>
          <w:szCs w:val="22"/>
          <w:lang w:val="en-GB"/>
        </w:rPr>
        <w:t xml:space="preserve">and </w:t>
      </w:r>
      <w:r w:rsidR="007A72AE" w:rsidRPr="00B01373">
        <w:rPr>
          <w:rFonts w:ascii="Times New Roman" w:hAnsi="Times New Roman"/>
          <w:bCs/>
          <w:sz w:val="22"/>
          <w:szCs w:val="22"/>
          <w:lang w:val="en-GB"/>
        </w:rPr>
        <w:t xml:space="preserve">where geothermal power plants are already generating electricity. </w:t>
      </w:r>
      <w:r w:rsidR="00BC5415" w:rsidRPr="00B01373">
        <w:rPr>
          <w:rFonts w:ascii="Times New Roman" w:hAnsi="Times New Roman"/>
          <w:bCs/>
          <w:sz w:val="22"/>
          <w:szCs w:val="22"/>
          <w:lang w:val="en-GB"/>
        </w:rPr>
        <w:t xml:space="preserve">In addition, collaboration will be sought </w:t>
      </w:r>
      <w:r w:rsidR="00A85E6E" w:rsidRPr="00B01373">
        <w:rPr>
          <w:rFonts w:ascii="Times New Roman" w:hAnsi="Times New Roman"/>
          <w:bCs/>
          <w:sz w:val="22"/>
          <w:szCs w:val="22"/>
          <w:lang w:val="en-GB"/>
        </w:rPr>
        <w:t>w</w:t>
      </w:r>
      <w:r w:rsidR="007A72AE" w:rsidRPr="00B01373">
        <w:rPr>
          <w:rFonts w:ascii="Times New Roman" w:hAnsi="Times New Roman"/>
          <w:bCs/>
          <w:sz w:val="22"/>
          <w:szCs w:val="22"/>
          <w:lang w:val="en-GB"/>
        </w:rPr>
        <w:t xml:space="preserve">ith other countries in Asia, </w:t>
      </w:r>
      <w:r w:rsidR="00A85E6E" w:rsidRPr="00B01373">
        <w:rPr>
          <w:rFonts w:ascii="Times New Roman" w:hAnsi="Times New Roman"/>
          <w:bCs/>
          <w:sz w:val="22"/>
          <w:szCs w:val="22"/>
          <w:lang w:val="en-GB"/>
        </w:rPr>
        <w:t xml:space="preserve">Latin America and the Caribbean where similar </w:t>
      </w:r>
      <w:r w:rsidR="007A72AE" w:rsidRPr="00B01373">
        <w:rPr>
          <w:rFonts w:ascii="Times New Roman" w:hAnsi="Times New Roman"/>
          <w:bCs/>
          <w:sz w:val="22"/>
          <w:szCs w:val="22"/>
          <w:lang w:val="en-GB"/>
        </w:rPr>
        <w:t xml:space="preserve">geothermal </w:t>
      </w:r>
      <w:r w:rsidR="00A85E6E" w:rsidRPr="00B01373">
        <w:rPr>
          <w:rFonts w:ascii="Times New Roman" w:hAnsi="Times New Roman"/>
          <w:bCs/>
          <w:sz w:val="22"/>
          <w:szCs w:val="22"/>
          <w:lang w:val="en-GB"/>
        </w:rPr>
        <w:t>projects have been/are being implemented</w:t>
      </w:r>
      <w:r w:rsidR="007A72AE" w:rsidRPr="00B01373">
        <w:rPr>
          <w:rFonts w:ascii="Times New Roman" w:hAnsi="Times New Roman"/>
          <w:bCs/>
          <w:sz w:val="22"/>
          <w:szCs w:val="22"/>
          <w:lang w:val="en-GB"/>
        </w:rPr>
        <w:t>. For example, St. Lucia is planning to develop a 30 MW geothermal power station and activities</w:t>
      </w:r>
      <w:r w:rsidR="00A85E6E" w:rsidRPr="00B01373">
        <w:rPr>
          <w:rFonts w:ascii="Times New Roman" w:hAnsi="Times New Roman"/>
          <w:bCs/>
          <w:sz w:val="22"/>
          <w:szCs w:val="22"/>
          <w:lang w:val="en-GB"/>
        </w:rPr>
        <w:t xml:space="preserve"> </w:t>
      </w:r>
      <w:r w:rsidR="007A72AE" w:rsidRPr="00B01373">
        <w:rPr>
          <w:rFonts w:ascii="Times New Roman" w:hAnsi="Times New Roman"/>
          <w:bCs/>
          <w:sz w:val="22"/>
          <w:szCs w:val="22"/>
          <w:lang w:val="en-GB"/>
        </w:rPr>
        <w:t xml:space="preserve">there are approx. at the same stage as those in Comoros; this will provide for </w:t>
      </w:r>
      <w:r w:rsidR="004C1319" w:rsidRPr="00B01373">
        <w:rPr>
          <w:rFonts w:ascii="Times New Roman" w:hAnsi="Times New Roman"/>
          <w:bCs/>
          <w:sz w:val="22"/>
          <w:szCs w:val="22"/>
          <w:lang w:val="en-GB"/>
        </w:rPr>
        <w:t xml:space="preserve">very useful collaboration between these two countries, especially in </w:t>
      </w:r>
      <w:r w:rsidR="00CC7D79" w:rsidRPr="00B01373">
        <w:rPr>
          <w:rFonts w:ascii="Times New Roman" w:hAnsi="Times New Roman"/>
          <w:bCs/>
          <w:sz w:val="22"/>
          <w:szCs w:val="22"/>
          <w:lang w:val="en-GB"/>
        </w:rPr>
        <w:t>view of the fact that</w:t>
      </w:r>
      <w:r w:rsidR="004C1319" w:rsidRPr="00B01373">
        <w:rPr>
          <w:rFonts w:ascii="Times New Roman" w:hAnsi="Times New Roman"/>
          <w:bCs/>
          <w:sz w:val="22"/>
          <w:szCs w:val="22"/>
          <w:lang w:val="en-GB"/>
        </w:rPr>
        <w:t xml:space="preserve"> New Zealand </w:t>
      </w:r>
      <w:r w:rsidR="00CC7D79" w:rsidRPr="00B01373">
        <w:rPr>
          <w:rFonts w:ascii="Times New Roman" w:hAnsi="Times New Roman"/>
          <w:bCs/>
          <w:sz w:val="22"/>
          <w:szCs w:val="22"/>
          <w:lang w:val="en-GB"/>
        </w:rPr>
        <w:t xml:space="preserve">is </w:t>
      </w:r>
      <w:r w:rsidR="004C1319" w:rsidRPr="00B01373">
        <w:rPr>
          <w:rFonts w:ascii="Times New Roman" w:hAnsi="Times New Roman"/>
          <w:bCs/>
          <w:sz w:val="22"/>
          <w:szCs w:val="22"/>
          <w:lang w:val="en-GB"/>
        </w:rPr>
        <w:t xml:space="preserve">supporting both projects. </w:t>
      </w:r>
    </w:p>
    <w:p w:rsidR="00BF3EC4" w:rsidRPr="00B01373" w:rsidRDefault="00BF3EC4" w:rsidP="00D76550">
      <w:pPr>
        <w:spacing w:after="0"/>
        <w:ind w:left="-450" w:right="-540"/>
        <w:rPr>
          <w:rFonts w:ascii="Times New Roman" w:hAnsi="Times New Roman"/>
          <w:bCs/>
          <w:sz w:val="22"/>
          <w:szCs w:val="22"/>
          <w:lang w:val="en-GB"/>
        </w:rPr>
      </w:pPr>
    </w:p>
    <w:p w:rsidR="00396419" w:rsidRPr="005E2347" w:rsidRDefault="00BF3EC4" w:rsidP="005E2347">
      <w:pPr>
        <w:pStyle w:val="Heading1"/>
        <w:spacing w:before="0" w:after="0"/>
        <w:jc w:val="left"/>
        <w:rPr>
          <w:rFonts w:ascii="Times New Roman" w:hAnsi="Times New Roman"/>
          <w:sz w:val="22"/>
          <w:szCs w:val="22"/>
          <w:lang w:val="en-GB"/>
        </w:rPr>
      </w:pPr>
      <w:bookmarkStart w:id="55" w:name="_Toc207800912"/>
      <w:r w:rsidRPr="005E2347">
        <w:rPr>
          <w:rFonts w:ascii="Times New Roman" w:hAnsi="Times New Roman"/>
          <w:sz w:val="22"/>
          <w:szCs w:val="22"/>
          <w:lang w:val="en-GB"/>
        </w:rPr>
        <w:t xml:space="preserve"> </w:t>
      </w:r>
      <w:bookmarkStart w:id="56" w:name="_Toc514079371"/>
      <w:r w:rsidR="00396419" w:rsidRPr="005E2347">
        <w:rPr>
          <w:rFonts w:ascii="Times New Roman" w:hAnsi="Times New Roman"/>
          <w:sz w:val="22"/>
          <w:szCs w:val="22"/>
          <w:lang w:val="en-GB"/>
        </w:rPr>
        <w:t>PROJECT MANAGEMENT</w:t>
      </w:r>
      <w:bookmarkEnd w:id="56"/>
    </w:p>
    <w:p w:rsidR="00A7241D" w:rsidRPr="00B01373" w:rsidRDefault="00A7241D" w:rsidP="00BF3EC4">
      <w:pPr>
        <w:pStyle w:val="ListParagraph"/>
        <w:ind w:left="-450"/>
        <w:rPr>
          <w:b/>
          <w:sz w:val="22"/>
          <w:szCs w:val="22"/>
          <w:lang w:val="en-GB" w:eastAsia="zh-CN"/>
        </w:rPr>
      </w:pPr>
    </w:p>
    <w:p w:rsidR="00BF3EC4" w:rsidRPr="00B01373" w:rsidRDefault="00BF3EC4" w:rsidP="00BF3EC4">
      <w:pPr>
        <w:pStyle w:val="ListParagraph"/>
        <w:ind w:left="-450"/>
        <w:rPr>
          <w:b/>
          <w:sz w:val="22"/>
          <w:szCs w:val="22"/>
          <w:lang w:val="en-GB" w:eastAsia="zh-CN"/>
        </w:rPr>
      </w:pPr>
    </w:p>
    <w:p w:rsidR="009B1D36" w:rsidRPr="00B01373" w:rsidRDefault="00BF3EC4" w:rsidP="00C41B12">
      <w:pPr>
        <w:spacing w:after="0"/>
        <w:ind w:left="-540" w:right="-540"/>
        <w:rPr>
          <w:rFonts w:ascii="Times New Roman" w:hAnsi="Times New Roman"/>
          <w:b/>
          <w:sz w:val="22"/>
          <w:szCs w:val="22"/>
          <w:lang w:val="en-GB" w:eastAsia="zh-CN"/>
        </w:rPr>
      </w:pPr>
      <w:r w:rsidRPr="00B01373">
        <w:rPr>
          <w:rFonts w:ascii="Times New Roman" w:hAnsi="Times New Roman"/>
          <w:b/>
          <w:sz w:val="22"/>
          <w:szCs w:val="22"/>
          <w:lang w:val="en-GB" w:eastAsia="zh-CN"/>
        </w:rPr>
        <w:t xml:space="preserve">i. </w:t>
      </w:r>
      <w:r w:rsidR="009A3051" w:rsidRPr="00B01373">
        <w:rPr>
          <w:rFonts w:ascii="Times New Roman" w:hAnsi="Times New Roman"/>
          <w:b/>
          <w:sz w:val="22"/>
          <w:szCs w:val="22"/>
          <w:lang w:val="en-GB" w:eastAsia="zh-CN"/>
        </w:rPr>
        <w:t>Cost efficiency</w:t>
      </w:r>
      <w:r w:rsidR="0092164C" w:rsidRPr="00B01373">
        <w:rPr>
          <w:rFonts w:ascii="Times New Roman" w:hAnsi="Times New Roman"/>
          <w:b/>
          <w:sz w:val="22"/>
          <w:szCs w:val="22"/>
          <w:lang w:val="en-GB" w:eastAsia="zh-CN"/>
        </w:rPr>
        <w:t xml:space="preserve"> </w:t>
      </w:r>
      <w:r w:rsidR="00774618" w:rsidRPr="00B01373">
        <w:rPr>
          <w:rFonts w:ascii="Times New Roman" w:hAnsi="Times New Roman"/>
          <w:b/>
          <w:sz w:val="22"/>
          <w:szCs w:val="22"/>
          <w:lang w:val="en-GB" w:eastAsia="zh-CN"/>
        </w:rPr>
        <w:t>and effectiveness</w:t>
      </w:r>
      <w:r w:rsidR="009A3051" w:rsidRPr="00B01373">
        <w:rPr>
          <w:rFonts w:ascii="Times New Roman" w:hAnsi="Times New Roman"/>
          <w:b/>
          <w:sz w:val="22"/>
          <w:szCs w:val="22"/>
          <w:lang w:val="en-GB" w:eastAsia="zh-CN"/>
        </w:rPr>
        <w:t>:</w:t>
      </w:r>
      <w:r w:rsidR="0092164C" w:rsidRPr="00B01373">
        <w:rPr>
          <w:rFonts w:ascii="Times New Roman" w:hAnsi="Times New Roman"/>
          <w:b/>
          <w:sz w:val="22"/>
          <w:szCs w:val="22"/>
          <w:lang w:val="en-GB" w:eastAsia="zh-CN"/>
        </w:rPr>
        <w:t xml:space="preserve"> </w:t>
      </w:r>
      <w:r w:rsidR="00774618" w:rsidRPr="00B01373">
        <w:rPr>
          <w:rFonts w:ascii="Times New Roman" w:hAnsi="Times New Roman"/>
          <w:b/>
          <w:sz w:val="22"/>
          <w:szCs w:val="22"/>
          <w:lang w:val="en-GB" w:eastAsia="zh-CN"/>
        </w:rPr>
        <w:t xml:space="preserve"> </w:t>
      </w:r>
    </w:p>
    <w:p w:rsidR="009B1D36" w:rsidRPr="00B01373" w:rsidRDefault="009B1D36" w:rsidP="00C41B12">
      <w:pPr>
        <w:spacing w:after="0"/>
        <w:ind w:left="-540" w:right="-540"/>
        <w:rPr>
          <w:rFonts w:ascii="Times New Roman" w:hAnsi="Times New Roman"/>
          <w:b/>
          <w:sz w:val="22"/>
          <w:szCs w:val="22"/>
          <w:lang w:val="en-GB" w:eastAsia="zh-CN"/>
        </w:rPr>
      </w:pPr>
    </w:p>
    <w:p w:rsidR="009B1D36" w:rsidRPr="00B01373" w:rsidRDefault="009B1D36" w:rsidP="00D17167">
      <w:pPr>
        <w:ind w:left="-540" w:right="-540"/>
        <w:rPr>
          <w:rFonts w:ascii="Times New Roman" w:hAnsi="Times New Roman"/>
          <w:sz w:val="22"/>
          <w:szCs w:val="22"/>
          <w:lang w:val="en-GB" w:eastAsia="zh-CN"/>
        </w:rPr>
      </w:pPr>
      <w:bookmarkStart w:id="57" w:name="_Hlk493677861"/>
      <w:r w:rsidRPr="00B01373">
        <w:rPr>
          <w:rFonts w:ascii="Times New Roman" w:hAnsi="Times New Roman"/>
          <w:sz w:val="22"/>
          <w:szCs w:val="22"/>
          <w:lang w:val="en-GB" w:eastAsia="zh-CN"/>
        </w:rPr>
        <w:t>As discussed above in presentation of renewable energy options, Geothermal is the most promising source of renewable energy in Comoros, followed by solar energy and hydropower; the</w:t>
      </w:r>
      <w:r w:rsidR="00257EE8" w:rsidRPr="00B01373">
        <w:rPr>
          <w:rFonts w:ascii="Times New Roman" w:hAnsi="Times New Roman"/>
          <w:sz w:val="22"/>
          <w:szCs w:val="22"/>
          <w:lang w:val="en-GB" w:eastAsia="zh-CN"/>
        </w:rPr>
        <w:t xml:space="preserve"> latter is limited in potential, whilst </w:t>
      </w:r>
      <w:r w:rsidRPr="00B01373">
        <w:rPr>
          <w:rFonts w:ascii="Times New Roman" w:hAnsi="Times New Roman"/>
          <w:sz w:val="22"/>
          <w:szCs w:val="22"/>
          <w:lang w:val="en-GB" w:eastAsia="zh-CN"/>
        </w:rPr>
        <w:t xml:space="preserve">wind has sub-par technical and economic performance. Solar power is known to be economically competitive in this region, and the LCOE comparison for a hypothetical 48 MW solar farm (designed to deliver the same amount of energy at the proposed 10 MW geothermal plant) shows this to be true, since Solar PV has an LCOE of USD 0.05/kWh. This, however, is based on the notion that the existing diesel setup provides baseload power, and consumption is offset by the Solar PV farm. If Solar PV is to be compared against Geothermal, it must also provide the same quality of power i.e. firm power. </w:t>
      </w:r>
    </w:p>
    <w:p w:rsidR="009B1D36" w:rsidRPr="00B01373" w:rsidRDefault="009B1D36" w:rsidP="009B1D36">
      <w:pPr>
        <w:ind w:left="-540" w:right="-540"/>
        <w:rPr>
          <w:rFonts w:ascii="Times New Roman" w:hAnsi="Times New Roman"/>
          <w:sz w:val="22"/>
          <w:szCs w:val="22"/>
          <w:lang w:val="en-GB" w:eastAsia="zh-CN"/>
        </w:rPr>
      </w:pPr>
    </w:p>
    <w:p w:rsidR="003667C6" w:rsidRPr="00B01373" w:rsidRDefault="009B1D36" w:rsidP="004D04F4">
      <w:pPr>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 xml:space="preserve">To do so forces Solar PV to require storage to not only compensate for diurnal intermittency but seasonal intermittency, too. </w:t>
      </w:r>
      <w:r w:rsidR="00AE244D" w:rsidRPr="00B01373">
        <w:rPr>
          <w:rFonts w:ascii="Times New Roman" w:hAnsi="Times New Roman"/>
          <w:sz w:val="22"/>
          <w:szCs w:val="22"/>
          <w:lang w:val="en-GB" w:eastAsia="zh-CN"/>
        </w:rPr>
        <w:t>The</w:t>
      </w:r>
      <w:r w:rsidRPr="00B01373">
        <w:rPr>
          <w:rFonts w:ascii="Times New Roman" w:hAnsi="Times New Roman"/>
          <w:sz w:val="22"/>
          <w:szCs w:val="22"/>
          <w:lang w:val="en-GB" w:eastAsia="zh-CN"/>
        </w:rPr>
        <w:t xml:space="preserve"> costs associated with such vast storage </w:t>
      </w:r>
      <w:r w:rsidR="00AE244D" w:rsidRPr="00B01373">
        <w:rPr>
          <w:rFonts w:ascii="Times New Roman" w:hAnsi="Times New Roman"/>
          <w:sz w:val="22"/>
          <w:szCs w:val="22"/>
          <w:lang w:val="en-GB" w:eastAsia="zh-CN"/>
        </w:rPr>
        <w:t xml:space="preserve">can have </w:t>
      </w:r>
      <w:r w:rsidRPr="00B01373">
        <w:rPr>
          <w:rFonts w:ascii="Times New Roman" w:hAnsi="Times New Roman"/>
          <w:sz w:val="22"/>
          <w:szCs w:val="22"/>
          <w:lang w:val="en-GB" w:eastAsia="zh-CN"/>
        </w:rPr>
        <w:t xml:space="preserve">a dramatic impact on the LCOE of Solar PV, making it far less competitive than Geothermal. </w:t>
      </w:r>
      <w:r w:rsidR="00AE244D" w:rsidRPr="00B01373">
        <w:rPr>
          <w:rFonts w:ascii="Times New Roman" w:hAnsi="Times New Roman"/>
          <w:sz w:val="22"/>
          <w:szCs w:val="22"/>
          <w:lang w:val="en-GB" w:eastAsia="zh-CN"/>
        </w:rPr>
        <w:t xml:space="preserve">This is demonstrated in Annex H, which also includes the complete </w:t>
      </w:r>
      <w:r w:rsidRPr="00B01373">
        <w:rPr>
          <w:rFonts w:ascii="Times New Roman" w:hAnsi="Times New Roman"/>
          <w:sz w:val="22"/>
          <w:szCs w:val="22"/>
          <w:lang w:val="en-GB" w:eastAsia="zh-CN"/>
        </w:rPr>
        <w:t xml:space="preserve">LCOE analysis is </w:t>
      </w:r>
      <w:r w:rsidR="00AE244D" w:rsidRPr="00B01373">
        <w:rPr>
          <w:rFonts w:ascii="Times New Roman" w:hAnsi="Times New Roman"/>
          <w:sz w:val="22"/>
          <w:szCs w:val="22"/>
          <w:lang w:val="en-GB" w:eastAsia="zh-CN"/>
        </w:rPr>
        <w:t>for Solar PV as well as alternative sustainable energy sources.</w:t>
      </w:r>
      <w:r w:rsidR="004D04F4" w:rsidRPr="00B01373">
        <w:rPr>
          <w:rFonts w:ascii="Times New Roman" w:hAnsi="Times New Roman"/>
          <w:sz w:val="22"/>
          <w:szCs w:val="22"/>
          <w:lang w:val="en-GB" w:eastAsia="zh-CN"/>
        </w:rPr>
        <w:t xml:space="preserve"> </w:t>
      </w:r>
      <w:r w:rsidR="00705474" w:rsidRPr="00B01373">
        <w:rPr>
          <w:rFonts w:ascii="Times New Roman" w:hAnsi="Times New Roman"/>
          <w:sz w:val="22"/>
          <w:szCs w:val="22"/>
          <w:lang w:val="en-GB" w:eastAsia="zh-CN"/>
        </w:rPr>
        <w:t>The LCOE calculation is based on the ratio of discounted lifetime cost and discounted lifetime generation as used by IRENA in its renewable cost analysis series and excludes externalities such as CO2 emissions and health impacts as well as any exemptions of import duties on renewable energy technologies</w:t>
      </w:r>
      <w:r w:rsidR="004D04F4" w:rsidRPr="00B01373">
        <w:rPr>
          <w:rFonts w:ascii="Times New Roman" w:hAnsi="Times New Roman"/>
          <w:sz w:val="22"/>
          <w:szCs w:val="22"/>
          <w:lang w:val="en-GB" w:eastAsia="zh-CN"/>
        </w:rPr>
        <w:t>.</w:t>
      </w:r>
    </w:p>
    <w:p w:rsidR="003667C6" w:rsidRPr="00B01373" w:rsidRDefault="003667C6" w:rsidP="007F6F7A">
      <w:pPr>
        <w:ind w:left="-540" w:right="-540"/>
        <w:rPr>
          <w:rFonts w:ascii="Times New Roman" w:hAnsi="Times New Roman"/>
          <w:sz w:val="22"/>
          <w:szCs w:val="22"/>
          <w:lang w:val="en-GB" w:eastAsia="zh-CN"/>
        </w:rPr>
      </w:pPr>
    </w:p>
    <w:bookmarkEnd w:id="57"/>
    <w:p w:rsidR="0092164C" w:rsidRPr="00B01373" w:rsidRDefault="008A5A60" w:rsidP="00C41B12">
      <w:pPr>
        <w:spacing w:after="0"/>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 xml:space="preserve">The </w:t>
      </w:r>
      <w:r w:rsidR="006651CA" w:rsidRPr="00B01373">
        <w:rPr>
          <w:rFonts w:ascii="Times New Roman" w:hAnsi="Times New Roman"/>
          <w:sz w:val="22"/>
          <w:szCs w:val="22"/>
          <w:lang w:val="en-GB" w:eastAsia="zh-CN"/>
        </w:rPr>
        <w:t xml:space="preserve">geothermal </w:t>
      </w:r>
      <w:r w:rsidRPr="00B01373">
        <w:rPr>
          <w:rFonts w:ascii="Times New Roman" w:hAnsi="Times New Roman"/>
          <w:sz w:val="22"/>
          <w:szCs w:val="22"/>
          <w:lang w:val="en-GB" w:eastAsia="zh-CN"/>
        </w:rPr>
        <w:t>project is expected to be approved in time to c</w:t>
      </w:r>
      <w:r w:rsidR="00352EA3" w:rsidRPr="00B01373">
        <w:rPr>
          <w:rFonts w:ascii="Times New Roman" w:hAnsi="Times New Roman"/>
          <w:sz w:val="22"/>
          <w:szCs w:val="22"/>
          <w:lang w:val="en-GB" w:eastAsia="zh-CN"/>
        </w:rPr>
        <w:t>ommence activities in early 2018</w:t>
      </w:r>
      <w:r w:rsidRPr="00B01373">
        <w:rPr>
          <w:rFonts w:ascii="Times New Roman" w:hAnsi="Times New Roman"/>
          <w:sz w:val="22"/>
          <w:szCs w:val="22"/>
          <w:lang w:val="en-GB" w:eastAsia="zh-CN"/>
        </w:rPr>
        <w:t xml:space="preserve">. Under this scenario, activities addressing the </w:t>
      </w:r>
      <w:r w:rsidR="00352EA3" w:rsidRPr="00B01373">
        <w:rPr>
          <w:rFonts w:ascii="Times New Roman" w:hAnsi="Times New Roman"/>
          <w:sz w:val="22"/>
          <w:szCs w:val="22"/>
          <w:lang w:val="en-GB" w:eastAsia="zh-CN"/>
        </w:rPr>
        <w:t xml:space="preserve">policy, </w:t>
      </w:r>
      <w:r w:rsidRPr="00B01373">
        <w:rPr>
          <w:rFonts w:ascii="Times New Roman" w:hAnsi="Times New Roman"/>
          <w:sz w:val="22"/>
          <w:szCs w:val="22"/>
          <w:lang w:val="en-GB" w:eastAsia="zh-CN"/>
        </w:rPr>
        <w:t xml:space="preserve">regulatory </w:t>
      </w:r>
      <w:r w:rsidR="00352EA3" w:rsidRPr="00B01373">
        <w:rPr>
          <w:rFonts w:ascii="Times New Roman" w:hAnsi="Times New Roman"/>
          <w:sz w:val="22"/>
          <w:szCs w:val="22"/>
          <w:lang w:val="en-GB" w:eastAsia="zh-CN"/>
        </w:rPr>
        <w:t xml:space="preserve">and institutional </w:t>
      </w:r>
      <w:r w:rsidRPr="00B01373">
        <w:rPr>
          <w:rFonts w:ascii="Times New Roman" w:hAnsi="Times New Roman"/>
          <w:sz w:val="22"/>
          <w:szCs w:val="22"/>
          <w:lang w:val="en-GB" w:eastAsia="zh-CN"/>
        </w:rPr>
        <w:t>issues</w:t>
      </w:r>
      <w:r w:rsidR="00432317" w:rsidRPr="00B01373">
        <w:rPr>
          <w:rFonts w:ascii="Times New Roman" w:hAnsi="Times New Roman"/>
          <w:sz w:val="22"/>
          <w:szCs w:val="22"/>
          <w:lang w:val="en-GB" w:eastAsia="zh-CN"/>
        </w:rPr>
        <w:t xml:space="preserve"> should be completed by </w:t>
      </w:r>
      <w:r w:rsidR="007C0328" w:rsidRPr="00B01373">
        <w:rPr>
          <w:rFonts w:ascii="Times New Roman" w:hAnsi="Times New Roman"/>
          <w:sz w:val="22"/>
          <w:szCs w:val="22"/>
          <w:lang w:val="en-GB" w:eastAsia="zh-CN"/>
        </w:rPr>
        <w:t xml:space="preserve">the end of Year 1 </w:t>
      </w:r>
      <w:r w:rsidR="00432317" w:rsidRPr="00B01373">
        <w:rPr>
          <w:rFonts w:ascii="Times New Roman" w:hAnsi="Times New Roman"/>
          <w:sz w:val="22"/>
          <w:szCs w:val="22"/>
          <w:lang w:val="en-GB" w:eastAsia="zh-CN"/>
        </w:rPr>
        <w:t>of project activities</w:t>
      </w:r>
      <w:r w:rsidR="000B6BFC" w:rsidRPr="00B01373">
        <w:rPr>
          <w:rFonts w:ascii="Times New Roman" w:hAnsi="Times New Roman"/>
          <w:sz w:val="22"/>
          <w:szCs w:val="22"/>
          <w:lang w:val="en-GB" w:eastAsia="zh-CN"/>
        </w:rPr>
        <w:t xml:space="preserve">, including fully established procedures for </w:t>
      </w:r>
      <w:r w:rsidR="00161F1E" w:rsidRPr="00B01373">
        <w:rPr>
          <w:rFonts w:ascii="Times New Roman" w:hAnsi="Times New Roman"/>
          <w:sz w:val="22"/>
          <w:szCs w:val="22"/>
          <w:lang w:val="en-GB" w:eastAsia="zh-CN"/>
        </w:rPr>
        <w:t>determining</w:t>
      </w:r>
      <w:r w:rsidR="000B6BFC" w:rsidRPr="00B01373">
        <w:rPr>
          <w:rFonts w:ascii="Times New Roman" w:hAnsi="Times New Roman"/>
          <w:sz w:val="22"/>
          <w:szCs w:val="22"/>
          <w:lang w:val="en-GB" w:eastAsia="zh-CN"/>
        </w:rPr>
        <w:t xml:space="preserve"> tariffs</w:t>
      </w:r>
      <w:r w:rsidRPr="00B01373">
        <w:rPr>
          <w:rFonts w:ascii="Times New Roman" w:hAnsi="Times New Roman"/>
          <w:sz w:val="22"/>
          <w:szCs w:val="22"/>
          <w:lang w:val="en-GB" w:eastAsia="zh-CN"/>
        </w:rPr>
        <w:t xml:space="preserve">. </w:t>
      </w:r>
      <w:r w:rsidR="007C0328" w:rsidRPr="00B01373">
        <w:rPr>
          <w:rFonts w:ascii="Times New Roman" w:hAnsi="Times New Roman"/>
          <w:sz w:val="22"/>
          <w:szCs w:val="22"/>
          <w:lang w:val="en-GB" w:eastAsia="zh-CN"/>
        </w:rPr>
        <w:t xml:space="preserve">It is also expected that activities under Phases 2 and 3 would </w:t>
      </w:r>
      <w:r w:rsidR="007E5BB0" w:rsidRPr="00B01373">
        <w:rPr>
          <w:rFonts w:ascii="Times New Roman" w:hAnsi="Times New Roman"/>
          <w:sz w:val="22"/>
          <w:szCs w:val="22"/>
          <w:lang w:val="en-GB" w:eastAsia="zh-CN"/>
        </w:rPr>
        <w:t xml:space="preserve">be completed by the end </w:t>
      </w:r>
      <w:r w:rsidR="009378AA" w:rsidRPr="00B01373">
        <w:rPr>
          <w:rFonts w:ascii="Times New Roman" w:hAnsi="Times New Roman"/>
          <w:sz w:val="22"/>
          <w:szCs w:val="22"/>
          <w:lang w:val="en-GB" w:eastAsia="zh-CN"/>
        </w:rPr>
        <w:t xml:space="preserve">of </w:t>
      </w:r>
      <w:r w:rsidR="007E5BB0" w:rsidRPr="00B01373">
        <w:rPr>
          <w:rFonts w:ascii="Times New Roman" w:hAnsi="Times New Roman"/>
          <w:sz w:val="22"/>
          <w:szCs w:val="22"/>
          <w:lang w:val="en-GB" w:eastAsia="zh-CN"/>
        </w:rPr>
        <w:t>Year 6</w:t>
      </w:r>
      <w:r w:rsidR="007C0328" w:rsidRPr="00B01373">
        <w:rPr>
          <w:rFonts w:ascii="Times New Roman" w:hAnsi="Times New Roman"/>
          <w:sz w:val="22"/>
          <w:szCs w:val="22"/>
          <w:lang w:val="en-GB" w:eastAsia="zh-CN"/>
        </w:rPr>
        <w:t xml:space="preserve"> of project activities, signalling that 10 MW </w:t>
      </w:r>
      <w:r w:rsidR="004541A4" w:rsidRPr="00B01373">
        <w:rPr>
          <w:rFonts w:ascii="Times New Roman" w:hAnsi="Times New Roman"/>
          <w:sz w:val="22"/>
          <w:szCs w:val="22"/>
          <w:lang w:val="en-GB" w:eastAsia="zh-CN"/>
        </w:rPr>
        <w:t xml:space="preserve">geothermal power plant has undergone through all pre-operation tests and is ready to start supplying electricity to the </w:t>
      </w:r>
      <w:r w:rsidR="007C0328" w:rsidRPr="00B01373">
        <w:rPr>
          <w:rFonts w:ascii="Times New Roman" w:hAnsi="Times New Roman"/>
          <w:sz w:val="22"/>
          <w:szCs w:val="22"/>
          <w:lang w:val="en-GB" w:eastAsia="zh-CN"/>
        </w:rPr>
        <w:t>MAMWE grid</w:t>
      </w:r>
      <w:r w:rsidR="004541A4" w:rsidRPr="00B01373">
        <w:rPr>
          <w:rFonts w:ascii="Times New Roman" w:hAnsi="Times New Roman"/>
          <w:sz w:val="22"/>
          <w:szCs w:val="22"/>
          <w:lang w:val="en-GB" w:eastAsia="zh-CN"/>
        </w:rPr>
        <w:t>.</w:t>
      </w:r>
      <w:r w:rsidR="007C0328" w:rsidRPr="00B01373">
        <w:rPr>
          <w:rFonts w:ascii="Times New Roman" w:hAnsi="Times New Roman"/>
          <w:sz w:val="22"/>
          <w:szCs w:val="22"/>
          <w:lang w:val="en-GB" w:eastAsia="zh-CN"/>
        </w:rPr>
        <w:t xml:space="preserve"> </w:t>
      </w:r>
    </w:p>
    <w:p w:rsidR="009A3051" w:rsidRPr="00B01373" w:rsidRDefault="009A3051" w:rsidP="008A5A60">
      <w:pPr>
        <w:ind w:left="-540" w:right="-540"/>
        <w:rPr>
          <w:rFonts w:ascii="Times New Roman" w:hAnsi="Times New Roman"/>
          <w:sz w:val="22"/>
          <w:szCs w:val="22"/>
          <w:lang w:val="en-GB" w:eastAsia="zh-CN"/>
        </w:rPr>
      </w:pPr>
    </w:p>
    <w:p w:rsidR="008A5A60" w:rsidRDefault="00C41B12" w:rsidP="008C79C0">
      <w:pPr>
        <w:spacing w:after="0"/>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 xml:space="preserve">Assuming that the 10 MW geothermal power station will commence operation </w:t>
      </w:r>
      <w:r w:rsidR="007079FB" w:rsidRPr="00B01373">
        <w:rPr>
          <w:rFonts w:ascii="Times New Roman" w:hAnsi="Times New Roman"/>
          <w:sz w:val="22"/>
          <w:szCs w:val="22"/>
          <w:lang w:val="en-GB" w:eastAsia="zh-CN"/>
        </w:rPr>
        <w:t>at the beginning of</w:t>
      </w:r>
      <w:r w:rsidR="009378AA" w:rsidRPr="00B01373">
        <w:rPr>
          <w:rFonts w:ascii="Times New Roman" w:hAnsi="Times New Roman"/>
          <w:sz w:val="22"/>
          <w:szCs w:val="22"/>
          <w:lang w:val="en-GB" w:eastAsia="zh-CN"/>
        </w:rPr>
        <w:t xml:space="preserve"> </w:t>
      </w:r>
      <w:r w:rsidR="004541A4" w:rsidRPr="00B01373">
        <w:rPr>
          <w:rFonts w:ascii="Times New Roman" w:hAnsi="Times New Roman"/>
          <w:sz w:val="22"/>
          <w:szCs w:val="22"/>
          <w:lang w:val="en-GB" w:eastAsia="zh-CN"/>
        </w:rPr>
        <w:t>Year 6</w:t>
      </w:r>
      <w:r w:rsidR="00983107" w:rsidRPr="00B01373">
        <w:rPr>
          <w:rFonts w:ascii="Times New Roman" w:hAnsi="Times New Roman"/>
          <w:sz w:val="22"/>
          <w:szCs w:val="22"/>
          <w:lang w:val="en-GB" w:eastAsia="zh-CN"/>
        </w:rPr>
        <w:t xml:space="preserve"> (final year) of project</w:t>
      </w:r>
      <w:r w:rsidR="004541A4" w:rsidRPr="00B01373">
        <w:rPr>
          <w:rFonts w:ascii="Times New Roman" w:hAnsi="Times New Roman"/>
          <w:sz w:val="22"/>
          <w:szCs w:val="22"/>
          <w:lang w:val="en-GB" w:eastAsia="zh-CN"/>
        </w:rPr>
        <w:t>, electricity generation</w:t>
      </w:r>
      <w:r w:rsidR="000B7C77" w:rsidRPr="00B01373">
        <w:rPr>
          <w:rFonts w:ascii="Times New Roman" w:hAnsi="Times New Roman"/>
          <w:sz w:val="22"/>
          <w:szCs w:val="22"/>
          <w:lang w:val="en-GB" w:eastAsia="zh-CN"/>
        </w:rPr>
        <w:t xml:space="preserve"> will be </w:t>
      </w:r>
      <w:r w:rsidR="004541A4" w:rsidRPr="00B01373">
        <w:rPr>
          <w:rFonts w:ascii="Times New Roman" w:hAnsi="Times New Roman"/>
          <w:sz w:val="22"/>
          <w:szCs w:val="22"/>
          <w:lang w:val="en-GB" w:eastAsia="zh-CN"/>
        </w:rPr>
        <w:t>70,000</w:t>
      </w:r>
      <w:r w:rsidR="008A5A60" w:rsidRPr="00B01373">
        <w:rPr>
          <w:rFonts w:ascii="Times New Roman" w:hAnsi="Times New Roman"/>
          <w:sz w:val="22"/>
          <w:szCs w:val="22"/>
          <w:lang w:val="en-GB" w:eastAsia="zh-CN"/>
        </w:rPr>
        <w:t xml:space="preserve"> MWh during </w:t>
      </w:r>
      <w:r w:rsidR="004541A4" w:rsidRPr="00B01373">
        <w:rPr>
          <w:rFonts w:ascii="Times New Roman" w:hAnsi="Times New Roman"/>
          <w:sz w:val="22"/>
          <w:szCs w:val="22"/>
          <w:lang w:val="en-GB" w:eastAsia="zh-CN"/>
        </w:rPr>
        <w:t>its first year of operation, on the basis of a capacity factor of 80% that accounts for “teething problems</w:t>
      </w:r>
      <w:r w:rsidR="007079FB" w:rsidRPr="00B01373">
        <w:rPr>
          <w:rFonts w:ascii="Times New Roman" w:hAnsi="Times New Roman"/>
          <w:sz w:val="22"/>
          <w:szCs w:val="22"/>
          <w:lang w:val="en-GB" w:eastAsia="zh-CN"/>
        </w:rPr>
        <w:t>”</w:t>
      </w:r>
      <w:r w:rsidR="004541A4" w:rsidRPr="00B01373">
        <w:rPr>
          <w:rFonts w:ascii="Times New Roman" w:hAnsi="Times New Roman"/>
          <w:sz w:val="22"/>
          <w:szCs w:val="22"/>
          <w:lang w:val="en-GB" w:eastAsia="zh-CN"/>
        </w:rPr>
        <w:t xml:space="preserve"> during that year. </w:t>
      </w:r>
      <w:r w:rsidR="006E73D6" w:rsidRPr="00B01373">
        <w:rPr>
          <w:rFonts w:ascii="Times New Roman" w:hAnsi="Times New Roman"/>
          <w:sz w:val="22"/>
          <w:szCs w:val="22"/>
          <w:lang w:val="en-GB" w:eastAsia="zh-CN"/>
        </w:rPr>
        <w:t>Thus, by project completion, 70,000 MWh would have been generated and an annual generation of 80,000 MWh (90% capacity factor, including allocation for maintenance/repair, as appropriate) will be sustained over an expected 30-year projected life of the equipment. All this geothermal power</w:t>
      </w:r>
      <w:r w:rsidR="008A5A60" w:rsidRPr="00B01373">
        <w:rPr>
          <w:rFonts w:ascii="Times New Roman" w:hAnsi="Times New Roman"/>
          <w:sz w:val="22"/>
          <w:szCs w:val="22"/>
          <w:lang w:val="en-GB" w:eastAsia="zh-CN"/>
        </w:rPr>
        <w:t xml:space="preserve"> generation, if not implemented, would have otherwise been accomplished through thermal power stations burning imported diesel fuel, with an emission factor of 0.875 tCO</w:t>
      </w:r>
      <w:r w:rsidR="008A5A60" w:rsidRPr="00B01373">
        <w:rPr>
          <w:rFonts w:ascii="Times New Roman" w:hAnsi="Times New Roman"/>
          <w:sz w:val="22"/>
          <w:szCs w:val="22"/>
          <w:vertAlign w:val="subscript"/>
          <w:lang w:val="en-GB" w:eastAsia="zh-CN"/>
        </w:rPr>
        <w:t>2</w:t>
      </w:r>
      <w:r w:rsidR="008A5A60" w:rsidRPr="00B01373">
        <w:rPr>
          <w:rFonts w:ascii="Times New Roman" w:hAnsi="Times New Roman"/>
          <w:sz w:val="22"/>
          <w:szCs w:val="22"/>
          <w:lang w:val="en-GB" w:eastAsia="zh-CN"/>
        </w:rPr>
        <w:t>/MWh (Ref. Second National Communication to UNF</w:t>
      </w:r>
      <w:r w:rsidR="006E73D6" w:rsidRPr="00B01373">
        <w:rPr>
          <w:rFonts w:ascii="Times New Roman" w:hAnsi="Times New Roman"/>
          <w:sz w:val="22"/>
          <w:szCs w:val="22"/>
          <w:lang w:val="en-GB" w:eastAsia="zh-CN"/>
        </w:rPr>
        <w:t>CCC). Consequently, during the 6</w:t>
      </w:r>
      <w:r w:rsidR="008A5A60" w:rsidRPr="00B01373">
        <w:rPr>
          <w:rFonts w:ascii="Times New Roman" w:hAnsi="Times New Roman"/>
          <w:sz w:val="22"/>
          <w:szCs w:val="22"/>
          <w:lang w:val="en-GB" w:eastAsia="zh-CN"/>
        </w:rPr>
        <w:t xml:space="preserve">-year project period, </w:t>
      </w:r>
      <w:r w:rsidR="009A132E" w:rsidRPr="00B01373">
        <w:rPr>
          <w:rFonts w:ascii="Times New Roman" w:hAnsi="Times New Roman"/>
          <w:sz w:val="22"/>
          <w:szCs w:val="22"/>
          <w:lang w:val="en-GB" w:eastAsia="zh-CN"/>
        </w:rPr>
        <w:t>55,125 (</w:t>
      </w:r>
      <w:r w:rsidR="006E73D6" w:rsidRPr="00B01373">
        <w:rPr>
          <w:rFonts w:ascii="Times New Roman" w:hAnsi="Times New Roman"/>
          <w:sz w:val="22"/>
          <w:szCs w:val="22"/>
          <w:lang w:val="en-GB" w:eastAsia="zh-CN"/>
        </w:rPr>
        <w:t>61,250</w:t>
      </w:r>
      <w:r w:rsidR="008A5A60" w:rsidRPr="00B01373">
        <w:rPr>
          <w:rFonts w:ascii="Times New Roman" w:hAnsi="Times New Roman"/>
          <w:sz w:val="22"/>
          <w:szCs w:val="22"/>
          <w:lang w:val="en-GB" w:eastAsia="zh-CN"/>
        </w:rPr>
        <w:t xml:space="preserve"> </w:t>
      </w:r>
      <w:r w:rsidR="009A132E" w:rsidRPr="00B01373">
        <w:rPr>
          <w:rFonts w:ascii="Times New Roman" w:hAnsi="Times New Roman"/>
          <w:sz w:val="22"/>
          <w:szCs w:val="22"/>
          <w:lang w:val="en-GB" w:eastAsia="zh-CN"/>
        </w:rPr>
        <w:t>derated by 10%</w:t>
      </w:r>
      <w:r w:rsidR="0006749F" w:rsidRPr="00B01373">
        <w:rPr>
          <w:rFonts w:ascii="Times New Roman" w:hAnsi="Times New Roman"/>
          <w:sz w:val="22"/>
          <w:szCs w:val="22"/>
          <w:lang w:val="en-GB" w:eastAsia="zh-CN"/>
        </w:rPr>
        <w:t xml:space="preserve"> to account for emissions from a geothermal power plant</w:t>
      </w:r>
      <w:r w:rsidR="009A132E" w:rsidRPr="00B01373">
        <w:rPr>
          <w:rFonts w:ascii="Times New Roman" w:hAnsi="Times New Roman"/>
          <w:sz w:val="22"/>
          <w:szCs w:val="22"/>
          <w:lang w:val="en-GB" w:eastAsia="zh-CN"/>
        </w:rPr>
        <w:t xml:space="preserve">) </w:t>
      </w:r>
      <w:r w:rsidR="008A5A60" w:rsidRPr="00B01373">
        <w:rPr>
          <w:rFonts w:ascii="Times New Roman" w:hAnsi="Times New Roman"/>
          <w:sz w:val="22"/>
          <w:szCs w:val="22"/>
          <w:lang w:val="en-GB" w:eastAsia="zh-CN"/>
        </w:rPr>
        <w:t>ton</w:t>
      </w:r>
      <w:r w:rsidR="000B7C77" w:rsidRPr="00B01373">
        <w:rPr>
          <w:rFonts w:ascii="Times New Roman" w:hAnsi="Times New Roman"/>
          <w:sz w:val="22"/>
          <w:szCs w:val="22"/>
          <w:lang w:val="en-GB" w:eastAsia="zh-CN"/>
        </w:rPr>
        <w:t>ne</w:t>
      </w:r>
      <w:r w:rsidR="008A5A60" w:rsidRPr="00B01373">
        <w:rPr>
          <w:rFonts w:ascii="Times New Roman" w:hAnsi="Times New Roman"/>
          <w:sz w:val="22"/>
          <w:szCs w:val="22"/>
          <w:lang w:val="en-GB" w:eastAsia="zh-CN"/>
        </w:rPr>
        <w:t>s of CO</w:t>
      </w:r>
      <w:r w:rsidR="008A5A60" w:rsidRPr="00B01373">
        <w:rPr>
          <w:rFonts w:ascii="Times New Roman" w:hAnsi="Times New Roman"/>
          <w:sz w:val="22"/>
          <w:szCs w:val="22"/>
          <w:vertAlign w:val="subscript"/>
          <w:lang w:val="en-GB" w:eastAsia="zh-CN"/>
        </w:rPr>
        <w:t>2</w:t>
      </w:r>
      <w:r w:rsidR="008A5A60" w:rsidRPr="00B01373">
        <w:rPr>
          <w:rFonts w:ascii="Times New Roman" w:hAnsi="Times New Roman"/>
          <w:sz w:val="22"/>
          <w:szCs w:val="22"/>
          <w:lang w:val="en-GB" w:eastAsia="zh-CN"/>
        </w:rPr>
        <w:t xml:space="preserve"> would have been avoided as a direct result of </w:t>
      </w:r>
      <w:r w:rsidR="00902664" w:rsidRPr="00B01373">
        <w:rPr>
          <w:rFonts w:ascii="Times New Roman" w:hAnsi="Times New Roman"/>
          <w:sz w:val="22"/>
          <w:szCs w:val="22"/>
          <w:lang w:val="en-GB" w:eastAsia="zh-CN"/>
        </w:rPr>
        <w:t xml:space="preserve">geothermal </w:t>
      </w:r>
      <w:r w:rsidR="008A5A60" w:rsidRPr="00B01373">
        <w:rPr>
          <w:rFonts w:ascii="Times New Roman" w:hAnsi="Times New Roman"/>
          <w:sz w:val="22"/>
          <w:szCs w:val="22"/>
          <w:lang w:val="en-GB" w:eastAsia="zh-CN"/>
        </w:rPr>
        <w:t xml:space="preserve">power electricity generation. </w:t>
      </w:r>
      <w:r w:rsidR="000B7C77" w:rsidRPr="00B01373">
        <w:rPr>
          <w:rFonts w:ascii="Times New Roman" w:hAnsi="Times New Roman"/>
          <w:sz w:val="22"/>
          <w:szCs w:val="22"/>
          <w:lang w:val="en-GB" w:eastAsia="zh-CN"/>
        </w:rPr>
        <w:t xml:space="preserve">Furthermore, </w:t>
      </w:r>
      <w:r w:rsidR="00902664" w:rsidRPr="00B01373">
        <w:rPr>
          <w:rFonts w:ascii="Times New Roman" w:hAnsi="Times New Roman"/>
          <w:sz w:val="22"/>
          <w:szCs w:val="22"/>
          <w:lang w:val="en-GB" w:eastAsia="zh-CN"/>
        </w:rPr>
        <w:t>the 10 MW power station w</w:t>
      </w:r>
      <w:r w:rsidR="008A5A60" w:rsidRPr="00B01373">
        <w:rPr>
          <w:rFonts w:ascii="Times New Roman" w:hAnsi="Times New Roman"/>
          <w:sz w:val="22"/>
          <w:szCs w:val="22"/>
          <w:lang w:val="en-GB" w:eastAsia="zh-CN"/>
        </w:rPr>
        <w:t xml:space="preserve">ill continue avoiding </w:t>
      </w:r>
      <w:r w:rsidR="009A132E" w:rsidRPr="00B01373">
        <w:rPr>
          <w:rFonts w:ascii="Times New Roman" w:hAnsi="Times New Roman"/>
          <w:sz w:val="22"/>
          <w:szCs w:val="22"/>
          <w:lang w:val="en-GB" w:eastAsia="zh-CN"/>
        </w:rPr>
        <w:t>63,000 (</w:t>
      </w:r>
      <w:r w:rsidR="00902664" w:rsidRPr="00B01373">
        <w:rPr>
          <w:rFonts w:ascii="Times New Roman" w:hAnsi="Times New Roman"/>
          <w:sz w:val="22"/>
          <w:szCs w:val="22"/>
          <w:lang w:val="en-GB" w:eastAsia="zh-CN"/>
        </w:rPr>
        <w:t>70</w:t>
      </w:r>
      <w:r w:rsidR="000B7C77" w:rsidRPr="00B01373">
        <w:rPr>
          <w:rFonts w:ascii="Times New Roman" w:hAnsi="Times New Roman"/>
          <w:sz w:val="22"/>
          <w:szCs w:val="22"/>
          <w:lang w:val="en-GB" w:eastAsia="zh-CN"/>
        </w:rPr>
        <w:t>,000</w:t>
      </w:r>
      <w:r w:rsidR="008A5A60" w:rsidRPr="00B01373">
        <w:rPr>
          <w:rFonts w:ascii="Times New Roman" w:hAnsi="Times New Roman"/>
          <w:sz w:val="22"/>
          <w:szCs w:val="22"/>
          <w:lang w:val="en-GB" w:eastAsia="zh-CN"/>
        </w:rPr>
        <w:t xml:space="preserve"> </w:t>
      </w:r>
      <w:r w:rsidR="009A132E" w:rsidRPr="00B01373">
        <w:rPr>
          <w:rFonts w:ascii="Times New Roman" w:hAnsi="Times New Roman"/>
          <w:sz w:val="22"/>
          <w:szCs w:val="22"/>
          <w:lang w:val="en-GB" w:eastAsia="zh-CN"/>
        </w:rPr>
        <w:t xml:space="preserve">derated by 10%) </w:t>
      </w:r>
      <w:r w:rsidR="00E66CFB" w:rsidRPr="00B01373">
        <w:rPr>
          <w:rFonts w:ascii="Times New Roman" w:hAnsi="Times New Roman"/>
          <w:sz w:val="22"/>
          <w:szCs w:val="22"/>
          <w:lang w:val="en-GB" w:eastAsia="zh-CN"/>
        </w:rPr>
        <w:t xml:space="preserve">tonnes </w:t>
      </w:r>
      <w:r w:rsidR="008A5A60" w:rsidRPr="00B01373">
        <w:rPr>
          <w:rFonts w:ascii="Times New Roman" w:hAnsi="Times New Roman"/>
          <w:sz w:val="22"/>
          <w:szCs w:val="22"/>
          <w:lang w:val="en-GB" w:eastAsia="zh-CN"/>
        </w:rPr>
        <w:t>of CO</w:t>
      </w:r>
      <w:r w:rsidR="008A5A60" w:rsidRPr="00B01373">
        <w:rPr>
          <w:rFonts w:ascii="Times New Roman" w:hAnsi="Times New Roman"/>
          <w:sz w:val="22"/>
          <w:szCs w:val="22"/>
          <w:vertAlign w:val="subscript"/>
          <w:lang w:val="en-GB" w:eastAsia="zh-CN"/>
        </w:rPr>
        <w:t>2</w:t>
      </w:r>
      <w:r w:rsidR="008A5A60" w:rsidRPr="00B01373">
        <w:rPr>
          <w:rFonts w:ascii="Times New Roman" w:hAnsi="Times New Roman"/>
          <w:sz w:val="22"/>
          <w:szCs w:val="22"/>
          <w:lang w:val="en-GB" w:eastAsia="zh-CN"/>
        </w:rPr>
        <w:t xml:space="preserve"> annually </w:t>
      </w:r>
      <w:r w:rsidR="00902664" w:rsidRPr="00B01373">
        <w:rPr>
          <w:rFonts w:ascii="Times New Roman" w:hAnsi="Times New Roman"/>
          <w:sz w:val="22"/>
          <w:szCs w:val="22"/>
          <w:lang w:val="en-GB" w:eastAsia="zh-CN"/>
        </w:rPr>
        <w:t>during its remaining 29</w:t>
      </w:r>
      <w:r w:rsidR="008A5A60" w:rsidRPr="00B01373">
        <w:rPr>
          <w:rFonts w:ascii="Times New Roman" w:hAnsi="Times New Roman"/>
          <w:sz w:val="22"/>
          <w:szCs w:val="22"/>
          <w:lang w:val="en-GB" w:eastAsia="zh-CN"/>
        </w:rPr>
        <w:t xml:space="preserve"> years of project l</w:t>
      </w:r>
      <w:r w:rsidR="00902664" w:rsidRPr="00B01373">
        <w:rPr>
          <w:rFonts w:ascii="Times New Roman" w:hAnsi="Times New Roman"/>
          <w:sz w:val="22"/>
          <w:szCs w:val="22"/>
          <w:lang w:val="en-GB" w:eastAsia="zh-CN"/>
        </w:rPr>
        <w:t>ife. When one looks at the 30-year lifetime of the geothermal power station</w:t>
      </w:r>
      <w:r w:rsidR="008A5A60" w:rsidRPr="00B01373">
        <w:rPr>
          <w:rFonts w:ascii="Times New Roman" w:hAnsi="Times New Roman"/>
          <w:sz w:val="22"/>
          <w:szCs w:val="22"/>
          <w:lang w:val="en-GB" w:eastAsia="zh-CN"/>
        </w:rPr>
        <w:t xml:space="preserve"> earmar</w:t>
      </w:r>
      <w:r w:rsidR="00902664" w:rsidRPr="00B01373">
        <w:rPr>
          <w:rFonts w:ascii="Times New Roman" w:hAnsi="Times New Roman"/>
          <w:sz w:val="22"/>
          <w:szCs w:val="22"/>
          <w:lang w:val="en-GB" w:eastAsia="zh-CN"/>
        </w:rPr>
        <w:t>ked for development during the 6</w:t>
      </w:r>
      <w:r w:rsidR="008A5A60" w:rsidRPr="00B01373">
        <w:rPr>
          <w:rFonts w:ascii="Times New Roman" w:hAnsi="Times New Roman"/>
          <w:sz w:val="22"/>
          <w:szCs w:val="22"/>
          <w:lang w:val="en-GB" w:eastAsia="zh-CN"/>
        </w:rPr>
        <w:t xml:space="preserve">-year project period, the </w:t>
      </w:r>
      <w:r w:rsidR="00902664" w:rsidRPr="00B01373">
        <w:rPr>
          <w:rFonts w:ascii="Times New Roman" w:hAnsi="Times New Roman"/>
          <w:sz w:val="22"/>
          <w:szCs w:val="22"/>
          <w:lang w:val="en-GB" w:eastAsia="zh-CN"/>
        </w:rPr>
        <w:t xml:space="preserve">10 MW </w:t>
      </w:r>
      <w:r w:rsidR="008A5A60" w:rsidRPr="00B01373">
        <w:rPr>
          <w:rFonts w:ascii="Times New Roman" w:hAnsi="Times New Roman"/>
          <w:sz w:val="22"/>
          <w:szCs w:val="22"/>
          <w:lang w:val="en-GB" w:eastAsia="zh-CN"/>
        </w:rPr>
        <w:t>power station</w:t>
      </w:r>
      <w:r w:rsidR="0066524E" w:rsidRPr="00B01373">
        <w:rPr>
          <w:rFonts w:ascii="Times New Roman" w:hAnsi="Times New Roman"/>
          <w:sz w:val="22"/>
          <w:szCs w:val="22"/>
          <w:lang w:val="en-GB" w:eastAsia="zh-CN"/>
        </w:rPr>
        <w:t xml:space="preserve"> would have generated </w:t>
      </w:r>
      <w:r w:rsidR="001903D4" w:rsidRPr="00B01373">
        <w:rPr>
          <w:rFonts w:ascii="Times New Roman" w:hAnsi="Times New Roman"/>
          <w:sz w:val="22"/>
          <w:szCs w:val="22"/>
          <w:lang w:val="en-GB" w:eastAsia="zh-CN"/>
        </w:rPr>
        <w:t>2,39</w:t>
      </w:r>
      <w:r w:rsidR="00902664" w:rsidRPr="00B01373">
        <w:rPr>
          <w:rFonts w:ascii="Times New Roman" w:hAnsi="Times New Roman"/>
          <w:sz w:val="22"/>
          <w:szCs w:val="22"/>
          <w:lang w:val="en-GB" w:eastAsia="zh-CN"/>
        </w:rPr>
        <w:t>0</w:t>
      </w:r>
      <w:r w:rsidR="008A5A60" w:rsidRPr="00B01373">
        <w:rPr>
          <w:rFonts w:ascii="Times New Roman" w:hAnsi="Times New Roman"/>
          <w:sz w:val="22"/>
          <w:szCs w:val="22"/>
          <w:lang w:val="en-GB" w:eastAsia="zh-CN"/>
        </w:rPr>
        <w:t xml:space="preserve">,000 MWh, </w:t>
      </w:r>
      <w:r w:rsidR="0066524E" w:rsidRPr="00B01373">
        <w:rPr>
          <w:rFonts w:ascii="Times New Roman" w:hAnsi="Times New Roman"/>
          <w:sz w:val="22"/>
          <w:szCs w:val="22"/>
          <w:lang w:val="en-GB" w:eastAsia="zh-CN"/>
        </w:rPr>
        <w:t xml:space="preserve">thus avoiding </w:t>
      </w:r>
      <w:r w:rsidR="009A132E" w:rsidRPr="00B01373">
        <w:rPr>
          <w:rFonts w:ascii="Times New Roman" w:hAnsi="Times New Roman"/>
          <w:sz w:val="22"/>
          <w:szCs w:val="22"/>
          <w:lang w:val="en-GB" w:eastAsia="zh-CN"/>
        </w:rPr>
        <w:t xml:space="preserve">1,882,125 </w:t>
      </w:r>
      <w:r w:rsidR="00E66CFB" w:rsidRPr="00B01373">
        <w:rPr>
          <w:rFonts w:ascii="Times New Roman" w:hAnsi="Times New Roman"/>
          <w:sz w:val="22"/>
          <w:szCs w:val="22"/>
          <w:lang w:val="en-GB" w:eastAsia="zh-CN"/>
        </w:rPr>
        <w:t xml:space="preserve">(2,091,250 derated by 10%) </w:t>
      </w:r>
      <w:r w:rsidR="0066524E" w:rsidRPr="00B01373">
        <w:rPr>
          <w:rFonts w:ascii="Times New Roman" w:hAnsi="Times New Roman"/>
          <w:sz w:val="22"/>
          <w:szCs w:val="22"/>
          <w:lang w:val="en-GB" w:eastAsia="zh-CN"/>
        </w:rPr>
        <w:t>tonnes</w:t>
      </w:r>
      <w:r w:rsidR="008A5A60" w:rsidRPr="00B01373">
        <w:rPr>
          <w:rFonts w:ascii="Times New Roman" w:hAnsi="Times New Roman"/>
          <w:sz w:val="22"/>
          <w:szCs w:val="22"/>
          <w:lang w:val="en-GB" w:eastAsia="zh-CN"/>
        </w:rPr>
        <w:t xml:space="preserve"> of CO</w:t>
      </w:r>
      <w:r w:rsidR="008A5A60" w:rsidRPr="00B01373">
        <w:rPr>
          <w:rFonts w:ascii="Times New Roman" w:hAnsi="Times New Roman"/>
          <w:sz w:val="22"/>
          <w:szCs w:val="22"/>
          <w:vertAlign w:val="subscript"/>
          <w:lang w:val="en-GB" w:eastAsia="zh-CN"/>
        </w:rPr>
        <w:t>2</w:t>
      </w:r>
      <w:r w:rsidR="007A23D2" w:rsidRPr="00B01373">
        <w:rPr>
          <w:rFonts w:ascii="Times New Roman" w:hAnsi="Times New Roman"/>
          <w:sz w:val="22"/>
          <w:szCs w:val="22"/>
          <w:lang w:val="en-GB" w:eastAsia="zh-CN"/>
        </w:rPr>
        <w:t>;</w:t>
      </w:r>
      <w:r w:rsidR="008A5A60" w:rsidRPr="00B01373">
        <w:rPr>
          <w:rFonts w:ascii="Times New Roman" w:hAnsi="Times New Roman"/>
          <w:sz w:val="22"/>
          <w:szCs w:val="22"/>
          <w:lang w:val="en-GB" w:eastAsia="zh-CN"/>
        </w:rPr>
        <w:t xml:space="preserve"> this is equivale</w:t>
      </w:r>
      <w:r w:rsidR="005267FF" w:rsidRPr="00B01373">
        <w:rPr>
          <w:rFonts w:ascii="Times New Roman" w:hAnsi="Times New Roman"/>
          <w:sz w:val="22"/>
          <w:szCs w:val="22"/>
          <w:lang w:val="en-GB" w:eastAsia="zh-CN"/>
        </w:rPr>
        <w:t xml:space="preserve">nt to $ </w:t>
      </w:r>
      <w:r w:rsidR="009A132E" w:rsidRPr="00B01373">
        <w:rPr>
          <w:rFonts w:ascii="Times New Roman" w:hAnsi="Times New Roman"/>
          <w:sz w:val="22"/>
          <w:szCs w:val="22"/>
          <w:lang w:val="en-GB" w:eastAsia="zh-CN"/>
        </w:rPr>
        <w:t>3.14</w:t>
      </w:r>
      <w:r w:rsidR="007A23D2" w:rsidRPr="00B01373">
        <w:rPr>
          <w:rFonts w:ascii="Times New Roman" w:hAnsi="Times New Roman"/>
          <w:sz w:val="22"/>
          <w:szCs w:val="22"/>
          <w:lang w:val="en-GB" w:eastAsia="zh-CN"/>
        </w:rPr>
        <w:t xml:space="preserve"> of GEF funds per tCO</w:t>
      </w:r>
      <w:r w:rsidR="007A23D2" w:rsidRPr="00B01373">
        <w:rPr>
          <w:rFonts w:ascii="Times New Roman" w:hAnsi="Times New Roman"/>
          <w:sz w:val="22"/>
          <w:szCs w:val="22"/>
          <w:vertAlign w:val="subscript"/>
          <w:lang w:val="en-GB" w:eastAsia="zh-CN"/>
        </w:rPr>
        <w:t>2</w:t>
      </w:r>
      <w:r w:rsidR="008A5A60" w:rsidRPr="00B01373">
        <w:rPr>
          <w:rFonts w:ascii="Times New Roman" w:hAnsi="Times New Roman"/>
          <w:sz w:val="22"/>
          <w:szCs w:val="22"/>
          <w:lang w:val="en-GB" w:eastAsia="zh-CN"/>
        </w:rPr>
        <w:t>.</w:t>
      </w:r>
    </w:p>
    <w:p w:rsidR="00B01373" w:rsidRDefault="00B01373" w:rsidP="008C79C0">
      <w:pPr>
        <w:spacing w:after="0"/>
        <w:ind w:left="-540" w:right="-540"/>
        <w:rPr>
          <w:rFonts w:ascii="Times New Roman" w:hAnsi="Times New Roman"/>
          <w:sz w:val="22"/>
          <w:szCs w:val="22"/>
          <w:lang w:val="en-GB" w:eastAsia="zh-CN"/>
        </w:rPr>
      </w:pPr>
    </w:p>
    <w:p w:rsidR="00B01373" w:rsidRDefault="00B01373" w:rsidP="008C79C0">
      <w:pPr>
        <w:spacing w:after="0"/>
        <w:ind w:left="-540" w:right="-540"/>
        <w:rPr>
          <w:rFonts w:ascii="Times New Roman" w:hAnsi="Times New Roman"/>
          <w:sz w:val="22"/>
          <w:szCs w:val="22"/>
          <w:lang w:val="en-GB" w:eastAsia="zh-CN"/>
        </w:rPr>
      </w:pPr>
    </w:p>
    <w:p w:rsidR="00B01373" w:rsidRPr="00B01373" w:rsidRDefault="00B01373" w:rsidP="008C79C0">
      <w:pPr>
        <w:spacing w:after="0"/>
        <w:ind w:left="-540" w:right="-540"/>
        <w:rPr>
          <w:rFonts w:ascii="Times New Roman" w:hAnsi="Times New Roman"/>
          <w:sz w:val="22"/>
          <w:szCs w:val="22"/>
          <w:lang w:val="en-GB" w:eastAsia="zh-CN"/>
        </w:rPr>
      </w:pPr>
    </w:p>
    <w:p w:rsidR="008C79C0" w:rsidRPr="00B01373" w:rsidRDefault="008C79C0" w:rsidP="008C79C0">
      <w:pPr>
        <w:spacing w:after="0"/>
        <w:ind w:left="-540" w:right="-540"/>
        <w:rPr>
          <w:rFonts w:ascii="Times New Roman" w:hAnsi="Times New Roman"/>
          <w:sz w:val="22"/>
          <w:szCs w:val="22"/>
          <w:lang w:val="en-GB" w:eastAsia="zh-CN"/>
        </w:rPr>
      </w:pPr>
    </w:p>
    <w:p w:rsidR="00234274" w:rsidRPr="00B01373" w:rsidRDefault="00983107" w:rsidP="008C79C0">
      <w:pPr>
        <w:ind w:left="-540" w:right="-540"/>
        <w:jc w:val="center"/>
        <w:rPr>
          <w:rFonts w:ascii="Times New Roman" w:hAnsi="Times New Roman"/>
          <w:b/>
          <w:sz w:val="22"/>
          <w:szCs w:val="22"/>
          <w:lang w:val="en-GB" w:eastAsia="zh-CN"/>
        </w:rPr>
      </w:pPr>
      <w:r w:rsidRPr="00B01373">
        <w:rPr>
          <w:rFonts w:ascii="Times New Roman" w:hAnsi="Times New Roman"/>
          <w:b/>
          <w:sz w:val="22"/>
          <w:szCs w:val="22"/>
          <w:lang w:val="en-GB" w:eastAsia="zh-CN"/>
        </w:rPr>
        <w:t>Table 7</w:t>
      </w:r>
      <w:r w:rsidR="008C79C0" w:rsidRPr="00B01373">
        <w:rPr>
          <w:rFonts w:ascii="Times New Roman" w:hAnsi="Times New Roman"/>
          <w:b/>
          <w:sz w:val="22"/>
          <w:szCs w:val="22"/>
          <w:lang w:val="en-GB" w:eastAsia="zh-CN"/>
        </w:rPr>
        <w:t>: Electricity Generation from Geothermal Power Plant</w:t>
      </w:r>
    </w:p>
    <w:p w:rsidR="008C79C0" w:rsidRPr="00B01373" w:rsidRDefault="008C79C0" w:rsidP="008C79C0">
      <w:pPr>
        <w:ind w:left="-540" w:right="-540"/>
        <w:jc w:val="center"/>
        <w:rPr>
          <w:rFonts w:ascii="Times New Roman" w:hAnsi="Times New Roman"/>
          <w:sz w:val="22"/>
          <w:szCs w:val="22"/>
          <w:lang w:val="en-GB" w:eastAsia="zh-CN"/>
        </w:rPr>
      </w:pPr>
    </w:p>
    <w:tbl>
      <w:tblPr>
        <w:tblStyle w:val="TableGrid"/>
        <w:tblW w:w="10339" w:type="dxa"/>
        <w:tblInd w:w="-365" w:type="dxa"/>
        <w:tblLook w:val="04A0" w:firstRow="1" w:lastRow="0" w:firstColumn="1" w:lastColumn="0" w:noHBand="0" w:noVBand="1"/>
      </w:tblPr>
      <w:tblGrid>
        <w:gridCol w:w="1440"/>
        <w:gridCol w:w="1271"/>
        <w:gridCol w:w="1271"/>
        <w:gridCol w:w="1272"/>
        <w:gridCol w:w="1271"/>
        <w:gridCol w:w="1271"/>
        <w:gridCol w:w="1271"/>
        <w:gridCol w:w="1272"/>
      </w:tblGrid>
      <w:tr w:rsidR="00234274" w:rsidRPr="00B01373" w:rsidTr="008C79C0">
        <w:tc>
          <w:tcPr>
            <w:tcW w:w="1440" w:type="dxa"/>
          </w:tcPr>
          <w:p w:rsidR="008C79C0" w:rsidRPr="00B01373" w:rsidRDefault="00234274" w:rsidP="00234274">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Year</w:t>
            </w:r>
            <w:r w:rsidR="008C79C0" w:rsidRPr="00B01373">
              <w:rPr>
                <w:rFonts w:ascii="Times New Roman" w:hAnsi="Times New Roman"/>
                <w:sz w:val="22"/>
                <w:szCs w:val="22"/>
                <w:lang w:val="en-GB" w:eastAsia="zh-CN"/>
              </w:rPr>
              <w:t xml:space="preserve"> of </w:t>
            </w:r>
          </w:p>
          <w:p w:rsidR="00234274" w:rsidRPr="00B01373" w:rsidRDefault="008C79C0" w:rsidP="00234274">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Operation*</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w:t>
            </w:r>
          </w:p>
        </w:tc>
        <w:tc>
          <w:tcPr>
            <w:tcW w:w="1272"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3</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4</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5</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6</w:t>
            </w:r>
          </w:p>
        </w:tc>
        <w:tc>
          <w:tcPr>
            <w:tcW w:w="1272"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7</w:t>
            </w:r>
          </w:p>
        </w:tc>
      </w:tr>
      <w:tr w:rsidR="00234274" w:rsidRPr="00B01373" w:rsidTr="008C79C0">
        <w:tc>
          <w:tcPr>
            <w:tcW w:w="1440" w:type="dxa"/>
          </w:tcPr>
          <w:p w:rsidR="008C79C0" w:rsidRPr="00B01373" w:rsidRDefault="00234274" w:rsidP="00234274">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 xml:space="preserve">Installed </w:t>
            </w:r>
          </w:p>
          <w:p w:rsidR="00234274" w:rsidRPr="00B01373" w:rsidRDefault="00234274" w:rsidP="00234274">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Capacity</w:t>
            </w:r>
            <w:r w:rsidR="008C79C0" w:rsidRPr="00B01373">
              <w:rPr>
                <w:rFonts w:ascii="Times New Roman" w:hAnsi="Times New Roman"/>
                <w:sz w:val="22"/>
                <w:szCs w:val="22"/>
                <w:lang w:val="en-GB" w:eastAsia="zh-CN"/>
              </w:rPr>
              <w:t>, MW</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10</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10</w:t>
            </w:r>
          </w:p>
        </w:tc>
        <w:tc>
          <w:tcPr>
            <w:tcW w:w="1272"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20</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20</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30</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30</w:t>
            </w:r>
          </w:p>
        </w:tc>
        <w:tc>
          <w:tcPr>
            <w:tcW w:w="1272"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40</w:t>
            </w:r>
          </w:p>
        </w:tc>
      </w:tr>
      <w:tr w:rsidR="00234274" w:rsidRPr="00B01373" w:rsidTr="008C79C0">
        <w:tc>
          <w:tcPr>
            <w:tcW w:w="1440" w:type="dxa"/>
          </w:tcPr>
          <w:p w:rsidR="00234274" w:rsidRPr="00B01373" w:rsidRDefault="008C79C0" w:rsidP="008C79C0">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MWh</w:t>
            </w:r>
            <w:r w:rsidR="00983107" w:rsidRPr="00B01373">
              <w:rPr>
                <w:rFonts w:ascii="Times New Roman" w:hAnsi="Times New Roman"/>
                <w:sz w:val="22"/>
                <w:szCs w:val="22"/>
                <w:lang w:val="en-GB" w:eastAsia="zh-CN"/>
              </w:rPr>
              <w:t>/year</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70,000</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80,000</w:t>
            </w:r>
          </w:p>
        </w:tc>
        <w:tc>
          <w:tcPr>
            <w:tcW w:w="1272"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160,000</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160,000</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240,000</w:t>
            </w:r>
          </w:p>
        </w:tc>
        <w:tc>
          <w:tcPr>
            <w:tcW w:w="1271"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240,000</w:t>
            </w:r>
          </w:p>
        </w:tc>
        <w:tc>
          <w:tcPr>
            <w:tcW w:w="1272" w:type="dxa"/>
          </w:tcPr>
          <w:p w:rsidR="00234274" w:rsidRPr="00B01373" w:rsidRDefault="008C79C0" w:rsidP="008C79C0">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320,000</w:t>
            </w:r>
          </w:p>
        </w:tc>
      </w:tr>
    </w:tbl>
    <w:p w:rsidR="00234274" w:rsidRPr="00B01373" w:rsidRDefault="009A18BA" w:rsidP="009A18BA">
      <w:pPr>
        <w:pStyle w:val="ListParagraph"/>
        <w:ind w:left="270" w:right="-540"/>
        <w:rPr>
          <w:sz w:val="22"/>
          <w:szCs w:val="22"/>
          <w:lang w:val="en-GB" w:eastAsia="zh-CN"/>
        </w:rPr>
      </w:pPr>
      <w:r w:rsidRPr="00B01373">
        <w:rPr>
          <w:sz w:val="22"/>
          <w:szCs w:val="22"/>
          <w:lang w:val="en-GB" w:eastAsia="zh-CN"/>
        </w:rPr>
        <w:t>*Year 1 of operation of geothermal power station corresponds to Year 6</w:t>
      </w:r>
      <w:r w:rsidR="00983107" w:rsidRPr="00B01373">
        <w:rPr>
          <w:sz w:val="22"/>
          <w:szCs w:val="22"/>
          <w:lang w:val="en-GB" w:eastAsia="zh-CN"/>
        </w:rPr>
        <w:t xml:space="preserve"> (final year)</w:t>
      </w:r>
      <w:r w:rsidRPr="00B01373">
        <w:rPr>
          <w:sz w:val="22"/>
          <w:szCs w:val="22"/>
          <w:lang w:val="en-GB" w:eastAsia="zh-CN"/>
        </w:rPr>
        <w:t xml:space="preserve"> of project.</w:t>
      </w:r>
    </w:p>
    <w:p w:rsidR="00234274" w:rsidRPr="00B01373" w:rsidRDefault="00234274" w:rsidP="008C79C0">
      <w:pPr>
        <w:spacing w:after="0"/>
        <w:ind w:left="-540" w:right="-540"/>
        <w:rPr>
          <w:rFonts w:ascii="Times New Roman" w:hAnsi="Times New Roman"/>
          <w:sz w:val="22"/>
          <w:szCs w:val="22"/>
          <w:lang w:val="en-GB" w:eastAsia="zh-CN"/>
        </w:rPr>
      </w:pPr>
    </w:p>
    <w:p w:rsidR="0040680D" w:rsidRPr="00B01373" w:rsidRDefault="008A5A60" w:rsidP="008A5A60">
      <w:pPr>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Fi</w:t>
      </w:r>
      <w:r w:rsidR="00F528FA" w:rsidRPr="00B01373">
        <w:rPr>
          <w:rFonts w:ascii="Times New Roman" w:hAnsi="Times New Roman"/>
          <w:sz w:val="22"/>
          <w:szCs w:val="22"/>
          <w:lang w:val="en-GB" w:eastAsia="zh-CN"/>
        </w:rPr>
        <w:t>nally, it is assumed that successful implementation of the 10 MW geothermal power station and confirmation of the exploitable resources through drilling of additional w</w:t>
      </w:r>
      <w:r w:rsidR="007B0DE6" w:rsidRPr="00B01373">
        <w:rPr>
          <w:rFonts w:ascii="Times New Roman" w:hAnsi="Times New Roman"/>
          <w:sz w:val="22"/>
          <w:szCs w:val="22"/>
          <w:lang w:val="en-GB" w:eastAsia="zh-CN"/>
        </w:rPr>
        <w:t>ells will enable</w:t>
      </w:r>
      <w:r w:rsidR="00F528FA" w:rsidRPr="00B01373">
        <w:rPr>
          <w:rFonts w:ascii="Times New Roman" w:hAnsi="Times New Roman"/>
          <w:sz w:val="22"/>
          <w:szCs w:val="22"/>
          <w:lang w:val="en-GB" w:eastAsia="zh-CN"/>
        </w:rPr>
        <w:t xml:space="preserve"> an incremental capacity </w:t>
      </w:r>
      <w:r w:rsidR="007B0DE6" w:rsidRPr="00B01373">
        <w:rPr>
          <w:rFonts w:ascii="Times New Roman" w:hAnsi="Times New Roman"/>
          <w:sz w:val="22"/>
          <w:szCs w:val="22"/>
          <w:lang w:val="en-GB" w:eastAsia="zh-CN"/>
        </w:rPr>
        <w:t xml:space="preserve">increase </w:t>
      </w:r>
      <w:r w:rsidR="00F528FA" w:rsidRPr="00B01373">
        <w:rPr>
          <w:rFonts w:ascii="Times New Roman" w:hAnsi="Times New Roman"/>
          <w:sz w:val="22"/>
          <w:szCs w:val="22"/>
          <w:lang w:val="en-GB" w:eastAsia="zh-CN"/>
        </w:rPr>
        <w:t>of 10 MW every</w:t>
      </w:r>
      <w:r w:rsidR="00C708C8" w:rsidRPr="00B01373">
        <w:rPr>
          <w:rFonts w:ascii="Times New Roman" w:hAnsi="Times New Roman"/>
          <w:sz w:val="22"/>
          <w:szCs w:val="22"/>
          <w:lang w:val="en-GB" w:eastAsia="zh-CN"/>
        </w:rPr>
        <w:t xml:space="preserve"> 2 years </w:t>
      </w:r>
      <w:r w:rsidR="00983107" w:rsidRPr="00B01373">
        <w:rPr>
          <w:rFonts w:ascii="Times New Roman" w:hAnsi="Times New Roman"/>
          <w:sz w:val="22"/>
          <w:szCs w:val="22"/>
          <w:lang w:val="en-GB" w:eastAsia="zh-CN"/>
        </w:rPr>
        <w:t xml:space="preserve">(Table 7) </w:t>
      </w:r>
      <w:r w:rsidR="00C708C8" w:rsidRPr="00B01373">
        <w:rPr>
          <w:rFonts w:ascii="Times New Roman" w:hAnsi="Times New Roman"/>
          <w:sz w:val="22"/>
          <w:szCs w:val="22"/>
          <w:lang w:val="en-GB" w:eastAsia="zh-CN"/>
        </w:rPr>
        <w:t>until the</w:t>
      </w:r>
      <w:r w:rsidR="00F528FA" w:rsidRPr="00B01373">
        <w:rPr>
          <w:rFonts w:ascii="Times New Roman" w:hAnsi="Times New Roman"/>
          <w:sz w:val="22"/>
          <w:szCs w:val="22"/>
          <w:lang w:val="en-GB" w:eastAsia="zh-CN"/>
        </w:rPr>
        <w:t xml:space="preserve"> total installed capacity of 40 MW is reached</w:t>
      </w:r>
      <w:r w:rsidR="00C708C8" w:rsidRPr="00B01373">
        <w:rPr>
          <w:rFonts w:ascii="Times New Roman" w:hAnsi="Times New Roman"/>
          <w:sz w:val="22"/>
          <w:szCs w:val="22"/>
          <w:lang w:val="en-GB" w:eastAsia="zh-CN"/>
        </w:rPr>
        <w:t xml:space="preserve">. </w:t>
      </w:r>
      <w:r w:rsidR="00F528FA" w:rsidRPr="00B01373">
        <w:rPr>
          <w:rFonts w:ascii="Times New Roman" w:hAnsi="Times New Roman"/>
          <w:sz w:val="22"/>
          <w:szCs w:val="22"/>
          <w:lang w:val="en-GB" w:eastAsia="zh-CN"/>
        </w:rPr>
        <w:t xml:space="preserve"> </w:t>
      </w:r>
      <w:r w:rsidRPr="00B01373">
        <w:rPr>
          <w:rFonts w:ascii="Times New Roman" w:hAnsi="Times New Roman"/>
          <w:sz w:val="22"/>
          <w:szCs w:val="22"/>
          <w:lang w:val="en-GB" w:eastAsia="zh-CN"/>
        </w:rPr>
        <w:t xml:space="preserve">Thus, the </w:t>
      </w:r>
      <w:r w:rsidR="00D86CB3" w:rsidRPr="00B01373">
        <w:rPr>
          <w:rFonts w:ascii="Times New Roman" w:hAnsi="Times New Roman"/>
          <w:sz w:val="22"/>
          <w:szCs w:val="22"/>
          <w:lang w:val="en-GB" w:eastAsia="zh-CN"/>
        </w:rPr>
        <w:t>consequential</w:t>
      </w:r>
      <w:r w:rsidRPr="00B01373">
        <w:rPr>
          <w:rFonts w:ascii="Times New Roman" w:hAnsi="Times New Roman"/>
          <w:sz w:val="22"/>
          <w:szCs w:val="22"/>
          <w:lang w:val="en-GB" w:eastAsia="zh-CN"/>
        </w:rPr>
        <w:t xml:space="preserve"> post-project emission reduction estimates related to only the add</w:t>
      </w:r>
      <w:r w:rsidR="00C708C8" w:rsidRPr="00B01373">
        <w:rPr>
          <w:rFonts w:ascii="Times New Roman" w:hAnsi="Times New Roman"/>
          <w:sz w:val="22"/>
          <w:szCs w:val="22"/>
          <w:lang w:val="en-GB" w:eastAsia="zh-CN"/>
        </w:rPr>
        <w:t>itional capacity amounting to 30</w:t>
      </w:r>
      <w:r w:rsidRPr="00B01373">
        <w:rPr>
          <w:rFonts w:ascii="Times New Roman" w:hAnsi="Times New Roman"/>
          <w:sz w:val="22"/>
          <w:szCs w:val="22"/>
          <w:lang w:val="en-GB" w:eastAsia="zh-CN"/>
        </w:rPr>
        <w:t xml:space="preserve"> MW </w:t>
      </w:r>
      <w:r w:rsidR="00923193" w:rsidRPr="00B01373">
        <w:rPr>
          <w:rFonts w:ascii="Times New Roman" w:hAnsi="Times New Roman"/>
          <w:sz w:val="22"/>
          <w:szCs w:val="22"/>
          <w:lang w:val="en-GB" w:eastAsia="zh-CN"/>
        </w:rPr>
        <w:t xml:space="preserve">over the next 10 years of project influence </w:t>
      </w:r>
      <w:r w:rsidR="005645A2" w:rsidRPr="00B01373">
        <w:rPr>
          <w:rFonts w:ascii="Times New Roman" w:hAnsi="Times New Roman"/>
          <w:sz w:val="22"/>
          <w:szCs w:val="22"/>
          <w:lang w:val="en-GB" w:eastAsia="zh-CN"/>
        </w:rPr>
        <w:t xml:space="preserve">and 30-year equipment lifetime </w:t>
      </w:r>
      <w:r w:rsidRPr="00B01373">
        <w:rPr>
          <w:rFonts w:ascii="Times New Roman" w:hAnsi="Times New Roman"/>
          <w:sz w:val="22"/>
          <w:szCs w:val="22"/>
          <w:lang w:val="en-GB" w:eastAsia="zh-CN"/>
        </w:rPr>
        <w:t xml:space="preserve">– on the basis of a GEF causality factor of 80% (top-down approach) </w:t>
      </w:r>
      <w:r w:rsidR="0006749F" w:rsidRPr="00B01373">
        <w:rPr>
          <w:rFonts w:ascii="Times New Roman" w:hAnsi="Times New Roman"/>
          <w:sz w:val="22"/>
          <w:szCs w:val="22"/>
          <w:lang w:val="en-GB" w:eastAsia="zh-CN"/>
        </w:rPr>
        <w:t xml:space="preserve">and a 10% deration factor attributed to emissions from a geothermal power plant </w:t>
      </w:r>
      <w:r w:rsidRPr="00B01373">
        <w:rPr>
          <w:rFonts w:ascii="Times New Roman" w:hAnsi="Times New Roman"/>
          <w:sz w:val="22"/>
          <w:szCs w:val="22"/>
          <w:lang w:val="en-GB" w:eastAsia="zh-CN"/>
        </w:rPr>
        <w:t xml:space="preserve">-- can be </w:t>
      </w:r>
      <w:r w:rsidR="00256E78" w:rsidRPr="00B01373">
        <w:rPr>
          <w:rFonts w:ascii="Times New Roman" w:hAnsi="Times New Roman"/>
          <w:sz w:val="22"/>
          <w:szCs w:val="22"/>
          <w:lang w:val="en-GB" w:eastAsia="zh-CN"/>
        </w:rPr>
        <w:t xml:space="preserve">computed at </w:t>
      </w:r>
      <w:r w:rsidR="009A132E" w:rsidRPr="00B01373">
        <w:rPr>
          <w:rFonts w:ascii="Times New Roman" w:hAnsi="Times New Roman"/>
          <w:sz w:val="22"/>
          <w:szCs w:val="22"/>
          <w:lang w:val="en-GB" w:eastAsia="zh-CN"/>
        </w:rPr>
        <w:t>43,200,000 (</w:t>
      </w:r>
      <w:r w:rsidR="00256E78" w:rsidRPr="00B01373">
        <w:rPr>
          <w:rFonts w:ascii="Times New Roman" w:hAnsi="Times New Roman"/>
          <w:sz w:val="22"/>
          <w:szCs w:val="22"/>
          <w:lang w:val="en-GB" w:eastAsia="zh-CN"/>
        </w:rPr>
        <w:t>4</w:t>
      </w:r>
      <w:r w:rsidR="005645A2" w:rsidRPr="00B01373">
        <w:rPr>
          <w:rFonts w:ascii="Times New Roman" w:hAnsi="Times New Roman"/>
          <w:sz w:val="22"/>
          <w:szCs w:val="22"/>
          <w:lang w:val="en-GB" w:eastAsia="zh-CN"/>
        </w:rPr>
        <w:t>8,00</w:t>
      </w:r>
      <w:r w:rsidR="00256E78" w:rsidRPr="00B01373">
        <w:rPr>
          <w:rFonts w:ascii="Times New Roman" w:hAnsi="Times New Roman"/>
          <w:sz w:val="22"/>
          <w:szCs w:val="22"/>
          <w:lang w:val="en-GB" w:eastAsia="zh-CN"/>
        </w:rPr>
        <w:t>0,0</w:t>
      </w:r>
      <w:r w:rsidRPr="00B01373">
        <w:rPr>
          <w:rFonts w:ascii="Times New Roman" w:hAnsi="Times New Roman"/>
          <w:sz w:val="22"/>
          <w:szCs w:val="22"/>
          <w:lang w:val="en-GB" w:eastAsia="zh-CN"/>
        </w:rPr>
        <w:t>00</w:t>
      </w:r>
      <w:r w:rsidR="009A132E" w:rsidRPr="00B01373">
        <w:rPr>
          <w:rFonts w:ascii="Times New Roman" w:hAnsi="Times New Roman"/>
          <w:sz w:val="22"/>
          <w:szCs w:val="22"/>
          <w:lang w:val="en-GB" w:eastAsia="zh-CN"/>
        </w:rPr>
        <w:t xml:space="preserve"> derated by 10%) </w:t>
      </w:r>
      <w:r w:rsidRPr="00B01373">
        <w:rPr>
          <w:rFonts w:ascii="Times New Roman" w:hAnsi="Times New Roman"/>
          <w:sz w:val="22"/>
          <w:szCs w:val="22"/>
          <w:lang w:val="en-GB" w:eastAsia="zh-CN"/>
        </w:rPr>
        <w:t>ton</w:t>
      </w:r>
      <w:r w:rsidR="00F16D31" w:rsidRPr="00B01373">
        <w:rPr>
          <w:rFonts w:ascii="Times New Roman" w:hAnsi="Times New Roman"/>
          <w:sz w:val="22"/>
          <w:szCs w:val="22"/>
          <w:lang w:val="en-GB" w:eastAsia="zh-CN"/>
        </w:rPr>
        <w:t>nes</w:t>
      </w:r>
      <w:r w:rsidRPr="00B01373">
        <w:rPr>
          <w:rFonts w:ascii="Times New Roman" w:hAnsi="Times New Roman"/>
          <w:sz w:val="22"/>
          <w:szCs w:val="22"/>
          <w:lang w:val="en-GB" w:eastAsia="zh-CN"/>
        </w:rPr>
        <w:t xml:space="preserve"> of 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 xml:space="preserve"> avoided, which translates into an abatement </w:t>
      </w:r>
      <w:r w:rsidR="005645A2" w:rsidRPr="00B01373">
        <w:rPr>
          <w:rFonts w:ascii="Times New Roman" w:hAnsi="Times New Roman"/>
          <w:sz w:val="22"/>
          <w:szCs w:val="22"/>
          <w:lang w:val="en-GB" w:eastAsia="zh-CN"/>
        </w:rPr>
        <w:t>cost of $ 0.</w:t>
      </w:r>
      <w:r w:rsidR="009A132E" w:rsidRPr="00B01373">
        <w:rPr>
          <w:rFonts w:ascii="Times New Roman" w:hAnsi="Times New Roman"/>
          <w:sz w:val="22"/>
          <w:szCs w:val="22"/>
          <w:lang w:val="en-GB" w:eastAsia="zh-CN"/>
        </w:rPr>
        <w:t xml:space="preserve">14 </w:t>
      </w:r>
      <w:r w:rsidRPr="00B01373">
        <w:rPr>
          <w:rFonts w:ascii="Times New Roman" w:hAnsi="Times New Roman"/>
          <w:sz w:val="22"/>
          <w:szCs w:val="22"/>
          <w:lang w:val="en-GB" w:eastAsia="zh-CN"/>
        </w:rPr>
        <w:t>of GEF funds per tCO</w:t>
      </w:r>
      <w:r w:rsidRPr="00B01373">
        <w:rPr>
          <w:rFonts w:ascii="Times New Roman" w:hAnsi="Times New Roman"/>
          <w:sz w:val="22"/>
          <w:szCs w:val="22"/>
          <w:vertAlign w:val="subscript"/>
          <w:lang w:val="en-GB" w:eastAsia="zh-CN"/>
        </w:rPr>
        <w:t>2</w:t>
      </w:r>
      <w:r w:rsidR="00B72DF1" w:rsidRPr="00B01373">
        <w:rPr>
          <w:rFonts w:ascii="Times New Roman" w:hAnsi="Times New Roman"/>
          <w:sz w:val="22"/>
          <w:szCs w:val="22"/>
          <w:lang w:val="en-GB" w:eastAsia="zh-CN"/>
        </w:rPr>
        <w:t xml:space="preserve"> avoided</w:t>
      </w:r>
      <w:r w:rsidRPr="00B01373">
        <w:rPr>
          <w:rFonts w:ascii="Times New Roman" w:hAnsi="Times New Roman"/>
          <w:sz w:val="22"/>
          <w:szCs w:val="22"/>
          <w:lang w:val="en-GB" w:eastAsia="zh-CN"/>
        </w:rPr>
        <w:t>. In the case of the bottom-up approach</w:t>
      </w:r>
      <w:r w:rsidR="00256E78" w:rsidRPr="00B01373">
        <w:rPr>
          <w:rFonts w:ascii="Times New Roman" w:hAnsi="Times New Roman"/>
          <w:sz w:val="22"/>
          <w:szCs w:val="22"/>
          <w:lang w:val="en-GB" w:eastAsia="zh-CN"/>
        </w:rPr>
        <w:t>, with a replication factor of 3</w:t>
      </w:r>
      <w:r w:rsidRPr="00B01373">
        <w:rPr>
          <w:rFonts w:ascii="Times New Roman" w:hAnsi="Times New Roman"/>
          <w:sz w:val="22"/>
          <w:szCs w:val="22"/>
          <w:lang w:val="en-GB" w:eastAsia="zh-CN"/>
        </w:rPr>
        <w:t xml:space="preserve"> (</w:t>
      </w:r>
      <w:r w:rsidR="00256E78" w:rsidRPr="00B01373">
        <w:rPr>
          <w:rFonts w:ascii="Times New Roman" w:hAnsi="Times New Roman"/>
          <w:sz w:val="22"/>
          <w:szCs w:val="22"/>
          <w:lang w:val="en-GB" w:eastAsia="zh-CN"/>
        </w:rPr>
        <w:t>in view of the market transformation potential and associated capacity development</w:t>
      </w:r>
      <w:r w:rsidRPr="00B01373">
        <w:rPr>
          <w:rFonts w:ascii="Times New Roman" w:hAnsi="Times New Roman"/>
          <w:sz w:val="22"/>
          <w:szCs w:val="22"/>
          <w:lang w:val="en-GB" w:eastAsia="zh-CN"/>
        </w:rPr>
        <w:t xml:space="preserve">), the </w:t>
      </w:r>
      <w:r w:rsidR="00D86CB3" w:rsidRPr="00B01373">
        <w:rPr>
          <w:rFonts w:ascii="Times New Roman" w:hAnsi="Times New Roman"/>
          <w:sz w:val="22"/>
          <w:szCs w:val="22"/>
          <w:lang w:val="en-GB" w:eastAsia="zh-CN"/>
        </w:rPr>
        <w:t>consequential</w:t>
      </w:r>
      <w:r w:rsidRPr="00B01373">
        <w:rPr>
          <w:rFonts w:ascii="Times New Roman" w:hAnsi="Times New Roman"/>
          <w:sz w:val="22"/>
          <w:szCs w:val="22"/>
          <w:lang w:val="en-GB" w:eastAsia="zh-CN"/>
        </w:rPr>
        <w:t xml:space="preserve"> pos</w:t>
      </w:r>
      <w:r w:rsidR="00256E78" w:rsidRPr="00B01373">
        <w:rPr>
          <w:rFonts w:ascii="Times New Roman" w:hAnsi="Times New Roman"/>
          <w:sz w:val="22"/>
          <w:szCs w:val="22"/>
          <w:lang w:val="en-GB" w:eastAsia="zh-CN"/>
        </w:rPr>
        <w:t xml:space="preserve">t-project emission avoided are computed to be </w:t>
      </w:r>
      <w:r w:rsidR="009A132E" w:rsidRPr="00B01373">
        <w:rPr>
          <w:rFonts w:ascii="Times New Roman" w:hAnsi="Times New Roman"/>
          <w:sz w:val="22"/>
          <w:szCs w:val="22"/>
          <w:lang w:val="en-GB" w:eastAsia="zh-CN"/>
        </w:rPr>
        <w:t>5,481,000 (</w:t>
      </w:r>
      <w:r w:rsidR="005645A2" w:rsidRPr="00B01373">
        <w:rPr>
          <w:rFonts w:ascii="Times New Roman" w:hAnsi="Times New Roman"/>
          <w:sz w:val="22"/>
          <w:szCs w:val="22"/>
          <w:lang w:val="en-GB" w:eastAsia="zh-CN"/>
        </w:rPr>
        <w:t>6,09</w:t>
      </w:r>
      <w:r w:rsidR="00256E78" w:rsidRPr="00B01373">
        <w:rPr>
          <w:rFonts w:ascii="Times New Roman" w:hAnsi="Times New Roman"/>
          <w:sz w:val="22"/>
          <w:szCs w:val="22"/>
          <w:lang w:val="en-GB" w:eastAsia="zh-CN"/>
        </w:rPr>
        <w:t>0</w:t>
      </w:r>
      <w:r w:rsidRPr="00B01373">
        <w:rPr>
          <w:rFonts w:ascii="Times New Roman" w:hAnsi="Times New Roman"/>
          <w:sz w:val="22"/>
          <w:szCs w:val="22"/>
          <w:lang w:val="en-GB" w:eastAsia="zh-CN"/>
        </w:rPr>
        <w:t xml:space="preserve">,000 </w:t>
      </w:r>
      <w:r w:rsidR="009A132E" w:rsidRPr="00B01373">
        <w:rPr>
          <w:rFonts w:ascii="Times New Roman" w:hAnsi="Times New Roman"/>
          <w:sz w:val="22"/>
          <w:szCs w:val="22"/>
          <w:lang w:val="en-GB" w:eastAsia="zh-CN"/>
        </w:rPr>
        <w:t>derated by</w:t>
      </w:r>
      <w:r w:rsidR="00EC2FDB" w:rsidRPr="00B01373">
        <w:rPr>
          <w:rFonts w:ascii="Times New Roman" w:hAnsi="Times New Roman"/>
          <w:sz w:val="22"/>
          <w:szCs w:val="22"/>
          <w:lang w:val="en-GB" w:eastAsia="zh-CN"/>
        </w:rPr>
        <w:t xml:space="preserve"> 10%</w:t>
      </w:r>
      <w:r w:rsidR="009A132E" w:rsidRPr="00B01373">
        <w:rPr>
          <w:rFonts w:ascii="Times New Roman" w:hAnsi="Times New Roman"/>
          <w:sz w:val="22"/>
          <w:szCs w:val="22"/>
          <w:lang w:val="en-GB" w:eastAsia="zh-CN"/>
        </w:rPr>
        <w:t xml:space="preserve">) </w:t>
      </w:r>
      <w:r w:rsidRPr="00B01373">
        <w:rPr>
          <w:rFonts w:ascii="Times New Roman" w:hAnsi="Times New Roman"/>
          <w:sz w:val="22"/>
          <w:szCs w:val="22"/>
          <w:lang w:val="en-GB" w:eastAsia="zh-CN"/>
        </w:rPr>
        <w:t>ton</w:t>
      </w:r>
      <w:r w:rsidR="00284514" w:rsidRPr="00B01373">
        <w:rPr>
          <w:rFonts w:ascii="Times New Roman" w:hAnsi="Times New Roman"/>
          <w:sz w:val="22"/>
          <w:szCs w:val="22"/>
          <w:lang w:val="en-GB" w:eastAsia="zh-CN"/>
        </w:rPr>
        <w:t>ne</w:t>
      </w:r>
      <w:r w:rsidRPr="00B01373">
        <w:rPr>
          <w:rFonts w:ascii="Times New Roman" w:hAnsi="Times New Roman"/>
          <w:sz w:val="22"/>
          <w:szCs w:val="22"/>
          <w:lang w:val="en-GB" w:eastAsia="zh-CN"/>
        </w:rPr>
        <w:t>s of CO</w:t>
      </w:r>
      <w:r w:rsidRPr="00B01373">
        <w:rPr>
          <w:rFonts w:ascii="Times New Roman" w:hAnsi="Times New Roman"/>
          <w:sz w:val="22"/>
          <w:szCs w:val="22"/>
          <w:vertAlign w:val="subscript"/>
          <w:lang w:val="en-GB" w:eastAsia="zh-CN"/>
        </w:rPr>
        <w:t>2</w:t>
      </w:r>
      <w:r w:rsidR="00284514" w:rsidRPr="00B01373">
        <w:rPr>
          <w:rFonts w:ascii="Times New Roman" w:hAnsi="Times New Roman"/>
          <w:sz w:val="22"/>
          <w:szCs w:val="22"/>
          <w:lang w:val="en-GB" w:eastAsia="zh-CN"/>
        </w:rPr>
        <w:t xml:space="preserve">, translating into an abatement cost of $ </w:t>
      </w:r>
      <w:r w:rsidR="00B60479" w:rsidRPr="00B01373">
        <w:rPr>
          <w:rFonts w:ascii="Times New Roman" w:hAnsi="Times New Roman"/>
          <w:sz w:val="22"/>
          <w:szCs w:val="22"/>
          <w:lang w:val="en-GB" w:eastAsia="zh-CN"/>
        </w:rPr>
        <w:t>1.08</w:t>
      </w:r>
      <w:r w:rsidR="00284514" w:rsidRPr="00B01373">
        <w:rPr>
          <w:rFonts w:ascii="Times New Roman" w:hAnsi="Times New Roman"/>
          <w:sz w:val="22"/>
          <w:szCs w:val="22"/>
          <w:lang w:val="en-GB" w:eastAsia="zh-CN"/>
        </w:rPr>
        <w:t xml:space="preserve"> of GEF funds per tonne of CO</w:t>
      </w:r>
      <w:r w:rsidR="00284514" w:rsidRPr="00B01373">
        <w:rPr>
          <w:rFonts w:ascii="Times New Roman" w:hAnsi="Times New Roman"/>
          <w:sz w:val="22"/>
          <w:szCs w:val="22"/>
          <w:vertAlign w:val="subscript"/>
          <w:lang w:val="en-GB" w:eastAsia="zh-CN"/>
        </w:rPr>
        <w:t>2</w:t>
      </w:r>
      <w:r w:rsidR="00284514" w:rsidRPr="00B01373">
        <w:rPr>
          <w:rFonts w:ascii="Times New Roman" w:hAnsi="Times New Roman"/>
          <w:sz w:val="22"/>
          <w:szCs w:val="22"/>
          <w:lang w:val="en-GB" w:eastAsia="zh-CN"/>
        </w:rPr>
        <w:t xml:space="preserve"> avoided.</w:t>
      </w:r>
      <w:r w:rsidRPr="00B01373">
        <w:rPr>
          <w:rFonts w:ascii="Times New Roman" w:hAnsi="Times New Roman"/>
          <w:sz w:val="22"/>
          <w:szCs w:val="22"/>
          <w:lang w:val="en-GB" w:eastAsia="zh-CN"/>
        </w:rPr>
        <w:t xml:space="preserve"> </w:t>
      </w:r>
      <w:r w:rsidR="00256E78" w:rsidRPr="00B01373">
        <w:rPr>
          <w:rFonts w:ascii="Times New Roman" w:hAnsi="Times New Roman"/>
          <w:sz w:val="22"/>
          <w:szCs w:val="22"/>
          <w:lang w:val="en-GB" w:eastAsia="zh-CN"/>
        </w:rPr>
        <w:t xml:space="preserve"> </w:t>
      </w:r>
      <w:r w:rsidRPr="00B01373">
        <w:rPr>
          <w:rFonts w:ascii="Times New Roman" w:hAnsi="Times New Roman"/>
          <w:sz w:val="22"/>
          <w:szCs w:val="22"/>
          <w:lang w:val="en-GB" w:eastAsia="zh-CN"/>
        </w:rPr>
        <w:t xml:space="preserve">   </w:t>
      </w:r>
    </w:p>
    <w:p w:rsidR="007C0328" w:rsidRPr="00B01373" w:rsidRDefault="007C0328" w:rsidP="00164B24">
      <w:pPr>
        <w:spacing w:after="0"/>
        <w:ind w:left="360"/>
        <w:jc w:val="center"/>
        <w:rPr>
          <w:rFonts w:ascii="Times New Roman" w:eastAsia="Times New Roman" w:hAnsi="Times New Roman"/>
          <w:b/>
          <w:sz w:val="22"/>
          <w:szCs w:val="22"/>
          <w:lang w:val="en-GB"/>
        </w:rPr>
      </w:pPr>
    </w:p>
    <w:p w:rsidR="00164B24" w:rsidRPr="00B01373" w:rsidRDefault="007C0328" w:rsidP="00164B24">
      <w:pPr>
        <w:spacing w:after="0"/>
        <w:ind w:left="36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Table 8</w:t>
      </w:r>
      <w:r w:rsidR="00164B24" w:rsidRPr="00B01373">
        <w:rPr>
          <w:rFonts w:ascii="Times New Roman" w:eastAsia="Times New Roman" w:hAnsi="Times New Roman"/>
          <w:b/>
          <w:sz w:val="22"/>
          <w:szCs w:val="22"/>
          <w:lang w:val="en-GB"/>
        </w:rPr>
        <w:t>: Project GHG emission reduction impacts</w:t>
      </w:r>
    </w:p>
    <w:p w:rsidR="007C0328" w:rsidRPr="00B01373" w:rsidRDefault="007C0328" w:rsidP="00164B24">
      <w:pPr>
        <w:spacing w:after="0"/>
        <w:ind w:left="360"/>
        <w:jc w:val="center"/>
        <w:rPr>
          <w:rFonts w:ascii="Times New Roman" w:eastAsia="Times New Roman" w:hAnsi="Times New Roman"/>
          <w:b/>
          <w:sz w:val="22"/>
          <w:szCs w:val="22"/>
          <w:lang w:val="en-GB"/>
        </w:rPr>
      </w:pPr>
    </w:p>
    <w:p w:rsidR="007C0328" w:rsidRPr="00B01373" w:rsidRDefault="007C0328" w:rsidP="00164B24">
      <w:pPr>
        <w:spacing w:after="0"/>
        <w:ind w:left="360"/>
        <w:jc w:val="center"/>
        <w:rPr>
          <w:rFonts w:ascii="Times New Roman" w:eastAsia="Times New Roman" w:hAnsi="Times New Roman"/>
          <w:b/>
          <w:sz w:val="22"/>
          <w:szCs w:val="22"/>
          <w:lang w:val="en-GB"/>
        </w:rPr>
      </w:pPr>
    </w:p>
    <w:tbl>
      <w:tblPr>
        <w:tblW w:w="1008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0"/>
        <w:gridCol w:w="2552"/>
        <w:gridCol w:w="3478"/>
        <w:gridCol w:w="2430"/>
      </w:tblGrid>
      <w:tr w:rsidR="00AA11A6" w:rsidRPr="00B01373" w:rsidTr="00AA11A6">
        <w:tc>
          <w:tcPr>
            <w:tcW w:w="1620" w:type="dxa"/>
          </w:tcPr>
          <w:p w:rsidR="00AA11A6" w:rsidRPr="00B01373" w:rsidRDefault="00AA11A6" w:rsidP="00A07ACE">
            <w:pPr>
              <w:tabs>
                <w:tab w:val="center" w:pos="4320"/>
                <w:tab w:val="right" w:pos="8640"/>
              </w:tabs>
              <w:spacing w:after="120"/>
              <w:jc w:val="center"/>
              <w:rPr>
                <w:rFonts w:ascii="Times New Roman" w:eastAsia="Times New Roman" w:hAnsi="Times New Roman"/>
                <w:sz w:val="22"/>
                <w:szCs w:val="22"/>
                <w:lang w:val="en-GB"/>
              </w:rPr>
            </w:pPr>
            <w:bookmarkStart w:id="58" w:name="_Hlk487232427"/>
            <w:bookmarkStart w:id="59" w:name="_Hlk483560557"/>
            <w:r w:rsidRPr="00B01373">
              <w:rPr>
                <w:rFonts w:ascii="Times New Roman" w:eastAsia="Times New Roman" w:hAnsi="Times New Roman"/>
                <w:sz w:val="22"/>
                <w:szCs w:val="22"/>
                <w:lang w:val="en-GB"/>
              </w:rPr>
              <w:t>Time-frame</w:t>
            </w:r>
          </w:p>
        </w:tc>
        <w:tc>
          <w:tcPr>
            <w:tcW w:w="2552" w:type="dxa"/>
          </w:tcPr>
          <w:p w:rsidR="00AA11A6" w:rsidRPr="00B01373" w:rsidRDefault="00AA11A6" w:rsidP="00A07ACE">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Direct projec</w:t>
            </w:r>
            <w:r w:rsidR="00C708C8" w:rsidRPr="00B01373">
              <w:rPr>
                <w:rFonts w:ascii="Times New Roman" w:eastAsia="Times New Roman" w:hAnsi="Times New Roman"/>
                <w:sz w:val="22"/>
                <w:szCs w:val="22"/>
                <w:lang w:val="en-GB"/>
              </w:rPr>
              <w:t>t without replication (30</w:t>
            </w:r>
            <w:r w:rsidRPr="00B01373">
              <w:rPr>
                <w:rFonts w:ascii="Times New Roman" w:eastAsia="Times New Roman" w:hAnsi="Times New Roman"/>
                <w:sz w:val="22"/>
                <w:szCs w:val="22"/>
                <w:lang w:val="en-GB"/>
              </w:rPr>
              <w:t>-year equipment projected life).</w:t>
            </w:r>
          </w:p>
        </w:tc>
        <w:tc>
          <w:tcPr>
            <w:tcW w:w="3478" w:type="dxa"/>
          </w:tcPr>
          <w:p w:rsidR="00AA11A6" w:rsidRPr="00B01373" w:rsidRDefault="00D86CB3" w:rsidP="00A07ACE">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Consequential</w:t>
            </w:r>
            <w:r w:rsidR="00AA11A6" w:rsidRPr="00B01373">
              <w:rPr>
                <w:rFonts w:ascii="Times New Roman" w:eastAsia="Times New Roman" w:hAnsi="Times New Roman"/>
                <w:sz w:val="22"/>
                <w:szCs w:val="22"/>
                <w:lang w:val="en-GB"/>
              </w:rPr>
              <w:t xml:space="preserve"> post-project (top-down) with replication over next 10 years of project influence</w:t>
            </w:r>
            <w:r w:rsidR="005645A2" w:rsidRPr="00B01373">
              <w:rPr>
                <w:rFonts w:ascii="Times New Roman" w:eastAsia="Times New Roman" w:hAnsi="Times New Roman"/>
                <w:sz w:val="22"/>
                <w:szCs w:val="22"/>
                <w:lang w:val="en-GB"/>
              </w:rPr>
              <w:t xml:space="preserve"> and 30-year equipment projected life</w:t>
            </w:r>
            <w:r w:rsidR="00AA11A6" w:rsidRPr="00B01373">
              <w:rPr>
                <w:rFonts w:ascii="Times New Roman" w:eastAsia="Times New Roman" w:hAnsi="Times New Roman"/>
                <w:sz w:val="22"/>
                <w:szCs w:val="22"/>
                <w:lang w:val="en-GB"/>
              </w:rPr>
              <w:t>).</w:t>
            </w:r>
          </w:p>
        </w:tc>
        <w:tc>
          <w:tcPr>
            <w:tcW w:w="2430" w:type="dxa"/>
          </w:tcPr>
          <w:p w:rsidR="00AA11A6" w:rsidRPr="00B01373" w:rsidRDefault="00D86CB3" w:rsidP="00A07ACE">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Consequential</w:t>
            </w:r>
            <w:r w:rsidR="00AA11A6" w:rsidRPr="00B01373">
              <w:rPr>
                <w:rFonts w:ascii="Times New Roman" w:eastAsia="Times New Roman" w:hAnsi="Times New Roman"/>
                <w:sz w:val="22"/>
                <w:szCs w:val="22"/>
                <w:lang w:val="en-GB"/>
              </w:rPr>
              <w:t xml:space="preserve"> post-project (bottom-up)</w:t>
            </w:r>
          </w:p>
        </w:tc>
      </w:tr>
      <w:tr w:rsidR="00AA11A6" w:rsidRPr="00B01373" w:rsidTr="003C61DF">
        <w:tc>
          <w:tcPr>
            <w:tcW w:w="1620" w:type="dxa"/>
          </w:tcPr>
          <w:p w:rsidR="00AA11A6" w:rsidRPr="006A7A29" w:rsidRDefault="00AA11A6" w:rsidP="00A07ACE">
            <w:pPr>
              <w:tabs>
                <w:tab w:val="center" w:pos="4320"/>
                <w:tab w:val="right" w:pos="8640"/>
              </w:tabs>
              <w:spacing w:after="120"/>
              <w:jc w:val="left"/>
              <w:rPr>
                <w:rFonts w:ascii="Times New Roman" w:eastAsia="Times New Roman" w:hAnsi="Times New Roman"/>
                <w:b/>
                <w:bCs/>
                <w:sz w:val="22"/>
                <w:szCs w:val="22"/>
                <w:lang w:val="en-GB"/>
              </w:rPr>
            </w:pPr>
            <w:r w:rsidRPr="006A7A29">
              <w:rPr>
                <w:rFonts w:ascii="Times New Roman" w:eastAsia="Times New Roman" w:hAnsi="Times New Roman"/>
                <w:b/>
                <w:bCs/>
                <w:sz w:val="22"/>
                <w:szCs w:val="22"/>
                <w:lang w:val="en-GB"/>
              </w:rPr>
              <w:t>Total CO</w:t>
            </w:r>
            <w:r w:rsidRPr="006A7A29">
              <w:rPr>
                <w:rFonts w:ascii="Times New Roman" w:eastAsia="Times New Roman" w:hAnsi="Times New Roman"/>
                <w:b/>
                <w:bCs/>
                <w:sz w:val="22"/>
                <w:szCs w:val="22"/>
                <w:vertAlign w:val="subscript"/>
                <w:lang w:val="en-GB"/>
              </w:rPr>
              <w:t>2</w:t>
            </w:r>
            <w:r w:rsidRPr="006A7A29">
              <w:rPr>
                <w:rFonts w:ascii="Times New Roman" w:eastAsia="Times New Roman" w:hAnsi="Times New Roman"/>
                <w:b/>
                <w:bCs/>
                <w:sz w:val="22"/>
                <w:szCs w:val="22"/>
                <w:lang w:val="en-GB"/>
              </w:rPr>
              <w:t xml:space="preserve"> emissions reduced (tonnes)</w:t>
            </w:r>
          </w:p>
        </w:tc>
        <w:tc>
          <w:tcPr>
            <w:tcW w:w="2552" w:type="dxa"/>
            <w:vAlign w:val="center"/>
          </w:tcPr>
          <w:p w:rsidR="00AA11A6" w:rsidRPr="006A7A29" w:rsidRDefault="009A132E" w:rsidP="003C61DF">
            <w:pPr>
              <w:tabs>
                <w:tab w:val="center" w:pos="4320"/>
                <w:tab w:val="right" w:pos="8640"/>
              </w:tabs>
              <w:spacing w:after="120"/>
              <w:jc w:val="center"/>
              <w:rPr>
                <w:rFonts w:ascii="Times New Roman" w:eastAsia="Times New Roman" w:hAnsi="Times New Roman"/>
                <w:b/>
                <w:bCs/>
                <w:sz w:val="22"/>
                <w:szCs w:val="22"/>
                <w:lang w:val="en-GB"/>
              </w:rPr>
            </w:pPr>
            <w:r w:rsidRPr="006A7A29">
              <w:rPr>
                <w:rFonts w:ascii="Times New Roman" w:eastAsia="Times New Roman" w:hAnsi="Times New Roman"/>
                <w:b/>
                <w:bCs/>
                <w:sz w:val="22"/>
                <w:szCs w:val="22"/>
                <w:lang w:val="en-GB"/>
              </w:rPr>
              <w:t>1,882,125</w:t>
            </w:r>
          </w:p>
        </w:tc>
        <w:tc>
          <w:tcPr>
            <w:tcW w:w="3478" w:type="dxa"/>
            <w:vAlign w:val="center"/>
          </w:tcPr>
          <w:p w:rsidR="00AA11A6" w:rsidRPr="006A7A29" w:rsidRDefault="009A132E" w:rsidP="003C61DF">
            <w:pPr>
              <w:tabs>
                <w:tab w:val="center" w:pos="4320"/>
                <w:tab w:val="right" w:pos="8640"/>
              </w:tabs>
              <w:spacing w:after="120"/>
              <w:jc w:val="center"/>
              <w:rPr>
                <w:rFonts w:ascii="Times New Roman" w:eastAsia="Times New Roman" w:hAnsi="Times New Roman"/>
                <w:b/>
                <w:bCs/>
                <w:sz w:val="22"/>
                <w:szCs w:val="22"/>
                <w:lang w:val="en-GB"/>
              </w:rPr>
            </w:pPr>
            <w:r w:rsidRPr="006A7A29">
              <w:rPr>
                <w:rFonts w:ascii="Times New Roman" w:eastAsia="Times New Roman" w:hAnsi="Times New Roman"/>
                <w:b/>
                <w:bCs/>
                <w:sz w:val="22"/>
                <w:szCs w:val="22"/>
                <w:lang w:val="en-GB"/>
              </w:rPr>
              <w:t>43,200,000</w:t>
            </w:r>
          </w:p>
        </w:tc>
        <w:tc>
          <w:tcPr>
            <w:tcW w:w="2430" w:type="dxa"/>
            <w:vAlign w:val="center"/>
          </w:tcPr>
          <w:p w:rsidR="00AA11A6" w:rsidRPr="006A7A29" w:rsidRDefault="009A132E" w:rsidP="003C61DF">
            <w:pPr>
              <w:tabs>
                <w:tab w:val="center" w:pos="4320"/>
                <w:tab w:val="right" w:pos="8640"/>
              </w:tabs>
              <w:spacing w:after="120"/>
              <w:jc w:val="center"/>
              <w:rPr>
                <w:rFonts w:ascii="Times New Roman" w:eastAsia="Times New Roman" w:hAnsi="Times New Roman"/>
                <w:b/>
                <w:bCs/>
                <w:sz w:val="22"/>
                <w:szCs w:val="22"/>
                <w:lang w:val="en-GB"/>
              </w:rPr>
            </w:pPr>
            <w:r w:rsidRPr="006A7A29">
              <w:rPr>
                <w:rFonts w:ascii="Times New Roman" w:eastAsia="Times New Roman" w:hAnsi="Times New Roman"/>
                <w:b/>
                <w:bCs/>
                <w:sz w:val="22"/>
                <w:szCs w:val="22"/>
                <w:lang w:val="en-GB"/>
              </w:rPr>
              <w:t>5,481,000</w:t>
            </w:r>
          </w:p>
        </w:tc>
      </w:tr>
      <w:bookmarkEnd w:id="58"/>
      <w:tr w:rsidR="00AA11A6" w:rsidRPr="00B01373" w:rsidTr="003C61DF">
        <w:tc>
          <w:tcPr>
            <w:tcW w:w="1620" w:type="dxa"/>
          </w:tcPr>
          <w:p w:rsidR="00AA11A6" w:rsidRPr="006A7A29" w:rsidRDefault="00AA11A6" w:rsidP="00A07ACE">
            <w:pPr>
              <w:tabs>
                <w:tab w:val="center" w:pos="4320"/>
                <w:tab w:val="right" w:pos="8640"/>
              </w:tabs>
              <w:spacing w:after="120"/>
              <w:jc w:val="left"/>
              <w:rPr>
                <w:rFonts w:ascii="Times New Roman" w:eastAsia="Times New Roman" w:hAnsi="Times New Roman"/>
                <w:b/>
                <w:bCs/>
                <w:sz w:val="22"/>
                <w:szCs w:val="22"/>
                <w:lang w:val="en-GB"/>
              </w:rPr>
            </w:pPr>
            <w:r w:rsidRPr="006A7A29">
              <w:rPr>
                <w:rFonts w:ascii="Times New Roman" w:eastAsia="Times New Roman" w:hAnsi="Times New Roman"/>
                <w:b/>
                <w:bCs/>
                <w:sz w:val="22"/>
                <w:szCs w:val="22"/>
                <w:lang w:val="en-GB"/>
              </w:rPr>
              <w:t>Unit abatement cost ($/tonne CO</w:t>
            </w:r>
            <w:r w:rsidRPr="006A7A29">
              <w:rPr>
                <w:rFonts w:ascii="Times New Roman" w:eastAsia="Times New Roman" w:hAnsi="Times New Roman"/>
                <w:b/>
                <w:bCs/>
                <w:sz w:val="22"/>
                <w:szCs w:val="22"/>
                <w:vertAlign w:val="subscript"/>
                <w:lang w:val="en-GB"/>
              </w:rPr>
              <w:t>2</w:t>
            </w:r>
            <w:r w:rsidRPr="006A7A29">
              <w:rPr>
                <w:rFonts w:ascii="Times New Roman" w:eastAsia="Times New Roman" w:hAnsi="Times New Roman"/>
                <w:b/>
                <w:bCs/>
                <w:sz w:val="22"/>
                <w:szCs w:val="22"/>
                <w:lang w:val="en-GB"/>
              </w:rPr>
              <w:t>)</w:t>
            </w:r>
          </w:p>
        </w:tc>
        <w:tc>
          <w:tcPr>
            <w:tcW w:w="2552" w:type="dxa"/>
            <w:vAlign w:val="center"/>
          </w:tcPr>
          <w:p w:rsidR="00AA11A6" w:rsidRPr="006A7A29" w:rsidRDefault="009A132E" w:rsidP="003C61DF">
            <w:pPr>
              <w:tabs>
                <w:tab w:val="center" w:pos="4320"/>
                <w:tab w:val="right" w:pos="8640"/>
              </w:tabs>
              <w:spacing w:after="120"/>
              <w:jc w:val="center"/>
              <w:rPr>
                <w:rFonts w:ascii="Times New Roman" w:eastAsia="Times New Roman" w:hAnsi="Times New Roman"/>
                <w:b/>
                <w:bCs/>
                <w:sz w:val="22"/>
                <w:szCs w:val="22"/>
                <w:lang w:val="en-GB"/>
              </w:rPr>
            </w:pPr>
            <w:r w:rsidRPr="006A7A29">
              <w:rPr>
                <w:rFonts w:ascii="Times New Roman" w:eastAsia="Times New Roman" w:hAnsi="Times New Roman"/>
                <w:b/>
                <w:bCs/>
                <w:sz w:val="22"/>
                <w:szCs w:val="22"/>
                <w:lang w:val="en-GB"/>
              </w:rPr>
              <w:t>3.14</w:t>
            </w:r>
          </w:p>
        </w:tc>
        <w:tc>
          <w:tcPr>
            <w:tcW w:w="3478" w:type="dxa"/>
            <w:vAlign w:val="center"/>
          </w:tcPr>
          <w:p w:rsidR="00AA11A6" w:rsidRPr="006A7A29" w:rsidRDefault="009A132E" w:rsidP="003C61DF">
            <w:pPr>
              <w:tabs>
                <w:tab w:val="center" w:pos="4320"/>
                <w:tab w:val="right" w:pos="8640"/>
              </w:tabs>
              <w:spacing w:after="120"/>
              <w:jc w:val="center"/>
              <w:rPr>
                <w:rFonts w:ascii="Times New Roman" w:eastAsia="Times New Roman" w:hAnsi="Times New Roman"/>
                <w:b/>
                <w:bCs/>
                <w:sz w:val="22"/>
                <w:szCs w:val="22"/>
                <w:lang w:val="en-GB"/>
              </w:rPr>
            </w:pPr>
            <w:r w:rsidRPr="006A7A29">
              <w:rPr>
                <w:rFonts w:ascii="Times New Roman" w:eastAsia="Times New Roman" w:hAnsi="Times New Roman"/>
                <w:b/>
                <w:bCs/>
                <w:sz w:val="22"/>
                <w:szCs w:val="22"/>
                <w:lang w:val="en-GB"/>
              </w:rPr>
              <w:t>0.14</w:t>
            </w:r>
          </w:p>
        </w:tc>
        <w:tc>
          <w:tcPr>
            <w:tcW w:w="2430" w:type="dxa"/>
            <w:vAlign w:val="center"/>
          </w:tcPr>
          <w:p w:rsidR="00AA11A6" w:rsidRPr="006A7A29" w:rsidRDefault="009A132E" w:rsidP="003C61DF">
            <w:pPr>
              <w:tabs>
                <w:tab w:val="center" w:pos="4320"/>
                <w:tab w:val="right" w:pos="8640"/>
              </w:tabs>
              <w:spacing w:after="120"/>
              <w:jc w:val="center"/>
              <w:rPr>
                <w:rFonts w:ascii="Times New Roman" w:eastAsia="Times New Roman" w:hAnsi="Times New Roman"/>
                <w:b/>
                <w:bCs/>
                <w:sz w:val="22"/>
                <w:szCs w:val="22"/>
                <w:lang w:val="en-GB"/>
              </w:rPr>
            </w:pPr>
            <w:r w:rsidRPr="006A7A29">
              <w:rPr>
                <w:rFonts w:ascii="Times New Roman" w:eastAsia="Times New Roman" w:hAnsi="Times New Roman"/>
                <w:b/>
                <w:bCs/>
                <w:sz w:val="22"/>
                <w:szCs w:val="22"/>
                <w:lang w:val="en-GB"/>
              </w:rPr>
              <w:t>1.08</w:t>
            </w:r>
          </w:p>
        </w:tc>
      </w:tr>
      <w:bookmarkEnd w:id="59"/>
    </w:tbl>
    <w:p w:rsidR="00164B24" w:rsidRPr="00B01373" w:rsidRDefault="00164B24" w:rsidP="00AA11A6">
      <w:pPr>
        <w:spacing w:after="0"/>
        <w:ind w:left="360"/>
        <w:jc w:val="center"/>
        <w:rPr>
          <w:rFonts w:ascii="Times New Roman" w:eastAsia="Times New Roman" w:hAnsi="Times New Roman"/>
          <w:sz w:val="22"/>
          <w:szCs w:val="22"/>
          <w:lang w:val="en-GB"/>
        </w:rPr>
      </w:pPr>
    </w:p>
    <w:p w:rsidR="00396419" w:rsidRPr="00B01373" w:rsidRDefault="00396419" w:rsidP="00396419">
      <w:pPr>
        <w:spacing w:after="0"/>
        <w:ind w:left="-540" w:right="-540"/>
        <w:rPr>
          <w:rFonts w:ascii="Times New Roman" w:hAnsi="Times New Roman"/>
          <w:sz w:val="22"/>
          <w:szCs w:val="22"/>
          <w:lang w:val="en-GB" w:eastAsia="zh-CN"/>
        </w:rPr>
      </w:pPr>
      <w:r>
        <w:rPr>
          <w:rFonts w:ascii="Times New Roman" w:hAnsi="Times New Roman"/>
          <w:sz w:val="22"/>
          <w:szCs w:val="22"/>
          <w:lang w:val="en-GB" w:eastAsia="zh-CN"/>
        </w:rPr>
        <w:t xml:space="preserve">Project Management : </w:t>
      </w:r>
      <w:r w:rsidRPr="00B01373">
        <w:rPr>
          <w:rFonts w:ascii="Times New Roman" w:hAnsi="Times New Roman"/>
          <w:sz w:val="22"/>
          <w:szCs w:val="22"/>
          <w:lang w:val="en-GB" w:eastAsia="zh-CN"/>
        </w:rPr>
        <w:t>The project will be operationalised through the use of a Project Management Unit (PMU). Key PMU management roles include:</w:t>
      </w:r>
    </w:p>
    <w:p w:rsidR="00396419" w:rsidRPr="00B01373" w:rsidRDefault="00396419" w:rsidP="00097028">
      <w:pPr>
        <w:pStyle w:val="ListParagraph"/>
        <w:numPr>
          <w:ilvl w:val="0"/>
          <w:numId w:val="10"/>
        </w:numPr>
        <w:ind w:right="-540"/>
        <w:jc w:val="both"/>
        <w:rPr>
          <w:sz w:val="22"/>
          <w:szCs w:val="22"/>
          <w:lang w:val="en-GB" w:eastAsia="zh-CN"/>
        </w:rPr>
      </w:pPr>
      <w:r w:rsidRPr="00B01373">
        <w:rPr>
          <w:sz w:val="22"/>
          <w:szCs w:val="22"/>
          <w:lang w:val="en-GB" w:eastAsia="zh-CN"/>
        </w:rPr>
        <w:t>Lead the development of project design including preparation of consultants’ and sub-contractors’ terms of reference, identification and selection of national and international sub-contractors/consultants, cost estimation, time scheduling, contracting, and reporting on project activities and budget.</w:t>
      </w:r>
    </w:p>
    <w:p w:rsidR="00396419" w:rsidRDefault="00396419" w:rsidP="00097028">
      <w:pPr>
        <w:pStyle w:val="ListParagraph"/>
        <w:numPr>
          <w:ilvl w:val="0"/>
          <w:numId w:val="10"/>
        </w:numPr>
        <w:ind w:right="-540"/>
        <w:jc w:val="both"/>
        <w:rPr>
          <w:sz w:val="22"/>
          <w:szCs w:val="22"/>
          <w:lang w:val="en-GB" w:eastAsia="zh-CN"/>
        </w:rPr>
      </w:pPr>
      <w:r w:rsidRPr="00B01373">
        <w:rPr>
          <w:sz w:val="22"/>
          <w:szCs w:val="22"/>
          <w:lang w:val="en-GB" w:eastAsia="zh-CN"/>
        </w:rPr>
        <w:t>Support the activities of international/national experts, potential investors and sub-contractors and provide general administrative/financial support to project activities.</w:t>
      </w:r>
    </w:p>
    <w:p w:rsidR="00396419" w:rsidRDefault="00396419" w:rsidP="00396419">
      <w:pPr>
        <w:ind w:right="-540"/>
        <w:rPr>
          <w:sz w:val="22"/>
          <w:szCs w:val="22"/>
          <w:lang w:val="en-GB" w:eastAsia="zh-CN"/>
        </w:rPr>
      </w:pPr>
    </w:p>
    <w:p w:rsidR="00396419" w:rsidRPr="00B01373" w:rsidRDefault="00396419" w:rsidP="00396419">
      <w:pPr>
        <w:spacing w:after="0"/>
        <w:ind w:left="-540" w:right="-540"/>
        <w:rPr>
          <w:rFonts w:ascii="Times New Roman" w:hAnsi="Times New Roman"/>
          <w:color w:val="000000"/>
          <w:sz w:val="22"/>
          <w:szCs w:val="22"/>
          <w:lang w:val="en-GB"/>
        </w:rPr>
      </w:pPr>
      <w:r w:rsidRPr="00B01373">
        <w:rPr>
          <w:rFonts w:ascii="Times New Roman" w:hAnsi="Times New Roman"/>
          <w:sz w:val="22"/>
          <w:szCs w:val="22"/>
          <w:u w:val="single"/>
          <w:lang w:val="en-GB"/>
        </w:rPr>
        <w:t>Agreement on intellectual property rights and use of logo on the project’s deliverables and disclosure of information</w:t>
      </w:r>
      <w:r w:rsidRPr="00B01373">
        <w:rPr>
          <w:rFonts w:ascii="Times New Roman" w:hAnsi="Times New Roman"/>
          <w:b/>
          <w:sz w:val="22"/>
          <w:szCs w:val="22"/>
          <w:lang w:val="en-GB"/>
        </w:rPr>
        <w:t xml:space="preserve">:  </w:t>
      </w:r>
      <w:r w:rsidRPr="00B01373">
        <w:rPr>
          <w:rFonts w:ascii="Times New Roman" w:hAnsi="Times New Roman"/>
          <w:sz w:val="22"/>
          <w:szCs w:val="22"/>
          <w:lang w:val="en-GB"/>
        </w:rPr>
        <w:t>In order 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B01373">
        <w:rPr>
          <w:rStyle w:val="FootnoteReference"/>
          <w:rFonts w:ascii="Times New Roman" w:hAnsi="Times New Roman"/>
          <w:sz w:val="22"/>
          <w:szCs w:val="22"/>
          <w:lang w:val="en-GB"/>
        </w:rPr>
        <w:footnoteReference w:id="6"/>
      </w:r>
      <w:r w:rsidRPr="00B01373">
        <w:rPr>
          <w:rFonts w:ascii="Times New Roman" w:hAnsi="Times New Roman"/>
          <w:sz w:val="22"/>
          <w:szCs w:val="22"/>
          <w:lang w:val="en-GB"/>
        </w:rPr>
        <w:t xml:space="preserve"> and</w:t>
      </w:r>
      <w:r w:rsidRPr="00B01373">
        <w:rPr>
          <w:rFonts w:ascii="Times New Roman" w:hAnsi="Times New Roman"/>
          <w:color w:val="000000"/>
          <w:sz w:val="22"/>
          <w:szCs w:val="22"/>
          <w:lang w:val="en-GB"/>
        </w:rPr>
        <w:t xml:space="preserve"> the GEF policy on public involvement</w:t>
      </w:r>
      <w:r w:rsidRPr="00B01373">
        <w:rPr>
          <w:rStyle w:val="FootnoteReference"/>
          <w:rFonts w:ascii="Times New Roman" w:hAnsi="Times New Roman"/>
          <w:color w:val="000000"/>
          <w:sz w:val="22"/>
          <w:szCs w:val="22"/>
          <w:lang w:val="en-GB"/>
        </w:rPr>
        <w:footnoteReference w:id="7"/>
      </w:r>
      <w:r w:rsidRPr="00B01373">
        <w:rPr>
          <w:rFonts w:ascii="Times New Roman" w:hAnsi="Times New Roman"/>
          <w:color w:val="000000"/>
          <w:sz w:val="22"/>
          <w:szCs w:val="22"/>
          <w:lang w:val="en-GB"/>
        </w:rPr>
        <w:t xml:space="preserve">. </w:t>
      </w:r>
    </w:p>
    <w:p w:rsidR="00393350" w:rsidRPr="00B01373" w:rsidRDefault="00393350" w:rsidP="004D38A5">
      <w:pPr>
        <w:pStyle w:val="ListParagraph"/>
        <w:rPr>
          <w:color w:val="000000"/>
          <w:sz w:val="22"/>
          <w:szCs w:val="22"/>
          <w:lang w:val="en-GB"/>
        </w:rPr>
      </w:pPr>
    </w:p>
    <w:p w:rsidR="003D2C23" w:rsidRPr="00B01373" w:rsidRDefault="009A3051" w:rsidP="009A3051">
      <w:pPr>
        <w:rPr>
          <w:rFonts w:ascii="Times New Roman" w:hAnsi="Times New Roman"/>
          <w:b/>
          <w:sz w:val="22"/>
          <w:szCs w:val="22"/>
          <w:lang w:val="en-GB"/>
        </w:rPr>
      </w:pPr>
      <w:r w:rsidRPr="00B01373">
        <w:rPr>
          <w:rFonts w:ascii="Times New Roman" w:hAnsi="Times New Roman"/>
          <w:b/>
          <w:sz w:val="22"/>
          <w:szCs w:val="22"/>
          <w:lang w:val="en-GB"/>
        </w:rPr>
        <w:t xml:space="preserve">ii </w:t>
      </w:r>
      <w:r w:rsidR="00F75A9F" w:rsidRPr="00B01373">
        <w:rPr>
          <w:rFonts w:ascii="Times New Roman" w:hAnsi="Times New Roman"/>
          <w:b/>
          <w:sz w:val="22"/>
          <w:szCs w:val="22"/>
          <w:lang w:val="en-GB"/>
        </w:rPr>
        <w:t xml:space="preserve">Risk Management:  </w:t>
      </w:r>
    </w:p>
    <w:p w:rsidR="00CC6367" w:rsidRPr="00B01373" w:rsidRDefault="00CC6367" w:rsidP="00CC6367">
      <w:pPr>
        <w:spacing w:after="0"/>
        <w:rPr>
          <w:rFonts w:ascii="Times New Roman" w:hAnsi="Times New Roman"/>
          <w:sz w:val="22"/>
          <w:szCs w:val="22"/>
        </w:rPr>
      </w:pPr>
      <w:r w:rsidRPr="00B01373">
        <w:rPr>
          <w:rFonts w:ascii="Times New Roman" w:hAnsi="Times New Roman"/>
          <w:sz w:val="22"/>
          <w:szCs w:val="22"/>
        </w:rPr>
        <w:t xml:space="preserve">Consistent with the Article III of the SBAA </w:t>
      </w:r>
      <w:r w:rsidRPr="00B01373">
        <w:rPr>
          <w:rFonts w:ascii="Times New Roman" w:hAnsi="Times New Roman"/>
          <w:i/>
          <w:sz w:val="22"/>
          <w:szCs w:val="22"/>
        </w:rPr>
        <w:t>[or the Supplemental Provisions to the Project Document]</w:t>
      </w:r>
      <w:r w:rsidRPr="00B01373">
        <w:rPr>
          <w:rFonts w:ascii="Times New Roman" w:hAnsi="Times New Roman"/>
          <w:sz w:val="22"/>
          <w:szCs w:val="22"/>
        </w:rPr>
        <w:t>, the responsibility for the safety and security of the Implementing Partner and its personnel and property, and of UNDP’s property in the Implementing Partner’s custody, rests with the Implementing Partner.  To this end, the Implementing Partner shall:</w:t>
      </w:r>
    </w:p>
    <w:p w:rsidR="00CC6367" w:rsidRPr="00B01373" w:rsidRDefault="00CC6367" w:rsidP="00097028">
      <w:pPr>
        <w:numPr>
          <w:ilvl w:val="0"/>
          <w:numId w:val="33"/>
        </w:numPr>
        <w:spacing w:after="0"/>
        <w:rPr>
          <w:rFonts w:ascii="Times New Roman" w:hAnsi="Times New Roman"/>
          <w:sz w:val="22"/>
          <w:szCs w:val="22"/>
        </w:rPr>
      </w:pPr>
      <w:r w:rsidRPr="00B01373">
        <w:rPr>
          <w:rFonts w:ascii="Times New Roman" w:hAnsi="Times New Roman"/>
          <w:sz w:val="22"/>
          <w:szCs w:val="22"/>
        </w:rPr>
        <w:t>put in place an appropriate security plan and maintain the security plan, taking into account the security situation in the country where the project is being carried;</w:t>
      </w:r>
    </w:p>
    <w:p w:rsidR="00CC6367" w:rsidRPr="00B01373" w:rsidRDefault="00CC6367" w:rsidP="00097028">
      <w:pPr>
        <w:numPr>
          <w:ilvl w:val="0"/>
          <w:numId w:val="33"/>
        </w:numPr>
        <w:spacing w:after="0"/>
        <w:rPr>
          <w:rFonts w:ascii="Times New Roman" w:hAnsi="Times New Roman"/>
          <w:sz w:val="22"/>
          <w:szCs w:val="22"/>
        </w:rPr>
      </w:pPr>
      <w:r w:rsidRPr="00B01373">
        <w:rPr>
          <w:rFonts w:ascii="Times New Roman" w:hAnsi="Times New Roman"/>
          <w:sz w:val="22"/>
          <w:szCs w:val="22"/>
        </w:rPr>
        <w:t>assume all risks and liabilities related to the Implementing Partner’s security, and the full implementation of the security plan.</w:t>
      </w:r>
    </w:p>
    <w:p w:rsidR="00CC6367" w:rsidRPr="00B01373" w:rsidRDefault="00CC6367" w:rsidP="00CC6367">
      <w:pPr>
        <w:spacing w:after="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sz w:val="22"/>
          <w:szCs w:val="22"/>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rsidR="00CC6367" w:rsidRPr="00B01373" w:rsidRDefault="00CC6367" w:rsidP="00CC6367">
      <w:pPr>
        <w:spacing w:after="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sz w:val="22"/>
          <w:szCs w:val="22"/>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27" w:history="1">
        <w:r w:rsidRPr="00B01373">
          <w:rPr>
            <w:rFonts w:ascii="Times New Roman" w:hAnsi="Times New Roman"/>
            <w:color w:val="0000FF"/>
            <w:sz w:val="22"/>
            <w:szCs w:val="22"/>
            <w:u w:val="single"/>
          </w:rPr>
          <w:t>http://www.un.org/sc/committees/1267/aq_sanctions_list.shtml</w:t>
        </w:r>
      </w:hyperlink>
      <w:r w:rsidRPr="00B01373">
        <w:rPr>
          <w:rFonts w:ascii="Times New Roman" w:hAnsi="Times New Roman"/>
          <w:color w:val="000080"/>
          <w:sz w:val="22"/>
          <w:szCs w:val="22"/>
        </w:rPr>
        <w:t>.</w:t>
      </w:r>
      <w:r w:rsidRPr="00B01373">
        <w:rPr>
          <w:rFonts w:ascii="Times New Roman" w:hAnsi="Times New Roman"/>
          <w:sz w:val="22"/>
          <w:szCs w:val="22"/>
        </w:rPr>
        <w:t xml:space="preserve">  </w:t>
      </w:r>
    </w:p>
    <w:p w:rsidR="00CC6367" w:rsidRPr="00B01373" w:rsidRDefault="00CC6367" w:rsidP="00CC6367">
      <w:pPr>
        <w:spacing w:after="0"/>
        <w:rPr>
          <w:rFonts w:ascii="Times New Roman" w:hAnsi="Times New Roman"/>
          <w:sz w:val="22"/>
          <w:szCs w:val="22"/>
        </w:rPr>
      </w:pPr>
    </w:p>
    <w:p w:rsidR="00CC6367" w:rsidRPr="00B01373" w:rsidRDefault="00CC6367" w:rsidP="00CC6367">
      <w:pPr>
        <w:spacing w:after="0"/>
        <w:rPr>
          <w:rFonts w:ascii="Times New Roman" w:hAnsi="Times New Roman"/>
          <w:color w:val="000000"/>
          <w:sz w:val="22"/>
          <w:szCs w:val="22"/>
        </w:rPr>
      </w:pPr>
      <w:r w:rsidRPr="00B01373">
        <w:rPr>
          <w:rFonts w:ascii="Times New Roman" w:hAnsi="Times New Roman"/>
          <w:sz w:val="22"/>
          <w:szCs w:val="22"/>
        </w:rPr>
        <w:t xml:space="preserve">Social and environmental sustainability will be enhanced through application of the UNDP Social and Environmental Standards (http://www.undp.org/ses) and related Accountability Mechanism (http://www.undp.org/secu-srm).  </w:t>
      </w:r>
      <w:r w:rsidRPr="00B01373">
        <w:rPr>
          <w:rFonts w:ascii="Times New Roman" w:hAnsi="Times New Roman"/>
          <w:color w:val="000000"/>
          <w:sz w:val="22"/>
          <w:szCs w:val="22"/>
        </w:rPr>
        <w:t> </w:t>
      </w:r>
    </w:p>
    <w:p w:rsidR="00CC6367" w:rsidRPr="00B01373" w:rsidRDefault="00CC6367" w:rsidP="00CC6367">
      <w:pPr>
        <w:spacing w:after="0"/>
        <w:rPr>
          <w:rFonts w:ascii="Times New Roman" w:hAnsi="Times New Roman"/>
          <w:color w:val="000000"/>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color w:val="101010"/>
          <w:spacing w:val="-6"/>
          <w:kern w:val="1"/>
          <w:sz w:val="22"/>
          <w:szCs w:val="22"/>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B01373">
        <w:rPr>
          <w:rFonts w:ascii="Times New Roman" w:hAnsi="Times New Roman"/>
          <w:color w:val="141414"/>
          <w:spacing w:val="-4"/>
          <w:sz w:val="22"/>
          <w:szCs w:val="22"/>
          <w:lang w:val="en-GB"/>
        </w:rPr>
        <w:t>UNDP</w:t>
      </w:r>
      <w:r w:rsidRPr="00B01373">
        <w:rPr>
          <w:rFonts w:ascii="Times New Roman" w:hAnsi="Times New Roman"/>
          <w:sz w:val="22"/>
          <w:szCs w:val="22"/>
          <w:lang w:val="en-GB"/>
        </w:rPr>
        <w:t xml:space="preserve"> will seek to ensure that communities and other project stakeholders are informed of and have access to the Accountability Mechanism. </w:t>
      </w:r>
    </w:p>
    <w:p w:rsidR="00CC6367" w:rsidRPr="00B01373" w:rsidRDefault="00CC6367" w:rsidP="00CC6367">
      <w:pPr>
        <w:spacing w:after="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spacing w:val="-4"/>
          <w:sz w:val="22"/>
          <w:szCs w:val="22"/>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rsidR="00CC6367" w:rsidRPr="00B01373" w:rsidRDefault="00CC6367" w:rsidP="00CC6367">
      <w:pPr>
        <w:spacing w:after="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eastAsia="Calibri" w:hAnsi="Times New Roman"/>
          <w:color w:val="000000"/>
          <w:sz w:val="22"/>
          <w:szCs w:val="22"/>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rsidR="00CC6367" w:rsidRPr="00B01373" w:rsidRDefault="00CC6367" w:rsidP="00CC6367">
      <w:pPr>
        <w:spacing w:after="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eastAsia="Calibri" w:hAnsi="Times New Roman"/>
          <w:color w:val="000000"/>
          <w:sz w:val="22"/>
          <w:szCs w:val="22"/>
        </w:rPr>
        <w:t xml:space="preserve">The requirements of the following documents, then in force at the time of signature of the Project Document, apply to the Implementing Partner: </w:t>
      </w:r>
      <w:r w:rsidRPr="00B01373">
        <w:rPr>
          <w:rFonts w:ascii="Times New Roman" w:eastAsia="Calibri" w:hAnsi="Times New Roman"/>
          <w:bCs/>
          <w:color w:val="000000"/>
          <w:sz w:val="22"/>
          <w:szCs w:val="22"/>
        </w:rPr>
        <w:t>(a)</w:t>
      </w:r>
      <w:r w:rsidRPr="00B01373">
        <w:rPr>
          <w:rFonts w:ascii="Times New Roman" w:eastAsia="Calibri" w:hAnsi="Times New Roman"/>
          <w:b/>
          <w:bCs/>
          <w:color w:val="000000"/>
          <w:sz w:val="22"/>
          <w:szCs w:val="22"/>
        </w:rPr>
        <w:t xml:space="preserve"> </w:t>
      </w:r>
      <w:r w:rsidRPr="00B01373">
        <w:rPr>
          <w:rFonts w:ascii="Times New Roman" w:eastAsia="Calibri" w:hAnsi="Times New Roman"/>
          <w:color w:val="000000"/>
          <w:sz w:val="22"/>
          <w:szCs w:val="22"/>
        </w:rPr>
        <w:t xml:space="preserve">UNDP Policy on Fraud and other Corrupt Practices and </w:t>
      </w:r>
      <w:r w:rsidRPr="00B01373">
        <w:rPr>
          <w:rFonts w:ascii="Times New Roman" w:eastAsia="Calibri" w:hAnsi="Times New Roman"/>
          <w:bCs/>
          <w:color w:val="000000"/>
          <w:sz w:val="22"/>
          <w:szCs w:val="22"/>
        </w:rPr>
        <w:t>(b)</w:t>
      </w:r>
      <w:r w:rsidRPr="00B01373">
        <w:rPr>
          <w:rFonts w:ascii="Times New Roman" w:eastAsia="Calibri" w:hAnsi="Times New Roman"/>
          <w:b/>
          <w:bCs/>
          <w:color w:val="000000"/>
          <w:sz w:val="22"/>
          <w:szCs w:val="22"/>
        </w:rPr>
        <w:t xml:space="preserve"> </w:t>
      </w:r>
      <w:r w:rsidRPr="00B01373">
        <w:rPr>
          <w:rFonts w:ascii="Times New Roman" w:eastAsia="Calibri" w:hAnsi="Times New Roman"/>
          <w:color w:val="000000"/>
          <w:sz w:val="22"/>
          <w:szCs w:val="22"/>
        </w:rPr>
        <w:t xml:space="preserve">UNDP Office of Audit and Investigations Investigation Guidelines. </w:t>
      </w:r>
      <w:r w:rsidRPr="00B01373">
        <w:rPr>
          <w:rFonts w:ascii="Times New Roman" w:eastAsia="Calibri" w:hAnsi="Times New Roman"/>
          <w:sz w:val="22"/>
          <w:szCs w:val="22"/>
        </w:rPr>
        <w:t xml:space="preserve">The Implementing Partner agrees to the requirements of the above documents, which are an integral part of this Project Document and are available online at www.undp.org. </w:t>
      </w:r>
    </w:p>
    <w:p w:rsidR="00CC6367" w:rsidRPr="00B01373" w:rsidRDefault="00CC6367" w:rsidP="00CC6367">
      <w:pPr>
        <w:spacing w:after="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color w:val="000000"/>
          <w:sz w:val="22"/>
          <w:szCs w:val="22"/>
        </w:rPr>
        <w:t>In the event that an investigation is required, UNDP has the obligation to conduct investigations relating to any aspect of UNDP projects and programmes. The Implementing Partner shall provide its full cooperation, including making available personnel, relevant documentation, and granting access to the Implementing Partner’s</w:t>
      </w:r>
      <w:r w:rsidRPr="00B01373">
        <w:rPr>
          <w:rFonts w:ascii="Times New Roman" w:eastAsia="Calibri" w:hAnsi="Times New Roman"/>
          <w:color w:val="000000"/>
          <w:sz w:val="22"/>
          <w:szCs w:val="22"/>
        </w:rPr>
        <w:t xml:space="preserve"> </w:t>
      </w:r>
      <w:r w:rsidRPr="00B01373">
        <w:rPr>
          <w:rFonts w:ascii="Times New Roman" w:hAnsi="Times New Roman"/>
          <w:color w:val="000000"/>
          <w:sz w:val="22"/>
          <w:szCs w:val="22"/>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rsidR="00CC6367" w:rsidRPr="00B01373" w:rsidRDefault="00CC6367" w:rsidP="00CC6367">
      <w:pPr>
        <w:spacing w:after="0"/>
        <w:ind w:left="360"/>
        <w:rPr>
          <w:rFonts w:ascii="Times New Roman" w:eastAsia="Calibri" w:hAnsi="Times New Roman"/>
          <w:color w:val="000000"/>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sz w:val="22"/>
          <w:szCs w:val="22"/>
        </w:rPr>
        <w:t>The signatories to this Project Document will promptly inform one another in case of any incidence of inappropriate use of funds, or credible allegation of fraud or corruption with due confidentiality.</w:t>
      </w:r>
    </w:p>
    <w:p w:rsidR="00CC6367" w:rsidRPr="00B01373" w:rsidRDefault="00CC6367" w:rsidP="00CC6367">
      <w:pPr>
        <w:spacing w:after="0"/>
        <w:ind w:left="360"/>
        <w:rPr>
          <w:rFonts w:ascii="Times New Roman" w:hAnsi="Times New Roman"/>
          <w:sz w:val="22"/>
          <w:szCs w:val="22"/>
        </w:rPr>
      </w:pPr>
    </w:p>
    <w:p w:rsidR="00CC6367" w:rsidRPr="00B01373" w:rsidRDefault="00CC6367" w:rsidP="00CC6367">
      <w:pPr>
        <w:spacing w:after="0"/>
        <w:rPr>
          <w:rFonts w:ascii="Times New Roman" w:eastAsia="Calibri" w:hAnsi="Times New Roman"/>
          <w:color w:val="000000"/>
          <w:sz w:val="22"/>
          <w:szCs w:val="22"/>
        </w:rPr>
      </w:pPr>
      <w:r w:rsidRPr="00B01373">
        <w:rPr>
          <w:rFonts w:ascii="Times New Roman" w:hAnsi="Times New Roman"/>
          <w:sz w:val="22"/>
          <w:szCs w:val="22"/>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rsidR="00CC6367" w:rsidRPr="00B01373" w:rsidRDefault="00CC6367" w:rsidP="00CC6367">
      <w:pPr>
        <w:rPr>
          <w:rFonts w:ascii="Times New Roman" w:eastAsia="Calibri" w:hAnsi="Times New Roman"/>
          <w:color w:val="000000"/>
          <w:sz w:val="22"/>
          <w:szCs w:val="22"/>
        </w:rPr>
      </w:pPr>
    </w:p>
    <w:p w:rsidR="00CC6367" w:rsidRPr="00B01373" w:rsidRDefault="00CC6367" w:rsidP="00CC6367">
      <w:pPr>
        <w:rPr>
          <w:rFonts w:ascii="Times New Roman" w:eastAsia="Calibri" w:hAnsi="Times New Roman"/>
          <w:color w:val="000000"/>
          <w:sz w:val="22"/>
          <w:szCs w:val="22"/>
        </w:rPr>
      </w:pPr>
      <w:r w:rsidRPr="00B01373">
        <w:rPr>
          <w:rFonts w:ascii="Times New Roman" w:hAnsi="Times New Roman"/>
          <w:sz w:val="22"/>
          <w:szCs w:val="22"/>
        </w:rPr>
        <w:t xml:space="preserve">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w:t>
      </w:r>
    </w:p>
    <w:p w:rsidR="00CC6367" w:rsidRPr="00B01373" w:rsidRDefault="00CC6367" w:rsidP="00CC6367">
      <w:pPr>
        <w:spacing w:after="0"/>
        <w:ind w:left="36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sz w:val="22"/>
          <w:szCs w:val="22"/>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rsidR="00CC6367" w:rsidRPr="00B01373" w:rsidRDefault="00CC6367" w:rsidP="00CC6367">
      <w:pPr>
        <w:spacing w:after="0"/>
        <w:ind w:left="360"/>
        <w:rPr>
          <w:rFonts w:ascii="Times New Roman" w:hAnsi="Times New Roman"/>
          <w:sz w:val="22"/>
          <w:szCs w:val="22"/>
        </w:rPr>
      </w:pPr>
    </w:p>
    <w:p w:rsidR="00CC6367" w:rsidRPr="00B01373" w:rsidRDefault="00CC6367" w:rsidP="00CC6367">
      <w:pPr>
        <w:spacing w:after="0"/>
        <w:rPr>
          <w:rFonts w:ascii="Times New Roman" w:eastAsia="Calibri" w:hAnsi="Times New Roman"/>
          <w:color w:val="000000"/>
          <w:sz w:val="22"/>
          <w:szCs w:val="22"/>
        </w:rPr>
      </w:pPr>
      <w:r w:rsidRPr="00B01373">
        <w:rPr>
          <w:rFonts w:ascii="Times New Roman" w:hAnsi="Times New Roman"/>
          <w:i/>
          <w:sz w:val="22"/>
          <w:szCs w:val="22"/>
          <w:u w:val="single"/>
        </w:rPr>
        <w:t>Note</w:t>
      </w:r>
      <w:r w:rsidRPr="00B01373">
        <w:rPr>
          <w:rFonts w:ascii="Times New Roman" w:hAnsi="Times New Roman"/>
          <w:i/>
          <w:sz w:val="22"/>
          <w:szCs w:val="22"/>
        </w:rPr>
        <w:t>:</w:t>
      </w:r>
      <w:r w:rsidRPr="00B01373">
        <w:rPr>
          <w:rFonts w:ascii="Times New Roman" w:hAnsi="Times New Roman"/>
          <w:sz w:val="22"/>
          <w:szCs w:val="22"/>
        </w:rPr>
        <w:t xml:space="preserve">  The term “Project Document” as used in this clause shall be deemed to include any relevant subsidiary agreement further to the Project Document, including those with responsible parties, subcontractors and sub-recipients.</w:t>
      </w:r>
    </w:p>
    <w:p w:rsidR="00CC6367" w:rsidRPr="00B01373" w:rsidRDefault="00CC6367" w:rsidP="00CC6367">
      <w:pPr>
        <w:spacing w:after="0"/>
        <w:ind w:left="36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sz w:val="22"/>
          <w:szCs w:val="22"/>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rsidR="00CC6367" w:rsidRPr="00B01373" w:rsidRDefault="00CC6367" w:rsidP="00CC6367">
      <w:pPr>
        <w:spacing w:after="0"/>
        <w:ind w:left="36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sz w:val="22"/>
          <w:szCs w:val="22"/>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rsidR="00CC6367" w:rsidRPr="00B01373" w:rsidRDefault="00CC6367" w:rsidP="00CC6367">
      <w:pPr>
        <w:spacing w:after="0"/>
        <w:ind w:left="360"/>
        <w:rPr>
          <w:rFonts w:ascii="Times New Roman" w:hAnsi="Times New Roman"/>
          <w:sz w:val="22"/>
          <w:szCs w:val="22"/>
        </w:rPr>
      </w:pPr>
    </w:p>
    <w:p w:rsidR="00CC6367" w:rsidRPr="00B01373" w:rsidRDefault="00CC6367" w:rsidP="00CC6367">
      <w:pPr>
        <w:spacing w:after="0"/>
        <w:rPr>
          <w:rFonts w:ascii="Times New Roman" w:hAnsi="Times New Roman"/>
          <w:sz w:val="22"/>
          <w:szCs w:val="22"/>
        </w:rPr>
      </w:pPr>
      <w:r w:rsidRPr="00B01373">
        <w:rPr>
          <w:rFonts w:ascii="Times New Roman" w:hAnsi="Times New Roman"/>
          <w:sz w:val="22"/>
          <w:szCs w:val="22"/>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B01373">
        <w:rPr>
          <w:rFonts w:ascii="Times New Roman" w:hAnsi="Times New Roman"/>
          <w:i/>
          <w:sz w:val="22"/>
          <w:szCs w:val="22"/>
        </w:rPr>
        <w:t>mutatis mutandis</w:t>
      </w:r>
      <w:r w:rsidRPr="00B01373">
        <w:rPr>
          <w:rFonts w:ascii="Times New Roman" w:hAnsi="Times New Roman"/>
          <w:sz w:val="22"/>
          <w:szCs w:val="22"/>
        </w:rPr>
        <w:t>, in all sub-contracts or sub-agreements entered into further to this Project Document.</w:t>
      </w:r>
    </w:p>
    <w:p w:rsidR="009477B3" w:rsidRPr="00B01373" w:rsidRDefault="009477B3" w:rsidP="004D38A5">
      <w:pPr>
        <w:spacing w:after="0"/>
        <w:ind w:left="720"/>
        <w:jc w:val="left"/>
        <w:rPr>
          <w:rFonts w:ascii="Times New Roman" w:hAnsi="Times New Roman"/>
          <w:sz w:val="22"/>
          <w:szCs w:val="22"/>
          <w:lang w:eastAsia="zh-CN"/>
        </w:rPr>
      </w:pPr>
    </w:p>
    <w:p w:rsidR="00AF6233" w:rsidRPr="00B01373" w:rsidRDefault="00AF6233" w:rsidP="003B2A79">
      <w:pPr>
        <w:ind w:left="360"/>
        <w:jc w:val="left"/>
        <w:rPr>
          <w:rFonts w:ascii="Times New Roman" w:hAnsi="Times New Roman"/>
          <w:sz w:val="22"/>
          <w:szCs w:val="22"/>
          <w:lang w:val="en-GB" w:eastAsia="zh-CN"/>
        </w:rPr>
        <w:sectPr w:rsidR="00AF6233" w:rsidRPr="00B01373" w:rsidSect="000B3D4F">
          <w:headerReference w:type="default" r:id="rId28"/>
          <w:footerReference w:type="default" r:id="rId29"/>
          <w:footerReference w:type="first" r:id="rId30"/>
          <w:pgSz w:w="12240" w:h="15840" w:code="1"/>
          <w:pgMar w:top="1440" w:right="1440" w:bottom="1440" w:left="1440" w:header="720" w:footer="432" w:gutter="0"/>
          <w:cols w:space="708"/>
          <w:titlePg/>
          <w:docGrid w:linePitch="360"/>
        </w:sectPr>
      </w:pPr>
    </w:p>
    <w:tbl>
      <w:tblPr>
        <w:tblW w:w="14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45"/>
        <w:gridCol w:w="1350"/>
        <w:gridCol w:w="1350"/>
        <w:gridCol w:w="5490"/>
        <w:gridCol w:w="1440"/>
        <w:gridCol w:w="1440"/>
      </w:tblGrid>
      <w:tr w:rsidR="00774618" w:rsidRPr="00B01373" w:rsidTr="000927A6">
        <w:tc>
          <w:tcPr>
            <w:tcW w:w="14215" w:type="dxa"/>
            <w:gridSpan w:val="6"/>
            <w:shd w:val="clear" w:color="auto" w:fill="FFCC00"/>
          </w:tcPr>
          <w:p w:rsidR="00AF6233" w:rsidRPr="00B01373" w:rsidRDefault="000927A6" w:rsidP="000927A6">
            <w:pPr>
              <w:jc w:val="center"/>
              <w:rPr>
                <w:rFonts w:ascii="Times New Roman" w:hAnsi="Times New Roman"/>
                <w:b/>
                <w:sz w:val="22"/>
                <w:szCs w:val="22"/>
                <w:lang w:val="en-GB"/>
              </w:rPr>
            </w:pPr>
            <w:r w:rsidRPr="00B01373">
              <w:rPr>
                <w:rFonts w:ascii="Times New Roman" w:hAnsi="Times New Roman"/>
                <w:b/>
                <w:sz w:val="22"/>
                <w:szCs w:val="22"/>
                <w:lang w:val="en-GB"/>
              </w:rPr>
              <w:t xml:space="preserve">Table </w:t>
            </w:r>
            <w:r w:rsidR="007C0328" w:rsidRPr="00B01373">
              <w:rPr>
                <w:rFonts w:ascii="Times New Roman" w:hAnsi="Times New Roman"/>
                <w:b/>
                <w:sz w:val="22"/>
                <w:szCs w:val="22"/>
                <w:lang w:val="en-GB"/>
              </w:rPr>
              <w:t>9</w:t>
            </w:r>
            <w:r w:rsidRPr="00B01373">
              <w:rPr>
                <w:rFonts w:ascii="Times New Roman" w:hAnsi="Times New Roman"/>
                <w:b/>
                <w:sz w:val="22"/>
                <w:szCs w:val="22"/>
                <w:lang w:val="en-GB"/>
              </w:rPr>
              <w:t xml:space="preserve">: </w:t>
            </w:r>
            <w:r w:rsidR="007A6C42" w:rsidRPr="00B01373">
              <w:rPr>
                <w:rFonts w:ascii="Times New Roman" w:hAnsi="Times New Roman"/>
                <w:b/>
                <w:sz w:val="22"/>
                <w:szCs w:val="22"/>
                <w:lang w:val="en-GB"/>
              </w:rPr>
              <w:t>Project Risks</w:t>
            </w:r>
          </w:p>
        </w:tc>
      </w:tr>
      <w:tr w:rsidR="00445A52" w:rsidRPr="00B01373" w:rsidTr="00910413">
        <w:tc>
          <w:tcPr>
            <w:tcW w:w="3145" w:type="dxa"/>
            <w:shd w:val="clear" w:color="auto" w:fill="FFCC00"/>
            <w:vAlign w:val="center"/>
          </w:tcPr>
          <w:p w:rsidR="00817762" w:rsidRPr="00B01373" w:rsidRDefault="00817762" w:rsidP="00910413">
            <w:pPr>
              <w:jc w:val="center"/>
              <w:rPr>
                <w:rFonts w:ascii="Times New Roman" w:hAnsi="Times New Roman"/>
                <w:b/>
                <w:sz w:val="22"/>
                <w:szCs w:val="22"/>
                <w:lang w:val="en-GB"/>
              </w:rPr>
            </w:pPr>
            <w:r w:rsidRPr="00B01373">
              <w:rPr>
                <w:rFonts w:ascii="Times New Roman" w:hAnsi="Times New Roman"/>
                <w:b/>
                <w:sz w:val="22"/>
                <w:szCs w:val="22"/>
                <w:lang w:val="en-GB"/>
              </w:rPr>
              <w:t>Description</w:t>
            </w:r>
          </w:p>
        </w:tc>
        <w:tc>
          <w:tcPr>
            <w:tcW w:w="1350" w:type="dxa"/>
            <w:shd w:val="clear" w:color="auto" w:fill="FFCC00"/>
            <w:vAlign w:val="center"/>
          </w:tcPr>
          <w:p w:rsidR="00817762" w:rsidRPr="00B01373" w:rsidRDefault="00817762" w:rsidP="00910413">
            <w:pPr>
              <w:jc w:val="center"/>
              <w:rPr>
                <w:rFonts w:ascii="Times New Roman" w:hAnsi="Times New Roman"/>
                <w:b/>
                <w:sz w:val="22"/>
                <w:szCs w:val="22"/>
                <w:lang w:val="en-GB"/>
              </w:rPr>
            </w:pPr>
            <w:r w:rsidRPr="00B01373">
              <w:rPr>
                <w:rFonts w:ascii="Times New Roman" w:hAnsi="Times New Roman"/>
                <w:b/>
                <w:sz w:val="22"/>
                <w:szCs w:val="22"/>
                <w:lang w:val="en-GB"/>
              </w:rPr>
              <w:t>Type</w:t>
            </w:r>
          </w:p>
        </w:tc>
        <w:tc>
          <w:tcPr>
            <w:tcW w:w="1350" w:type="dxa"/>
            <w:shd w:val="clear" w:color="auto" w:fill="FFCC00"/>
            <w:vAlign w:val="center"/>
          </w:tcPr>
          <w:p w:rsidR="00817762" w:rsidRPr="00B01373" w:rsidRDefault="00392289" w:rsidP="00910413">
            <w:pPr>
              <w:jc w:val="center"/>
              <w:rPr>
                <w:rFonts w:ascii="Times New Roman" w:hAnsi="Times New Roman"/>
                <w:b/>
                <w:sz w:val="22"/>
                <w:szCs w:val="22"/>
                <w:lang w:val="en-GB"/>
              </w:rPr>
            </w:pPr>
            <w:r w:rsidRPr="00B01373">
              <w:rPr>
                <w:rFonts w:ascii="Times New Roman" w:hAnsi="Times New Roman"/>
                <w:b/>
                <w:sz w:val="22"/>
                <w:szCs w:val="22"/>
                <w:lang w:val="en-GB"/>
              </w:rPr>
              <w:t>Probability</w:t>
            </w:r>
            <w:r w:rsidR="00817762" w:rsidRPr="00B01373">
              <w:rPr>
                <w:rFonts w:ascii="Times New Roman" w:hAnsi="Times New Roman"/>
                <w:b/>
                <w:sz w:val="22"/>
                <w:szCs w:val="22"/>
                <w:lang w:val="en-GB"/>
              </w:rPr>
              <w:t xml:space="preserve"> &amp;</w:t>
            </w:r>
          </w:p>
          <w:p w:rsidR="00817762" w:rsidRPr="00B01373" w:rsidRDefault="00392289" w:rsidP="00910413">
            <w:pPr>
              <w:jc w:val="center"/>
              <w:rPr>
                <w:rFonts w:ascii="Times New Roman" w:hAnsi="Times New Roman"/>
                <w:b/>
                <w:sz w:val="22"/>
                <w:szCs w:val="22"/>
                <w:lang w:val="en-GB"/>
              </w:rPr>
            </w:pPr>
            <w:r w:rsidRPr="00B01373">
              <w:rPr>
                <w:rFonts w:ascii="Times New Roman" w:hAnsi="Times New Roman"/>
                <w:b/>
                <w:sz w:val="22"/>
                <w:szCs w:val="22"/>
                <w:lang w:val="en-GB"/>
              </w:rPr>
              <w:t>Impact</w:t>
            </w:r>
          </w:p>
        </w:tc>
        <w:tc>
          <w:tcPr>
            <w:tcW w:w="5490" w:type="dxa"/>
            <w:shd w:val="clear" w:color="auto" w:fill="FFCC00"/>
            <w:vAlign w:val="center"/>
          </w:tcPr>
          <w:p w:rsidR="00817762" w:rsidRPr="00B01373" w:rsidRDefault="00807DD3" w:rsidP="00910413">
            <w:pPr>
              <w:jc w:val="center"/>
              <w:rPr>
                <w:rFonts w:ascii="Times New Roman" w:hAnsi="Times New Roman"/>
                <w:b/>
                <w:sz w:val="22"/>
                <w:szCs w:val="22"/>
                <w:lang w:val="en-GB"/>
              </w:rPr>
            </w:pPr>
            <w:r w:rsidRPr="00B01373">
              <w:rPr>
                <w:rFonts w:ascii="Times New Roman" w:hAnsi="Times New Roman"/>
                <w:b/>
                <w:sz w:val="22"/>
                <w:szCs w:val="22"/>
                <w:lang w:val="en-GB"/>
              </w:rPr>
              <w:t>Mitigation Measures</w:t>
            </w:r>
          </w:p>
        </w:tc>
        <w:tc>
          <w:tcPr>
            <w:tcW w:w="1440" w:type="dxa"/>
            <w:shd w:val="clear" w:color="auto" w:fill="FFCC00"/>
            <w:vAlign w:val="center"/>
          </w:tcPr>
          <w:p w:rsidR="00817762" w:rsidRPr="00B01373" w:rsidRDefault="00817762" w:rsidP="00910413">
            <w:pPr>
              <w:jc w:val="center"/>
              <w:rPr>
                <w:rFonts w:ascii="Times New Roman" w:hAnsi="Times New Roman"/>
                <w:b/>
                <w:sz w:val="22"/>
                <w:szCs w:val="22"/>
                <w:lang w:val="en-GB"/>
              </w:rPr>
            </w:pPr>
            <w:r w:rsidRPr="00B01373">
              <w:rPr>
                <w:rFonts w:ascii="Times New Roman" w:hAnsi="Times New Roman"/>
                <w:b/>
                <w:sz w:val="22"/>
                <w:szCs w:val="22"/>
                <w:lang w:val="en-GB"/>
              </w:rPr>
              <w:t>Owner</w:t>
            </w:r>
          </w:p>
        </w:tc>
        <w:tc>
          <w:tcPr>
            <w:tcW w:w="1440" w:type="dxa"/>
            <w:shd w:val="clear" w:color="auto" w:fill="FFCC00"/>
            <w:vAlign w:val="center"/>
          </w:tcPr>
          <w:p w:rsidR="00817762" w:rsidRPr="00B01373" w:rsidRDefault="00817762" w:rsidP="00910413">
            <w:pPr>
              <w:jc w:val="center"/>
              <w:rPr>
                <w:rFonts w:ascii="Times New Roman" w:hAnsi="Times New Roman"/>
                <w:b/>
                <w:sz w:val="22"/>
                <w:szCs w:val="22"/>
                <w:lang w:val="en-GB"/>
              </w:rPr>
            </w:pPr>
            <w:r w:rsidRPr="00B01373">
              <w:rPr>
                <w:rFonts w:ascii="Times New Roman" w:hAnsi="Times New Roman"/>
                <w:b/>
                <w:sz w:val="22"/>
                <w:szCs w:val="22"/>
                <w:lang w:val="en-GB"/>
              </w:rPr>
              <w:t>Status</w:t>
            </w:r>
          </w:p>
        </w:tc>
      </w:tr>
      <w:tr w:rsidR="00445A52" w:rsidRPr="00B01373" w:rsidTr="000927A6">
        <w:tc>
          <w:tcPr>
            <w:tcW w:w="3145" w:type="dxa"/>
          </w:tcPr>
          <w:p w:rsidR="00817762" w:rsidRPr="00B01373" w:rsidRDefault="009625B0" w:rsidP="00F57338">
            <w:pPr>
              <w:jc w:val="left"/>
              <w:rPr>
                <w:rFonts w:ascii="Times New Roman" w:hAnsi="Times New Roman"/>
                <w:sz w:val="22"/>
                <w:szCs w:val="22"/>
                <w:lang w:val="en-GB"/>
              </w:rPr>
            </w:pPr>
            <w:r w:rsidRPr="00B01373">
              <w:rPr>
                <w:rFonts w:ascii="Times New Roman" w:hAnsi="Times New Roman"/>
                <w:b/>
                <w:sz w:val="22"/>
                <w:szCs w:val="22"/>
                <w:lang w:val="en-GB"/>
              </w:rPr>
              <w:t>Political</w:t>
            </w:r>
            <w:r w:rsidR="000E274E" w:rsidRPr="00B01373">
              <w:rPr>
                <w:rFonts w:ascii="Times New Roman" w:hAnsi="Times New Roman"/>
                <w:b/>
                <w:sz w:val="22"/>
                <w:szCs w:val="22"/>
                <w:lang w:val="en-GB"/>
              </w:rPr>
              <w:t xml:space="preserve"> Conflict:</w:t>
            </w:r>
            <w:r w:rsidR="007E0D80" w:rsidRPr="00B01373">
              <w:rPr>
                <w:rFonts w:ascii="Times New Roman" w:hAnsi="Times New Roman"/>
                <w:b/>
                <w:sz w:val="22"/>
                <w:szCs w:val="22"/>
                <w:lang w:val="en-GB"/>
              </w:rPr>
              <w:t xml:space="preserve"> </w:t>
            </w:r>
            <w:r w:rsidR="007E0D80" w:rsidRPr="00B01373">
              <w:rPr>
                <w:rFonts w:ascii="Times New Roman" w:hAnsi="Times New Roman"/>
                <w:sz w:val="22"/>
                <w:szCs w:val="22"/>
                <w:lang w:val="en-GB"/>
              </w:rPr>
              <w:t>The p</w:t>
            </w:r>
            <w:r w:rsidRPr="00B01373">
              <w:rPr>
                <w:rFonts w:ascii="Times New Roman" w:hAnsi="Times New Roman"/>
                <w:sz w:val="22"/>
                <w:szCs w:val="22"/>
                <w:lang w:val="en-GB"/>
              </w:rPr>
              <w:t xml:space="preserve">roject will need long-term commitment such as </w:t>
            </w:r>
            <w:r w:rsidR="00597FCC" w:rsidRPr="00B01373">
              <w:rPr>
                <w:rFonts w:ascii="Times New Roman" w:hAnsi="Times New Roman"/>
                <w:sz w:val="22"/>
                <w:szCs w:val="22"/>
                <w:lang w:val="en-GB"/>
              </w:rPr>
              <w:t>conducive environment for private sector parti</w:t>
            </w:r>
            <w:r w:rsidR="00CE49B7" w:rsidRPr="00B01373">
              <w:rPr>
                <w:rFonts w:ascii="Times New Roman" w:hAnsi="Times New Roman"/>
                <w:sz w:val="22"/>
                <w:szCs w:val="22"/>
                <w:lang w:val="en-GB"/>
              </w:rPr>
              <w:t>c</w:t>
            </w:r>
            <w:r w:rsidR="00597FCC" w:rsidRPr="00B01373">
              <w:rPr>
                <w:rFonts w:ascii="Times New Roman" w:hAnsi="Times New Roman"/>
                <w:sz w:val="22"/>
                <w:szCs w:val="22"/>
                <w:lang w:val="en-GB"/>
              </w:rPr>
              <w:t>i</w:t>
            </w:r>
            <w:r w:rsidR="00CE49B7" w:rsidRPr="00B01373">
              <w:rPr>
                <w:rFonts w:ascii="Times New Roman" w:hAnsi="Times New Roman"/>
                <w:sz w:val="22"/>
                <w:szCs w:val="22"/>
                <w:lang w:val="en-GB"/>
              </w:rPr>
              <w:t>pa</w:t>
            </w:r>
            <w:r w:rsidR="00597FCC" w:rsidRPr="00B01373">
              <w:rPr>
                <w:rFonts w:ascii="Times New Roman" w:hAnsi="Times New Roman"/>
                <w:sz w:val="22"/>
                <w:szCs w:val="22"/>
                <w:lang w:val="en-GB"/>
              </w:rPr>
              <w:t>tion in the electricity sub-sector</w:t>
            </w:r>
            <w:r w:rsidRPr="00B01373">
              <w:rPr>
                <w:rFonts w:ascii="Times New Roman" w:hAnsi="Times New Roman"/>
                <w:sz w:val="22"/>
                <w:szCs w:val="22"/>
                <w:lang w:val="en-GB"/>
              </w:rPr>
              <w:t xml:space="preserve">. With the high turnover </w:t>
            </w:r>
            <w:r w:rsidR="00CE49B7" w:rsidRPr="00B01373">
              <w:rPr>
                <w:rFonts w:ascii="Times New Roman" w:hAnsi="Times New Roman"/>
                <w:sz w:val="22"/>
                <w:szCs w:val="22"/>
                <w:lang w:val="en-GB"/>
              </w:rPr>
              <w:t>at the highest level of Government</w:t>
            </w:r>
            <w:r w:rsidRPr="00B01373">
              <w:rPr>
                <w:rFonts w:ascii="Times New Roman" w:hAnsi="Times New Roman"/>
                <w:sz w:val="22"/>
                <w:szCs w:val="22"/>
                <w:lang w:val="en-GB"/>
              </w:rPr>
              <w:t>, w</w:t>
            </w:r>
            <w:r w:rsidR="00CE49B7" w:rsidRPr="00B01373">
              <w:rPr>
                <w:rFonts w:ascii="Times New Roman" w:hAnsi="Times New Roman"/>
                <w:sz w:val="22"/>
                <w:szCs w:val="22"/>
                <w:lang w:val="en-GB"/>
              </w:rPr>
              <w:t>ith several putsches in the recent</w:t>
            </w:r>
            <w:r w:rsidRPr="00B01373">
              <w:rPr>
                <w:rFonts w:ascii="Times New Roman" w:hAnsi="Times New Roman"/>
                <w:sz w:val="22"/>
                <w:szCs w:val="22"/>
                <w:lang w:val="en-GB"/>
              </w:rPr>
              <w:t xml:space="preserve"> years, thes</w:t>
            </w:r>
            <w:r w:rsidR="00CE49B7" w:rsidRPr="00B01373">
              <w:rPr>
                <w:rFonts w:ascii="Times New Roman" w:hAnsi="Times New Roman"/>
                <w:sz w:val="22"/>
                <w:szCs w:val="22"/>
                <w:lang w:val="en-GB"/>
              </w:rPr>
              <w:t>e commitments may not be fulfilled</w:t>
            </w:r>
            <w:r w:rsidRPr="00B01373">
              <w:rPr>
                <w:rFonts w:ascii="Times New Roman" w:hAnsi="Times New Roman"/>
                <w:sz w:val="22"/>
                <w:szCs w:val="22"/>
                <w:lang w:val="en-GB"/>
              </w:rPr>
              <w:t>.</w:t>
            </w:r>
          </w:p>
          <w:p w:rsidR="00817762" w:rsidRPr="00B01373" w:rsidRDefault="00817762" w:rsidP="000927A6">
            <w:pPr>
              <w:rPr>
                <w:rFonts w:ascii="Times New Roman" w:hAnsi="Times New Roman"/>
                <w:sz w:val="22"/>
                <w:szCs w:val="22"/>
                <w:lang w:val="en-GB"/>
              </w:rPr>
            </w:pPr>
          </w:p>
        </w:tc>
        <w:tc>
          <w:tcPr>
            <w:tcW w:w="1350" w:type="dxa"/>
          </w:tcPr>
          <w:p w:rsidR="00817762" w:rsidRPr="00B01373" w:rsidRDefault="000E274E" w:rsidP="000927A6">
            <w:pPr>
              <w:rPr>
                <w:rFonts w:ascii="Times New Roman" w:hAnsi="Times New Roman"/>
                <w:sz w:val="22"/>
                <w:szCs w:val="22"/>
                <w:lang w:val="en-GB"/>
              </w:rPr>
            </w:pPr>
            <w:r w:rsidRPr="00B01373">
              <w:rPr>
                <w:rFonts w:ascii="Times New Roman" w:hAnsi="Times New Roman"/>
                <w:sz w:val="22"/>
                <w:szCs w:val="22"/>
                <w:lang w:val="en-GB"/>
              </w:rPr>
              <w:t>Political</w:t>
            </w:r>
          </w:p>
        </w:tc>
        <w:tc>
          <w:tcPr>
            <w:tcW w:w="1350" w:type="dxa"/>
          </w:tcPr>
          <w:p w:rsidR="00392289" w:rsidRPr="00B01373" w:rsidRDefault="00392289" w:rsidP="000927A6">
            <w:pPr>
              <w:rPr>
                <w:rFonts w:ascii="Times New Roman" w:hAnsi="Times New Roman"/>
                <w:sz w:val="22"/>
                <w:szCs w:val="22"/>
                <w:lang w:val="en-GB"/>
              </w:rPr>
            </w:pPr>
            <w:r w:rsidRPr="00B01373">
              <w:rPr>
                <w:rFonts w:ascii="Times New Roman" w:hAnsi="Times New Roman"/>
                <w:sz w:val="22"/>
                <w:szCs w:val="22"/>
                <w:lang w:val="en-GB"/>
              </w:rPr>
              <w:t>P=3</w:t>
            </w:r>
          </w:p>
          <w:p w:rsidR="00817762" w:rsidRPr="00B01373" w:rsidRDefault="009625B0" w:rsidP="000927A6">
            <w:pPr>
              <w:rPr>
                <w:rFonts w:ascii="Times New Roman" w:hAnsi="Times New Roman"/>
                <w:sz w:val="22"/>
                <w:szCs w:val="22"/>
                <w:lang w:val="en-GB"/>
              </w:rPr>
            </w:pPr>
            <w:r w:rsidRPr="00B01373">
              <w:rPr>
                <w:rFonts w:ascii="Times New Roman" w:hAnsi="Times New Roman"/>
                <w:sz w:val="22"/>
                <w:szCs w:val="22"/>
                <w:lang w:val="en-GB"/>
              </w:rPr>
              <w:t>I=3</w:t>
            </w:r>
          </w:p>
        </w:tc>
        <w:tc>
          <w:tcPr>
            <w:tcW w:w="5490" w:type="dxa"/>
          </w:tcPr>
          <w:p w:rsidR="00E32CBD" w:rsidRPr="00B01373" w:rsidRDefault="000E274E" w:rsidP="000927A6">
            <w:pPr>
              <w:rPr>
                <w:rFonts w:ascii="Times New Roman" w:hAnsi="Times New Roman"/>
                <w:sz w:val="22"/>
                <w:szCs w:val="22"/>
                <w:lang w:val="en-GB"/>
              </w:rPr>
            </w:pPr>
            <w:r w:rsidRPr="00B01373">
              <w:rPr>
                <w:rFonts w:ascii="Times New Roman" w:hAnsi="Times New Roman"/>
                <w:sz w:val="22"/>
                <w:szCs w:val="22"/>
                <w:lang w:val="en-GB"/>
              </w:rPr>
              <w:t xml:space="preserve">UNDP has played and will continue to play a key role to </w:t>
            </w:r>
            <w:r w:rsidR="00CE49B7" w:rsidRPr="00B01373">
              <w:rPr>
                <w:rFonts w:ascii="Times New Roman" w:hAnsi="Times New Roman"/>
                <w:sz w:val="22"/>
                <w:szCs w:val="22"/>
                <w:lang w:val="en-GB"/>
              </w:rPr>
              <w:t>assist in resolving</w:t>
            </w:r>
            <w:r w:rsidRPr="00B01373">
              <w:rPr>
                <w:rFonts w:ascii="Times New Roman" w:hAnsi="Times New Roman"/>
                <w:sz w:val="22"/>
                <w:szCs w:val="22"/>
                <w:lang w:val="en-GB"/>
              </w:rPr>
              <w:t xml:space="preserve"> the political crisis that </w:t>
            </w:r>
            <w:r w:rsidR="00CE49B7" w:rsidRPr="00B01373">
              <w:rPr>
                <w:rFonts w:ascii="Times New Roman" w:hAnsi="Times New Roman"/>
                <w:sz w:val="22"/>
                <w:szCs w:val="22"/>
                <w:lang w:val="en-GB"/>
              </w:rPr>
              <w:t>can feed into any</w:t>
            </w:r>
            <w:r w:rsidRPr="00B01373">
              <w:rPr>
                <w:rFonts w:ascii="Times New Roman" w:hAnsi="Times New Roman"/>
                <w:sz w:val="22"/>
                <w:szCs w:val="22"/>
                <w:lang w:val="en-GB"/>
              </w:rPr>
              <w:t xml:space="preserve"> civil unrest. UN Security continuously monitors the country situation and implements adaptation strategies as warranted by events on the ground.</w:t>
            </w:r>
          </w:p>
          <w:p w:rsidR="00817762" w:rsidRPr="00B01373" w:rsidRDefault="00E32CBD" w:rsidP="000927A6">
            <w:pPr>
              <w:rPr>
                <w:rFonts w:ascii="Times New Roman" w:hAnsi="Times New Roman"/>
                <w:sz w:val="22"/>
                <w:szCs w:val="22"/>
                <w:lang w:val="en-GB"/>
              </w:rPr>
            </w:pPr>
            <w:r w:rsidRPr="00B01373">
              <w:rPr>
                <w:rFonts w:ascii="Times New Roman" w:hAnsi="Times New Roman"/>
                <w:sz w:val="22"/>
                <w:szCs w:val="22"/>
                <w:lang w:val="en-GB"/>
              </w:rPr>
              <w:t>T</w:t>
            </w:r>
            <w:r w:rsidR="00CE49B7" w:rsidRPr="00B01373">
              <w:rPr>
                <w:rFonts w:ascii="Times New Roman" w:hAnsi="Times New Roman"/>
                <w:sz w:val="22"/>
                <w:szCs w:val="22"/>
                <w:lang w:val="en-GB"/>
              </w:rPr>
              <w:t>he country</w:t>
            </w:r>
            <w:r w:rsidR="000E274E" w:rsidRPr="00B01373">
              <w:rPr>
                <w:rFonts w:ascii="Times New Roman" w:hAnsi="Times New Roman"/>
                <w:sz w:val="22"/>
                <w:szCs w:val="22"/>
                <w:lang w:val="en-GB"/>
              </w:rPr>
              <w:t xml:space="preserve"> situation will be closely monitored by the U</w:t>
            </w:r>
            <w:r w:rsidR="00CE49B7" w:rsidRPr="00B01373">
              <w:rPr>
                <w:rFonts w:ascii="Times New Roman" w:hAnsi="Times New Roman"/>
                <w:sz w:val="22"/>
                <w:szCs w:val="22"/>
                <w:lang w:val="en-GB"/>
              </w:rPr>
              <w:t>NDP Country Office</w:t>
            </w:r>
            <w:r w:rsidR="000E274E" w:rsidRPr="00B01373">
              <w:rPr>
                <w:rFonts w:ascii="Times New Roman" w:hAnsi="Times New Roman"/>
                <w:sz w:val="22"/>
                <w:szCs w:val="22"/>
                <w:lang w:val="en-GB"/>
              </w:rPr>
              <w:t>, which will</w:t>
            </w:r>
            <w:r w:rsidR="007A4816" w:rsidRPr="00B01373">
              <w:rPr>
                <w:rFonts w:ascii="Times New Roman" w:hAnsi="Times New Roman"/>
                <w:sz w:val="22"/>
                <w:szCs w:val="22"/>
                <w:lang w:val="en-GB"/>
              </w:rPr>
              <w:t xml:space="preserve"> </w:t>
            </w:r>
            <w:r w:rsidRPr="00B01373">
              <w:rPr>
                <w:rFonts w:ascii="Times New Roman" w:hAnsi="Times New Roman"/>
                <w:sz w:val="22"/>
                <w:szCs w:val="22"/>
                <w:lang w:val="en-GB"/>
              </w:rPr>
              <w:t xml:space="preserve">support implementation of the project </w:t>
            </w:r>
            <w:r w:rsidR="00CE49B7" w:rsidRPr="00B01373">
              <w:rPr>
                <w:rFonts w:ascii="Times New Roman" w:hAnsi="Times New Roman"/>
                <w:sz w:val="22"/>
                <w:szCs w:val="22"/>
                <w:lang w:val="en-GB"/>
              </w:rPr>
              <w:t>and its</w:t>
            </w:r>
            <w:r w:rsidRPr="00B01373">
              <w:rPr>
                <w:rFonts w:ascii="Times New Roman" w:hAnsi="Times New Roman"/>
                <w:sz w:val="22"/>
                <w:szCs w:val="22"/>
                <w:lang w:val="en-GB"/>
              </w:rPr>
              <w:t xml:space="preserve"> inputs/</w:t>
            </w:r>
            <w:r w:rsidR="000E274E" w:rsidRPr="00B01373">
              <w:rPr>
                <w:rFonts w:ascii="Times New Roman" w:hAnsi="Times New Roman"/>
                <w:sz w:val="22"/>
                <w:szCs w:val="22"/>
                <w:lang w:val="en-GB"/>
              </w:rPr>
              <w:t xml:space="preserve">advice will be sought on the security situation </w:t>
            </w:r>
            <w:r w:rsidR="00CE49B7" w:rsidRPr="00B01373">
              <w:rPr>
                <w:rFonts w:ascii="Times New Roman" w:hAnsi="Times New Roman"/>
                <w:sz w:val="22"/>
                <w:szCs w:val="22"/>
                <w:lang w:val="en-GB"/>
              </w:rPr>
              <w:t>whenever warranted</w:t>
            </w:r>
            <w:r w:rsidR="000E274E" w:rsidRPr="00B01373">
              <w:rPr>
                <w:rFonts w:ascii="Times New Roman" w:hAnsi="Times New Roman"/>
                <w:sz w:val="22"/>
                <w:szCs w:val="22"/>
                <w:lang w:val="en-GB"/>
              </w:rPr>
              <w:t xml:space="preserve">. Also, community involvement and consultation will be an integral part of project activities in order to ensure </w:t>
            </w:r>
            <w:r w:rsidRPr="00B01373">
              <w:rPr>
                <w:rFonts w:ascii="Times New Roman" w:hAnsi="Times New Roman"/>
                <w:sz w:val="22"/>
                <w:szCs w:val="22"/>
                <w:lang w:val="en-GB"/>
              </w:rPr>
              <w:t xml:space="preserve">civil society </w:t>
            </w:r>
            <w:r w:rsidR="000E274E" w:rsidRPr="00B01373">
              <w:rPr>
                <w:rFonts w:ascii="Times New Roman" w:hAnsi="Times New Roman"/>
                <w:sz w:val="22"/>
                <w:szCs w:val="22"/>
                <w:lang w:val="en-GB"/>
              </w:rPr>
              <w:t>buy-in and minimize the risk of conflict escalation and other potential tensions.</w:t>
            </w:r>
          </w:p>
        </w:tc>
        <w:tc>
          <w:tcPr>
            <w:tcW w:w="1440" w:type="dxa"/>
          </w:tcPr>
          <w:p w:rsidR="00817762" w:rsidRPr="00B01373" w:rsidRDefault="00392289" w:rsidP="000927A6">
            <w:pPr>
              <w:jc w:val="center"/>
              <w:rPr>
                <w:rFonts w:ascii="Times New Roman" w:hAnsi="Times New Roman"/>
                <w:sz w:val="22"/>
                <w:szCs w:val="22"/>
                <w:lang w:val="en-GB"/>
              </w:rPr>
            </w:pPr>
            <w:r w:rsidRPr="00B01373">
              <w:rPr>
                <w:rFonts w:ascii="Times New Roman" w:hAnsi="Times New Roman"/>
                <w:sz w:val="22"/>
                <w:szCs w:val="22"/>
                <w:lang w:val="en-GB"/>
              </w:rPr>
              <w:t>UNDP CO</w:t>
            </w:r>
          </w:p>
        </w:tc>
        <w:tc>
          <w:tcPr>
            <w:tcW w:w="1440" w:type="dxa"/>
          </w:tcPr>
          <w:p w:rsidR="00817762" w:rsidRPr="00B01373" w:rsidRDefault="000E274E" w:rsidP="000927A6">
            <w:pPr>
              <w:jc w:val="center"/>
              <w:rPr>
                <w:rFonts w:ascii="Times New Roman" w:hAnsi="Times New Roman"/>
                <w:sz w:val="22"/>
                <w:szCs w:val="22"/>
                <w:lang w:val="en-GB"/>
              </w:rPr>
            </w:pPr>
            <w:r w:rsidRPr="00B01373">
              <w:rPr>
                <w:rFonts w:ascii="Times New Roman" w:hAnsi="Times New Roman"/>
                <w:sz w:val="22"/>
                <w:szCs w:val="22"/>
                <w:lang w:val="en-GB"/>
              </w:rPr>
              <w:t>No change</w:t>
            </w:r>
          </w:p>
        </w:tc>
      </w:tr>
      <w:tr w:rsidR="004C1B91" w:rsidRPr="00B01373" w:rsidTr="000927A6">
        <w:tc>
          <w:tcPr>
            <w:tcW w:w="3145" w:type="dxa"/>
          </w:tcPr>
          <w:p w:rsidR="004C1B91" w:rsidRPr="00B01373" w:rsidRDefault="004C1B91" w:rsidP="007E0D80">
            <w:pPr>
              <w:jc w:val="left"/>
              <w:rPr>
                <w:rFonts w:ascii="Times New Roman" w:hAnsi="Times New Roman"/>
                <w:sz w:val="22"/>
                <w:szCs w:val="22"/>
                <w:lang w:val="en-GB"/>
              </w:rPr>
            </w:pPr>
            <w:r w:rsidRPr="00B01373">
              <w:rPr>
                <w:rFonts w:ascii="Times New Roman" w:hAnsi="Times New Roman"/>
                <w:b/>
                <w:sz w:val="22"/>
                <w:szCs w:val="22"/>
                <w:lang w:val="en-GB"/>
              </w:rPr>
              <w:t>Policy:</w:t>
            </w:r>
            <w:r w:rsidR="007E0D80" w:rsidRPr="00B01373">
              <w:rPr>
                <w:rFonts w:ascii="Times New Roman" w:hAnsi="Times New Roman"/>
                <w:b/>
                <w:sz w:val="22"/>
                <w:szCs w:val="22"/>
                <w:lang w:val="en-GB"/>
              </w:rPr>
              <w:t xml:space="preserve"> </w:t>
            </w:r>
            <w:r w:rsidR="009625B0" w:rsidRPr="00B01373">
              <w:rPr>
                <w:rFonts w:ascii="Times New Roman" w:hAnsi="Times New Roman"/>
                <w:sz w:val="22"/>
                <w:szCs w:val="22"/>
                <w:lang w:val="en-GB"/>
              </w:rPr>
              <w:t xml:space="preserve">The success of this project will be determined to a large degree by adoption and effective enforcement of the proposed policies. Lack of political support may jeopardise the achievement of immediate results and overall impact. </w:t>
            </w:r>
          </w:p>
        </w:tc>
        <w:tc>
          <w:tcPr>
            <w:tcW w:w="1350" w:type="dxa"/>
          </w:tcPr>
          <w:p w:rsidR="004C1B91" w:rsidRPr="00B01373" w:rsidRDefault="004C1B91" w:rsidP="000927A6">
            <w:pPr>
              <w:rPr>
                <w:rFonts w:ascii="Times New Roman" w:hAnsi="Times New Roman"/>
                <w:sz w:val="22"/>
                <w:szCs w:val="22"/>
                <w:lang w:val="en-GB"/>
              </w:rPr>
            </w:pPr>
            <w:r w:rsidRPr="00B01373">
              <w:rPr>
                <w:rFonts w:ascii="Times New Roman" w:hAnsi="Times New Roman"/>
                <w:sz w:val="22"/>
                <w:szCs w:val="22"/>
                <w:lang w:val="en-GB"/>
              </w:rPr>
              <w:t>Operational</w:t>
            </w:r>
          </w:p>
        </w:tc>
        <w:tc>
          <w:tcPr>
            <w:tcW w:w="1350" w:type="dxa"/>
          </w:tcPr>
          <w:p w:rsidR="004C1B91" w:rsidRPr="00B01373" w:rsidRDefault="009625B0" w:rsidP="000927A6">
            <w:pPr>
              <w:rPr>
                <w:rFonts w:ascii="Times New Roman" w:hAnsi="Times New Roman"/>
                <w:sz w:val="22"/>
                <w:szCs w:val="22"/>
                <w:lang w:val="en-GB"/>
              </w:rPr>
            </w:pPr>
            <w:r w:rsidRPr="00B01373">
              <w:rPr>
                <w:rFonts w:ascii="Times New Roman" w:hAnsi="Times New Roman"/>
                <w:sz w:val="22"/>
                <w:szCs w:val="22"/>
                <w:lang w:val="en-GB"/>
              </w:rPr>
              <w:t>P=2</w:t>
            </w:r>
          </w:p>
          <w:p w:rsidR="004C1B91" w:rsidRPr="00B01373" w:rsidRDefault="004C1B91" w:rsidP="000927A6">
            <w:pPr>
              <w:rPr>
                <w:rFonts w:ascii="Times New Roman" w:hAnsi="Times New Roman"/>
                <w:sz w:val="22"/>
                <w:szCs w:val="22"/>
                <w:lang w:val="en-GB"/>
              </w:rPr>
            </w:pPr>
            <w:r w:rsidRPr="00B01373">
              <w:rPr>
                <w:rFonts w:ascii="Times New Roman" w:hAnsi="Times New Roman"/>
                <w:sz w:val="22"/>
                <w:szCs w:val="22"/>
                <w:lang w:val="en-GB"/>
              </w:rPr>
              <w:t>I=3</w:t>
            </w:r>
          </w:p>
        </w:tc>
        <w:tc>
          <w:tcPr>
            <w:tcW w:w="5490" w:type="dxa"/>
          </w:tcPr>
          <w:p w:rsidR="004C1B91" w:rsidRPr="00B01373" w:rsidRDefault="004C1B91" w:rsidP="000927A6">
            <w:pPr>
              <w:spacing w:after="0"/>
              <w:rPr>
                <w:rFonts w:ascii="Times New Roman" w:hAnsi="Times New Roman"/>
                <w:sz w:val="22"/>
                <w:szCs w:val="22"/>
                <w:lang w:val="en-GB"/>
              </w:rPr>
            </w:pPr>
            <w:r w:rsidRPr="00B01373">
              <w:rPr>
                <w:rFonts w:ascii="Times New Roman" w:hAnsi="Times New Roman"/>
                <w:sz w:val="22"/>
                <w:szCs w:val="22"/>
                <w:lang w:val="en-GB"/>
              </w:rPr>
              <w:t xml:space="preserve">There exists the possibility that the Government may not act soon enough on a policy framework that will encourage the private sector to invest in </w:t>
            </w:r>
            <w:r w:rsidR="00CE49B7" w:rsidRPr="00B01373">
              <w:rPr>
                <w:rFonts w:ascii="Times New Roman" w:hAnsi="Times New Roman"/>
                <w:sz w:val="22"/>
                <w:szCs w:val="22"/>
                <w:lang w:val="en-GB"/>
              </w:rPr>
              <w:t xml:space="preserve">the development of geothermal resources for base-load </w:t>
            </w:r>
            <w:r w:rsidR="00DA67F8" w:rsidRPr="00B01373">
              <w:rPr>
                <w:rFonts w:ascii="Times New Roman" w:hAnsi="Times New Roman"/>
                <w:sz w:val="22"/>
                <w:szCs w:val="22"/>
                <w:lang w:val="en-GB"/>
              </w:rPr>
              <w:t xml:space="preserve">grid-connected </w:t>
            </w:r>
            <w:r w:rsidR="00CE49B7" w:rsidRPr="00B01373">
              <w:rPr>
                <w:rFonts w:ascii="Times New Roman" w:hAnsi="Times New Roman"/>
                <w:sz w:val="22"/>
                <w:szCs w:val="22"/>
                <w:lang w:val="en-GB"/>
              </w:rPr>
              <w:t>electricity generation</w:t>
            </w:r>
            <w:r w:rsidR="00DA67F8" w:rsidRPr="00B01373">
              <w:rPr>
                <w:rFonts w:ascii="Times New Roman" w:hAnsi="Times New Roman"/>
                <w:sz w:val="22"/>
                <w:szCs w:val="22"/>
                <w:lang w:val="en-GB"/>
              </w:rPr>
              <w:t>; in this regard</w:t>
            </w:r>
            <w:r w:rsidRPr="00B01373">
              <w:rPr>
                <w:rFonts w:ascii="Times New Roman" w:hAnsi="Times New Roman"/>
                <w:sz w:val="22"/>
                <w:szCs w:val="22"/>
                <w:lang w:val="en-GB"/>
              </w:rPr>
              <w:t xml:space="preserve">, </w:t>
            </w:r>
            <w:r w:rsidR="00DA67F8" w:rsidRPr="00B01373">
              <w:rPr>
                <w:rFonts w:ascii="Times New Roman" w:hAnsi="Times New Roman"/>
                <w:sz w:val="22"/>
                <w:szCs w:val="22"/>
                <w:lang w:val="en-GB"/>
              </w:rPr>
              <w:t xml:space="preserve">the absence in the Electricity Code of the accompanying guidelines and procedures for private sector participation in the electricity sub-sector has proved to be a bottleneck. </w:t>
            </w:r>
            <w:r w:rsidRPr="00B01373">
              <w:rPr>
                <w:rFonts w:ascii="Times New Roman" w:hAnsi="Times New Roman"/>
                <w:sz w:val="22"/>
                <w:szCs w:val="22"/>
                <w:lang w:val="en-GB"/>
              </w:rPr>
              <w:t xml:space="preserve">However, the Government is strongly motivated to </w:t>
            </w:r>
            <w:r w:rsidR="00DA67F8" w:rsidRPr="00B01373">
              <w:rPr>
                <w:rFonts w:ascii="Times New Roman" w:hAnsi="Times New Roman"/>
                <w:sz w:val="22"/>
                <w:szCs w:val="22"/>
                <w:lang w:val="en-GB"/>
              </w:rPr>
              <w:t xml:space="preserve">reduce its foreign currency expenditures for diesel fuel through utilisation of locally-available geothermal resources to provide stable and efficient electricity </w:t>
            </w:r>
            <w:r w:rsidRPr="00B01373">
              <w:rPr>
                <w:rFonts w:ascii="Times New Roman" w:hAnsi="Times New Roman"/>
                <w:sz w:val="22"/>
                <w:szCs w:val="22"/>
                <w:lang w:val="en-GB"/>
              </w:rPr>
              <w:t xml:space="preserve">services to the population to improve their quality of life and for income-generating activities, and is driven by its plans to meet the Sustainable Development Goals. Towards this end, it </w:t>
            </w:r>
            <w:r w:rsidR="00E32CBD" w:rsidRPr="00B01373">
              <w:rPr>
                <w:rFonts w:ascii="Times New Roman" w:hAnsi="Times New Roman"/>
                <w:sz w:val="22"/>
                <w:szCs w:val="22"/>
                <w:lang w:val="en-GB"/>
              </w:rPr>
              <w:t>plans to rectify these shortcomings through the forthcoming Energy Code</w:t>
            </w:r>
            <w:r w:rsidRPr="00B01373">
              <w:rPr>
                <w:rFonts w:ascii="Times New Roman" w:hAnsi="Times New Roman"/>
                <w:sz w:val="22"/>
                <w:szCs w:val="22"/>
                <w:lang w:val="en-GB"/>
              </w:rPr>
              <w:t>, thus sending the right signal to stakeholders. The donor community, including AfDB</w:t>
            </w:r>
            <w:r w:rsidR="00A65D63" w:rsidRPr="00B01373">
              <w:rPr>
                <w:rFonts w:ascii="Times New Roman" w:hAnsi="Times New Roman"/>
                <w:sz w:val="22"/>
                <w:szCs w:val="22"/>
                <w:lang w:val="en-GB"/>
              </w:rPr>
              <w:t>, EU and the World Bank, has been/is</w:t>
            </w:r>
            <w:r w:rsidRPr="00B01373">
              <w:rPr>
                <w:rFonts w:ascii="Times New Roman" w:hAnsi="Times New Roman"/>
                <w:sz w:val="22"/>
                <w:szCs w:val="22"/>
                <w:lang w:val="en-GB"/>
              </w:rPr>
              <w:t xml:space="preserve"> working with the Government to have the right policy for </w:t>
            </w:r>
            <w:r w:rsidR="00A65D63" w:rsidRPr="00B01373">
              <w:rPr>
                <w:rFonts w:ascii="Times New Roman" w:hAnsi="Times New Roman"/>
                <w:sz w:val="22"/>
                <w:szCs w:val="22"/>
                <w:lang w:val="en-GB"/>
              </w:rPr>
              <w:t>the electricity sub-sector.</w:t>
            </w:r>
          </w:p>
          <w:p w:rsidR="004C1B91" w:rsidRPr="00B01373" w:rsidRDefault="004C1B91" w:rsidP="000927A6">
            <w:pPr>
              <w:rPr>
                <w:rFonts w:ascii="Times New Roman" w:hAnsi="Times New Roman"/>
                <w:sz w:val="22"/>
                <w:szCs w:val="22"/>
                <w:lang w:val="en-GB"/>
              </w:rPr>
            </w:pPr>
            <w:r w:rsidRPr="00B01373">
              <w:rPr>
                <w:rFonts w:ascii="Times New Roman" w:hAnsi="Times New Roman"/>
                <w:sz w:val="22"/>
                <w:szCs w:val="22"/>
                <w:lang w:val="en-GB"/>
              </w:rPr>
              <w:t>Moreover, project interventions under Component 1 will assist in mitigating this risk.</w:t>
            </w:r>
          </w:p>
        </w:tc>
        <w:tc>
          <w:tcPr>
            <w:tcW w:w="1440" w:type="dxa"/>
          </w:tcPr>
          <w:p w:rsidR="004C1B91" w:rsidRPr="00B01373" w:rsidRDefault="004C1B91" w:rsidP="000927A6">
            <w:pPr>
              <w:jc w:val="center"/>
              <w:rPr>
                <w:rFonts w:ascii="Times New Roman" w:hAnsi="Times New Roman"/>
                <w:sz w:val="22"/>
                <w:szCs w:val="22"/>
                <w:lang w:val="en-GB"/>
              </w:rPr>
            </w:pPr>
            <w:r w:rsidRPr="00B01373">
              <w:rPr>
                <w:rFonts w:ascii="Times New Roman" w:hAnsi="Times New Roman"/>
                <w:sz w:val="22"/>
                <w:szCs w:val="22"/>
                <w:lang w:val="en-GB"/>
              </w:rPr>
              <w:t>UNDP CO</w:t>
            </w:r>
          </w:p>
        </w:tc>
        <w:tc>
          <w:tcPr>
            <w:tcW w:w="1440" w:type="dxa"/>
          </w:tcPr>
          <w:p w:rsidR="004C1B91" w:rsidRPr="00B01373" w:rsidRDefault="004C1B91" w:rsidP="000927A6">
            <w:pPr>
              <w:jc w:val="center"/>
              <w:rPr>
                <w:rFonts w:ascii="Times New Roman" w:hAnsi="Times New Roman"/>
                <w:sz w:val="22"/>
                <w:szCs w:val="22"/>
                <w:lang w:val="en-GB"/>
              </w:rPr>
            </w:pPr>
            <w:r w:rsidRPr="00B01373">
              <w:rPr>
                <w:rFonts w:ascii="Times New Roman" w:hAnsi="Times New Roman"/>
                <w:sz w:val="22"/>
                <w:szCs w:val="22"/>
                <w:lang w:val="en-GB"/>
              </w:rPr>
              <w:t>No change</w:t>
            </w:r>
          </w:p>
        </w:tc>
      </w:tr>
      <w:tr w:rsidR="00F57338" w:rsidRPr="00B01373" w:rsidTr="008140FC">
        <w:tc>
          <w:tcPr>
            <w:tcW w:w="3145" w:type="dxa"/>
          </w:tcPr>
          <w:p w:rsidR="00F57338" w:rsidRPr="00B01373" w:rsidRDefault="00F57338" w:rsidP="007E0D80">
            <w:pPr>
              <w:jc w:val="left"/>
              <w:rPr>
                <w:rFonts w:ascii="Times New Roman" w:hAnsi="Times New Roman"/>
                <w:sz w:val="22"/>
                <w:szCs w:val="22"/>
                <w:lang w:val="en-GB"/>
              </w:rPr>
            </w:pPr>
            <w:r w:rsidRPr="00B01373">
              <w:rPr>
                <w:rFonts w:ascii="Times New Roman" w:hAnsi="Times New Roman"/>
                <w:b/>
                <w:bCs/>
                <w:iCs/>
                <w:sz w:val="22"/>
                <w:szCs w:val="22"/>
                <w:lang w:val="en-GB"/>
              </w:rPr>
              <w:t>Geothermal Resource Availability:</w:t>
            </w:r>
            <w:r w:rsidR="007E0D80" w:rsidRPr="00B01373">
              <w:rPr>
                <w:rFonts w:ascii="Times New Roman" w:hAnsi="Times New Roman"/>
                <w:b/>
                <w:bCs/>
                <w:iCs/>
                <w:sz w:val="22"/>
                <w:szCs w:val="22"/>
                <w:lang w:val="en-GB"/>
              </w:rPr>
              <w:t xml:space="preserve"> </w:t>
            </w:r>
            <w:r w:rsidRPr="00B01373">
              <w:rPr>
                <w:rFonts w:ascii="Times New Roman" w:hAnsi="Times New Roman"/>
                <w:sz w:val="22"/>
                <w:szCs w:val="22"/>
                <w:lang w:val="en-GB"/>
              </w:rPr>
              <w:t>Explorations may reveal that no utilisable resource is available.</w:t>
            </w:r>
          </w:p>
        </w:tc>
        <w:tc>
          <w:tcPr>
            <w:tcW w:w="1350" w:type="dxa"/>
          </w:tcPr>
          <w:p w:rsidR="00F57338" w:rsidRPr="00B01373" w:rsidRDefault="00F57338" w:rsidP="00F57338">
            <w:pPr>
              <w:rPr>
                <w:rFonts w:ascii="Times New Roman" w:hAnsi="Times New Roman"/>
                <w:sz w:val="22"/>
                <w:szCs w:val="22"/>
                <w:lang w:val="en-GB"/>
              </w:rPr>
            </w:pPr>
            <w:r w:rsidRPr="00B01373">
              <w:rPr>
                <w:rFonts w:ascii="Times New Roman" w:hAnsi="Times New Roman"/>
                <w:sz w:val="22"/>
                <w:szCs w:val="22"/>
                <w:lang w:val="en-GB"/>
              </w:rPr>
              <w:t>Operational</w:t>
            </w:r>
          </w:p>
        </w:tc>
        <w:tc>
          <w:tcPr>
            <w:tcW w:w="1350" w:type="dxa"/>
            <w:shd w:val="clear" w:color="auto" w:fill="auto"/>
            <w:vAlign w:val="center"/>
          </w:tcPr>
          <w:p w:rsidR="00F57338" w:rsidRPr="00B01373" w:rsidRDefault="00F57338" w:rsidP="00F57338">
            <w:pPr>
              <w:spacing w:after="0"/>
              <w:rPr>
                <w:rFonts w:ascii="Times New Roman" w:hAnsi="Times New Roman"/>
                <w:sz w:val="22"/>
                <w:szCs w:val="22"/>
                <w:lang w:val="en-GB"/>
              </w:rPr>
            </w:pPr>
            <w:r w:rsidRPr="00B01373">
              <w:rPr>
                <w:rFonts w:ascii="Times New Roman" w:hAnsi="Times New Roman"/>
                <w:sz w:val="22"/>
                <w:szCs w:val="22"/>
                <w:lang w:val="en-GB"/>
              </w:rPr>
              <w:t>P=3</w:t>
            </w:r>
          </w:p>
          <w:p w:rsidR="00F57338" w:rsidRPr="00B01373" w:rsidRDefault="00F57338" w:rsidP="00F57338">
            <w:pPr>
              <w:rPr>
                <w:rFonts w:ascii="Times New Roman" w:hAnsi="Times New Roman"/>
                <w:sz w:val="22"/>
                <w:szCs w:val="22"/>
                <w:lang w:val="en-GB"/>
              </w:rPr>
            </w:pPr>
            <w:r w:rsidRPr="00B01373">
              <w:rPr>
                <w:rFonts w:ascii="Times New Roman" w:hAnsi="Times New Roman"/>
                <w:sz w:val="22"/>
                <w:szCs w:val="22"/>
                <w:lang w:val="en-GB"/>
              </w:rPr>
              <w:t>I=5</w:t>
            </w:r>
          </w:p>
        </w:tc>
        <w:tc>
          <w:tcPr>
            <w:tcW w:w="5490" w:type="dxa"/>
            <w:shd w:val="clear" w:color="auto" w:fill="auto"/>
            <w:vAlign w:val="center"/>
          </w:tcPr>
          <w:p w:rsidR="00F57338" w:rsidRPr="00B01373" w:rsidRDefault="00F57338" w:rsidP="00F57338">
            <w:pPr>
              <w:keepNext/>
              <w:rPr>
                <w:rFonts w:ascii="Times New Roman" w:hAnsi="Times New Roman"/>
                <w:sz w:val="22"/>
                <w:szCs w:val="22"/>
                <w:lang w:val="en-GB"/>
              </w:rPr>
            </w:pPr>
            <w:r w:rsidRPr="00B01373">
              <w:rPr>
                <w:rFonts w:ascii="Times New Roman" w:hAnsi="Times New Roman"/>
                <w:sz w:val="22"/>
                <w:szCs w:val="22"/>
                <w:lang w:val="en-GB"/>
              </w:rPr>
              <w:t>Preliminary results so far have led to an estimation of</w:t>
            </w:r>
            <w:r w:rsidR="00EC306D" w:rsidRPr="00B01373">
              <w:rPr>
                <w:rFonts w:ascii="Times New Roman" w:hAnsi="Times New Roman"/>
                <w:sz w:val="22"/>
                <w:szCs w:val="22"/>
                <w:lang w:val="en-GB"/>
              </w:rPr>
              <w:t xml:space="preserve"> the potential of the geothermal reservoir to be approx. 40</w:t>
            </w:r>
            <w:r w:rsidRPr="00B01373">
              <w:rPr>
                <w:rFonts w:ascii="Times New Roman" w:hAnsi="Times New Roman"/>
                <w:sz w:val="22"/>
                <w:szCs w:val="22"/>
                <w:lang w:val="en-GB"/>
              </w:rPr>
              <w:t xml:space="preserve"> MW, and p</w:t>
            </w:r>
            <w:r w:rsidR="00EC306D" w:rsidRPr="00B01373">
              <w:rPr>
                <w:rFonts w:ascii="Times New Roman" w:hAnsi="Times New Roman"/>
                <w:sz w:val="22"/>
                <w:szCs w:val="22"/>
                <w:lang w:val="en-GB"/>
              </w:rPr>
              <w:t xml:space="preserve">ossibly more. Recent </w:t>
            </w:r>
            <w:r w:rsidRPr="00B01373">
              <w:rPr>
                <w:rFonts w:ascii="Times New Roman" w:hAnsi="Times New Roman"/>
                <w:sz w:val="22"/>
                <w:szCs w:val="22"/>
                <w:lang w:val="en-GB"/>
              </w:rPr>
              <w:t xml:space="preserve">surface explorations have further confirmed the geothermal resource. The uncertainty now remains only on how to best harness the resource, which is one of the objectives of this project. </w:t>
            </w:r>
          </w:p>
        </w:tc>
        <w:tc>
          <w:tcPr>
            <w:tcW w:w="1440" w:type="dxa"/>
          </w:tcPr>
          <w:p w:rsidR="00F57338" w:rsidRPr="00B01373" w:rsidRDefault="00F57338" w:rsidP="00F57338">
            <w:pPr>
              <w:jc w:val="center"/>
              <w:rPr>
                <w:rFonts w:ascii="Times New Roman" w:hAnsi="Times New Roman"/>
                <w:sz w:val="22"/>
                <w:szCs w:val="22"/>
                <w:lang w:val="en-GB"/>
              </w:rPr>
            </w:pPr>
            <w:r w:rsidRPr="00B01373">
              <w:rPr>
                <w:rFonts w:ascii="Times New Roman" w:hAnsi="Times New Roman"/>
                <w:sz w:val="22"/>
                <w:szCs w:val="22"/>
                <w:lang w:val="en-GB"/>
              </w:rPr>
              <w:t>UNDP CO</w:t>
            </w:r>
          </w:p>
        </w:tc>
        <w:tc>
          <w:tcPr>
            <w:tcW w:w="1440" w:type="dxa"/>
          </w:tcPr>
          <w:p w:rsidR="00F57338" w:rsidRPr="00B01373" w:rsidRDefault="00F57338" w:rsidP="00F57338">
            <w:pPr>
              <w:jc w:val="center"/>
              <w:rPr>
                <w:rFonts w:ascii="Times New Roman" w:hAnsi="Times New Roman"/>
                <w:sz w:val="22"/>
                <w:szCs w:val="22"/>
                <w:lang w:val="en-GB"/>
              </w:rPr>
            </w:pPr>
            <w:r w:rsidRPr="00B01373">
              <w:rPr>
                <w:rFonts w:ascii="Times New Roman" w:hAnsi="Times New Roman"/>
                <w:sz w:val="22"/>
                <w:szCs w:val="22"/>
                <w:lang w:val="en-GB"/>
              </w:rPr>
              <w:t>No change</w:t>
            </w:r>
          </w:p>
        </w:tc>
      </w:tr>
      <w:tr w:rsidR="004C1B91" w:rsidRPr="00B01373" w:rsidTr="0030004D">
        <w:trPr>
          <w:trHeight w:val="3545"/>
        </w:trPr>
        <w:tc>
          <w:tcPr>
            <w:tcW w:w="3145" w:type="dxa"/>
            <w:vAlign w:val="center"/>
          </w:tcPr>
          <w:p w:rsidR="009625B0" w:rsidRPr="00B01373" w:rsidRDefault="004C1B91" w:rsidP="0030004D">
            <w:pPr>
              <w:spacing w:after="3120"/>
              <w:jc w:val="left"/>
              <w:rPr>
                <w:rFonts w:ascii="Times New Roman" w:hAnsi="Times New Roman"/>
                <w:bCs/>
                <w:iCs/>
                <w:sz w:val="22"/>
                <w:szCs w:val="22"/>
                <w:lang w:val="en-GB"/>
              </w:rPr>
            </w:pPr>
            <w:r w:rsidRPr="00B01373">
              <w:rPr>
                <w:rFonts w:ascii="Times New Roman" w:hAnsi="Times New Roman"/>
                <w:b/>
                <w:bCs/>
                <w:iCs/>
                <w:sz w:val="22"/>
                <w:szCs w:val="22"/>
                <w:lang w:val="en-GB"/>
              </w:rPr>
              <w:t xml:space="preserve">Lack of Investor Appetite: </w:t>
            </w:r>
            <w:r w:rsidR="008F5113" w:rsidRPr="00B01373">
              <w:rPr>
                <w:rFonts w:ascii="Times New Roman" w:hAnsi="Times New Roman"/>
                <w:bCs/>
                <w:iCs/>
                <w:sz w:val="22"/>
                <w:szCs w:val="22"/>
                <w:lang w:val="en-GB"/>
              </w:rPr>
              <w:t>Comoros ranks in the 153</w:t>
            </w:r>
            <w:r w:rsidR="008F5113" w:rsidRPr="00B01373">
              <w:rPr>
                <w:rFonts w:ascii="Times New Roman" w:hAnsi="Times New Roman"/>
                <w:bCs/>
                <w:iCs/>
                <w:sz w:val="22"/>
                <w:szCs w:val="22"/>
                <w:vertAlign w:val="superscript"/>
                <w:lang w:val="en-GB"/>
              </w:rPr>
              <w:t>rd</w:t>
            </w:r>
            <w:r w:rsidR="008F5113" w:rsidRPr="00B01373">
              <w:rPr>
                <w:rFonts w:ascii="Times New Roman" w:hAnsi="Times New Roman"/>
                <w:bCs/>
                <w:iCs/>
                <w:sz w:val="22"/>
                <w:szCs w:val="22"/>
                <w:lang w:val="en-GB"/>
              </w:rPr>
              <w:t xml:space="preserve"> place among 1</w:t>
            </w:r>
            <w:r w:rsidRPr="00B01373">
              <w:rPr>
                <w:rFonts w:ascii="Times New Roman" w:hAnsi="Times New Roman"/>
                <w:bCs/>
                <w:iCs/>
                <w:sz w:val="22"/>
                <w:szCs w:val="22"/>
                <w:lang w:val="en-GB"/>
              </w:rPr>
              <w:t>9</w:t>
            </w:r>
            <w:r w:rsidR="008F5113" w:rsidRPr="00B01373">
              <w:rPr>
                <w:rFonts w:ascii="Times New Roman" w:hAnsi="Times New Roman"/>
                <w:bCs/>
                <w:iCs/>
                <w:sz w:val="22"/>
                <w:szCs w:val="22"/>
                <w:lang w:val="en-GB"/>
              </w:rPr>
              <w:t>0</w:t>
            </w:r>
            <w:r w:rsidRPr="00B01373">
              <w:rPr>
                <w:rFonts w:ascii="Times New Roman" w:hAnsi="Times New Roman"/>
                <w:bCs/>
                <w:iCs/>
                <w:sz w:val="22"/>
                <w:szCs w:val="22"/>
                <w:lang w:val="en-GB"/>
              </w:rPr>
              <w:t xml:space="preserve"> countries in “Ease of doing Business”, as per the WB/IFC </w:t>
            </w:r>
            <w:r w:rsidR="008F5113" w:rsidRPr="00B01373">
              <w:rPr>
                <w:rFonts w:ascii="Times New Roman" w:hAnsi="Times New Roman"/>
                <w:bCs/>
                <w:iCs/>
                <w:sz w:val="22"/>
                <w:szCs w:val="22"/>
                <w:lang w:val="en-GB"/>
              </w:rPr>
              <w:t>publication “Doing Business 2017</w:t>
            </w:r>
            <w:r w:rsidRPr="00B01373">
              <w:rPr>
                <w:rFonts w:ascii="Times New Roman" w:hAnsi="Times New Roman"/>
                <w:bCs/>
                <w:iCs/>
                <w:sz w:val="22"/>
                <w:szCs w:val="22"/>
                <w:lang w:val="en-GB"/>
              </w:rPr>
              <w:t>”.</w:t>
            </w:r>
            <w:r w:rsidR="009625B0" w:rsidRPr="00B01373">
              <w:rPr>
                <w:rFonts w:ascii="Times New Roman" w:hAnsi="Times New Roman"/>
                <w:bCs/>
                <w:iCs/>
                <w:sz w:val="22"/>
                <w:szCs w:val="22"/>
                <w:lang w:val="en-GB"/>
              </w:rPr>
              <w:t xml:space="preserve"> </w:t>
            </w:r>
          </w:p>
        </w:tc>
        <w:tc>
          <w:tcPr>
            <w:tcW w:w="1350" w:type="dxa"/>
          </w:tcPr>
          <w:p w:rsidR="004C1B91" w:rsidRPr="00B01373" w:rsidRDefault="004C1B91" w:rsidP="000927A6">
            <w:pPr>
              <w:rPr>
                <w:rFonts w:ascii="Times New Roman" w:hAnsi="Times New Roman"/>
                <w:sz w:val="22"/>
                <w:szCs w:val="22"/>
                <w:lang w:val="en-GB"/>
              </w:rPr>
            </w:pPr>
            <w:r w:rsidRPr="00B01373">
              <w:rPr>
                <w:rFonts w:ascii="Times New Roman" w:hAnsi="Times New Roman"/>
                <w:sz w:val="22"/>
                <w:szCs w:val="22"/>
                <w:lang w:val="en-GB"/>
              </w:rPr>
              <w:t>Operational</w:t>
            </w:r>
          </w:p>
        </w:tc>
        <w:tc>
          <w:tcPr>
            <w:tcW w:w="1350" w:type="dxa"/>
          </w:tcPr>
          <w:p w:rsidR="00FF4CE3" w:rsidRPr="00B01373" w:rsidRDefault="009625B0" w:rsidP="00FF4CE3">
            <w:pPr>
              <w:rPr>
                <w:rFonts w:ascii="Times New Roman" w:hAnsi="Times New Roman"/>
                <w:sz w:val="22"/>
                <w:szCs w:val="22"/>
                <w:lang w:val="en-GB"/>
              </w:rPr>
            </w:pPr>
            <w:r w:rsidRPr="00B01373">
              <w:rPr>
                <w:rFonts w:ascii="Times New Roman" w:hAnsi="Times New Roman"/>
                <w:sz w:val="22"/>
                <w:szCs w:val="22"/>
                <w:lang w:val="en-GB"/>
              </w:rPr>
              <w:t>P=4</w:t>
            </w:r>
          </w:p>
          <w:p w:rsidR="004C1B91" w:rsidRPr="00B01373" w:rsidRDefault="009625B0" w:rsidP="00FF4CE3">
            <w:pPr>
              <w:rPr>
                <w:rFonts w:ascii="Times New Roman" w:hAnsi="Times New Roman"/>
                <w:sz w:val="22"/>
                <w:szCs w:val="22"/>
                <w:lang w:val="en-GB"/>
              </w:rPr>
            </w:pPr>
            <w:r w:rsidRPr="00B01373">
              <w:rPr>
                <w:rFonts w:ascii="Times New Roman" w:hAnsi="Times New Roman"/>
                <w:sz w:val="22"/>
                <w:szCs w:val="22"/>
                <w:lang w:val="en-GB"/>
              </w:rPr>
              <w:t>I=5</w:t>
            </w:r>
          </w:p>
        </w:tc>
        <w:tc>
          <w:tcPr>
            <w:tcW w:w="5490" w:type="dxa"/>
            <w:tcBorders>
              <w:bottom w:val="single" w:sz="4" w:space="0" w:color="auto"/>
            </w:tcBorders>
            <w:vAlign w:val="center"/>
          </w:tcPr>
          <w:p w:rsidR="004C1B91" w:rsidRPr="00B01373" w:rsidRDefault="004C1B91" w:rsidP="007E0D80">
            <w:pPr>
              <w:spacing w:after="840"/>
              <w:rPr>
                <w:rFonts w:ascii="Times New Roman" w:hAnsi="Times New Roman"/>
                <w:sz w:val="22"/>
                <w:szCs w:val="22"/>
                <w:lang w:val="en-GB"/>
              </w:rPr>
            </w:pPr>
            <w:r w:rsidRPr="00B01373">
              <w:rPr>
                <w:rFonts w:ascii="Times New Roman" w:hAnsi="Times New Roman"/>
                <w:bCs/>
                <w:iCs/>
                <w:sz w:val="22"/>
                <w:szCs w:val="22"/>
                <w:lang w:val="en-GB"/>
              </w:rPr>
              <w:t>Th</w:t>
            </w:r>
            <w:r w:rsidR="00A65D63" w:rsidRPr="00B01373">
              <w:rPr>
                <w:rFonts w:ascii="Times New Roman" w:hAnsi="Times New Roman"/>
                <w:bCs/>
                <w:iCs/>
                <w:sz w:val="22"/>
                <w:szCs w:val="22"/>
                <w:lang w:val="en-GB"/>
              </w:rPr>
              <w:t>e fact that Comoros</w:t>
            </w:r>
            <w:r w:rsidR="008F5113" w:rsidRPr="00B01373">
              <w:rPr>
                <w:rFonts w:ascii="Times New Roman" w:hAnsi="Times New Roman"/>
                <w:bCs/>
                <w:iCs/>
                <w:sz w:val="22"/>
                <w:szCs w:val="22"/>
                <w:lang w:val="en-GB"/>
              </w:rPr>
              <w:t xml:space="preserve"> ranks in the 153</w:t>
            </w:r>
            <w:r w:rsidR="008F5113" w:rsidRPr="00B01373">
              <w:rPr>
                <w:rFonts w:ascii="Times New Roman" w:hAnsi="Times New Roman"/>
                <w:bCs/>
                <w:iCs/>
                <w:sz w:val="22"/>
                <w:szCs w:val="22"/>
                <w:vertAlign w:val="superscript"/>
                <w:lang w:val="en-GB"/>
              </w:rPr>
              <w:t>rd</w:t>
            </w:r>
            <w:r w:rsidR="008F5113" w:rsidRPr="00B01373">
              <w:rPr>
                <w:rFonts w:ascii="Times New Roman" w:hAnsi="Times New Roman"/>
                <w:bCs/>
                <w:iCs/>
                <w:sz w:val="22"/>
                <w:szCs w:val="22"/>
                <w:lang w:val="en-GB"/>
              </w:rPr>
              <w:t xml:space="preserve"> place among 1</w:t>
            </w:r>
            <w:r w:rsidRPr="00B01373">
              <w:rPr>
                <w:rFonts w:ascii="Times New Roman" w:hAnsi="Times New Roman"/>
                <w:bCs/>
                <w:iCs/>
                <w:sz w:val="22"/>
                <w:szCs w:val="22"/>
                <w:lang w:val="en-GB"/>
              </w:rPr>
              <w:t>9</w:t>
            </w:r>
            <w:r w:rsidR="008F5113" w:rsidRPr="00B01373">
              <w:rPr>
                <w:rFonts w:ascii="Times New Roman" w:hAnsi="Times New Roman"/>
                <w:bCs/>
                <w:iCs/>
                <w:sz w:val="22"/>
                <w:szCs w:val="22"/>
                <w:lang w:val="en-GB"/>
              </w:rPr>
              <w:t>0</w:t>
            </w:r>
            <w:r w:rsidRPr="00B01373">
              <w:rPr>
                <w:rFonts w:ascii="Times New Roman" w:hAnsi="Times New Roman"/>
                <w:bCs/>
                <w:iCs/>
                <w:sz w:val="22"/>
                <w:szCs w:val="22"/>
                <w:lang w:val="en-GB"/>
              </w:rPr>
              <w:t xml:space="preserve"> countries in “Ease of doing Business”, as per</w:t>
            </w:r>
            <w:r w:rsidR="008F5113" w:rsidRPr="00B01373">
              <w:rPr>
                <w:rFonts w:ascii="Times New Roman" w:hAnsi="Times New Roman"/>
                <w:bCs/>
                <w:iCs/>
                <w:sz w:val="22"/>
                <w:szCs w:val="22"/>
                <w:lang w:val="en-GB"/>
              </w:rPr>
              <w:t xml:space="preserve"> the WB/IFC “Doing Business 2017</w:t>
            </w:r>
            <w:r w:rsidRPr="00B01373">
              <w:rPr>
                <w:rFonts w:ascii="Times New Roman" w:hAnsi="Times New Roman"/>
                <w:bCs/>
                <w:iCs/>
                <w:sz w:val="22"/>
                <w:szCs w:val="22"/>
                <w:lang w:val="en-GB"/>
              </w:rPr>
              <w:t xml:space="preserve">” publication might act as a deterrent for investors in </w:t>
            </w:r>
            <w:r w:rsidR="00F759BD" w:rsidRPr="00B01373">
              <w:rPr>
                <w:rFonts w:ascii="Times New Roman" w:hAnsi="Times New Roman"/>
                <w:bCs/>
                <w:iCs/>
                <w:sz w:val="22"/>
                <w:szCs w:val="22"/>
                <w:lang w:val="en-GB"/>
              </w:rPr>
              <w:t>geothermal resources development</w:t>
            </w:r>
            <w:r w:rsidRPr="00B01373">
              <w:rPr>
                <w:rFonts w:ascii="Times New Roman" w:hAnsi="Times New Roman"/>
                <w:bCs/>
                <w:iCs/>
                <w:sz w:val="22"/>
                <w:szCs w:val="22"/>
                <w:lang w:val="en-GB"/>
              </w:rPr>
              <w:t xml:space="preserve">, although this </w:t>
            </w:r>
            <w:r w:rsidR="00895836" w:rsidRPr="00B01373">
              <w:rPr>
                <w:rFonts w:ascii="Times New Roman" w:hAnsi="Times New Roman"/>
                <w:bCs/>
                <w:iCs/>
                <w:sz w:val="22"/>
                <w:szCs w:val="22"/>
                <w:lang w:val="en-GB"/>
              </w:rPr>
              <w:t xml:space="preserve">may not have </w:t>
            </w:r>
            <w:r w:rsidR="00A3152A" w:rsidRPr="00B01373">
              <w:rPr>
                <w:rFonts w:ascii="Times New Roman" w:hAnsi="Times New Roman"/>
                <w:bCs/>
                <w:iCs/>
                <w:sz w:val="22"/>
                <w:szCs w:val="22"/>
                <w:lang w:val="en-GB"/>
              </w:rPr>
              <w:t>tempered the</w:t>
            </w:r>
            <w:r w:rsidRPr="00B01373">
              <w:rPr>
                <w:rFonts w:ascii="Times New Roman" w:hAnsi="Times New Roman"/>
                <w:bCs/>
                <w:iCs/>
                <w:sz w:val="22"/>
                <w:szCs w:val="22"/>
                <w:lang w:val="en-GB"/>
              </w:rPr>
              <w:t xml:space="preserve"> willingness </w:t>
            </w:r>
            <w:r w:rsidR="00A3152A" w:rsidRPr="00B01373">
              <w:rPr>
                <w:rFonts w:ascii="Times New Roman" w:hAnsi="Times New Roman"/>
                <w:bCs/>
                <w:iCs/>
                <w:sz w:val="22"/>
                <w:szCs w:val="22"/>
                <w:lang w:val="en-GB"/>
              </w:rPr>
              <w:t xml:space="preserve">of some of them </w:t>
            </w:r>
            <w:r w:rsidRPr="00B01373">
              <w:rPr>
                <w:rFonts w:ascii="Times New Roman" w:hAnsi="Times New Roman"/>
                <w:bCs/>
                <w:iCs/>
                <w:sz w:val="22"/>
                <w:szCs w:val="22"/>
                <w:lang w:val="en-GB"/>
              </w:rPr>
              <w:t xml:space="preserve">to invest in </w:t>
            </w:r>
            <w:r w:rsidR="00895836" w:rsidRPr="00B01373">
              <w:rPr>
                <w:rFonts w:ascii="Times New Roman" w:hAnsi="Times New Roman"/>
                <w:bCs/>
                <w:iCs/>
                <w:sz w:val="22"/>
                <w:szCs w:val="22"/>
                <w:lang w:val="en-GB"/>
              </w:rPr>
              <w:t xml:space="preserve">other sectors of the economy </w:t>
            </w:r>
            <w:r w:rsidR="00A3152A" w:rsidRPr="00B01373">
              <w:rPr>
                <w:rFonts w:ascii="Times New Roman" w:hAnsi="Times New Roman"/>
                <w:bCs/>
                <w:iCs/>
                <w:sz w:val="22"/>
                <w:szCs w:val="22"/>
                <w:lang w:val="en-GB"/>
              </w:rPr>
              <w:t>in the country. W</w:t>
            </w:r>
            <w:r w:rsidRPr="00B01373">
              <w:rPr>
                <w:rFonts w:ascii="Times New Roman" w:hAnsi="Times New Roman"/>
                <w:bCs/>
                <w:iCs/>
                <w:sz w:val="22"/>
                <w:szCs w:val="22"/>
                <w:lang w:val="en-GB"/>
              </w:rPr>
              <w:t xml:space="preserve">ith this in mind, the project will </w:t>
            </w:r>
            <w:r w:rsidR="007E0D80" w:rsidRPr="00B01373">
              <w:rPr>
                <w:rFonts w:ascii="Times New Roman" w:hAnsi="Times New Roman"/>
                <w:bCs/>
                <w:iCs/>
                <w:sz w:val="22"/>
                <w:szCs w:val="22"/>
                <w:lang w:val="en-GB"/>
              </w:rPr>
              <w:t xml:space="preserve">implement </w:t>
            </w:r>
            <w:r w:rsidR="00FF4CE3" w:rsidRPr="00B01373">
              <w:rPr>
                <w:rFonts w:ascii="Times New Roman" w:hAnsi="Times New Roman"/>
                <w:bCs/>
                <w:iCs/>
                <w:sz w:val="22"/>
                <w:szCs w:val="22"/>
                <w:lang w:val="en-GB"/>
              </w:rPr>
              <w:t>financial derisking activities</w:t>
            </w:r>
            <w:r w:rsidRPr="00B01373">
              <w:rPr>
                <w:rFonts w:ascii="Times New Roman" w:hAnsi="Times New Roman"/>
                <w:bCs/>
                <w:iCs/>
                <w:sz w:val="22"/>
                <w:szCs w:val="22"/>
                <w:lang w:val="en-GB"/>
              </w:rPr>
              <w:t xml:space="preserve"> under Component 1 that will be directed at minimising the financial risks that lenders and investors </w:t>
            </w:r>
            <w:r w:rsidR="00A3152A" w:rsidRPr="00B01373">
              <w:rPr>
                <w:rFonts w:ascii="Times New Roman" w:hAnsi="Times New Roman"/>
                <w:bCs/>
                <w:iCs/>
                <w:sz w:val="22"/>
                <w:szCs w:val="22"/>
                <w:lang w:val="en-GB"/>
              </w:rPr>
              <w:t xml:space="preserve">alike </w:t>
            </w:r>
            <w:r w:rsidRPr="00B01373">
              <w:rPr>
                <w:rFonts w:ascii="Times New Roman" w:hAnsi="Times New Roman"/>
                <w:bCs/>
                <w:iCs/>
                <w:sz w:val="22"/>
                <w:szCs w:val="22"/>
                <w:lang w:val="en-GB"/>
              </w:rPr>
              <w:t xml:space="preserve">may face in doing business targeting </w:t>
            </w:r>
            <w:r w:rsidR="00A3152A" w:rsidRPr="00B01373">
              <w:rPr>
                <w:rFonts w:ascii="Times New Roman" w:hAnsi="Times New Roman"/>
                <w:bCs/>
                <w:iCs/>
                <w:sz w:val="22"/>
                <w:szCs w:val="22"/>
                <w:lang w:val="en-GB"/>
              </w:rPr>
              <w:t>geothermal power</w:t>
            </w:r>
            <w:r w:rsidRPr="00B01373">
              <w:rPr>
                <w:rFonts w:ascii="Times New Roman" w:hAnsi="Times New Roman"/>
                <w:bCs/>
                <w:iCs/>
                <w:sz w:val="22"/>
                <w:szCs w:val="22"/>
                <w:lang w:val="en-GB"/>
              </w:rPr>
              <w:t xml:space="preserve"> development </w:t>
            </w:r>
            <w:r w:rsidR="00A3152A" w:rsidRPr="00B01373">
              <w:rPr>
                <w:rFonts w:ascii="Times New Roman" w:hAnsi="Times New Roman"/>
                <w:bCs/>
                <w:iCs/>
                <w:sz w:val="22"/>
                <w:szCs w:val="22"/>
                <w:lang w:val="en-GB"/>
              </w:rPr>
              <w:t>for grid-connected base-load electricity generation. T</w:t>
            </w:r>
            <w:r w:rsidR="00A56D55" w:rsidRPr="00B01373">
              <w:rPr>
                <w:rFonts w:ascii="Times New Roman" w:hAnsi="Times New Roman"/>
                <w:bCs/>
                <w:iCs/>
                <w:sz w:val="22"/>
                <w:szCs w:val="22"/>
                <w:lang w:val="en-GB"/>
              </w:rPr>
              <w:t xml:space="preserve">his risk will </w:t>
            </w:r>
            <w:r w:rsidR="00FF4CE3" w:rsidRPr="00B01373">
              <w:rPr>
                <w:rFonts w:ascii="Times New Roman" w:hAnsi="Times New Roman"/>
                <w:bCs/>
                <w:iCs/>
                <w:sz w:val="22"/>
                <w:szCs w:val="22"/>
                <w:lang w:val="en-GB"/>
              </w:rPr>
              <w:t xml:space="preserve">be further mitigated </w:t>
            </w:r>
            <w:r w:rsidR="00D84486" w:rsidRPr="00B01373">
              <w:rPr>
                <w:rFonts w:ascii="Times New Roman" w:hAnsi="Times New Roman"/>
                <w:bCs/>
                <w:iCs/>
                <w:sz w:val="22"/>
                <w:szCs w:val="22"/>
                <w:lang w:val="en-GB"/>
              </w:rPr>
              <w:t xml:space="preserve">under Component 2 </w:t>
            </w:r>
            <w:r w:rsidR="00FF4CE3" w:rsidRPr="00B01373">
              <w:rPr>
                <w:rFonts w:ascii="Times New Roman" w:hAnsi="Times New Roman"/>
                <w:bCs/>
                <w:iCs/>
                <w:sz w:val="22"/>
                <w:szCs w:val="22"/>
                <w:lang w:val="en-GB"/>
              </w:rPr>
              <w:t xml:space="preserve">through </w:t>
            </w:r>
            <w:r w:rsidR="0030004D" w:rsidRPr="00B01373">
              <w:rPr>
                <w:rFonts w:ascii="Times New Roman" w:hAnsi="Times New Roman"/>
                <w:bCs/>
                <w:iCs/>
                <w:sz w:val="22"/>
                <w:szCs w:val="22"/>
                <w:lang w:val="en-GB"/>
              </w:rPr>
              <w:t xml:space="preserve">derisking </w:t>
            </w:r>
            <w:r w:rsidR="00D86CB3" w:rsidRPr="00B01373">
              <w:rPr>
                <w:rFonts w:ascii="Times New Roman" w:hAnsi="Times New Roman"/>
                <w:bCs/>
                <w:iCs/>
                <w:sz w:val="22"/>
                <w:szCs w:val="22"/>
                <w:lang w:val="en-GB"/>
              </w:rPr>
              <w:t xml:space="preserve">support </w:t>
            </w:r>
            <w:r w:rsidR="00D84486" w:rsidRPr="00B01373">
              <w:rPr>
                <w:rFonts w:ascii="Times New Roman" w:hAnsi="Times New Roman"/>
                <w:bCs/>
                <w:iCs/>
                <w:sz w:val="22"/>
                <w:szCs w:val="22"/>
                <w:lang w:val="en-GB"/>
              </w:rPr>
              <w:t xml:space="preserve">labelled </w:t>
            </w:r>
            <w:r w:rsidR="0030004D" w:rsidRPr="00B01373">
              <w:rPr>
                <w:rFonts w:ascii="Times New Roman" w:hAnsi="Times New Roman"/>
                <w:bCs/>
                <w:iCs/>
                <w:sz w:val="22"/>
                <w:szCs w:val="22"/>
                <w:lang w:val="en-GB"/>
              </w:rPr>
              <w:t>as “public equity co-investment” that would accrue to the Government, making it a shareholder of the ge</w:t>
            </w:r>
            <w:r w:rsidR="00D84486" w:rsidRPr="00B01373">
              <w:rPr>
                <w:rFonts w:ascii="Times New Roman" w:hAnsi="Times New Roman"/>
                <w:bCs/>
                <w:iCs/>
                <w:sz w:val="22"/>
                <w:szCs w:val="22"/>
                <w:lang w:val="en-GB"/>
              </w:rPr>
              <w:t>othermal power plant when it is built.</w:t>
            </w:r>
          </w:p>
        </w:tc>
        <w:tc>
          <w:tcPr>
            <w:tcW w:w="1440" w:type="dxa"/>
          </w:tcPr>
          <w:p w:rsidR="004C1B91" w:rsidRPr="00B01373" w:rsidRDefault="004C1B91" w:rsidP="000927A6">
            <w:pPr>
              <w:jc w:val="center"/>
              <w:rPr>
                <w:rFonts w:ascii="Times New Roman" w:hAnsi="Times New Roman"/>
                <w:sz w:val="22"/>
                <w:szCs w:val="22"/>
                <w:lang w:val="en-GB"/>
              </w:rPr>
            </w:pPr>
            <w:r w:rsidRPr="00B01373">
              <w:rPr>
                <w:rFonts w:ascii="Times New Roman" w:hAnsi="Times New Roman"/>
                <w:sz w:val="22"/>
                <w:szCs w:val="22"/>
                <w:lang w:val="en-GB"/>
              </w:rPr>
              <w:t>UNDP CO</w:t>
            </w:r>
          </w:p>
        </w:tc>
        <w:tc>
          <w:tcPr>
            <w:tcW w:w="1440" w:type="dxa"/>
          </w:tcPr>
          <w:p w:rsidR="004C1B91" w:rsidRPr="00B01373" w:rsidRDefault="004C1B91" w:rsidP="000927A6">
            <w:pPr>
              <w:jc w:val="center"/>
              <w:rPr>
                <w:rFonts w:ascii="Times New Roman" w:hAnsi="Times New Roman"/>
                <w:sz w:val="22"/>
                <w:szCs w:val="22"/>
                <w:lang w:val="en-GB"/>
              </w:rPr>
            </w:pPr>
            <w:r w:rsidRPr="00B01373">
              <w:rPr>
                <w:rFonts w:ascii="Times New Roman" w:hAnsi="Times New Roman"/>
                <w:sz w:val="22"/>
                <w:szCs w:val="22"/>
                <w:lang w:val="en-GB"/>
              </w:rPr>
              <w:t>No change</w:t>
            </w:r>
          </w:p>
        </w:tc>
      </w:tr>
      <w:tr w:rsidR="004C1B91" w:rsidRPr="00B01373" w:rsidTr="000927A6">
        <w:tc>
          <w:tcPr>
            <w:tcW w:w="3145" w:type="dxa"/>
            <w:vAlign w:val="center"/>
          </w:tcPr>
          <w:p w:rsidR="004C1B91" w:rsidRPr="00B01373" w:rsidRDefault="004C1B91" w:rsidP="003279B6">
            <w:pPr>
              <w:spacing w:after="480"/>
              <w:jc w:val="left"/>
              <w:rPr>
                <w:rFonts w:ascii="Times New Roman" w:eastAsia="Calibri" w:hAnsi="Times New Roman"/>
                <w:color w:val="000000"/>
                <w:sz w:val="22"/>
                <w:szCs w:val="22"/>
                <w:lang w:val="en-GB" w:eastAsia="uk-UA"/>
              </w:rPr>
            </w:pPr>
            <w:r w:rsidRPr="00B01373">
              <w:rPr>
                <w:rFonts w:ascii="Times New Roman" w:hAnsi="Times New Roman"/>
                <w:b/>
                <w:sz w:val="22"/>
                <w:szCs w:val="22"/>
                <w:lang w:val="en-GB"/>
              </w:rPr>
              <w:t>Technology:</w:t>
            </w:r>
            <w:r w:rsidR="007E0D80" w:rsidRPr="00B01373">
              <w:rPr>
                <w:rFonts w:ascii="Times New Roman" w:hAnsi="Times New Roman"/>
                <w:b/>
                <w:sz w:val="22"/>
                <w:szCs w:val="22"/>
                <w:lang w:val="en-GB"/>
              </w:rPr>
              <w:t xml:space="preserve"> </w:t>
            </w:r>
            <w:r w:rsidR="00F57338" w:rsidRPr="00B01373">
              <w:rPr>
                <w:rFonts w:ascii="Times New Roman" w:hAnsi="Times New Roman"/>
                <w:sz w:val="22"/>
                <w:szCs w:val="22"/>
                <w:lang w:val="en-GB"/>
              </w:rPr>
              <w:t>Geothermal technology might be too advanced in a country like Comoros.</w:t>
            </w:r>
          </w:p>
        </w:tc>
        <w:tc>
          <w:tcPr>
            <w:tcW w:w="1350" w:type="dxa"/>
          </w:tcPr>
          <w:p w:rsidR="004C1B91" w:rsidRPr="00B01373" w:rsidRDefault="004C1B91" w:rsidP="000927A6">
            <w:pPr>
              <w:rPr>
                <w:rFonts w:ascii="Times New Roman" w:hAnsi="Times New Roman"/>
                <w:sz w:val="22"/>
                <w:szCs w:val="22"/>
                <w:lang w:val="en-GB"/>
              </w:rPr>
            </w:pPr>
            <w:r w:rsidRPr="00B01373">
              <w:rPr>
                <w:rFonts w:ascii="Times New Roman" w:hAnsi="Times New Roman"/>
                <w:sz w:val="22"/>
                <w:szCs w:val="22"/>
                <w:lang w:val="en-GB"/>
              </w:rPr>
              <w:t>Operational</w:t>
            </w:r>
          </w:p>
        </w:tc>
        <w:tc>
          <w:tcPr>
            <w:tcW w:w="1350" w:type="dxa"/>
          </w:tcPr>
          <w:p w:rsidR="004C1B91" w:rsidRPr="00B01373" w:rsidRDefault="00F57338" w:rsidP="000927A6">
            <w:pPr>
              <w:rPr>
                <w:rFonts w:ascii="Times New Roman" w:hAnsi="Times New Roman"/>
                <w:sz w:val="22"/>
                <w:szCs w:val="22"/>
                <w:lang w:val="en-GB"/>
              </w:rPr>
            </w:pPr>
            <w:r w:rsidRPr="00B01373">
              <w:rPr>
                <w:rFonts w:ascii="Times New Roman" w:hAnsi="Times New Roman"/>
                <w:sz w:val="22"/>
                <w:szCs w:val="22"/>
                <w:lang w:val="en-GB"/>
              </w:rPr>
              <w:t>P=4</w:t>
            </w:r>
          </w:p>
          <w:p w:rsidR="004C1B91" w:rsidRPr="00B01373" w:rsidRDefault="004C1B91" w:rsidP="000927A6">
            <w:pPr>
              <w:rPr>
                <w:rFonts w:ascii="Times New Roman" w:hAnsi="Times New Roman"/>
                <w:sz w:val="22"/>
                <w:szCs w:val="22"/>
                <w:lang w:val="en-GB"/>
              </w:rPr>
            </w:pPr>
            <w:r w:rsidRPr="00B01373">
              <w:rPr>
                <w:rFonts w:ascii="Times New Roman" w:hAnsi="Times New Roman"/>
                <w:sz w:val="22"/>
                <w:szCs w:val="22"/>
                <w:lang w:val="en-GB"/>
              </w:rPr>
              <w:t>I=3</w:t>
            </w:r>
          </w:p>
        </w:tc>
        <w:tc>
          <w:tcPr>
            <w:tcW w:w="5490" w:type="dxa"/>
            <w:tcBorders>
              <w:bottom w:val="single" w:sz="4" w:space="0" w:color="auto"/>
            </w:tcBorders>
            <w:vAlign w:val="center"/>
          </w:tcPr>
          <w:p w:rsidR="00F57338" w:rsidRPr="00B01373" w:rsidRDefault="00951DBB" w:rsidP="0030004D">
            <w:pPr>
              <w:spacing w:after="0"/>
              <w:rPr>
                <w:rFonts w:ascii="Times New Roman" w:eastAsia="Calibri" w:hAnsi="Times New Roman"/>
                <w:color w:val="000000"/>
                <w:sz w:val="22"/>
                <w:szCs w:val="22"/>
                <w:lang w:val="en-GB" w:eastAsia="uk-UA"/>
              </w:rPr>
            </w:pPr>
            <w:r w:rsidRPr="00B01373">
              <w:rPr>
                <w:rFonts w:ascii="Times New Roman" w:hAnsi="Times New Roman"/>
                <w:sz w:val="22"/>
                <w:szCs w:val="22"/>
                <w:lang w:val="en-GB"/>
              </w:rPr>
              <w:t xml:space="preserve">Geothermal energy development being a new field in Comoros, it is highly likely that project developers will build partnerships with international partners to benefit from the latter’s experience </w:t>
            </w:r>
            <w:r w:rsidR="00A3152A" w:rsidRPr="00B01373">
              <w:rPr>
                <w:rFonts w:ascii="Times New Roman" w:hAnsi="Times New Roman"/>
                <w:sz w:val="22"/>
                <w:szCs w:val="22"/>
                <w:lang w:val="en-GB"/>
              </w:rPr>
              <w:t>with and exposure to</w:t>
            </w:r>
            <w:r w:rsidRPr="00B01373">
              <w:rPr>
                <w:rFonts w:ascii="Times New Roman" w:hAnsi="Times New Roman"/>
                <w:sz w:val="22"/>
                <w:szCs w:val="22"/>
                <w:lang w:val="en-GB"/>
              </w:rPr>
              <w:t xml:space="preserve"> geothermal power development for electricity generation in developing </w:t>
            </w:r>
            <w:r w:rsidR="00A3152A" w:rsidRPr="00B01373">
              <w:rPr>
                <w:rFonts w:ascii="Times New Roman" w:hAnsi="Times New Roman"/>
                <w:sz w:val="22"/>
                <w:szCs w:val="22"/>
                <w:lang w:val="en-GB"/>
              </w:rPr>
              <w:t xml:space="preserve">and developed </w:t>
            </w:r>
            <w:r w:rsidRPr="00B01373">
              <w:rPr>
                <w:rFonts w:ascii="Times New Roman" w:hAnsi="Times New Roman"/>
                <w:sz w:val="22"/>
                <w:szCs w:val="22"/>
                <w:lang w:val="en-GB"/>
              </w:rPr>
              <w:t>countries</w:t>
            </w:r>
            <w:r w:rsidR="00A3152A" w:rsidRPr="00B01373">
              <w:rPr>
                <w:rFonts w:ascii="Times New Roman" w:hAnsi="Times New Roman"/>
                <w:sz w:val="22"/>
                <w:szCs w:val="22"/>
                <w:lang w:val="en-GB"/>
              </w:rPr>
              <w:t>. At the same time, the local operators will benefit from capacity development provided by these international partners.</w:t>
            </w:r>
          </w:p>
        </w:tc>
        <w:tc>
          <w:tcPr>
            <w:tcW w:w="1440" w:type="dxa"/>
          </w:tcPr>
          <w:p w:rsidR="004C1B91" w:rsidRPr="00B01373" w:rsidRDefault="004C1B91" w:rsidP="000927A6">
            <w:pPr>
              <w:jc w:val="center"/>
              <w:rPr>
                <w:rFonts w:ascii="Times New Roman" w:hAnsi="Times New Roman"/>
                <w:sz w:val="22"/>
                <w:szCs w:val="22"/>
                <w:lang w:val="en-GB"/>
              </w:rPr>
            </w:pPr>
            <w:r w:rsidRPr="00B01373">
              <w:rPr>
                <w:rFonts w:ascii="Times New Roman" w:hAnsi="Times New Roman"/>
                <w:sz w:val="22"/>
                <w:szCs w:val="22"/>
                <w:lang w:val="en-GB"/>
              </w:rPr>
              <w:t>UNDP CO</w:t>
            </w:r>
          </w:p>
        </w:tc>
        <w:tc>
          <w:tcPr>
            <w:tcW w:w="1440" w:type="dxa"/>
          </w:tcPr>
          <w:p w:rsidR="004C1B91" w:rsidRPr="00B01373" w:rsidRDefault="004C1B91" w:rsidP="000927A6">
            <w:pPr>
              <w:jc w:val="center"/>
              <w:rPr>
                <w:rFonts w:ascii="Times New Roman" w:hAnsi="Times New Roman"/>
                <w:sz w:val="22"/>
                <w:szCs w:val="22"/>
                <w:lang w:val="en-GB"/>
              </w:rPr>
            </w:pPr>
            <w:r w:rsidRPr="00B01373">
              <w:rPr>
                <w:rFonts w:ascii="Times New Roman" w:hAnsi="Times New Roman"/>
                <w:sz w:val="22"/>
                <w:szCs w:val="22"/>
                <w:lang w:val="en-GB"/>
              </w:rPr>
              <w:t>No change</w:t>
            </w:r>
          </w:p>
        </w:tc>
      </w:tr>
      <w:tr w:rsidR="004C1B91" w:rsidRPr="00B01373" w:rsidTr="000927A6">
        <w:tc>
          <w:tcPr>
            <w:tcW w:w="3145" w:type="dxa"/>
          </w:tcPr>
          <w:p w:rsidR="004C1B91" w:rsidRPr="00B01373" w:rsidRDefault="004C1B91" w:rsidP="007E0D80">
            <w:pPr>
              <w:jc w:val="left"/>
              <w:rPr>
                <w:rFonts w:ascii="Times New Roman" w:eastAsia="Calibri" w:hAnsi="Times New Roman"/>
                <w:color w:val="000000"/>
                <w:sz w:val="22"/>
                <w:szCs w:val="22"/>
                <w:lang w:val="en-GB" w:eastAsia="uk-UA"/>
              </w:rPr>
            </w:pPr>
            <w:r w:rsidRPr="00B01373">
              <w:rPr>
                <w:rFonts w:ascii="Times New Roman" w:eastAsia="Calibri" w:hAnsi="Times New Roman"/>
                <w:b/>
                <w:color w:val="000000"/>
                <w:sz w:val="22"/>
                <w:szCs w:val="22"/>
                <w:lang w:val="en-GB" w:eastAsia="uk-UA"/>
              </w:rPr>
              <w:t>Climate:</w:t>
            </w:r>
            <w:r w:rsidR="007E0D80" w:rsidRPr="00B01373">
              <w:rPr>
                <w:rFonts w:ascii="Times New Roman" w:eastAsia="Calibri" w:hAnsi="Times New Roman"/>
                <w:b/>
                <w:color w:val="000000"/>
                <w:sz w:val="22"/>
                <w:szCs w:val="22"/>
                <w:lang w:val="en-GB" w:eastAsia="uk-UA"/>
              </w:rPr>
              <w:t xml:space="preserve"> </w:t>
            </w:r>
            <w:r w:rsidR="00F57338" w:rsidRPr="00B01373">
              <w:rPr>
                <w:rFonts w:ascii="Times New Roman" w:hAnsi="Times New Roman"/>
                <w:sz w:val="22"/>
                <w:szCs w:val="22"/>
                <w:lang w:val="en-GB"/>
              </w:rPr>
              <w:t xml:space="preserve">Climate change </w:t>
            </w:r>
            <w:r w:rsidR="00BA6509" w:rsidRPr="00B01373">
              <w:rPr>
                <w:rFonts w:ascii="Times New Roman" w:hAnsi="Times New Roman"/>
                <w:sz w:val="22"/>
                <w:szCs w:val="22"/>
                <w:lang w:val="en-GB"/>
              </w:rPr>
              <w:t>may tend</w:t>
            </w:r>
            <w:r w:rsidR="00F57338" w:rsidRPr="00B01373">
              <w:rPr>
                <w:rFonts w:ascii="Times New Roman" w:hAnsi="Times New Roman"/>
                <w:sz w:val="22"/>
                <w:szCs w:val="22"/>
                <w:lang w:val="en-GB"/>
              </w:rPr>
              <w:t xml:space="preserve"> to cause changes </w:t>
            </w:r>
            <w:r w:rsidR="00BA6509" w:rsidRPr="00B01373">
              <w:rPr>
                <w:rFonts w:ascii="Times New Roman" w:hAnsi="Times New Roman"/>
                <w:sz w:val="22"/>
                <w:szCs w:val="22"/>
                <w:lang w:val="en-GB"/>
              </w:rPr>
              <w:t xml:space="preserve">in </w:t>
            </w:r>
            <w:r w:rsidR="00F57338" w:rsidRPr="00B01373">
              <w:rPr>
                <w:rFonts w:ascii="Times New Roman" w:hAnsi="Times New Roman"/>
                <w:sz w:val="22"/>
                <w:szCs w:val="22"/>
                <w:lang w:val="en-GB"/>
              </w:rPr>
              <w:t xml:space="preserve">and increase the variability of Comoros rain patterns. </w:t>
            </w:r>
            <w:r w:rsidR="00F34E43" w:rsidRPr="00B01373">
              <w:rPr>
                <w:rFonts w:ascii="Times New Roman" w:hAnsi="Times New Roman"/>
                <w:sz w:val="22"/>
                <w:szCs w:val="22"/>
                <w:lang w:val="en-GB"/>
              </w:rPr>
              <w:t xml:space="preserve">This may cause floods or mud flows at Mount Karthala that hosts the volcano and </w:t>
            </w:r>
            <w:r w:rsidR="00C06706" w:rsidRPr="00B01373">
              <w:rPr>
                <w:rFonts w:ascii="Times New Roman" w:hAnsi="Times New Roman"/>
                <w:sz w:val="22"/>
                <w:szCs w:val="22"/>
                <w:lang w:val="en-GB"/>
              </w:rPr>
              <w:t xml:space="preserve">that </w:t>
            </w:r>
            <w:r w:rsidR="00F34E43" w:rsidRPr="00B01373">
              <w:rPr>
                <w:rFonts w:ascii="Times New Roman" w:hAnsi="Times New Roman"/>
                <w:sz w:val="22"/>
                <w:szCs w:val="22"/>
                <w:lang w:val="en-GB"/>
              </w:rPr>
              <w:t>will be the site for the power station.</w:t>
            </w:r>
          </w:p>
        </w:tc>
        <w:tc>
          <w:tcPr>
            <w:tcW w:w="1350" w:type="dxa"/>
          </w:tcPr>
          <w:p w:rsidR="004C1B91" w:rsidRPr="00B01373" w:rsidRDefault="004C1B91" w:rsidP="000927A6">
            <w:pPr>
              <w:rPr>
                <w:rFonts w:ascii="Times New Roman" w:hAnsi="Times New Roman"/>
                <w:sz w:val="22"/>
                <w:szCs w:val="22"/>
                <w:lang w:val="en-GB"/>
              </w:rPr>
            </w:pPr>
            <w:r w:rsidRPr="00B01373">
              <w:rPr>
                <w:rFonts w:ascii="Times New Roman" w:hAnsi="Times New Roman"/>
                <w:sz w:val="22"/>
                <w:szCs w:val="22"/>
                <w:lang w:val="en-GB"/>
              </w:rPr>
              <w:t>Operational</w:t>
            </w:r>
          </w:p>
        </w:tc>
        <w:tc>
          <w:tcPr>
            <w:tcW w:w="1350" w:type="dxa"/>
          </w:tcPr>
          <w:p w:rsidR="004C1B91" w:rsidRPr="00B01373" w:rsidRDefault="00CC530D" w:rsidP="000927A6">
            <w:pPr>
              <w:rPr>
                <w:rFonts w:ascii="Times New Roman" w:hAnsi="Times New Roman"/>
                <w:sz w:val="22"/>
                <w:szCs w:val="22"/>
                <w:lang w:val="en-GB"/>
              </w:rPr>
            </w:pPr>
            <w:r w:rsidRPr="00B01373">
              <w:rPr>
                <w:rFonts w:ascii="Times New Roman" w:hAnsi="Times New Roman"/>
                <w:sz w:val="22"/>
                <w:szCs w:val="22"/>
                <w:lang w:val="en-GB"/>
              </w:rPr>
              <w:t>P=3</w:t>
            </w:r>
          </w:p>
          <w:p w:rsidR="004C1B91" w:rsidRPr="00B01373" w:rsidRDefault="00CC530D" w:rsidP="000927A6">
            <w:pPr>
              <w:rPr>
                <w:rFonts w:ascii="Times New Roman" w:hAnsi="Times New Roman"/>
                <w:sz w:val="22"/>
                <w:szCs w:val="22"/>
                <w:lang w:val="en-GB"/>
              </w:rPr>
            </w:pPr>
            <w:r w:rsidRPr="00B01373">
              <w:rPr>
                <w:rFonts w:ascii="Times New Roman" w:hAnsi="Times New Roman"/>
                <w:sz w:val="22"/>
                <w:szCs w:val="22"/>
                <w:lang w:val="en-GB"/>
              </w:rPr>
              <w:t>I=3</w:t>
            </w:r>
          </w:p>
        </w:tc>
        <w:tc>
          <w:tcPr>
            <w:tcW w:w="5490" w:type="dxa"/>
          </w:tcPr>
          <w:p w:rsidR="00F57338" w:rsidRPr="00B01373" w:rsidRDefault="004C1B91" w:rsidP="00E84F5B">
            <w:pPr>
              <w:rPr>
                <w:rFonts w:ascii="Times New Roman" w:hAnsi="Times New Roman"/>
                <w:color w:val="000000"/>
                <w:sz w:val="22"/>
                <w:szCs w:val="22"/>
                <w:lang w:val="en-GB" w:eastAsia="uk-UA"/>
              </w:rPr>
            </w:pPr>
            <w:r w:rsidRPr="00B01373">
              <w:rPr>
                <w:rFonts w:ascii="Times New Roman" w:hAnsi="Times New Roman"/>
                <w:sz w:val="22"/>
                <w:szCs w:val="22"/>
                <w:lang w:val="en-GB"/>
              </w:rPr>
              <w:t xml:space="preserve">There are multiple environmental risks, as outlined in </w:t>
            </w:r>
            <w:r w:rsidR="00867A84" w:rsidRPr="00B01373">
              <w:rPr>
                <w:rFonts w:ascii="Times New Roman" w:hAnsi="Times New Roman"/>
                <w:sz w:val="22"/>
                <w:szCs w:val="22"/>
                <w:lang w:val="en-GB"/>
              </w:rPr>
              <w:t>Comoros</w:t>
            </w:r>
            <w:r w:rsidRPr="00B01373">
              <w:rPr>
                <w:rFonts w:ascii="Times New Roman" w:hAnsi="Times New Roman"/>
                <w:sz w:val="22"/>
                <w:szCs w:val="22"/>
                <w:lang w:val="en-GB"/>
              </w:rPr>
              <w:t>’s Second National Communication to UNFCCC</w:t>
            </w:r>
            <w:r w:rsidR="00B03088" w:rsidRPr="00B01373">
              <w:rPr>
                <w:rFonts w:ascii="Times New Roman" w:hAnsi="Times New Roman"/>
                <w:sz w:val="22"/>
                <w:szCs w:val="22"/>
                <w:lang w:val="en-GB"/>
              </w:rPr>
              <w:t>,</w:t>
            </w:r>
            <w:r w:rsidR="00E84F5B" w:rsidRPr="00B01373">
              <w:rPr>
                <w:rFonts w:ascii="Times New Roman" w:hAnsi="Times New Roman"/>
                <w:sz w:val="22"/>
                <w:szCs w:val="22"/>
                <w:lang w:val="en-GB"/>
              </w:rPr>
              <w:t xml:space="preserve"> </w:t>
            </w:r>
            <w:r w:rsidRPr="00B01373">
              <w:rPr>
                <w:rFonts w:ascii="Times New Roman" w:hAnsi="Times New Roman"/>
                <w:sz w:val="22"/>
                <w:szCs w:val="22"/>
                <w:lang w:val="en-GB"/>
              </w:rPr>
              <w:t xml:space="preserve">e.g. reduced rainfall that can affect </w:t>
            </w:r>
            <w:r w:rsidR="00867A84" w:rsidRPr="00B01373">
              <w:rPr>
                <w:rFonts w:ascii="Times New Roman" w:hAnsi="Times New Roman"/>
                <w:sz w:val="22"/>
                <w:szCs w:val="22"/>
                <w:lang w:val="en-GB"/>
              </w:rPr>
              <w:t>the water table, land</w:t>
            </w:r>
            <w:r w:rsidRPr="00B01373">
              <w:rPr>
                <w:rFonts w:ascii="Times New Roman" w:hAnsi="Times New Roman"/>
                <w:sz w:val="22"/>
                <w:szCs w:val="22"/>
                <w:lang w:val="en-GB"/>
              </w:rPr>
              <w:t xml:space="preserve"> degradation due to erosion and populat</w:t>
            </w:r>
            <w:r w:rsidR="00E84F5B" w:rsidRPr="00B01373">
              <w:rPr>
                <w:rFonts w:ascii="Times New Roman" w:hAnsi="Times New Roman"/>
                <w:sz w:val="22"/>
                <w:szCs w:val="22"/>
                <w:lang w:val="en-GB"/>
              </w:rPr>
              <w:t>ion pressures, etc.</w:t>
            </w:r>
            <w:r w:rsidRPr="00B01373">
              <w:rPr>
                <w:rFonts w:ascii="Times New Roman" w:hAnsi="Times New Roman"/>
                <w:sz w:val="22"/>
                <w:szCs w:val="22"/>
                <w:lang w:val="en-GB"/>
              </w:rPr>
              <w:t xml:space="preserve"> This risk will be mitigated through capacity development of Government staff on the key aspects to address national challenges associated with weather, climate and climate change. In addition, </w:t>
            </w:r>
            <w:r w:rsidR="00E84F5B" w:rsidRPr="00B01373">
              <w:rPr>
                <w:rFonts w:ascii="Times New Roman" w:hAnsi="Times New Roman"/>
                <w:sz w:val="22"/>
                <w:szCs w:val="22"/>
                <w:lang w:val="en-GB"/>
              </w:rPr>
              <w:t>p</w:t>
            </w:r>
            <w:r w:rsidR="00F57338" w:rsidRPr="00B01373">
              <w:rPr>
                <w:rFonts w:ascii="Times New Roman" w:hAnsi="Times New Roman"/>
                <w:color w:val="000000"/>
                <w:sz w:val="22"/>
                <w:szCs w:val="22"/>
                <w:lang w:val="en-GB" w:eastAsia="uk-UA"/>
              </w:rPr>
              <w:t xml:space="preserve">roper criteria and safeguards will be developed for each intervention (exploration, drilling, </w:t>
            </w:r>
            <w:r w:rsidR="00E84F5B" w:rsidRPr="00B01373">
              <w:rPr>
                <w:rFonts w:ascii="Times New Roman" w:hAnsi="Times New Roman"/>
                <w:color w:val="000000"/>
                <w:sz w:val="22"/>
                <w:szCs w:val="22"/>
                <w:lang w:val="en-GB" w:eastAsia="uk-UA"/>
              </w:rPr>
              <w:t xml:space="preserve">exploitation, </w:t>
            </w:r>
            <w:r w:rsidR="00F57338" w:rsidRPr="00B01373">
              <w:rPr>
                <w:rFonts w:ascii="Times New Roman" w:hAnsi="Times New Roman"/>
                <w:color w:val="000000"/>
                <w:sz w:val="22"/>
                <w:szCs w:val="22"/>
                <w:lang w:val="en-GB" w:eastAsia="uk-UA"/>
              </w:rPr>
              <w:t>etc.) on Mo</w:t>
            </w:r>
            <w:r w:rsidR="00E84F5B" w:rsidRPr="00B01373">
              <w:rPr>
                <w:rFonts w:ascii="Times New Roman" w:hAnsi="Times New Roman"/>
                <w:color w:val="000000"/>
                <w:sz w:val="22"/>
                <w:szCs w:val="22"/>
                <w:lang w:val="en-GB" w:eastAsia="uk-UA"/>
              </w:rPr>
              <w:t>u</w:t>
            </w:r>
            <w:r w:rsidR="00F57338" w:rsidRPr="00B01373">
              <w:rPr>
                <w:rFonts w:ascii="Times New Roman" w:hAnsi="Times New Roman"/>
                <w:color w:val="000000"/>
                <w:sz w:val="22"/>
                <w:szCs w:val="22"/>
                <w:lang w:val="en-GB" w:eastAsia="uk-UA"/>
              </w:rPr>
              <w:t>nt Karthala to take into account potential extreme climate change-driven events, such as floods, mud flows and drought.</w:t>
            </w:r>
          </w:p>
        </w:tc>
        <w:tc>
          <w:tcPr>
            <w:tcW w:w="1440" w:type="dxa"/>
          </w:tcPr>
          <w:p w:rsidR="004C1B91" w:rsidRPr="00B01373" w:rsidRDefault="004C1B91" w:rsidP="000927A6">
            <w:pPr>
              <w:jc w:val="center"/>
              <w:rPr>
                <w:rFonts w:ascii="Times New Roman" w:hAnsi="Times New Roman"/>
                <w:sz w:val="22"/>
                <w:szCs w:val="22"/>
                <w:lang w:val="en-GB"/>
              </w:rPr>
            </w:pPr>
            <w:r w:rsidRPr="00B01373">
              <w:rPr>
                <w:rFonts w:ascii="Times New Roman" w:hAnsi="Times New Roman"/>
                <w:sz w:val="22"/>
                <w:szCs w:val="22"/>
                <w:lang w:val="en-GB"/>
              </w:rPr>
              <w:t>UNDP CO</w:t>
            </w:r>
          </w:p>
        </w:tc>
        <w:tc>
          <w:tcPr>
            <w:tcW w:w="1440" w:type="dxa"/>
          </w:tcPr>
          <w:p w:rsidR="004C1B91" w:rsidRPr="00B01373" w:rsidRDefault="004C1B91" w:rsidP="000927A6">
            <w:pPr>
              <w:jc w:val="center"/>
              <w:rPr>
                <w:rFonts w:ascii="Times New Roman" w:hAnsi="Times New Roman"/>
                <w:sz w:val="22"/>
                <w:szCs w:val="22"/>
                <w:lang w:val="en-GB"/>
              </w:rPr>
            </w:pPr>
            <w:r w:rsidRPr="00B01373">
              <w:rPr>
                <w:rFonts w:ascii="Times New Roman" w:hAnsi="Times New Roman"/>
                <w:sz w:val="22"/>
                <w:szCs w:val="22"/>
                <w:lang w:val="en-GB"/>
              </w:rPr>
              <w:t>No change</w:t>
            </w:r>
          </w:p>
        </w:tc>
      </w:tr>
      <w:tr w:rsidR="0012256C" w:rsidRPr="00B01373" w:rsidTr="000927A6">
        <w:tc>
          <w:tcPr>
            <w:tcW w:w="3145" w:type="dxa"/>
          </w:tcPr>
          <w:p w:rsidR="0012256C" w:rsidRPr="00B01373" w:rsidRDefault="0012256C" w:rsidP="007E0D80">
            <w:pPr>
              <w:jc w:val="left"/>
              <w:rPr>
                <w:rFonts w:ascii="Times New Roman" w:eastAsia="Calibri" w:hAnsi="Times New Roman"/>
                <w:color w:val="000000"/>
                <w:sz w:val="22"/>
                <w:szCs w:val="22"/>
                <w:lang w:val="en-GB" w:eastAsia="uk-UA"/>
              </w:rPr>
            </w:pPr>
            <w:r w:rsidRPr="00B01373">
              <w:rPr>
                <w:rFonts w:ascii="Times New Roman" w:eastAsia="Calibri" w:hAnsi="Times New Roman"/>
                <w:b/>
                <w:color w:val="000000"/>
                <w:sz w:val="22"/>
                <w:szCs w:val="22"/>
                <w:lang w:val="en-GB" w:eastAsia="uk-UA"/>
              </w:rPr>
              <w:t>Geological risk</w:t>
            </w:r>
            <w:r w:rsidR="007E0D80" w:rsidRPr="00B01373">
              <w:rPr>
                <w:rFonts w:ascii="Times New Roman" w:eastAsia="Calibri" w:hAnsi="Times New Roman"/>
                <w:b/>
                <w:color w:val="000000"/>
                <w:sz w:val="22"/>
                <w:szCs w:val="22"/>
                <w:lang w:val="en-GB" w:eastAsia="uk-UA"/>
              </w:rPr>
              <w:t xml:space="preserve">: </w:t>
            </w:r>
            <w:r w:rsidRPr="00B01373">
              <w:rPr>
                <w:rFonts w:ascii="Times New Roman" w:eastAsia="Calibri" w:hAnsi="Times New Roman"/>
                <w:color w:val="000000"/>
                <w:sz w:val="22"/>
                <w:szCs w:val="22"/>
                <w:lang w:val="en-GB" w:eastAsia="uk-UA"/>
              </w:rPr>
              <w:t xml:space="preserve">Geothermal development is always associated with </w:t>
            </w:r>
            <w:r w:rsidR="00895836" w:rsidRPr="00B01373">
              <w:rPr>
                <w:rFonts w:ascii="Times New Roman" w:eastAsia="Calibri" w:hAnsi="Times New Roman"/>
                <w:color w:val="000000"/>
                <w:sz w:val="22"/>
                <w:szCs w:val="22"/>
                <w:lang w:val="en-GB" w:eastAsia="uk-UA"/>
              </w:rPr>
              <w:t xml:space="preserve">the risk of eruption, accompanied by </w:t>
            </w:r>
            <w:r w:rsidRPr="00B01373">
              <w:rPr>
                <w:rFonts w:ascii="Times New Roman" w:eastAsia="Calibri" w:hAnsi="Times New Roman"/>
                <w:color w:val="000000"/>
                <w:sz w:val="22"/>
                <w:szCs w:val="22"/>
                <w:lang w:val="en-GB" w:eastAsia="uk-UA"/>
              </w:rPr>
              <w:t xml:space="preserve">environmental and social risks. </w:t>
            </w:r>
          </w:p>
        </w:tc>
        <w:tc>
          <w:tcPr>
            <w:tcW w:w="1350" w:type="dxa"/>
          </w:tcPr>
          <w:p w:rsidR="0012256C" w:rsidRPr="00B01373" w:rsidRDefault="0012256C" w:rsidP="000927A6">
            <w:pPr>
              <w:rPr>
                <w:rFonts w:ascii="Times New Roman" w:hAnsi="Times New Roman"/>
                <w:sz w:val="22"/>
                <w:szCs w:val="22"/>
                <w:lang w:val="en-GB"/>
              </w:rPr>
            </w:pPr>
          </w:p>
        </w:tc>
        <w:tc>
          <w:tcPr>
            <w:tcW w:w="1350" w:type="dxa"/>
          </w:tcPr>
          <w:p w:rsidR="0012256C" w:rsidRPr="00B01373" w:rsidRDefault="0012256C" w:rsidP="000927A6">
            <w:pPr>
              <w:rPr>
                <w:rFonts w:ascii="Times New Roman" w:hAnsi="Times New Roman"/>
                <w:sz w:val="22"/>
                <w:szCs w:val="22"/>
                <w:lang w:val="en-GB"/>
              </w:rPr>
            </w:pPr>
            <w:r w:rsidRPr="00B01373">
              <w:rPr>
                <w:rFonts w:ascii="Times New Roman" w:hAnsi="Times New Roman"/>
                <w:sz w:val="22"/>
                <w:szCs w:val="22"/>
                <w:lang w:val="en-GB"/>
              </w:rPr>
              <w:t>P=3</w:t>
            </w:r>
          </w:p>
          <w:p w:rsidR="0012256C" w:rsidRPr="00B01373" w:rsidRDefault="0012256C" w:rsidP="000927A6">
            <w:pPr>
              <w:rPr>
                <w:rFonts w:ascii="Times New Roman" w:hAnsi="Times New Roman"/>
                <w:sz w:val="22"/>
                <w:szCs w:val="22"/>
                <w:lang w:val="en-GB"/>
              </w:rPr>
            </w:pPr>
            <w:r w:rsidRPr="00B01373">
              <w:rPr>
                <w:rFonts w:ascii="Times New Roman" w:hAnsi="Times New Roman"/>
                <w:sz w:val="22"/>
                <w:szCs w:val="22"/>
                <w:lang w:val="en-GB"/>
              </w:rPr>
              <w:t>I=3</w:t>
            </w:r>
          </w:p>
        </w:tc>
        <w:tc>
          <w:tcPr>
            <w:tcW w:w="5490" w:type="dxa"/>
          </w:tcPr>
          <w:p w:rsidR="0012256C" w:rsidRPr="00B01373" w:rsidRDefault="00895836" w:rsidP="000927A6">
            <w:pPr>
              <w:rPr>
                <w:rFonts w:ascii="Times New Roman" w:hAnsi="Times New Roman"/>
                <w:sz w:val="22"/>
                <w:szCs w:val="22"/>
                <w:lang w:val="en-GB"/>
              </w:rPr>
            </w:pPr>
            <w:r w:rsidRPr="00B01373">
              <w:rPr>
                <w:rFonts w:ascii="Times New Roman" w:hAnsi="Times New Roman"/>
                <w:sz w:val="22"/>
                <w:szCs w:val="22"/>
                <w:lang w:val="en-GB"/>
              </w:rPr>
              <w:t xml:space="preserve">Exploitation of geothermal resources often acts as a “pressure release valve” </w:t>
            </w:r>
            <w:r w:rsidR="00867A84" w:rsidRPr="00B01373">
              <w:rPr>
                <w:rFonts w:ascii="Times New Roman" w:hAnsi="Times New Roman"/>
                <w:sz w:val="22"/>
                <w:szCs w:val="22"/>
                <w:lang w:val="en-GB"/>
              </w:rPr>
              <w:t xml:space="preserve">by channelling the energy build-up in the magma </w:t>
            </w:r>
            <w:r w:rsidR="00E84F5B" w:rsidRPr="00B01373">
              <w:rPr>
                <w:rFonts w:ascii="Times New Roman" w:hAnsi="Times New Roman"/>
                <w:sz w:val="22"/>
                <w:szCs w:val="22"/>
                <w:lang w:val="en-GB"/>
              </w:rPr>
              <w:t xml:space="preserve">in a controlled manner </w:t>
            </w:r>
            <w:r w:rsidR="00867A84" w:rsidRPr="00B01373">
              <w:rPr>
                <w:rFonts w:ascii="Times New Roman" w:hAnsi="Times New Roman"/>
                <w:sz w:val="22"/>
                <w:szCs w:val="22"/>
                <w:lang w:val="en-GB"/>
              </w:rPr>
              <w:t xml:space="preserve">for electricity generation. This, in turn, </w:t>
            </w:r>
            <w:r w:rsidRPr="00B01373">
              <w:rPr>
                <w:rFonts w:ascii="Times New Roman" w:hAnsi="Times New Roman"/>
                <w:sz w:val="22"/>
                <w:szCs w:val="22"/>
                <w:lang w:val="en-GB"/>
              </w:rPr>
              <w:t xml:space="preserve">can </w:t>
            </w:r>
            <w:r w:rsidR="00867A84" w:rsidRPr="00B01373">
              <w:rPr>
                <w:rFonts w:ascii="Times New Roman" w:hAnsi="Times New Roman"/>
                <w:sz w:val="22"/>
                <w:szCs w:val="22"/>
                <w:lang w:val="en-GB"/>
              </w:rPr>
              <w:t xml:space="preserve">decrease the frequency of eruptions. </w:t>
            </w:r>
            <w:r w:rsidR="0012256C" w:rsidRPr="00B01373">
              <w:rPr>
                <w:rFonts w:ascii="Times New Roman" w:hAnsi="Times New Roman"/>
                <w:sz w:val="22"/>
                <w:szCs w:val="22"/>
                <w:lang w:val="en-GB"/>
              </w:rPr>
              <w:t>The project will ensure that proper and adequate environmental and social safeguards are taken into account during project implementation. This is in line with UNDP’s policy on Social and Environmental Screening.</w:t>
            </w:r>
          </w:p>
        </w:tc>
        <w:tc>
          <w:tcPr>
            <w:tcW w:w="1440" w:type="dxa"/>
          </w:tcPr>
          <w:p w:rsidR="0012256C" w:rsidRPr="00B01373" w:rsidRDefault="003279B6" w:rsidP="000927A6">
            <w:pPr>
              <w:jc w:val="center"/>
              <w:rPr>
                <w:rFonts w:ascii="Times New Roman" w:hAnsi="Times New Roman"/>
                <w:sz w:val="22"/>
                <w:szCs w:val="22"/>
                <w:lang w:val="en-GB"/>
              </w:rPr>
            </w:pPr>
            <w:r w:rsidRPr="00B01373">
              <w:rPr>
                <w:rFonts w:ascii="Times New Roman" w:hAnsi="Times New Roman"/>
                <w:sz w:val="22"/>
                <w:szCs w:val="22"/>
                <w:lang w:val="en-GB"/>
              </w:rPr>
              <w:t>UNDP CO</w:t>
            </w:r>
          </w:p>
        </w:tc>
        <w:tc>
          <w:tcPr>
            <w:tcW w:w="1440" w:type="dxa"/>
          </w:tcPr>
          <w:p w:rsidR="0012256C" w:rsidRPr="00B01373" w:rsidRDefault="003279B6" w:rsidP="000927A6">
            <w:pPr>
              <w:jc w:val="center"/>
              <w:rPr>
                <w:rFonts w:ascii="Times New Roman" w:hAnsi="Times New Roman"/>
                <w:sz w:val="22"/>
                <w:szCs w:val="22"/>
                <w:lang w:val="en-GB"/>
              </w:rPr>
            </w:pPr>
            <w:r w:rsidRPr="00B01373">
              <w:rPr>
                <w:rFonts w:ascii="Times New Roman" w:hAnsi="Times New Roman"/>
                <w:sz w:val="22"/>
                <w:szCs w:val="22"/>
                <w:lang w:val="en-GB"/>
              </w:rPr>
              <w:t>No change</w:t>
            </w:r>
          </w:p>
        </w:tc>
      </w:tr>
    </w:tbl>
    <w:p w:rsidR="001A0C8A" w:rsidRPr="00B01373" w:rsidRDefault="001A0C8A" w:rsidP="001A0C8A">
      <w:pPr>
        <w:jc w:val="center"/>
        <w:rPr>
          <w:rFonts w:ascii="Times New Roman" w:hAnsi="Times New Roman"/>
          <w:sz w:val="22"/>
          <w:szCs w:val="22"/>
          <w:lang w:val="en-GB"/>
        </w:rPr>
      </w:pPr>
      <w:r w:rsidRPr="00B01373">
        <w:rPr>
          <w:rFonts w:ascii="Times New Roman" w:hAnsi="Times New Roman"/>
          <w:b/>
          <w:sz w:val="22"/>
          <w:szCs w:val="22"/>
          <w:lang w:val="en-GB"/>
        </w:rPr>
        <w:t>P</w:t>
      </w:r>
      <w:r w:rsidRPr="00B01373">
        <w:rPr>
          <w:rFonts w:ascii="Times New Roman" w:hAnsi="Times New Roman"/>
          <w:sz w:val="22"/>
          <w:szCs w:val="22"/>
          <w:lang w:val="en-GB"/>
        </w:rPr>
        <w:t xml:space="preserve"> = Probability on a scale from 1 (low) to 5 (high).     </w:t>
      </w:r>
      <w:r w:rsidRPr="00B01373">
        <w:rPr>
          <w:rFonts w:ascii="Times New Roman" w:hAnsi="Times New Roman"/>
          <w:b/>
          <w:sz w:val="22"/>
          <w:szCs w:val="22"/>
          <w:lang w:val="en-GB"/>
        </w:rPr>
        <w:t xml:space="preserve">I </w:t>
      </w:r>
      <w:r w:rsidRPr="00B01373">
        <w:rPr>
          <w:rFonts w:ascii="Times New Roman" w:hAnsi="Times New Roman"/>
          <w:sz w:val="22"/>
          <w:szCs w:val="22"/>
          <w:lang w:val="en-GB"/>
        </w:rPr>
        <w:t>= Impact on a scale from 1 (low) to 5 (high).</w:t>
      </w:r>
    </w:p>
    <w:p w:rsidR="00817762" w:rsidRPr="00B01373" w:rsidRDefault="00817762" w:rsidP="00A420D2">
      <w:pPr>
        <w:rPr>
          <w:rFonts w:ascii="Times New Roman" w:hAnsi="Times New Roman"/>
          <w:sz w:val="22"/>
          <w:szCs w:val="22"/>
          <w:lang w:val="en-GB" w:eastAsia="zh-CN"/>
        </w:rPr>
      </w:pPr>
    </w:p>
    <w:p w:rsidR="00AF6233" w:rsidRPr="00B01373" w:rsidRDefault="00AF6233" w:rsidP="00A420D2">
      <w:pPr>
        <w:rPr>
          <w:rFonts w:ascii="Times New Roman" w:hAnsi="Times New Roman"/>
          <w:i/>
          <w:sz w:val="22"/>
          <w:szCs w:val="22"/>
          <w:u w:val="single"/>
          <w:lang w:val="en-GB" w:eastAsia="zh-CN"/>
        </w:rPr>
      </w:pPr>
    </w:p>
    <w:p w:rsidR="00AF6233" w:rsidRPr="00B01373" w:rsidRDefault="00AF6233" w:rsidP="00A420D2">
      <w:pPr>
        <w:rPr>
          <w:rFonts w:ascii="Times New Roman" w:hAnsi="Times New Roman"/>
          <w:sz w:val="22"/>
          <w:szCs w:val="22"/>
          <w:lang w:val="en-GB" w:eastAsia="zh-CN"/>
        </w:rPr>
      </w:pPr>
    </w:p>
    <w:p w:rsidR="00AF6233" w:rsidRPr="00B01373" w:rsidRDefault="00AF6233" w:rsidP="00A420D2">
      <w:pPr>
        <w:rPr>
          <w:rFonts w:ascii="Times New Roman" w:hAnsi="Times New Roman"/>
          <w:i/>
          <w:sz w:val="22"/>
          <w:szCs w:val="22"/>
          <w:u w:val="single"/>
          <w:lang w:val="en-GB" w:eastAsia="zh-CN"/>
        </w:rPr>
      </w:pPr>
    </w:p>
    <w:p w:rsidR="00D01DBA" w:rsidRPr="00B01373" w:rsidRDefault="00D01DBA" w:rsidP="00A420D2">
      <w:pPr>
        <w:rPr>
          <w:rFonts w:ascii="Times New Roman" w:hAnsi="Times New Roman"/>
          <w:sz w:val="22"/>
          <w:szCs w:val="22"/>
          <w:lang w:val="en-GB" w:eastAsia="zh-CN"/>
        </w:rPr>
        <w:sectPr w:rsidR="00D01DBA" w:rsidRPr="00B01373" w:rsidSect="00AF6233">
          <w:pgSz w:w="15840" w:h="12240" w:orient="landscape" w:code="1"/>
          <w:pgMar w:top="1440" w:right="1440" w:bottom="1440" w:left="1440" w:header="720" w:footer="432" w:gutter="0"/>
          <w:cols w:space="708"/>
          <w:titlePg/>
          <w:docGrid w:linePitch="360"/>
        </w:sectPr>
      </w:pPr>
    </w:p>
    <w:p w:rsidR="00FD7F37" w:rsidRPr="00B01373" w:rsidRDefault="009A3051" w:rsidP="00DA6A96">
      <w:pPr>
        <w:rPr>
          <w:rFonts w:ascii="Times New Roman" w:hAnsi="Times New Roman"/>
          <w:b/>
          <w:sz w:val="22"/>
          <w:szCs w:val="22"/>
          <w:lang w:val="en-GB"/>
        </w:rPr>
      </w:pPr>
      <w:r w:rsidRPr="00B01373">
        <w:rPr>
          <w:rFonts w:ascii="Times New Roman" w:hAnsi="Times New Roman"/>
          <w:b/>
          <w:sz w:val="22"/>
          <w:szCs w:val="22"/>
          <w:lang w:val="en-GB"/>
        </w:rPr>
        <w:t xml:space="preserve">iii </w:t>
      </w:r>
      <w:r w:rsidR="00C77E42" w:rsidRPr="00B01373">
        <w:rPr>
          <w:rFonts w:ascii="Times New Roman" w:hAnsi="Times New Roman"/>
          <w:b/>
          <w:sz w:val="22"/>
          <w:szCs w:val="22"/>
          <w:lang w:val="en-GB"/>
        </w:rPr>
        <w:t xml:space="preserve">Social and environmental safeguards: </w:t>
      </w:r>
    </w:p>
    <w:p w:rsidR="00FD7F37" w:rsidRPr="00B01373" w:rsidRDefault="00FD7F37" w:rsidP="00FD7F37">
      <w:pPr>
        <w:ind w:left="-540" w:right="-540"/>
        <w:rPr>
          <w:rFonts w:ascii="Times New Roman" w:hAnsi="Times New Roman"/>
          <w:sz w:val="22"/>
          <w:szCs w:val="22"/>
          <w:lang w:val="en-GB"/>
        </w:rPr>
      </w:pPr>
      <w:r w:rsidRPr="00B01373">
        <w:rPr>
          <w:rFonts w:ascii="Times New Roman" w:hAnsi="Times New Roman"/>
          <w:sz w:val="22"/>
          <w:szCs w:val="22"/>
          <w:lang w:val="en-GB"/>
        </w:rPr>
        <w:t>At the PIF stage, the potential Social and Environmental risks were identified through the Social and Environmental Risk Screening Checklist. During project preparation, the SESP analysis was thoroughly revisited to explore each Social and Environmental risk in detail. Each risk identified is defined and rated according to its level of ‘impact’ and ‘probability’ rated on a scale of 1 (low) to 5 (high) for each risk. Depending on the combination of both scores, risks are considered either: Low, Moderate or High significance. Furthermore, assessment and management measures are formulated to address risks with Moderate and High Significance. For a full description of social and environmental safeguards employed by the project please see Annex F: UNDP Social and Environmental and Social Screening Template (SESP).</w:t>
      </w:r>
    </w:p>
    <w:p w:rsidR="00FD7F37" w:rsidRPr="00B01373" w:rsidRDefault="00FD7F37" w:rsidP="00FD7F37">
      <w:pPr>
        <w:ind w:left="-540" w:right="-540"/>
        <w:rPr>
          <w:rFonts w:ascii="Times New Roman" w:hAnsi="Times New Roman"/>
          <w:sz w:val="22"/>
          <w:szCs w:val="22"/>
          <w:lang w:val="en-GB"/>
        </w:rPr>
      </w:pPr>
      <w:r w:rsidRPr="00B01373">
        <w:rPr>
          <w:rFonts w:ascii="Times New Roman" w:hAnsi="Times New Roman"/>
          <w:sz w:val="22"/>
          <w:szCs w:val="22"/>
          <w:lang w:val="en-GB"/>
        </w:rPr>
        <w:t xml:space="preserve">The present project design includes the identification of the potential location for the geothermal power station through working with stakeholders. It is expected that the details of certain components of the project will not be known at the time of project approval and therefore the E&amp;S safeguards cannot be fully assessed. Under this scenario and according to the latest UNDP SES guidelines, the SESP is still applied, disclosed and discussed with stakeholders prior to implementation to identify potential risks even if they cannot yet be fully assessed. Furthermore, an initial Environmental and Social Management </w:t>
      </w:r>
      <w:r w:rsidR="00910413">
        <w:rPr>
          <w:rFonts w:ascii="Times New Roman" w:hAnsi="Times New Roman"/>
          <w:sz w:val="22"/>
          <w:szCs w:val="22"/>
          <w:lang w:val="en-GB"/>
        </w:rPr>
        <w:t>Framework (ESMF</w:t>
      </w:r>
      <w:r w:rsidRPr="00B01373">
        <w:rPr>
          <w:rFonts w:ascii="Times New Roman" w:hAnsi="Times New Roman"/>
          <w:sz w:val="22"/>
          <w:szCs w:val="22"/>
          <w:lang w:val="en-GB"/>
        </w:rPr>
        <w:t xml:space="preserve">) is prepared as part of the project document. The objective of the </w:t>
      </w:r>
      <w:r w:rsidR="00910413">
        <w:rPr>
          <w:rFonts w:ascii="Times New Roman" w:hAnsi="Times New Roman"/>
          <w:sz w:val="22"/>
          <w:szCs w:val="22"/>
          <w:lang w:val="en-GB"/>
        </w:rPr>
        <w:t xml:space="preserve">framework </w:t>
      </w:r>
      <w:r w:rsidRPr="00B01373">
        <w:rPr>
          <w:rFonts w:ascii="Times New Roman" w:hAnsi="Times New Roman"/>
          <w:sz w:val="22"/>
          <w:szCs w:val="22"/>
          <w:lang w:val="en-GB"/>
        </w:rPr>
        <w:t>is to ensure that there is a detailed strategy tailored for each site for addressing any negative consequences that may occur due to the adaptation measures or capacity building measures taken as part of the project.</w:t>
      </w:r>
    </w:p>
    <w:p w:rsidR="00DA6A96" w:rsidRPr="00B01373" w:rsidRDefault="00C77E42" w:rsidP="00FD7F37">
      <w:pPr>
        <w:ind w:left="-540"/>
        <w:rPr>
          <w:rFonts w:ascii="Times New Roman" w:hAnsi="Times New Roman"/>
          <w:b/>
          <w:sz w:val="22"/>
          <w:szCs w:val="22"/>
          <w:lang w:val="en-GB"/>
        </w:rPr>
      </w:pPr>
      <w:r w:rsidRPr="00B01373">
        <w:rPr>
          <w:rFonts w:ascii="Times New Roman" w:hAnsi="Times New Roman"/>
          <w:b/>
          <w:sz w:val="22"/>
          <w:szCs w:val="22"/>
          <w:lang w:val="en-GB"/>
        </w:rPr>
        <w:t xml:space="preserve"> </w:t>
      </w:r>
    </w:p>
    <w:p w:rsidR="00E45FB8" w:rsidRPr="00B01373" w:rsidRDefault="00C77E42" w:rsidP="00DF3B6F">
      <w:pPr>
        <w:ind w:left="-540"/>
        <w:rPr>
          <w:rFonts w:ascii="Times New Roman" w:hAnsi="Times New Roman"/>
          <w:b/>
          <w:sz w:val="22"/>
          <w:szCs w:val="22"/>
          <w:lang w:val="en-GB"/>
        </w:rPr>
      </w:pPr>
      <w:r w:rsidRPr="00B01373">
        <w:rPr>
          <w:rFonts w:ascii="Times New Roman" w:hAnsi="Times New Roman"/>
          <w:sz w:val="22"/>
          <w:szCs w:val="22"/>
          <w:lang w:val="en-GB" w:eastAsia="zh-CN"/>
        </w:rPr>
        <w:t>Environmental and social grievances will be reporte</w:t>
      </w:r>
      <w:r w:rsidR="00C47F74" w:rsidRPr="00B01373">
        <w:rPr>
          <w:rFonts w:ascii="Times New Roman" w:hAnsi="Times New Roman"/>
          <w:sz w:val="22"/>
          <w:szCs w:val="22"/>
          <w:lang w:val="en-GB" w:eastAsia="zh-CN"/>
        </w:rPr>
        <w:t>d to the GEF in the annual PIR.</w:t>
      </w:r>
    </w:p>
    <w:p w:rsidR="00AB4836" w:rsidRPr="00B01373" w:rsidRDefault="00AB4836" w:rsidP="008644B7">
      <w:pPr>
        <w:spacing w:after="0"/>
        <w:jc w:val="left"/>
        <w:rPr>
          <w:rFonts w:ascii="Times New Roman" w:hAnsi="Times New Roman"/>
          <w:sz w:val="22"/>
          <w:szCs w:val="22"/>
          <w:lang w:val="en-GB" w:eastAsia="zh-CN"/>
        </w:rPr>
      </w:pPr>
    </w:p>
    <w:p w:rsidR="00EB233C" w:rsidRPr="00B01373" w:rsidRDefault="009A3051" w:rsidP="009A3051">
      <w:pPr>
        <w:rPr>
          <w:rFonts w:ascii="Times New Roman" w:hAnsi="Times New Roman"/>
          <w:b/>
          <w:sz w:val="22"/>
          <w:szCs w:val="22"/>
          <w:lang w:val="en-GB"/>
        </w:rPr>
      </w:pPr>
      <w:r w:rsidRPr="00B01373">
        <w:rPr>
          <w:rFonts w:ascii="Times New Roman" w:hAnsi="Times New Roman"/>
          <w:b/>
          <w:sz w:val="22"/>
          <w:szCs w:val="22"/>
          <w:lang w:val="en-GB"/>
        </w:rPr>
        <w:t xml:space="preserve">iv </w:t>
      </w:r>
      <w:r w:rsidR="00AB4836" w:rsidRPr="00B01373">
        <w:rPr>
          <w:rFonts w:ascii="Times New Roman" w:hAnsi="Times New Roman"/>
          <w:b/>
          <w:sz w:val="22"/>
          <w:szCs w:val="22"/>
          <w:lang w:val="en-GB"/>
        </w:rPr>
        <w:t>Sustainability</w:t>
      </w:r>
      <w:r w:rsidR="00410700" w:rsidRPr="00B01373">
        <w:rPr>
          <w:rFonts w:ascii="Times New Roman" w:hAnsi="Times New Roman"/>
          <w:b/>
          <w:sz w:val="22"/>
          <w:szCs w:val="22"/>
          <w:lang w:val="en-GB"/>
        </w:rPr>
        <w:t>, Replicability</w:t>
      </w:r>
      <w:r w:rsidR="00AB4836" w:rsidRPr="00B01373">
        <w:rPr>
          <w:rFonts w:ascii="Times New Roman" w:hAnsi="Times New Roman"/>
          <w:b/>
          <w:sz w:val="22"/>
          <w:szCs w:val="22"/>
          <w:lang w:val="en-GB"/>
        </w:rPr>
        <w:t xml:space="preserve"> and Scaling Up:</w:t>
      </w:r>
    </w:p>
    <w:p w:rsidR="00410700" w:rsidRPr="00B01373" w:rsidRDefault="00410700" w:rsidP="009A3051">
      <w:pPr>
        <w:rPr>
          <w:rFonts w:ascii="Times New Roman" w:hAnsi="Times New Roman"/>
          <w:b/>
          <w:sz w:val="22"/>
          <w:szCs w:val="22"/>
          <w:lang w:val="en-GB"/>
        </w:rPr>
      </w:pPr>
    </w:p>
    <w:p w:rsidR="00410700" w:rsidRPr="00B01373" w:rsidRDefault="00410700" w:rsidP="00410700">
      <w:pPr>
        <w:ind w:left="-540"/>
        <w:rPr>
          <w:rFonts w:ascii="Times New Roman" w:hAnsi="Times New Roman"/>
          <w:b/>
          <w:sz w:val="22"/>
          <w:szCs w:val="22"/>
          <w:lang w:val="en-GB"/>
        </w:rPr>
      </w:pPr>
      <w:r w:rsidRPr="00B01373">
        <w:rPr>
          <w:rFonts w:ascii="Times New Roman" w:hAnsi="Times New Roman"/>
          <w:b/>
          <w:sz w:val="22"/>
          <w:szCs w:val="22"/>
          <w:lang w:val="en-GB"/>
        </w:rPr>
        <w:t>Sustainability</w:t>
      </w:r>
    </w:p>
    <w:p w:rsidR="00D44C64" w:rsidRPr="00B01373" w:rsidRDefault="00AB4836" w:rsidP="00EB233C">
      <w:pPr>
        <w:pStyle w:val="ListParagraph"/>
        <w:rPr>
          <w:sz w:val="22"/>
          <w:szCs w:val="22"/>
          <w:lang w:val="en-GB"/>
        </w:rPr>
      </w:pPr>
      <w:r w:rsidRPr="00B01373">
        <w:rPr>
          <w:sz w:val="22"/>
          <w:szCs w:val="22"/>
          <w:lang w:val="en-GB"/>
        </w:rPr>
        <w:t xml:space="preserve">  </w:t>
      </w:r>
    </w:p>
    <w:p w:rsidR="00EB233C" w:rsidRPr="00B01373" w:rsidRDefault="00EB233C" w:rsidP="00DF3B6F">
      <w:pPr>
        <w:spacing w:after="0"/>
        <w:ind w:left="-540" w:right="-518"/>
        <w:contextualSpacing/>
        <w:rPr>
          <w:rFonts w:ascii="Times New Roman" w:eastAsia="Calibri" w:hAnsi="Times New Roman"/>
          <w:sz w:val="22"/>
          <w:szCs w:val="22"/>
          <w:lang w:val="en-GB"/>
        </w:rPr>
      </w:pPr>
      <w:r w:rsidRPr="00B01373">
        <w:rPr>
          <w:rFonts w:ascii="Times New Roman" w:eastAsia="Calibri" w:hAnsi="Times New Roman"/>
          <w:sz w:val="22"/>
          <w:szCs w:val="22"/>
          <w:lang w:val="en-GB"/>
        </w:rPr>
        <w:t xml:space="preserve">From a technical point of view, the viability of tapping </w:t>
      </w:r>
      <w:r w:rsidR="00282929" w:rsidRPr="00B01373">
        <w:rPr>
          <w:rFonts w:ascii="Times New Roman" w:eastAsia="Calibri" w:hAnsi="Times New Roman"/>
          <w:sz w:val="22"/>
          <w:szCs w:val="22"/>
          <w:lang w:val="en-GB"/>
        </w:rPr>
        <w:t>geothermal energy for bulk electricity generation to supply the grid has</w:t>
      </w:r>
      <w:r w:rsidRPr="00B01373">
        <w:rPr>
          <w:rFonts w:ascii="Times New Roman" w:eastAsia="Calibri" w:hAnsi="Times New Roman"/>
          <w:sz w:val="22"/>
          <w:szCs w:val="22"/>
          <w:lang w:val="en-GB"/>
        </w:rPr>
        <w:t xml:space="preserve"> been demonstrated in several </w:t>
      </w:r>
      <w:r w:rsidR="00282929" w:rsidRPr="00B01373">
        <w:rPr>
          <w:rFonts w:ascii="Times New Roman" w:eastAsia="Calibri" w:hAnsi="Times New Roman"/>
          <w:sz w:val="22"/>
          <w:szCs w:val="22"/>
          <w:lang w:val="en-GB"/>
        </w:rPr>
        <w:t xml:space="preserve">developed and </w:t>
      </w:r>
      <w:r w:rsidRPr="00B01373">
        <w:rPr>
          <w:rFonts w:ascii="Times New Roman" w:eastAsia="Calibri" w:hAnsi="Times New Roman"/>
          <w:sz w:val="22"/>
          <w:szCs w:val="22"/>
          <w:lang w:val="en-GB"/>
        </w:rPr>
        <w:t>developing countries, including some located in Africa. By addressing the non-technical barriers that imp</w:t>
      </w:r>
      <w:r w:rsidR="00507DAA" w:rsidRPr="00B01373">
        <w:rPr>
          <w:rFonts w:ascii="Times New Roman" w:eastAsia="Calibri" w:hAnsi="Times New Roman"/>
          <w:sz w:val="22"/>
          <w:szCs w:val="22"/>
          <w:lang w:val="en-GB"/>
        </w:rPr>
        <w:t xml:space="preserve">ede the development of </w:t>
      </w:r>
      <w:r w:rsidR="00282929" w:rsidRPr="00B01373">
        <w:rPr>
          <w:rFonts w:ascii="Times New Roman" w:eastAsia="Calibri" w:hAnsi="Times New Roman"/>
          <w:sz w:val="22"/>
          <w:szCs w:val="22"/>
          <w:lang w:val="en-GB"/>
        </w:rPr>
        <w:t>geothermal energy for baseload electricity generation on Grande Comore</w:t>
      </w:r>
      <w:r w:rsidRPr="00B01373">
        <w:rPr>
          <w:rFonts w:ascii="Times New Roman" w:eastAsia="Calibri" w:hAnsi="Times New Roman"/>
          <w:sz w:val="22"/>
          <w:szCs w:val="22"/>
          <w:lang w:val="en-GB"/>
        </w:rPr>
        <w:t>, th</w:t>
      </w:r>
      <w:r w:rsidR="00282929" w:rsidRPr="00B01373">
        <w:rPr>
          <w:rFonts w:ascii="Times New Roman" w:eastAsia="Calibri" w:hAnsi="Times New Roman"/>
          <w:sz w:val="22"/>
          <w:szCs w:val="22"/>
          <w:lang w:val="en-GB"/>
        </w:rPr>
        <w:t>is</w:t>
      </w:r>
      <w:r w:rsidRPr="00B01373">
        <w:rPr>
          <w:rFonts w:ascii="Times New Roman" w:eastAsia="Calibri" w:hAnsi="Times New Roman"/>
          <w:sz w:val="22"/>
          <w:szCs w:val="22"/>
          <w:lang w:val="en-GB"/>
        </w:rPr>
        <w:t xml:space="preserve"> project will assist in creating a sustainable niche through strengthening the policy, institutional, legal, regulatory and operational capabilities of the key national institutions, supporting the development of the technology through a market-driven approach, developing national capabilities and disseminating information. These eff</w:t>
      </w:r>
      <w:r w:rsidR="00282929" w:rsidRPr="00B01373">
        <w:rPr>
          <w:rFonts w:ascii="Times New Roman" w:eastAsia="Calibri" w:hAnsi="Times New Roman"/>
          <w:sz w:val="22"/>
          <w:szCs w:val="22"/>
          <w:lang w:val="en-GB"/>
        </w:rPr>
        <w:t>orts should ensure the</w:t>
      </w:r>
      <w:r w:rsidRPr="00B01373">
        <w:rPr>
          <w:rFonts w:ascii="Times New Roman" w:eastAsia="Calibri" w:hAnsi="Times New Roman"/>
          <w:sz w:val="22"/>
          <w:szCs w:val="22"/>
          <w:lang w:val="en-GB"/>
        </w:rPr>
        <w:t xml:space="preserve"> sustainability of </w:t>
      </w:r>
      <w:r w:rsidR="00282929" w:rsidRPr="00B01373">
        <w:rPr>
          <w:rFonts w:ascii="Times New Roman" w:eastAsia="Calibri" w:hAnsi="Times New Roman"/>
          <w:sz w:val="22"/>
          <w:szCs w:val="22"/>
          <w:lang w:val="en-GB"/>
        </w:rPr>
        <w:t>electricity generation in the country for at least the next 30 years.</w:t>
      </w:r>
    </w:p>
    <w:p w:rsidR="00410700" w:rsidRPr="00B01373" w:rsidRDefault="00410700" w:rsidP="00DF3B6F">
      <w:pPr>
        <w:spacing w:after="0"/>
        <w:ind w:left="-540" w:right="-518"/>
        <w:contextualSpacing/>
        <w:rPr>
          <w:rFonts w:ascii="Times New Roman" w:eastAsia="Calibri" w:hAnsi="Times New Roman"/>
          <w:sz w:val="22"/>
          <w:szCs w:val="22"/>
          <w:lang w:val="en-GB"/>
        </w:rPr>
      </w:pPr>
    </w:p>
    <w:p w:rsidR="00410700" w:rsidRPr="00B01373" w:rsidRDefault="00C2791A" w:rsidP="00410700">
      <w:pPr>
        <w:spacing w:after="0"/>
        <w:ind w:left="-540" w:right="-518"/>
        <w:contextualSpacing/>
        <w:rPr>
          <w:rFonts w:ascii="Times New Roman" w:eastAsia="Calibri" w:hAnsi="Times New Roman"/>
          <w:sz w:val="22"/>
          <w:szCs w:val="22"/>
          <w:lang w:val="en-GB"/>
        </w:rPr>
      </w:pPr>
      <w:r w:rsidRPr="00B01373">
        <w:rPr>
          <w:rFonts w:ascii="Times New Roman" w:eastAsia="Calibri" w:hAnsi="Times New Roman"/>
          <w:sz w:val="22"/>
          <w:szCs w:val="22"/>
          <w:lang w:val="en-GB"/>
        </w:rPr>
        <w:t>From a financial point of view</w:t>
      </w:r>
      <w:r w:rsidR="00410700" w:rsidRPr="00B01373">
        <w:rPr>
          <w:rFonts w:ascii="Times New Roman" w:eastAsia="Calibri" w:hAnsi="Times New Roman"/>
          <w:sz w:val="22"/>
          <w:szCs w:val="22"/>
          <w:lang w:val="en-GB"/>
        </w:rPr>
        <w:t xml:space="preserve">, the project will support the integration of local industries into the </w:t>
      </w:r>
      <w:r w:rsidRPr="00B01373">
        <w:rPr>
          <w:rFonts w:ascii="Times New Roman" w:eastAsia="Calibri" w:hAnsi="Times New Roman"/>
          <w:sz w:val="22"/>
          <w:szCs w:val="22"/>
          <w:lang w:val="en-GB"/>
        </w:rPr>
        <w:t>geothermal resource development</w:t>
      </w:r>
      <w:r w:rsidR="00410700" w:rsidRPr="00B01373">
        <w:rPr>
          <w:rFonts w:ascii="Times New Roman" w:eastAsia="Calibri" w:hAnsi="Times New Roman"/>
          <w:sz w:val="22"/>
          <w:szCs w:val="22"/>
          <w:lang w:val="en-GB"/>
        </w:rPr>
        <w:t xml:space="preserve"> sector. This will be achieved through the provision of focused support to local engineering firms/specialised engineering workshops for construction, installation, operation, maintenance and repair of equipm</w:t>
      </w:r>
      <w:r w:rsidRPr="00B01373">
        <w:rPr>
          <w:rFonts w:ascii="Times New Roman" w:eastAsia="Calibri" w:hAnsi="Times New Roman"/>
          <w:sz w:val="22"/>
          <w:szCs w:val="22"/>
          <w:lang w:val="en-GB"/>
        </w:rPr>
        <w:t>ent. With the increase over the next few years</w:t>
      </w:r>
      <w:r w:rsidR="00410700" w:rsidRPr="00B01373">
        <w:rPr>
          <w:rFonts w:ascii="Times New Roman" w:eastAsia="Calibri" w:hAnsi="Times New Roman"/>
          <w:sz w:val="22"/>
          <w:szCs w:val="22"/>
          <w:lang w:val="en-GB"/>
        </w:rPr>
        <w:t xml:space="preserve"> in electricity generation through </w:t>
      </w:r>
      <w:r w:rsidRPr="00B01373">
        <w:rPr>
          <w:rFonts w:ascii="Times New Roman" w:eastAsia="Calibri" w:hAnsi="Times New Roman"/>
          <w:sz w:val="22"/>
          <w:szCs w:val="22"/>
          <w:lang w:val="en-GB"/>
        </w:rPr>
        <w:t>geothermal resource utilisation</w:t>
      </w:r>
      <w:r w:rsidR="00410700" w:rsidRPr="00B01373">
        <w:rPr>
          <w:rFonts w:ascii="Times New Roman" w:eastAsia="Calibri" w:hAnsi="Times New Roman"/>
          <w:sz w:val="22"/>
          <w:szCs w:val="22"/>
          <w:lang w:val="en-GB"/>
        </w:rPr>
        <w:t>, it is envisaged that such efforts will intensify with opportunities being created for additional players to provide such services.</w:t>
      </w:r>
    </w:p>
    <w:p w:rsidR="00EB233C" w:rsidRPr="00B01373" w:rsidRDefault="00EB233C" w:rsidP="00DF3B6F">
      <w:pPr>
        <w:spacing w:after="0"/>
        <w:ind w:left="-540" w:right="-518"/>
        <w:contextualSpacing/>
        <w:rPr>
          <w:rFonts w:ascii="Times New Roman" w:eastAsia="Calibri" w:hAnsi="Times New Roman"/>
          <w:sz w:val="22"/>
          <w:szCs w:val="22"/>
          <w:lang w:val="en-GB"/>
        </w:rPr>
      </w:pPr>
      <w:r w:rsidRPr="00B01373">
        <w:rPr>
          <w:rFonts w:ascii="Times New Roman" w:eastAsia="Calibri" w:hAnsi="Times New Roman"/>
          <w:sz w:val="22"/>
          <w:szCs w:val="22"/>
          <w:lang w:val="en-GB"/>
        </w:rPr>
        <w:t xml:space="preserve"> </w:t>
      </w:r>
    </w:p>
    <w:p w:rsidR="00EB233C" w:rsidRPr="00B01373" w:rsidRDefault="00EB233C" w:rsidP="00DF3B6F">
      <w:pPr>
        <w:spacing w:after="200"/>
        <w:ind w:left="-540" w:right="-540"/>
        <w:contextualSpacing/>
        <w:rPr>
          <w:rFonts w:ascii="Times New Roman" w:eastAsia="Calibri" w:hAnsi="Times New Roman"/>
          <w:b/>
          <w:sz w:val="22"/>
          <w:szCs w:val="22"/>
          <w:lang w:val="en-GB"/>
        </w:rPr>
      </w:pPr>
      <w:r w:rsidRPr="00B01373">
        <w:rPr>
          <w:rFonts w:ascii="Times New Roman" w:eastAsia="Calibri" w:hAnsi="Times New Roman"/>
          <w:b/>
          <w:sz w:val="22"/>
          <w:szCs w:val="22"/>
          <w:lang w:val="en-GB"/>
        </w:rPr>
        <w:t xml:space="preserve">Replicability                                                    </w:t>
      </w:r>
    </w:p>
    <w:p w:rsidR="00EB233C" w:rsidRPr="00B01373" w:rsidRDefault="00EB233C" w:rsidP="00DF3B6F">
      <w:pPr>
        <w:spacing w:after="200"/>
        <w:ind w:left="-540" w:right="-518"/>
        <w:contextualSpacing/>
        <w:rPr>
          <w:rFonts w:ascii="Times New Roman" w:eastAsia="Calibri" w:hAnsi="Times New Roman"/>
          <w:b/>
          <w:sz w:val="22"/>
          <w:szCs w:val="22"/>
          <w:lang w:val="en-GB"/>
        </w:rPr>
      </w:pPr>
    </w:p>
    <w:p w:rsidR="00EB233C" w:rsidRPr="00B01373" w:rsidRDefault="00EB233C" w:rsidP="00DF3B6F">
      <w:pPr>
        <w:spacing w:after="200"/>
        <w:ind w:left="-540" w:right="-518"/>
        <w:contextualSpacing/>
        <w:rPr>
          <w:rFonts w:ascii="Times New Roman" w:eastAsia="Calibri" w:hAnsi="Times New Roman"/>
          <w:sz w:val="22"/>
          <w:szCs w:val="22"/>
          <w:lang w:val="en-GB"/>
        </w:rPr>
      </w:pPr>
      <w:r w:rsidRPr="00B01373">
        <w:rPr>
          <w:rFonts w:ascii="Times New Roman" w:eastAsia="Calibri" w:hAnsi="Times New Roman"/>
          <w:sz w:val="22"/>
          <w:szCs w:val="22"/>
          <w:lang w:val="en-GB"/>
        </w:rPr>
        <w:t xml:space="preserve">The Project’s potential for replicability within the country is very </w:t>
      </w:r>
      <w:r w:rsidR="00AF2893" w:rsidRPr="00B01373">
        <w:rPr>
          <w:rFonts w:ascii="Times New Roman" w:eastAsia="Calibri" w:hAnsi="Times New Roman"/>
          <w:sz w:val="22"/>
          <w:szCs w:val="22"/>
          <w:lang w:val="en-GB"/>
        </w:rPr>
        <w:t xml:space="preserve">limited as Mount Karthala is the only active volcano in the country that holds a </w:t>
      </w:r>
      <w:r w:rsidRPr="00B01373">
        <w:rPr>
          <w:rFonts w:ascii="Times New Roman" w:eastAsia="Calibri" w:hAnsi="Times New Roman"/>
          <w:sz w:val="22"/>
          <w:szCs w:val="22"/>
          <w:lang w:val="en-GB"/>
        </w:rPr>
        <w:t xml:space="preserve">good </w:t>
      </w:r>
      <w:r w:rsidR="00AF2893" w:rsidRPr="00B01373">
        <w:rPr>
          <w:rFonts w:ascii="Times New Roman" w:eastAsia="Calibri" w:hAnsi="Times New Roman"/>
          <w:sz w:val="22"/>
          <w:szCs w:val="22"/>
          <w:lang w:val="en-GB"/>
        </w:rPr>
        <w:t xml:space="preserve">promise for being exploited for grid-connected base-load electricity generation. </w:t>
      </w:r>
      <w:r w:rsidRPr="00B01373">
        <w:rPr>
          <w:rFonts w:ascii="Times New Roman" w:eastAsia="Calibri" w:hAnsi="Times New Roman"/>
          <w:sz w:val="22"/>
          <w:szCs w:val="22"/>
          <w:lang w:val="en-GB"/>
        </w:rPr>
        <w:t xml:space="preserve">The project will adopt a bottom-up approach within the overall policy/investment framework that is envisaged to be developed to promote </w:t>
      </w:r>
      <w:r w:rsidR="00966693" w:rsidRPr="00B01373">
        <w:rPr>
          <w:rFonts w:ascii="Times New Roman" w:eastAsia="Calibri" w:hAnsi="Times New Roman"/>
          <w:sz w:val="22"/>
          <w:szCs w:val="22"/>
          <w:lang w:val="en-GB"/>
        </w:rPr>
        <w:t>geothermal development for on-grid electricity generation and expansion to fully utilise Karthala’s potential resources</w:t>
      </w:r>
      <w:r w:rsidRPr="00B01373">
        <w:rPr>
          <w:rFonts w:ascii="Times New Roman" w:eastAsia="Calibri" w:hAnsi="Times New Roman"/>
          <w:sz w:val="22"/>
          <w:szCs w:val="22"/>
          <w:lang w:val="en-GB"/>
        </w:rPr>
        <w:t xml:space="preserve">. Technical assistance for barrier removal and institutional strengthening to be provided under the project will facilitate </w:t>
      </w:r>
      <w:r w:rsidR="00966693" w:rsidRPr="00B01373">
        <w:rPr>
          <w:rFonts w:ascii="Times New Roman" w:eastAsia="Calibri" w:hAnsi="Times New Roman"/>
          <w:sz w:val="22"/>
          <w:szCs w:val="22"/>
          <w:lang w:val="en-GB"/>
        </w:rPr>
        <w:t>the development of</w:t>
      </w:r>
      <w:r w:rsidRPr="00B01373">
        <w:rPr>
          <w:rFonts w:ascii="Times New Roman" w:eastAsia="Calibri" w:hAnsi="Times New Roman"/>
          <w:sz w:val="22"/>
          <w:szCs w:val="22"/>
          <w:lang w:val="en-GB"/>
        </w:rPr>
        <w:t xml:space="preserve"> the required institutional, policy and technical conditions to enable the generation of renewed investor interest for the development of </w:t>
      </w:r>
      <w:r w:rsidR="00966693" w:rsidRPr="00B01373">
        <w:rPr>
          <w:rFonts w:ascii="Times New Roman" w:eastAsia="Calibri" w:hAnsi="Times New Roman"/>
          <w:sz w:val="22"/>
          <w:szCs w:val="22"/>
          <w:lang w:val="en-GB"/>
        </w:rPr>
        <w:t xml:space="preserve">additional capacity at Karthala over the next few years. </w:t>
      </w:r>
      <w:r w:rsidRPr="00B01373">
        <w:rPr>
          <w:rFonts w:ascii="Times New Roman" w:eastAsia="Calibri" w:hAnsi="Times New Roman"/>
          <w:sz w:val="22"/>
          <w:szCs w:val="22"/>
          <w:lang w:val="en-GB"/>
        </w:rPr>
        <w:t xml:space="preserve">Moreover, the lessons learned will be of great value to the </w:t>
      </w:r>
      <w:r w:rsidR="00AF2893" w:rsidRPr="00B01373">
        <w:rPr>
          <w:rFonts w:ascii="Times New Roman" w:eastAsia="Calibri" w:hAnsi="Times New Roman"/>
          <w:sz w:val="22"/>
          <w:szCs w:val="22"/>
          <w:lang w:val="en-GB"/>
        </w:rPr>
        <w:t>SIDS</w:t>
      </w:r>
      <w:r w:rsidRPr="00B01373">
        <w:rPr>
          <w:rFonts w:ascii="Times New Roman" w:eastAsia="Calibri" w:hAnsi="Times New Roman"/>
          <w:sz w:val="22"/>
          <w:szCs w:val="22"/>
          <w:lang w:val="en-GB"/>
        </w:rPr>
        <w:t xml:space="preserve"> countries </w:t>
      </w:r>
      <w:r w:rsidR="00AF2893" w:rsidRPr="00B01373">
        <w:rPr>
          <w:rFonts w:ascii="Times New Roman" w:eastAsia="Calibri" w:hAnsi="Times New Roman"/>
          <w:sz w:val="22"/>
          <w:szCs w:val="22"/>
          <w:lang w:val="en-GB"/>
        </w:rPr>
        <w:t xml:space="preserve">that share a similar resource base and have plans </w:t>
      </w:r>
      <w:r w:rsidRPr="00B01373">
        <w:rPr>
          <w:rFonts w:ascii="Times New Roman" w:eastAsia="Calibri" w:hAnsi="Times New Roman"/>
          <w:sz w:val="22"/>
          <w:szCs w:val="22"/>
          <w:lang w:val="en-GB"/>
        </w:rPr>
        <w:t xml:space="preserve">to tap into their respective </w:t>
      </w:r>
      <w:r w:rsidR="00AF2893" w:rsidRPr="00B01373">
        <w:rPr>
          <w:rFonts w:ascii="Times New Roman" w:eastAsia="Calibri" w:hAnsi="Times New Roman"/>
          <w:sz w:val="22"/>
          <w:szCs w:val="22"/>
          <w:lang w:val="en-GB"/>
        </w:rPr>
        <w:t xml:space="preserve">geothermal potential </w:t>
      </w:r>
      <w:r w:rsidRPr="00B01373">
        <w:rPr>
          <w:rFonts w:ascii="Times New Roman" w:eastAsia="Calibri" w:hAnsi="Times New Roman"/>
          <w:sz w:val="22"/>
          <w:szCs w:val="22"/>
          <w:lang w:val="en-GB"/>
        </w:rPr>
        <w:t xml:space="preserve">for </w:t>
      </w:r>
      <w:r w:rsidR="00AF2893" w:rsidRPr="00B01373">
        <w:rPr>
          <w:rFonts w:ascii="Times New Roman" w:eastAsia="Calibri" w:hAnsi="Times New Roman"/>
          <w:sz w:val="22"/>
          <w:szCs w:val="22"/>
          <w:lang w:val="en-GB"/>
        </w:rPr>
        <w:t xml:space="preserve">electricity generation. </w:t>
      </w:r>
    </w:p>
    <w:p w:rsidR="00E623E9" w:rsidRPr="00B01373" w:rsidRDefault="00E623E9" w:rsidP="00E623E9">
      <w:pPr>
        <w:ind w:left="-540" w:right="-540"/>
        <w:rPr>
          <w:rFonts w:ascii="Times New Roman" w:hAnsi="Times New Roman"/>
          <w:b/>
          <w:sz w:val="22"/>
          <w:szCs w:val="22"/>
          <w:lang w:val="en-GB"/>
        </w:rPr>
      </w:pPr>
      <w:r w:rsidRPr="00B01373">
        <w:rPr>
          <w:rFonts w:ascii="Times New Roman" w:hAnsi="Times New Roman"/>
          <w:b/>
          <w:sz w:val="22"/>
          <w:szCs w:val="22"/>
          <w:lang w:val="en-GB"/>
        </w:rPr>
        <w:t>Scaling up</w:t>
      </w:r>
    </w:p>
    <w:p w:rsidR="00076F1F" w:rsidRPr="00B01373" w:rsidRDefault="00A5392C" w:rsidP="00442CD3">
      <w:pPr>
        <w:ind w:left="-540" w:right="-540"/>
        <w:rPr>
          <w:rFonts w:ascii="Times New Roman" w:hAnsi="Times New Roman"/>
          <w:sz w:val="22"/>
          <w:szCs w:val="22"/>
          <w:lang w:val="en-GB"/>
        </w:rPr>
      </w:pPr>
      <w:r w:rsidRPr="00B01373">
        <w:rPr>
          <w:rFonts w:ascii="Times New Roman" w:hAnsi="Times New Roman"/>
          <w:sz w:val="22"/>
          <w:szCs w:val="22"/>
          <w:lang w:val="en-GB"/>
        </w:rPr>
        <w:t xml:space="preserve">As indicated earlier, the initial geothermal capacity of 10 MW to be installed on Grande Comore is expected to be followed by the incremental addition of 10 MW every 2 years until the total potential capacity of the geothermal reservoir of 40 MW is reached. This initial capacity of 10 MW presents a huge potential for scaling up, utilising a sound business model involving a robust financial modality, coupled with an effective awareness/outreach programme, that will encourage private sector participation to increase the installed capacity to the full 40 MW. </w:t>
      </w:r>
      <w:r w:rsidR="00D74F46" w:rsidRPr="00B01373">
        <w:rPr>
          <w:rFonts w:ascii="Times New Roman" w:hAnsi="Times New Roman"/>
          <w:sz w:val="22"/>
          <w:szCs w:val="22"/>
          <w:lang w:val="en-GB"/>
        </w:rPr>
        <w:t xml:space="preserve">This, in turn, will enable the Government to utilise a clean and renewable energy source to generate electricity, to provide a more efficient and reliable electricity service to the population, in contrast to the present situation that involves power cuts on a daily basis </w:t>
      </w:r>
      <w:r w:rsidR="00CB27B2" w:rsidRPr="00B01373">
        <w:rPr>
          <w:rFonts w:ascii="Times New Roman" w:hAnsi="Times New Roman"/>
          <w:sz w:val="22"/>
          <w:szCs w:val="22"/>
          <w:lang w:val="en-GB"/>
        </w:rPr>
        <w:t xml:space="preserve">that negatively affect economic growth </w:t>
      </w:r>
      <w:r w:rsidR="00D74F46" w:rsidRPr="00B01373">
        <w:rPr>
          <w:rFonts w:ascii="Times New Roman" w:hAnsi="Times New Roman"/>
          <w:sz w:val="22"/>
          <w:szCs w:val="22"/>
          <w:lang w:val="en-GB"/>
        </w:rPr>
        <w:t xml:space="preserve">and considerably reduce its foreign currency expenditures for the purchase of imported diesel fuel. </w:t>
      </w:r>
    </w:p>
    <w:p w:rsidR="00076F1F" w:rsidRPr="00B01373" w:rsidRDefault="00076F1F" w:rsidP="00442CD3">
      <w:pPr>
        <w:ind w:left="-540" w:right="-540"/>
        <w:rPr>
          <w:rFonts w:ascii="Times New Roman" w:hAnsi="Times New Roman"/>
          <w:sz w:val="22"/>
          <w:szCs w:val="22"/>
          <w:lang w:val="en-GB"/>
        </w:rPr>
      </w:pPr>
    </w:p>
    <w:p w:rsidR="00367E97" w:rsidRPr="00B01373" w:rsidRDefault="00367E97" w:rsidP="00124EF1">
      <w:pPr>
        <w:ind w:left="360"/>
        <w:jc w:val="left"/>
        <w:rPr>
          <w:rFonts w:ascii="Times New Roman" w:hAnsi="Times New Roman"/>
          <w:color w:val="000000"/>
          <w:sz w:val="22"/>
          <w:szCs w:val="22"/>
          <w:lang w:val="en-GB"/>
        </w:rPr>
      </w:pPr>
    </w:p>
    <w:p w:rsidR="00367E97" w:rsidRPr="00B01373" w:rsidRDefault="00367E97" w:rsidP="00124EF1">
      <w:pPr>
        <w:ind w:left="360"/>
        <w:jc w:val="left"/>
        <w:rPr>
          <w:rFonts w:ascii="Times New Roman" w:hAnsi="Times New Roman"/>
          <w:color w:val="000000"/>
          <w:sz w:val="22"/>
          <w:szCs w:val="22"/>
          <w:lang w:val="en-GB"/>
        </w:rPr>
      </w:pPr>
    </w:p>
    <w:p w:rsidR="00367E97" w:rsidRPr="00B01373" w:rsidRDefault="00367E97" w:rsidP="00124EF1">
      <w:pPr>
        <w:ind w:left="360"/>
        <w:jc w:val="left"/>
        <w:rPr>
          <w:rFonts w:ascii="Times New Roman" w:hAnsi="Times New Roman"/>
          <w:color w:val="000000"/>
          <w:sz w:val="22"/>
          <w:szCs w:val="22"/>
          <w:lang w:val="en-GB"/>
        </w:rPr>
      </w:pPr>
    </w:p>
    <w:p w:rsidR="00367E97" w:rsidRPr="00B01373" w:rsidRDefault="00367E97" w:rsidP="00124EF1">
      <w:pPr>
        <w:ind w:left="360"/>
        <w:jc w:val="left"/>
        <w:rPr>
          <w:rFonts w:ascii="Times New Roman" w:hAnsi="Times New Roman"/>
          <w:color w:val="000000"/>
          <w:sz w:val="22"/>
          <w:szCs w:val="22"/>
          <w:lang w:val="en-GB"/>
        </w:rPr>
        <w:sectPr w:rsidR="00367E97" w:rsidRPr="00B01373" w:rsidSect="00D01DBA">
          <w:pgSz w:w="12240" w:h="15840" w:code="1"/>
          <w:pgMar w:top="1440" w:right="1440" w:bottom="1440" w:left="1440" w:header="720" w:footer="432" w:gutter="0"/>
          <w:cols w:space="708"/>
          <w:titlePg/>
          <w:docGrid w:linePitch="360"/>
        </w:sectPr>
      </w:pPr>
    </w:p>
    <w:p w:rsidR="00367E97" w:rsidRPr="005E2347" w:rsidRDefault="00367E97" w:rsidP="005E2347">
      <w:pPr>
        <w:pStyle w:val="Heading1"/>
        <w:spacing w:before="0" w:after="0"/>
        <w:jc w:val="left"/>
        <w:rPr>
          <w:rFonts w:ascii="Times New Roman" w:hAnsi="Times New Roman"/>
          <w:sz w:val="22"/>
          <w:szCs w:val="22"/>
          <w:lang w:val="en-GB"/>
        </w:rPr>
      </w:pPr>
      <w:r w:rsidRPr="005E2347">
        <w:rPr>
          <w:rFonts w:ascii="Times New Roman" w:hAnsi="Times New Roman"/>
          <w:sz w:val="22"/>
          <w:szCs w:val="22"/>
          <w:lang w:val="en-GB"/>
        </w:rPr>
        <w:tab/>
      </w:r>
      <w:bookmarkStart w:id="60" w:name="_Toc514079372"/>
      <w:r w:rsidRPr="005E2347">
        <w:rPr>
          <w:rFonts w:ascii="Times New Roman" w:hAnsi="Times New Roman"/>
          <w:sz w:val="22"/>
          <w:szCs w:val="22"/>
          <w:lang w:val="en-GB"/>
        </w:rPr>
        <w:t>PROJECT RESULTS FRAMEWORK</w:t>
      </w:r>
      <w:bookmarkEnd w:id="60"/>
      <w:r w:rsidRPr="005E2347">
        <w:rPr>
          <w:rFonts w:ascii="Times New Roman" w:hAnsi="Times New Roman"/>
          <w:sz w:val="22"/>
          <w:szCs w:val="22"/>
          <w:lang w:val="en-GB"/>
        </w:rPr>
        <w:t xml:space="preserve"> </w:t>
      </w:r>
    </w:p>
    <w:p w:rsidR="00367E97" w:rsidRPr="00B01373" w:rsidRDefault="00367E97" w:rsidP="00367E97">
      <w:pPr>
        <w:rPr>
          <w:rFonts w:ascii="Times New Roman" w:eastAsia="Times New Roman" w:hAnsi="Times New Roman"/>
          <w:b/>
          <w:sz w:val="22"/>
          <w:szCs w:val="22"/>
          <w:lang w:val="en-GB"/>
        </w:rPr>
      </w:pPr>
    </w:p>
    <w:tbl>
      <w:tblPr>
        <w:tblW w:w="14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6"/>
      </w:tblGrid>
      <w:tr w:rsidR="00367E97" w:rsidRPr="00B01373" w:rsidTr="00367E97">
        <w:trPr>
          <w:jc w:val="center"/>
        </w:trPr>
        <w:tc>
          <w:tcPr>
            <w:tcW w:w="14976" w:type="dxa"/>
            <w:shd w:val="clear" w:color="auto" w:fill="auto"/>
          </w:tcPr>
          <w:p w:rsidR="00367E97" w:rsidRPr="00B01373" w:rsidRDefault="00367E97" w:rsidP="00C3251D">
            <w:pPr>
              <w:widowControl w:val="0"/>
              <w:tabs>
                <w:tab w:val="left" w:pos="355"/>
              </w:tabs>
              <w:autoSpaceDE w:val="0"/>
              <w:autoSpaceDN w:val="0"/>
              <w:adjustRightInd w:val="0"/>
              <w:spacing w:after="0" w:line="274" w:lineRule="exact"/>
              <w:jc w:val="left"/>
              <w:rPr>
                <w:rFonts w:ascii="Times New Roman" w:eastAsia="Times New Roman" w:hAnsi="Times New Roman"/>
                <w:b/>
                <w:sz w:val="22"/>
                <w:szCs w:val="22"/>
                <w:lang w:val="en-GB"/>
              </w:rPr>
            </w:pPr>
            <w:bookmarkStart w:id="61" w:name="_Hlk500274631"/>
            <w:r w:rsidRPr="00B01373">
              <w:rPr>
                <w:rFonts w:ascii="Times New Roman" w:eastAsia="Times New Roman" w:hAnsi="Times New Roman"/>
                <w:b/>
                <w:sz w:val="22"/>
                <w:szCs w:val="22"/>
                <w:lang w:val="en-GB"/>
              </w:rPr>
              <w:t xml:space="preserve">This project will contribute to the following </w:t>
            </w:r>
            <w:r w:rsidRPr="00B01373">
              <w:rPr>
                <w:rFonts w:ascii="Times New Roman" w:hAnsi="Times New Roman"/>
                <w:b/>
                <w:sz w:val="22"/>
                <w:szCs w:val="22"/>
                <w:lang w:val="en-GB"/>
              </w:rPr>
              <w:t xml:space="preserve">Sustainable Development Goal (s): </w:t>
            </w:r>
            <w:r w:rsidR="00C3251D" w:rsidRPr="00B01373">
              <w:rPr>
                <w:rFonts w:ascii="Times New Roman" w:hAnsi="Times New Roman"/>
                <w:sz w:val="22"/>
                <w:szCs w:val="22"/>
                <w:lang w:val="en-GB"/>
              </w:rPr>
              <w:t>Goal 7:</w:t>
            </w:r>
            <w:r w:rsidR="00C3251D" w:rsidRPr="00B01373">
              <w:rPr>
                <w:rFonts w:ascii="Times New Roman" w:hAnsi="Times New Roman"/>
                <w:b/>
                <w:sz w:val="22"/>
                <w:szCs w:val="22"/>
                <w:lang w:val="en-GB"/>
              </w:rPr>
              <w:t xml:space="preserve"> </w:t>
            </w:r>
            <w:r w:rsidR="00C3251D" w:rsidRPr="00B01373">
              <w:rPr>
                <w:rFonts w:ascii="Times New Roman" w:hAnsi="Times New Roman"/>
                <w:sz w:val="22"/>
                <w:szCs w:val="22"/>
                <w:lang w:val="en-GB"/>
              </w:rPr>
              <w:t>Ensure access to affordable, reliable, sustainable and modern energy for all; Goal 13: Take urgent action to combat climate change and its impacts; and Goal 5: Achieve gender equality and empower all women and girls.</w:t>
            </w:r>
          </w:p>
        </w:tc>
      </w:tr>
      <w:tr w:rsidR="00367E97" w:rsidRPr="00B01373" w:rsidTr="00367E97">
        <w:trPr>
          <w:jc w:val="center"/>
        </w:trPr>
        <w:tc>
          <w:tcPr>
            <w:tcW w:w="14976" w:type="dxa"/>
            <w:shd w:val="clear" w:color="auto" w:fill="auto"/>
          </w:tcPr>
          <w:p w:rsidR="00367E97" w:rsidRPr="00B01373" w:rsidRDefault="00367E97" w:rsidP="00367E97">
            <w:pPr>
              <w:rPr>
                <w:rFonts w:ascii="Times New Roman" w:hAnsi="Times New Roman"/>
                <w:b/>
                <w:sz w:val="22"/>
                <w:szCs w:val="22"/>
                <w:lang w:val="en-GB"/>
              </w:rPr>
            </w:pPr>
            <w:r w:rsidRPr="00B01373">
              <w:rPr>
                <w:rFonts w:ascii="Times New Roman" w:hAnsi="Times New Roman"/>
                <w:b/>
                <w:bCs/>
                <w:sz w:val="22"/>
                <w:szCs w:val="22"/>
                <w:lang w:val="en-GB"/>
              </w:rPr>
              <w:t xml:space="preserve">This project will contribute to the following country outcome included in the UNDAF/Country Programme Document:  </w:t>
            </w:r>
            <w:r w:rsidR="00322511" w:rsidRPr="00B01373">
              <w:rPr>
                <w:rFonts w:ascii="Times New Roman" w:hAnsi="Times New Roman"/>
                <w:sz w:val="22"/>
                <w:szCs w:val="22"/>
                <w:lang w:val="en-GB"/>
              </w:rPr>
              <w:t xml:space="preserve">The most vulnerable segment of the population is resilient to climate change and crises. </w:t>
            </w:r>
          </w:p>
        </w:tc>
      </w:tr>
      <w:tr w:rsidR="00367E97" w:rsidRPr="00B01373" w:rsidTr="00367E97">
        <w:trPr>
          <w:jc w:val="center"/>
        </w:trPr>
        <w:tc>
          <w:tcPr>
            <w:tcW w:w="14976" w:type="dxa"/>
            <w:shd w:val="clear" w:color="auto" w:fill="auto"/>
          </w:tcPr>
          <w:p w:rsidR="00367E97" w:rsidRPr="00B01373" w:rsidRDefault="00CC151F" w:rsidP="00367E97">
            <w:pPr>
              <w:widowControl w:val="0"/>
              <w:tabs>
                <w:tab w:val="left" w:pos="355"/>
              </w:tabs>
              <w:autoSpaceDE w:val="0"/>
              <w:autoSpaceDN w:val="0"/>
              <w:adjustRightInd w:val="0"/>
              <w:spacing w:after="0" w:line="274" w:lineRule="exact"/>
              <w:jc w:val="left"/>
              <w:rPr>
                <w:rFonts w:ascii="Times New Roman" w:eastAsia="Times New Roman" w:hAnsi="Times New Roman"/>
                <w:b/>
                <w:sz w:val="22"/>
                <w:szCs w:val="22"/>
                <w:lang w:val="en-GB"/>
              </w:rPr>
            </w:pPr>
            <w:r w:rsidRPr="00B01373">
              <w:rPr>
                <w:rFonts w:ascii="Times New Roman" w:hAnsi="Times New Roman"/>
                <w:b/>
                <w:bCs/>
                <w:sz w:val="22"/>
                <w:szCs w:val="22"/>
                <w:lang w:val="en-GB"/>
              </w:rPr>
              <w:t>This project will be linked to the following output of the UNDP Strategic Plan:</w:t>
            </w:r>
            <w:r w:rsidRPr="00B01373">
              <w:rPr>
                <w:rFonts w:ascii="Times New Roman" w:hAnsi="Times New Roman"/>
                <w:i/>
                <w:sz w:val="22"/>
                <w:szCs w:val="22"/>
                <w:lang w:val="en-GB"/>
              </w:rPr>
              <w:t xml:space="preserve"> </w:t>
            </w:r>
            <w:r w:rsidR="00322511" w:rsidRPr="00B01373">
              <w:rPr>
                <w:rFonts w:ascii="Times New Roman" w:hAnsi="Times New Roman"/>
                <w:sz w:val="22"/>
                <w:szCs w:val="22"/>
                <w:lang w:val="en-GB"/>
              </w:rPr>
              <w:t xml:space="preserve">The country has in place a political, legal and regulatory framework to promote and develop renewable energy. </w:t>
            </w:r>
          </w:p>
        </w:tc>
      </w:tr>
    </w:tbl>
    <w:p w:rsidR="00D42590" w:rsidRPr="00B01373" w:rsidRDefault="00D42590">
      <w:pPr>
        <w:rPr>
          <w:rFonts w:ascii="Times New Roman" w:hAnsi="Times New Roman"/>
          <w:sz w:val="22"/>
          <w:szCs w:val="22"/>
          <w:lang w:val="en-GB"/>
        </w:rPr>
      </w:pPr>
    </w:p>
    <w:tbl>
      <w:tblPr>
        <w:tblW w:w="15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1"/>
        <w:gridCol w:w="2030"/>
        <w:gridCol w:w="2051"/>
        <w:gridCol w:w="1975"/>
        <w:gridCol w:w="2082"/>
        <w:gridCol w:w="2732"/>
        <w:gridCol w:w="2404"/>
      </w:tblGrid>
      <w:tr w:rsidR="00795FCF" w:rsidRPr="00B01373" w:rsidTr="009B1D36">
        <w:trPr>
          <w:trHeight w:val="352"/>
          <w:tblHeader/>
          <w:jc w:val="center"/>
        </w:trPr>
        <w:tc>
          <w:tcPr>
            <w:tcW w:w="1751" w:type="dxa"/>
            <w:shd w:val="clear" w:color="auto" w:fill="9CC2E5" w:themeFill="accent5" w:themeFillTint="99"/>
          </w:tcPr>
          <w:p w:rsidR="00795FCF" w:rsidRPr="00B01373" w:rsidRDefault="00795FCF" w:rsidP="00795FCF">
            <w:pPr>
              <w:widowControl w:val="0"/>
              <w:tabs>
                <w:tab w:val="left" w:pos="355"/>
              </w:tabs>
              <w:autoSpaceDE w:val="0"/>
              <w:autoSpaceDN w:val="0"/>
              <w:adjustRightInd w:val="0"/>
              <w:spacing w:after="0" w:line="274" w:lineRule="exact"/>
              <w:jc w:val="left"/>
              <w:rPr>
                <w:rFonts w:ascii="Times New Roman" w:hAnsi="Times New Roman"/>
                <w:b/>
                <w:sz w:val="22"/>
                <w:szCs w:val="22"/>
                <w:lang w:val="en-GB"/>
              </w:rPr>
            </w:pPr>
          </w:p>
        </w:tc>
        <w:tc>
          <w:tcPr>
            <w:tcW w:w="2030" w:type="dxa"/>
            <w:shd w:val="clear" w:color="auto" w:fill="9CC2E5" w:themeFill="accent5" w:themeFillTint="99"/>
          </w:tcPr>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color w:val="000000"/>
                <w:sz w:val="22"/>
                <w:szCs w:val="22"/>
                <w:lang w:val="en-GB"/>
              </w:rPr>
            </w:pPr>
            <w:r w:rsidRPr="00B01373">
              <w:rPr>
                <w:rFonts w:ascii="Times New Roman" w:hAnsi="Times New Roman"/>
                <w:b/>
                <w:color w:val="000000"/>
                <w:sz w:val="22"/>
                <w:szCs w:val="22"/>
                <w:lang w:val="en-GB"/>
              </w:rPr>
              <w:t>Indicator/</w:t>
            </w:r>
          </w:p>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i/>
                <w:sz w:val="22"/>
                <w:szCs w:val="22"/>
                <w:lang w:val="en-GB"/>
              </w:rPr>
            </w:pPr>
            <w:r w:rsidRPr="00B01373">
              <w:rPr>
                <w:rFonts w:ascii="Times New Roman" w:hAnsi="Times New Roman"/>
                <w:b/>
                <w:i/>
                <w:color w:val="000000"/>
                <w:sz w:val="22"/>
                <w:szCs w:val="22"/>
                <w:lang w:val="en-GB"/>
              </w:rPr>
              <w:t>Sub-Indicator</w:t>
            </w:r>
          </w:p>
        </w:tc>
        <w:tc>
          <w:tcPr>
            <w:tcW w:w="2051" w:type="dxa"/>
            <w:shd w:val="clear" w:color="auto" w:fill="9CC2E5" w:themeFill="accent5" w:themeFillTint="99"/>
          </w:tcPr>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sz w:val="22"/>
                <w:szCs w:val="22"/>
                <w:lang w:val="en-GB"/>
              </w:rPr>
            </w:pPr>
            <w:r w:rsidRPr="00B01373">
              <w:rPr>
                <w:rFonts w:ascii="Times New Roman" w:hAnsi="Times New Roman"/>
                <w:b/>
                <w:color w:val="000000"/>
                <w:sz w:val="22"/>
                <w:szCs w:val="22"/>
                <w:lang w:val="en-GB"/>
              </w:rPr>
              <w:t>Baseline</w:t>
            </w:r>
          </w:p>
        </w:tc>
        <w:tc>
          <w:tcPr>
            <w:tcW w:w="1975" w:type="dxa"/>
            <w:shd w:val="clear" w:color="auto" w:fill="9CC2E5" w:themeFill="accent5" w:themeFillTint="99"/>
          </w:tcPr>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color w:val="000000"/>
                <w:sz w:val="22"/>
                <w:szCs w:val="22"/>
                <w:lang w:val="en-GB"/>
              </w:rPr>
            </w:pPr>
            <w:r w:rsidRPr="00B01373">
              <w:rPr>
                <w:rFonts w:ascii="Times New Roman" w:hAnsi="Times New Roman"/>
                <w:b/>
                <w:color w:val="000000"/>
                <w:sz w:val="22"/>
                <w:szCs w:val="22"/>
                <w:lang w:val="en-GB"/>
              </w:rPr>
              <w:t>Targets</w:t>
            </w:r>
          </w:p>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color w:val="000000"/>
                <w:sz w:val="22"/>
                <w:szCs w:val="22"/>
                <w:lang w:val="en-GB"/>
              </w:rPr>
            </w:pPr>
            <w:r w:rsidRPr="00B01373">
              <w:rPr>
                <w:rFonts w:ascii="Times New Roman" w:hAnsi="Times New Roman"/>
                <w:b/>
                <w:color w:val="000000"/>
                <w:sz w:val="22"/>
                <w:szCs w:val="22"/>
                <w:lang w:val="en-GB"/>
              </w:rPr>
              <w:t>Mid-Project</w:t>
            </w:r>
          </w:p>
        </w:tc>
        <w:tc>
          <w:tcPr>
            <w:tcW w:w="2082" w:type="dxa"/>
            <w:shd w:val="clear" w:color="auto" w:fill="9CC2E5" w:themeFill="accent5" w:themeFillTint="99"/>
          </w:tcPr>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color w:val="000000"/>
                <w:sz w:val="22"/>
                <w:szCs w:val="22"/>
                <w:lang w:val="en-GB"/>
              </w:rPr>
            </w:pPr>
            <w:r w:rsidRPr="00B01373">
              <w:rPr>
                <w:rFonts w:ascii="Times New Roman" w:hAnsi="Times New Roman"/>
                <w:b/>
                <w:color w:val="000000"/>
                <w:sz w:val="22"/>
                <w:szCs w:val="22"/>
                <w:lang w:val="en-GB"/>
              </w:rPr>
              <w:t>Targets</w:t>
            </w:r>
          </w:p>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sz w:val="22"/>
                <w:szCs w:val="22"/>
                <w:lang w:val="en-GB"/>
              </w:rPr>
            </w:pPr>
            <w:r w:rsidRPr="00B01373">
              <w:rPr>
                <w:rFonts w:ascii="Times New Roman" w:hAnsi="Times New Roman"/>
                <w:b/>
                <w:color w:val="000000"/>
                <w:sz w:val="22"/>
                <w:szCs w:val="22"/>
                <w:lang w:val="en-GB"/>
              </w:rPr>
              <w:t>End of Project</w:t>
            </w:r>
          </w:p>
        </w:tc>
        <w:tc>
          <w:tcPr>
            <w:tcW w:w="2732" w:type="dxa"/>
            <w:shd w:val="clear" w:color="auto" w:fill="9CC2E5" w:themeFill="accent5" w:themeFillTint="99"/>
          </w:tcPr>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sz w:val="22"/>
                <w:szCs w:val="22"/>
                <w:lang w:val="en-GB"/>
              </w:rPr>
            </w:pPr>
            <w:r w:rsidRPr="00B01373">
              <w:rPr>
                <w:rFonts w:ascii="Times New Roman" w:hAnsi="Times New Roman"/>
                <w:b/>
                <w:color w:val="000000"/>
                <w:sz w:val="22"/>
                <w:szCs w:val="22"/>
                <w:lang w:val="en-GB"/>
              </w:rPr>
              <w:t>Sources of Verification</w:t>
            </w:r>
          </w:p>
        </w:tc>
        <w:tc>
          <w:tcPr>
            <w:tcW w:w="2404" w:type="dxa"/>
            <w:shd w:val="clear" w:color="auto" w:fill="9CC2E5" w:themeFill="accent5" w:themeFillTint="99"/>
          </w:tcPr>
          <w:p w:rsidR="00795FCF" w:rsidRPr="00B01373" w:rsidRDefault="00795FCF" w:rsidP="00795FCF">
            <w:pPr>
              <w:widowControl w:val="0"/>
              <w:tabs>
                <w:tab w:val="left" w:pos="355"/>
              </w:tabs>
              <w:autoSpaceDE w:val="0"/>
              <w:autoSpaceDN w:val="0"/>
              <w:adjustRightInd w:val="0"/>
              <w:spacing w:after="0" w:line="274" w:lineRule="exact"/>
              <w:jc w:val="center"/>
              <w:rPr>
                <w:rFonts w:ascii="Times New Roman" w:hAnsi="Times New Roman"/>
                <w:b/>
                <w:sz w:val="22"/>
                <w:szCs w:val="22"/>
                <w:lang w:val="en-GB"/>
              </w:rPr>
            </w:pPr>
            <w:r w:rsidRPr="00B01373">
              <w:rPr>
                <w:rFonts w:ascii="Times New Roman" w:hAnsi="Times New Roman"/>
                <w:b/>
                <w:color w:val="000000"/>
                <w:sz w:val="22"/>
                <w:szCs w:val="22"/>
                <w:lang w:val="en-GB"/>
              </w:rPr>
              <w:t>Risks and Assumptions</w:t>
            </w:r>
          </w:p>
        </w:tc>
      </w:tr>
      <w:tr w:rsidR="00795FCF" w:rsidRPr="00B01373" w:rsidTr="009B1D36">
        <w:trPr>
          <w:trHeight w:val="415"/>
          <w:jc w:val="center"/>
        </w:trPr>
        <w:tc>
          <w:tcPr>
            <w:tcW w:w="1751" w:type="dxa"/>
          </w:tcPr>
          <w:p w:rsidR="00795FCF" w:rsidRPr="00B01373" w:rsidRDefault="00795FCF" w:rsidP="00795FCF">
            <w:pPr>
              <w:spacing w:after="0"/>
              <w:ind w:left="630"/>
              <w:jc w:val="left"/>
              <w:rPr>
                <w:rFonts w:ascii="Times New Roman" w:hAnsi="Times New Roman"/>
                <w:b/>
                <w:bCs/>
                <w:sz w:val="22"/>
                <w:szCs w:val="22"/>
                <w:lang w:val="en-GB"/>
              </w:rPr>
            </w:pPr>
            <w:r w:rsidRPr="00B01373">
              <w:rPr>
                <w:rFonts w:ascii="Times New Roman" w:hAnsi="Times New Roman"/>
                <w:b/>
                <w:bCs/>
                <w:sz w:val="22"/>
                <w:szCs w:val="22"/>
                <w:lang w:val="en-GB"/>
              </w:rPr>
              <w:t>Objective</w:t>
            </w:r>
          </w:p>
        </w:tc>
        <w:tc>
          <w:tcPr>
            <w:tcW w:w="2030" w:type="dxa"/>
          </w:tcPr>
          <w:p w:rsidR="00795FCF" w:rsidRPr="00B01373" w:rsidRDefault="00795FCF" w:rsidP="00795FCF">
            <w:pPr>
              <w:widowControl w:val="0"/>
              <w:tabs>
                <w:tab w:val="left" w:pos="355"/>
              </w:tabs>
              <w:autoSpaceDE w:val="0"/>
              <w:autoSpaceDN w:val="0"/>
              <w:adjustRightInd w:val="0"/>
              <w:spacing w:after="0"/>
              <w:jc w:val="left"/>
              <w:rPr>
                <w:rFonts w:ascii="Times New Roman" w:hAnsi="Times New Roman"/>
                <w:sz w:val="22"/>
                <w:szCs w:val="22"/>
                <w:lang w:val="en-GB"/>
              </w:rPr>
            </w:pPr>
          </w:p>
        </w:tc>
        <w:tc>
          <w:tcPr>
            <w:tcW w:w="2051" w:type="dxa"/>
          </w:tcPr>
          <w:p w:rsidR="00795FCF" w:rsidRPr="00B01373" w:rsidRDefault="00795FCF" w:rsidP="00795FCF">
            <w:pPr>
              <w:widowControl w:val="0"/>
              <w:tabs>
                <w:tab w:val="left" w:pos="355"/>
              </w:tabs>
              <w:autoSpaceDE w:val="0"/>
              <w:autoSpaceDN w:val="0"/>
              <w:adjustRightInd w:val="0"/>
              <w:spacing w:after="0"/>
              <w:jc w:val="left"/>
              <w:rPr>
                <w:rFonts w:ascii="Times New Roman" w:hAnsi="Times New Roman"/>
                <w:color w:val="000000"/>
                <w:sz w:val="22"/>
                <w:szCs w:val="22"/>
                <w:lang w:val="en-GB"/>
              </w:rPr>
            </w:pPr>
          </w:p>
        </w:tc>
        <w:tc>
          <w:tcPr>
            <w:tcW w:w="1975" w:type="dxa"/>
          </w:tcPr>
          <w:p w:rsidR="00795FCF" w:rsidRPr="00B01373" w:rsidRDefault="00795FCF" w:rsidP="00795FCF">
            <w:pPr>
              <w:widowControl w:val="0"/>
              <w:tabs>
                <w:tab w:val="left" w:pos="355"/>
              </w:tabs>
              <w:autoSpaceDE w:val="0"/>
              <w:autoSpaceDN w:val="0"/>
              <w:adjustRightInd w:val="0"/>
              <w:spacing w:after="0"/>
              <w:jc w:val="left"/>
              <w:rPr>
                <w:rFonts w:ascii="Times New Roman" w:hAnsi="Times New Roman"/>
                <w:sz w:val="22"/>
                <w:szCs w:val="22"/>
                <w:lang w:val="en-GB"/>
              </w:rPr>
            </w:pPr>
          </w:p>
        </w:tc>
        <w:tc>
          <w:tcPr>
            <w:tcW w:w="2082" w:type="dxa"/>
          </w:tcPr>
          <w:p w:rsidR="00795FCF" w:rsidRPr="00B01373" w:rsidRDefault="00795FCF" w:rsidP="00795FCF">
            <w:pPr>
              <w:widowControl w:val="0"/>
              <w:tabs>
                <w:tab w:val="left" w:pos="355"/>
              </w:tabs>
              <w:autoSpaceDE w:val="0"/>
              <w:autoSpaceDN w:val="0"/>
              <w:adjustRightInd w:val="0"/>
              <w:spacing w:after="0"/>
              <w:jc w:val="left"/>
              <w:rPr>
                <w:rFonts w:ascii="Times New Roman" w:hAnsi="Times New Roman"/>
                <w:sz w:val="22"/>
                <w:szCs w:val="22"/>
                <w:lang w:val="en-GB"/>
              </w:rPr>
            </w:pPr>
          </w:p>
        </w:tc>
        <w:tc>
          <w:tcPr>
            <w:tcW w:w="2732" w:type="dxa"/>
          </w:tcPr>
          <w:p w:rsidR="00795FCF" w:rsidRPr="00B01373" w:rsidRDefault="00795FCF" w:rsidP="00795FCF">
            <w:pPr>
              <w:widowControl w:val="0"/>
              <w:tabs>
                <w:tab w:val="left" w:pos="355"/>
              </w:tabs>
              <w:autoSpaceDE w:val="0"/>
              <w:autoSpaceDN w:val="0"/>
              <w:adjustRightInd w:val="0"/>
              <w:spacing w:after="0"/>
              <w:jc w:val="left"/>
              <w:rPr>
                <w:rFonts w:ascii="Times New Roman" w:hAnsi="Times New Roman"/>
                <w:color w:val="000000"/>
                <w:sz w:val="22"/>
                <w:szCs w:val="22"/>
                <w:lang w:val="en-GB"/>
              </w:rPr>
            </w:pPr>
          </w:p>
        </w:tc>
        <w:tc>
          <w:tcPr>
            <w:tcW w:w="2404" w:type="dxa"/>
          </w:tcPr>
          <w:p w:rsidR="00795FCF" w:rsidRPr="00B01373" w:rsidRDefault="00795FCF" w:rsidP="00795FCF">
            <w:pPr>
              <w:widowControl w:val="0"/>
              <w:tabs>
                <w:tab w:val="left" w:pos="355"/>
                <w:tab w:val="left" w:pos="2232"/>
              </w:tabs>
              <w:autoSpaceDE w:val="0"/>
              <w:autoSpaceDN w:val="0"/>
              <w:adjustRightInd w:val="0"/>
              <w:spacing w:after="0"/>
              <w:ind w:right="324"/>
              <w:jc w:val="left"/>
              <w:rPr>
                <w:rFonts w:ascii="Times New Roman" w:hAnsi="Times New Roman"/>
                <w:color w:val="000000"/>
                <w:sz w:val="22"/>
                <w:szCs w:val="22"/>
                <w:lang w:val="en-GB"/>
              </w:rPr>
            </w:pPr>
          </w:p>
        </w:tc>
      </w:tr>
      <w:tr w:rsidR="00795FCF" w:rsidRPr="00B01373" w:rsidTr="009B1D36">
        <w:trPr>
          <w:trHeight w:val="602"/>
          <w:jc w:val="center"/>
        </w:trPr>
        <w:tc>
          <w:tcPr>
            <w:tcW w:w="1751"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To promote geothermal energy resource development in the country for base-load electricity generation.</w:t>
            </w:r>
          </w:p>
          <w:p w:rsidR="00795FCF" w:rsidRPr="00B01373" w:rsidRDefault="00795FCF" w:rsidP="00795FCF">
            <w:pPr>
              <w:jc w:val="left"/>
              <w:rPr>
                <w:rFonts w:ascii="Times New Roman" w:hAnsi="Times New Roman"/>
                <w:sz w:val="22"/>
                <w:szCs w:val="22"/>
                <w:lang w:val="en-GB"/>
              </w:rPr>
            </w:pPr>
          </w:p>
          <w:p w:rsidR="00795FCF" w:rsidRPr="00B01373" w:rsidRDefault="00795FCF" w:rsidP="00795FCF">
            <w:pPr>
              <w:jc w:val="left"/>
              <w:rPr>
                <w:rFonts w:ascii="Times New Roman" w:hAnsi="Times New Roman"/>
                <w:sz w:val="22"/>
                <w:szCs w:val="22"/>
                <w:lang w:val="en-GB"/>
              </w:rPr>
            </w:pPr>
          </w:p>
        </w:tc>
        <w:tc>
          <w:tcPr>
            <w:tcW w:w="2030"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Emission reduction (in tCO</w:t>
            </w:r>
            <w:r w:rsidRPr="00B01373">
              <w:rPr>
                <w:rFonts w:ascii="Times New Roman" w:hAnsi="Times New Roman"/>
                <w:sz w:val="22"/>
                <w:szCs w:val="22"/>
                <w:vertAlign w:val="subscript"/>
                <w:lang w:val="en-GB"/>
              </w:rPr>
              <w:t>2</w:t>
            </w:r>
            <w:r w:rsidRPr="00B01373">
              <w:rPr>
                <w:rFonts w:ascii="Times New Roman" w:hAnsi="Times New Roman"/>
                <w:sz w:val="22"/>
                <w:szCs w:val="22"/>
                <w:lang w:val="en-GB"/>
              </w:rPr>
              <w:t xml:space="preserve"> over 30-year plant economic lifetime).</w:t>
            </w: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 xml:space="preserve">Investment in electricity generation from geothermal energy. </w:t>
            </w: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 xml:space="preserve">Capacity installed (MW) and annual energy produced (MWh) by Geothermal Power Station(s). </w:t>
            </w: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Number of jobs created.</w:t>
            </w: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Number of beneficiary households and enterprises countrywide.</w:t>
            </w:r>
          </w:p>
        </w:tc>
        <w:tc>
          <w:tcPr>
            <w:tcW w:w="20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color w:val="000000"/>
                <w:sz w:val="22"/>
                <w:szCs w:val="22"/>
                <w:lang w:val="en-GB"/>
              </w:rPr>
              <w:t>GHG emissions in the country was 995,354 tCO</w:t>
            </w:r>
            <w:r w:rsidRPr="00B01373">
              <w:rPr>
                <w:rFonts w:ascii="Times New Roman" w:hAnsi="Times New Roman"/>
                <w:color w:val="000000"/>
                <w:sz w:val="22"/>
                <w:szCs w:val="22"/>
                <w:vertAlign w:val="subscript"/>
                <w:lang w:val="en-GB"/>
              </w:rPr>
              <w:t>2</w:t>
            </w:r>
            <w:r w:rsidRPr="00B01373">
              <w:rPr>
                <w:rFonts w:ascii="Times New Roman" w:hAnsi="Times New Roman"/>
                <w:color w:val="000000"/>
                <w:sz w:val="22"/>
                <w:szCs w:val="22"/>
                <w:lang w:val="en-GB"/>
              </w:rPr>
              <w:t xml:space="preserve"> and with the implementation of remedial measures, including the development of geothermal energy for electricity generation is forecasted to be reduced by 84% by 2030 (Source: INDC)</w:t>
            </w: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The present contribution of geothermal energy for electricity generation is non-existent.</w:t>
            </w:r>
          </w:p>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No investment taking place in electricity generation from geothermal energy. </w:t>
            </w:r>
          </w:p>
        </w:tc>
        <w:tc>
          <w:tcPr>
            <w:tcW w:w="1975" w:type="dxa"/>
          </w:tcPr>
          <w:p w:rsidR="00E25420" w:rsidRPr="00B01373" w:rsidRDefault="00CD37B1"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Surface exploration completed.</w:t>
            </w:r>
          </w:p>
          <w:p w:rsidR="00795FCF" w:rsidRPr="00B01373" w:rsidRDefault="00E25420"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Streamlined policies and strategies in place.</w:t>
            </w:r>
            <w:r w:rsidR="00CD37B1" w:rsidRPr="00B01373">
              <w:rPr>
                <w:rFonts w:ascii="Times New Roman" w:hAnsi="Times New Roman"/>
                <w:sz w:val="22"/>
                <w:szCs w:val="22"/>
                <w:lang w:val="en-GB"/>
              </w:rPr>
              <w:t xml:space="preserve"> </w:t>
            </w:r>
          </w:p>
          <w:p w:rsidR="00CD37B1" w:rsidRPr="00B01373" w:rsidRDefault="00CD37B1"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Exploratory-cum- production wells, front-end engineering design and contract preparation completed.</w:t>
            </w:r>
          </w:p>
          <w:p w:rsidR="00E25420" w:rsidRPr="00B01373" w:rsidRDefault="00E25420"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Bankable feasibility study and business plan under preparation. </w:t>
            </w:r>
          </w:p>
          <w:p w:rsidR="00E25420" w:rsidRPr="00B01373" w:rsidRDefault="00E25420"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color w:val="000000"/>
                <w:sz w:val="22"/>
                <w:szCs w:val="22"/>
                <w:lang w:val="en-GB"/>
              </w:rPr>
              <w:t>800 jobs created.</w:t>
            </w:r>
          </w:p>
        </w:tc>
        <w:tc>
          <w:tcPr>
            <w:tcW w:w="2082"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bookmarkStart w:id="62" w:name="_Hlk487232349"/>
            <w:r w:rsidRPr="00B01373">
              <w:rPr>
                <w:rFonts w:ascii="Times New Roman" w:hAnsi="Times New Roman"/>
                <w:sz w:val="22"/>
                <w:szCs w:val="22"/>
                <w:lang w:val="en-GB"/>
              </w:rPr>
              <w:t xml:space="preserve">10 MW of geothermal capacity installed, resulting in </w:t>
            </w:r>
            <w:r w:rsidR="0080391A" w:rsidRPr="00B01373">
              <w:rPr>
                <w:rFonts w:ascii="Times New Roman" w:hAnsi="Times New Roman"/>
                <w:sz w:val="22"/>
                <w:szCs w:val="22"/>
                <w:lang w:val="en-GB"/>
              </w:rPr>
              <w:t xml:space="preserve">almost </w:t>
            </w:r>
            <w:r w:rsidRPr="00B01373">
              <w:rPr>
                <w:rFonts w:ascii="Times New Roman" w:hAnsi="Times New Roman"/>
                <w:sz w:val="22"/>
                <w:szCs w:val="22"/>
                <w:lang w:val="en-GB"/>
              </w:rPr>
              <w:t xml:space="preserve">$ </w:t>
            </w:r>
            <w:r w:rsidR="0080391A" w:rsidRPr="00B01373">
              <w:rPr>
                <w:rFonts w:ascii="Times New Roman" w:hAnsi="Times New Roman"/>
                <w:sz w:val="22"/>
                <w:szCs w:val="22"/>
                <w:lang w:val="en-GB"/>
              </w:rPr>
              <w:t>46 million</w:t>
            </w:r>
            <w:r w:rsidRPr="00B01373">
              <w:rPr>
                <w:rFonts w:ascii="Times New Roman" w:hAnsi="Times New Roman"/>
                <w:sz w:val="22"/>
                <w:szCs w:val="22"/>
                <w:lang w:val="en-GB"/>
              </w:rPr>
              <w:t xml:space="preserve"> in investment</w:t>
            </w:r>
            <w:r w:rsidR="006C3CA6">
              <w:rPr>
                <w:rFonts w:ascii="Times New Roman" w:hAnsi="Times New Roman"/>
                <w:sz w:val="22"/>
                <w:szCs w:val="22"/>
                <w:lang w:val="en-GB"/>
              </w:rPr>
              <w:t xml:space="preserve"> for Phase 2</w:t>
            </w:r>
            <w:r w:rsidR="00F53F80">
              <w:rPr>
                <w:rFonts w:ascii="Times New Roman" w:hAnsi="Times New Roman"/>
                <w:sz w:val="22"/>
                <w:szCs w:val="22"/>
                <w:lang w:val="en-GB"/>
              </w:rPr>
              <w:t xml:space="preserve"> and the </w:t>
            </w:r>
            <w:r w:rsidR="00C760FD">
              <w:rPr>
                <w:rFonts w:ascii="Times New Roman" w:hAnsi="Times New Roman"/>
                <w:sz w:val="22"/>
                <w:szCs w:val="22"/>
                <w:lang w:val="en-GB"/>
              </w:rPr>
              <w:t>further</w:t>
            </w:r>
            <w:r w:rsidR="00F53F80">
              <w:rPr>
                <w:rFonts w:ascii="Times New Roman" w:hAnsi="Times New Roman"/>
                <w:sz w:val="22"/>
                <w:szCs w:val="22"/>
                <w:lang w:val="en-GB"/>
              </w:rPr>
              <w:t xml:space="preserve"> $ 47.7 million for Phase 3.</w:t>
            </w: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Geothermal-based electricity generation of 80,000 MWh/year.</w:t>
            </w: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Reduction of 63,000 tonnes of CO</w:t>
            </w:r>
            <w:r w:rsidRPr="00B01373">
              <w:rPr>
                <w:rFonts w:ascii="Times New Roman" w:hAnsi="Times New Roman"/>
                <w:sz w:val="22"/>
                <w:szCs w:val="22"/>
                <w:vertAlign w:val="subscript"/>
                <w:lang w:val="en-GB"/>
              </w:rPr>
              <w:t>2</w:t>
            </w:r>
            <w:r w:rsidRPr="00B01373">
              <w:rPr>
                <w:rFonts w:ascii="Times New Roman" w:hAnsi="Times New Roman"/>
                <w:sz w:val="22"/>
                <w:szCs w:val="22"/>
                <w:lang w:val="en-GB"/>
              </w:rPr>
              <w:t>/year over the 30-year lifetime of the geothermal power station.</w:t>
            </w:r>
          </w:p>
          <w:p w:rsidR="00795FCF" w:rsidRPr="00B01373" w:rsidRDefault="00795FCF" w:rsidP="00795FCF">
            <w:pPr>
              <w:widowControl w:val="0"/>
              <w:tabs>
                <w:tab w:val="left" w:pos="355"/>
              </w:tabs>
              <w:autoSpaceDE w:val="0"/>
              <w:autoSpaceDN w:val="0"/>
              <w:adjustRightInd w:val="0"/>
              <w:jc w:val="left"/>
              <w:rPr>
                <w:rFonts w:ascii="Times New Roman" w:hAnsi="Times New Roman"/>
                <w:color w:val="FF0000"/>
                <w:sz w:val="22"/>
                <w:szCs w:val="22"/>
                <w:lang w:val="en-GB"/>
              </w:rPr>
            </w:pPr>
            <w:r w:rsidRPr="00B01373">
              <w:rPr>
                <w:rFonts w:ascii="Times New Roman" w:hAnsi="Times New Roman"/>
                <w:sz w:val="22"/>
                <w:szCs w:val="22"/>
                <w:lang w:val="en-GB"/>
              </w:rPr>
              <w:t xml:space="preserve">Estimated cumulative </w:t>
            </w:r>
            <w:r w:rsidR="00D86CB3" w:rsidRPr="00B01373">
              <w:rPr>
                <w:rFonts w:ascii="Times New Roman" w:hAnsi="Times New Roman"/>
                <w:sz w:val="22"/>
                <w:szCs w:val="22"/>
                <w:lang w:val="en-GB"/>
              </w:rPr>
              <w:t>consequential</w:t>
            </w:r>
            <w:r w:rsidRPr="00B01373">
              <w:rPr>
                <w:rFonts w:ascii="Times New Roman" w:hAnsi="Times New Roman"/>
                <w:sz w:val="22"/>
                <w:szCs w:val="22"/>
                <w:lang w:val="en-GB"/>
              </w:rPr>
              <w:t xml:space="preserve"> post-project (bottom-up) GHG emission reduction of 5,481,000 tonnes of CO</w:t>
            </w:r>
            <w:r w:rsidRPr="00B01373">
              <w:rPr>
                <w:rFonts w:ascii="Times New Roman" w:hAnsi="Times New Roman"/>
                <w:sz w:val="22"/>
                <w:szCs w:val="22"/>
                <w:vertAlign w:val="subscript"/>
                <w:lang w:val="en-GB"/>
              </w:rPr>
              <w:t xml:space="preserve">2 </w:t>
            </w:r>
            <w:r w:rsidRPr="00B01373">
              <w:rPr>
                <w:rFonts w:ascii="Times New Roman" w:hAnsi="Times New Roman"/>
                <w:sz w:val="22"/>
                <w:szCs w:val="22"/>
                <w:lang w:val="en-GB"/>
              </w:rPr>
              <w:t xml:space="preserve">during the equipment lifetime, </w:t>
            </w:r>
            <w:r w:rsidRPr="00B01373">
              <w:rPr>
                <w:rFonts w:ascii="Times New Roman" w:eastAsia="Times New Roman" w:hAnsi="Times New Roman"/>
                <w:sz w:val="22"/>
                <w:szCs w:val="22"/>
                <w:lang w:val="en-GB"/>
              </w:rPr>
              <w:t xml:space="preserve">applying a replication factor of 3. </w:t>
            </w:r>
            <w:r w:rsidRPr="00B01373">
              <w:rPr>
                <w:rFonts w:ascii="Times New Roman" w:hAnsi="Times New Roman"/>
                <w:sz w:val="22"/>
                <w:szCs w:val="22"/>
                <w:lang w:val="en-GB"/>
              </w:rPr>
              <w:t xml:space="preserve"> </w:t>
            </w:r>
          </w:p>
          <w:bookmarkEnd w:id="62"/>
          <w:p w:rsidR="00795FCF" w:rsidRPr="00B01373" w:rsidRDefault="00E25420"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An additional 1,400</w:t>
            </w:r>
            <w:r w:rsidR="00795FCF" w:rsidRPr="00B01373">
              <w:rPr>
                <w:rFonts w:ascii="Times New Roman" w:hAnsi="Times New Roman"/>
                <w:sz w:val="22"/>
                <w:szCs w:val="22"/>
                <w:lang w:val="en-GB"/>
              </w:rPr>
              <w:t xml:space="preserve"> jobs created.</w:t>
            </w:r>
          </w:p>
        </w:tc>
        <w:tc>
          <w:tcPr>
            <w:tcW w:w="2732"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Project’s annual reports, GHG monitoring and verification reports.</w:t>
            </w:r>
          </w:p>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Project mid-term review and terminal evaluation reports.</w:t>
            </w:r>
          </w:p>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p>
        </w:tc>
        <w:tc>
          <w:tcPr>
            <w:tcW w:w="2404" w:type="dxa"/>
          </w:tcPr>
          <w:p w:rsidR="00795FCF" w:rsidRPr="00B01373" w:rsidRDefault="00795FCF" w:rsidP="00795FCF">
            <w:pPr>
              <w:widowControl w:val="0"/>
              <w:tabs>
                <w:tab w:val="left" w:pos="355"/>
                <w:tab w:val="left" w:pos="2232"/>
              </w:tabs>
              <w:autoSpaceDE w:val="0"/>
              <w:autoSpaceDN w:val="0"/>
              <w:adjustRightInd w:val="0"/>
              <w:ind w:right="324"/>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Continued commitment of project partners, including Government agencies and investors/developers.</w:t>
            </w:r>
          </w:p>
        </w:tc>
      </w:tr>
      <w:tr w:rsidR="00795FCF" w:rsidRPr="00B01373" w:rsidTr="009B1D36">
        <w:trPr>
          <w:trHeight w:val="70"/>
          <w:jc w:val="center"/>
        </w:trPr>
        <w:tc>
          <w:tcPr>
            <w:tcW w:w="15025" w:type="dxa"/>
            <w:gridSpan w:val="7"/>
          </w:tcPr>
          <w:p w:rsidR="00795FCF" w:rsidRPr="00B01373" w:rsidRDefault="00795FCF" w:rsidP="00795FCF">
            <w:pPr>
              <w:widowControl w:val="0"/>
              <w:tabs>
                <w:tab w:val="left" w:pos="355"/>
                <w:tab w:val="left" w:pos="2232"/>
              </w:tabs>
              <w:autoSpaceDE w:val="0"/>
              <w:autoSpaceDN w:val="0"/>
              <w:adjustRightInd w:val="0"/>
              <w:ind w:right="324"/>
              <w:jc w:val="left"/>
              <w:rPr>
                <w:rFonts w:ascii="Times New Roman" w:hAnsi="Times New Roman"/>
                <w:b/>
                <w:sz w:val="22"/>
                <w:szCs w:val="22"/>
                <w:lang w:val="en-GB"/>
              </w:rPr>
            </w:pPr>
            <w:r w:rsidRPr="00B01373">
              <w:rPr>
                <w:rFonts w:ascii="Times New Roman" w:hAnsi="Times New Roman"/>
                <w:b/>
                <w:sz w:val="22"/>
                <w:szCs w:val="22"/>
                <w:lang w:val="en-GB"/>
              </w:rPr>
              <w:t xml:space="preserve">Component 1: </w:t>
            </w:r>
            <w:r w:rsidRPr="00B01373">
              <w:rPr>
                <w:rFonts w:ascii="Times New Roman" w:hAnsi="Times New Roman"/>
                <w:sz w:val="22"/>
                <w:szCs w:val="22"/>
                <w:lang w:val="en-GB"/>
              </w:rPr>
              <w:t>Policy, regulatory, legislative and financial de-risking instruments for geothermal energy development.</w:t>
            </w:r>
          </w:p>
        </w:tc>
      </w:tr>
      <w:tr w:rsidR="00795FCF" w:rsidRPr="00B01373" w:rsidTr="009B1D36">
        <w:trPr>
          <w:trHeight w:val="1070"/>
          <w:jc w:val="center"/>
        </w:trPr>
        <w:tc>
          <w:tcPr>
            <w:tcW w:w="17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b/>
                <w:color w:val="FF0000"/>
                <w:sz w:val="22"/>
                <w:szCs w:val="22"/>
                <w:lang w:val="en-GB"/>
              </w:rPr>
            </w:pPr>
            <w:r w:rsidRPr="00B01373">
              <w:rPr>
                <w:rFonts w:ascii="Times New Roman" w:hAnsi="Times New Roman"/>
                <w:b/>
                <w:color w:val="000000"/>
                <w:sz w:val="22"/>
                <w:szCs w:val="22"/>
                <w:lang w:val="en-GB"/>
              </w:rPr>
              <w:t xml:space="preserve">Outcome 1: </w:t>
            </w:r>
            <w:r w:rsidRPr="00B01373">
              <w:rPr>
                <w:rFonts w:ascii="Times New Roman" w:hAnsi="Times New Roman"/>
                <w:sz w:val="22"/>
                <w:szCs w:val="22"/>
                <w:lang w:val="en-GB"/>
              </w:rPr>
              <w:t>Streamlined and comprehensive market-oriented energy policy, legal/regulatory framework and financial instruments for geothermal energy based power plants.</w:t>
            </w:r>
          </w:p>
        </w:tc>
        <w:tc>
          <w:tcPr>
            <w:tcW w:w="2030" w:type="dxa"/>
          </w:tcPr>
          <w:p w:rsidR="00795FCF" w:rsidRPr="00B01373" w:rsidRDefault="0080391A"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sz w:val="22"/>
                <w:szCs w:val="22"/>
                <w:lang w:val="en-GB"/>
              </w:rPr>
              <w:t>P</w:t>
            </w:r>
            <w:r w:rsidR="00795FCF" w:rsidRPr="00B01373">
              <w:rPr>
                <w:rFonts w:ascii="Times New Roman" w:hAnsi="Times New Roman"/>
                <w:sz w:val="22"/>
                <w:szCs w:val="22"/>
                <w:lang w:val="en-GB"/>
              </w:rPr>
              <w:t>olicies and strategies</w:t>
            </w:r>
            <w:r w:rsidRPr="00B01373">
              <w:rPr>
                <w:rFonts w:ascii="Times New Roman" w:hAnsi="Times New Roman"/>
                <w:sz w:val="22"/>
                <w:szCs w:val="22"/>
                <w:lang w:val="en-GB"/>
              </w:rPr>
              <w:t xml:space="preserve"> for geothermal power development approved and operational</w:t>
            </w:r>
          </w:p>
        </w:tc>
        <w:tc>
          <w:tcPr>
            <w:tcW w:w="20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sz w:val="22"/>
                <w:szCs w:val="22"/>
                <w:lang w:val="en-GB"/>
              </w:rPr>
              <w:t>Not available at the present time.</w:t>
            </w:r>
          </w:p>
        </w:tc>
        <w:tc>
          <w:tcPr>
            <w:tcW w:w="1975" w:type="dxa"/>
          </w:tcPr>
          <w:p w:rsidR="00795FCF" w:rsidRPr="00B01373" w:rsidRDefault="00795FCF" w:rsidP="00795FCF">
            <w:pPr>
              <w:widowControl w:val="0"/>
              <w:shd w:val="clear" w:color="auto" w:fill="FFFFFF"/>
              <w:tabs>
                <w:tab w:val="left" w:pos="355"/>
              </w:tabs>
              <w:autoSpaceDE w:val="0"/>
              <w:autoSpaceDN w:val="0"/>
              <w:adjustRightInd w:val="0"/>
              <w:spacing w:line="274" w:lineRule="exact"/>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Completed and approved by Government within 12 months of project initiation.</w:t>
            </w:r>
          </w:p>
        </w:tc>
        <w:tc>
          <w:tcPr>
            <w:tcW w:w="2082" w:type="dxa"/>
          </w:tcPr>
          <w:p w:rsidR="00795FCF" w:rsidRPr="00B01373" w:rsidRDefault="00795FCF" w:rsidP="00795FCF">
            <w:pPr>
              <w:widowControl w:val="0"/>
              <w:shd w:val="clear" w:color="auto" w:fill="FFFFFF"/>
              <w:tabs>
                <w:tab w:val="left" w:pos="355"/>
              </w:tabs>
              <w:autoSpaceDE w:val="0"/>
              <w:autoSpaceDN w:val="0"/>
              <w:adjustRightInd w:val="0"/>
              <w:spacing w:line="274" w:lineRule="exact"/>
              <w:jc w:val="left"/>
              <w:rPr>
                <w:rFonts w:ascii="Times New Roman" w:hAnsi="Times New Roman"/>
                <w:color w:val="FF0000"/>
                <w:sz w:val="22"/>
                <w:szCs w:val="22"/>
                <w:lang w:val="en-GB"/>
              </w:rPr>
            </w:pPr>
            <w:r w:rsidRPr="00B01373">
              <w:rPr>
                <w:rFonts w:ascii="Times New Roman" w:hAnsi="Times New Roman"/>
                <w:sz w:val="22"/>
                <w:szCs w:val="22"/>
                <w:lang w:val="en-GB"/>
              </w:rPr>
              <w:t>Already completed.</w:t>
            </w:r>
          </w:p>
        </w:tc>
        <w:tc>
          <w:tcPr>
            <w:tcW w:w="2732"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Project documentation.</w:t>
            </w:r>
          </w:p>
        </w:tc>
        <w:tc>
          <w:tcPr>
            <w:tcW w:w="2404"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Commitment of Government entities.</w:t>
            </w:r>
          </w:p>
        </w:tc>
      </w:tr>
      <w:tr w:rsidR="00795FCF" w:rsidRPr="00B01373" w:rsidTr="009B1D36">
        <w:trPr>
          <w:trHeight w:val="1070"/>
          <w:jc w:val="center"/>
        </w:trPr>
        <w:tc>
          <w:tcPr>
            <w:tcW w:w="17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b/>
                <w:color w:val="000000"/>
                <w:sz w:val="22"/>
                <w:szCs w:val="22"/>
                <w:lang w:val="en-GB"/>
              </w:rPr>
              <w:t>Output 1.1</w:t>
            </w:r>
            <w:r w:rsidRPr="00B01373">
              <w:rPr>
                <w:rFonts w:ascii="Times New Roman" w:hAnsi="Times New Roman"/>
                <w:sz w:val="22"/>
                <w:szCs w:val="22"/>
                <w:lang w:val="en-GB"/>
              </w:rPr>
              <w:t>: Policy and legislative package for Geothermal Energy development adopted.</w:t>
            </w:r>
          </w:p>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p>
        </w:tc>
        <w:tc>
          <w:tcPr>
            <w:tcW w:w="2030" w:type="dxa"/>
          </w:tcPr>
          <w:p w:rsidR="00795FCF" w:rsidRPr="00B01373" w:rsidRDefault="00795FCF" w:rsidP="00795FCF">
            <w:pPr>
              <w:widowControl w:val="0"/>
              <w:tabs>
                <w:tab w:val="left" w:pos="355"/>
              </w:tabs>
              <w:autoSpaceDE w:val="0"/>
              <w:autoSpaceDN w:val="0"/>
              <w:adjustRightInd w:val="0"/>
              <w:jc w:val="left"/>
              <w:rPr>
                <w:rFonts w:ascii="Times New Roman" w:hAnsi="Times New Roman"/>
                <w:i/>
                <w:color w:val="000000"/>
                <w:sz w:val="22"/>
                <w:szCs w:val="22"/>
                <w:lang w:val="en-GB"/>
              </w:rPr>
            </w:pPr>
            <w:r w:rsidRPr="00B01373">
              <w:rPr>
                <w:rFonts w:ascii="Times New Roman" w:hAnsi="Times New Roman"/>
                <w:i/>
                <w:color w:val="000000"/>
                <w:sz w:val="22"/>
                <w:szCs w:val="22"/>
                <w:lang w:val="en-GB"/>
              </w:rPr>
              <w:t>Existence of policy package for geothermal energy development.</w:t>
            </w:r>
          </w:p>
        </w:tc>
        <w:tc>
          <w:tcPr>
            <w:tcW w:w="20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sz w:val="22"/>
                <w:szCs w:val="22"/>
                <w:lang w:val="en-GB"/>
              </w:rPr>
              <w:t>Not available at the present time.</w:t>
            </w:r>
          </w:p>
        </w:tc>
        <w:tc>
          <w:tcPr>
            <w:tcW w:w="1975"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Completed and approved by Government within 12 months of project initiation.</w:t>
            </w:r>
          </w:p>
        </w:tc>
        <w:tc>
          <w:tcPr>
            <w:tcW w:w="2082"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FF0000"/>
                <w:sz w:val="22"/>
                <w:szCs w:val="22"/>
                <w:lang w:val="en-GB"/>
              </w:rPr>
            </w:pPr>
            <w:r w:rsidRPr="00B01373">
              <w:rPr>
                <w:rFonts w:ascii="Times New Roman" w:hAnsi="Times New Roman"/>
                <w:sz w:val="22"/>
                <w:szCs w:val="22"/>
                <w:lang w:val="en-GB"/>
              </w:rPr>
              <w:t>Already completed.</w:t>
            </w:r>
          </w:p>
        </w:tc>
        <w:tc>
          <w:tcPr>
            <w:tcW w:w="2732"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Project documentation.</w:t>
            </w:r>
          </w:p>
        </w:tc>
        <w:tc>
          <w:tcPr>
            <w:tcW w:w="2404"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Cooperation and interest of Government entities.</w:t>
            </w:r>
          </w:p>
        </w:tc>
      </w:tr>
      <w:tr w:rsidR="00795FCF" w:rsidRPr="00B01373" w:rsidTr="009B1D36">
        <w:trPr>
          <w:trHeight w:val="1070"/>
          <w:jc w:val="center"/>
        </w:trPr>
        <w:tc>
          <w:tcPr>
            <w:tcW w:w="17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 xml:space="preserve">Output 1.2: </w:t>
            </w:r>
            <w:r w:rsidRPr="00B01373">
              <w:rPr>
                <w:rFonts w:ascii="Times New Roman" w:hAnsi="Times New Roman"/>
                <w:color w:val="000000"/>
                <w:sz w:val="22"/>
                <w:szCs w:val="22"/>
                <w:lang w:val="en-GB"/>
              </w:rPr>
              <w:t>Cornerstone financial de-risking instruments for geothermal energy development defined, adopted and implemented.</w:t>
            </w:r>
          </w:p>
        </w:tc>
        <w:tc>
          <w:tcPr>
            <w:tcW w:w="2030"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i/>
                <w:color w:val="000000"/>
                <w:sz w:val="22"/>
                <w:szCs w:val="22"/>
                <w:lang w:val="en-GB"/>
              </w:rPr>
              <w:t>Existence of financial de-risking instruments for geothermal</w:t>
            </w:r>
            <w:r w:rsidRPr="00B01373">
              <w:rPr>
                <w:rFonts w:ascii="Times New Roman" w:hAnsi="Times New Roman"/>
                <w:color w:val="000000"/>
                <w:sz w:val="22"/>
                <w:szCs w:val="22"/>
                <w:lang w:val="en-GB"/>
              </w:rPr>
              <w:t xml:space="preserve"> </w:t>
            </w:r>
            <w:r w:rsidRPr="00B01373">
              <w:rPr>
                <w:rFonts w:ascii="Times New Roman" w:hAnsi="Times New Roman"/>
                <w:i/>
                <w:color w:val="000000"/>
                <w:sz w:val="22"/>
                <w:szCs w:val="22"/>
                <w:lang w:val="en-GB"/>
              </w:rPr>
              <w:t>development.</w:t>
            </w:r>
          </w:p>
        </w:tc>
        <w:tc>
          <w:tcPr>
            <w:tcW w:w="20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Not available at the present time.</w:t>
            </w:r>
          </w:p>
        </w:tc>
        <w:tc>
          <w:tcPr>
            <w:tcW w:w="1975"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Completed and approved by Government within 12 months of project initiation.</w:t>
            </w:r>
          </w:p>
        </w:tc>
        <w:tc>
          <w:tcPr>
            <w:tcW w:w="2082"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Already completed.</w:t>
            </w:r>
          </w:p>
        </w:tc>
        <w:tc>
          <w:tcPr>
            <w:tcW w:w="2732"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Project documentation.</w:t>
            </w:r>
          </w:p>
        </w:tc>
        <w:tc>
          <w:tcPr>
            <w:tcW w:w="2404"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Continued interest of private sector investors.</w:t>
            </w:r>
          </w:p>
        </w:tc>
      </w:tr>
      <w:tr w:rsidR="00795FCF" w:rsidRPr="00B01373" w:rsidTr="009B1D36">
        <w:trPr>
          <w:trHeight w:val="368"/>
          <w:jc w:val="center"/>
        </w:trPr>
        <w:tc>
          <w:tcPr>
            <w:tcW w:w="15025" w:type="dxa"/>
            <w:gridSpan w:val="7"/>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Component 2:</w:t>
            </w:r>
            <w:r w:rsidRPr="00B01373">
              <w:rPr>
                <w:rFonts w:ascii="Times New Roman" w:hAnsi="Times New Roman"/>
                <w:color w:val="000000"/>
                <w:sz w:val="22"/>
                <w:szCs w:val="22"/>
                <w:lang w:val="en-GB"/>
              </w:rPr>
              <w:t xml:space="preserve"> Upstream geothermal preparation and development.</w:t>
            </w:r>
          </w:p>
        </w:tc>
      </w:tr>
      <w:tr w:rsidR="00795FCF" w:rsidRPr="00B01373" w:rsidTr="009B1D36">
        <w:trPr>
          <w:trHeight w:val="1070"/>
          <w:jc w:val="center"/>
        </w:trPr>
        <w:tc>
          <w:tcPr>
            <w:tcW w:w="17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FF0000"/>
                <w:sz w:val="22"/>
                <w:szCs w:val="22"/>
                <w:lang w:val="en-GB"/>
              </w:rPr>
            </w:pPr>
            <w:r w:rsidRPr="00B01373">
              <w:rPr>
                <w:rFonts w:ascii="Times New Roman" w:hAnsi="Times New Roman"/>
                <w:b/>
                <w:sz w:val="22"/>
                <w:szCs w:val="22"/>
                <w:lang w:val="en-GB"/>
              </w:rPr>
              <w:t xml:space="preserve">Outcome 2: </w:t>
            </w:r>
            <w:r w:rsidRPr="00B01373">
              <w:rPr>
                <w:rFonts w:ascii="Times New Roman" w:hAnsi="Times New Roman"/>
                <w:sz w:val="22"/>
                <w:szCs w:val="22"/>
                <w:lang w:val="en-GB"/>
              </w:rPr>
              <w:t>Geothermal resource availability is assessed, established and 10 MW power station is operational.</w:t>
            </w:r>
          </w:p>
        </w:tc>
        <w:tc>
          <w:tcPr>
            <w:tcW w:w="2030" w:type="dxa"/>
          </w:tcPr>
          <w:p w:rsidR="00795FCF" w:rsidRPr="00B01373" w:rsidRDefault="000A6EFB"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sz w:val="22"/>
                <w:szCs w:val="22"/>
                <w:lang w:val="en-GB"/>
              </w:rPr>
              <w:t>Evidence that a</w:t>
            </w:r>
            <w:r w:rsidR="00795FCF" w:rsidRPr="00B01373">
              <w:rPr>
                <w:rFonts w:ascii="Times New Roman" w:hAnsi="Times New Roman"/>
                <w:sz w:val="22"/>
                <w:szCs w:val="22"/>
                <w:lang w:val="en-GB"/>
              </w:rPr>
              <w:t xml:space="preserve"> 10 MW geothermal power plant</w:t>
            </w:r>
            <w:r w:rsidRPr="00B01373">
              <w:rPr>
                <w:rFonts w:ascii="Times New Roman" w:hAnsi="Times New Roman"/>
                <w:sz w:val="22"/>
                <w:szCs w:val="22"/>
                <w:lang w:val="en-GB"/>
              </w:rPr>
              <w:t xml:space="preserve"> has been built and is operational</w:t>
            </w:r>
          </w:p>
        </w:tc>
        <w:tc>
          <w:tcPr>
            <w:tcW w:w="20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sz w:val="22"/>
                <w:szCs w:val="22"/>
                <w:lang w:val="en-GB"/>
              </w:rPr>
              <w:t>Not available at the present time.</w:t>
            </w:r>
          </w:p>
        </w:tc>
        <w:tc>
          <w:tcPr>
            <w:tcW w:w="1975" w:type="dxa"/>
          </w:tcPr>
          <w:p w:rsidR="00795FCF" w:rsidRPr="00B01373" w:rsidRDefault="00CD37B1" w:rsidP="00795FCF">
            <w:pPr>
              <w:widowControl w:val="0"/>
              <w:shd w:val="clear" w:color="auto" w:fill="FFFFFF"/>
              <w:tabs>
                <w:tab w:val="left" w:pos="355"/>
              </w:tabs>
              <w:autoSpaceDE w:val="0"/>
              <w:autoSpaceDN w:val="0"/>
              <w:adjustRightInd w:val="0"/>
              <w:spacing w:line="274" w:lineRule="exact"/>
              <w:jc w:val="left"/>
              <w:rPr>
                <w:rFonts w:ascii="Times New Roman" w:hAnsi="Times New Roman"/>
                <w:color w:val="000000"/>
                <w:sz w:val="22"/>
                <w:szCs w:val="22"/>
                <w:lang w:val="en-GB"/>
              </w:rPr>
            </w:pPr>
            <w:r w:rsidRPr="00B01373">
              <w:rPr>
                <w:rFonts w:ascii="Times New Roman" w:hAnsi="Times New Roman"/>
                <w:color w:val="000000"/>
                <w:sz w:val="22"/>
                <w:szCs w:val="22"/>
                <w:lang w:val="en-GB"/>
              </w:rPr>
              <w:t>Exploratory-cum- production wells, f</w:t>
            </w:r>
            <w:r w:rsidR="004B6457" w:rsidRPr="00B01373">
              <w:rPr>
                <w:rFonts w:ascii="Times New Roman" w:hAnsi="Times New Roman"/>
                <w:color w:val="000000"/>
                <w:sz w:val="22"/>
                <w:szCs w:val="22"/>
                <w:lang w:val="en-GB"/>
              </w:rPr>
              <w:t xml:space="preserve">ront-end </w:t>
            </w:r>
            <w:r w:rsidRPr="00B01373">
              <w:rPr>
                <w:rFonts w:ascii="Times New Roman" w:hAnsi="Times New Roman"/>
                <w:color w:val="000000"/>
                <w:sz w:val="22"/>
                <w:szCs w:val="22"/>
                <w:lang w:val="en-GB"/>
              </w:rPr>
              <w:t>engineering design completed.</w:t>
            </w:r>
            <w:r w:rsidR="004B6457" w:rsidRPr="00B01373">
              <w:rPr>
                <w:rFonts w:ascii="Times New Roman" w:hAnsi="Times New Roman"/>
                <w:color w:val="000000"/>
                <w:sz w:val="22"/>
                <w:szCs w:val="22"/>
                <w:lang w:val="en-GB"/>
              </w:rPr>
              <w:t xml:space="preserve"> </w:t>
            </w:r>
          </w:p>
          <w:p w:rsidR="00F631E2" w:rsidRPr="00B01373" w:rsidRDefault="00F631E2" w:rsidP="00795FCF">
            <w:pPr>
              <w:widowControl w:val="0"/>
              <w:shd w:val="clear" w:color="auto" w:fill="FFFFFF"/>
              <w:tabs>
                <w:tab w:val="left" w:pos="355"/>
              </w:tabs>
              <w:autoSpaceDE w:val="0"/>
              <w:autoSpaceDN w:val="0"/>
              <w:adjustRightInd w:val="0"/>
              <w:spacing w:line="274" w:lineRule="exact"/>
              <w:jc w:val="left"/>
              <w:rPr>
                <w:rFonts w:ascii="Times New Roman" w:hAnsi="Times New Roman"/>
                <w:color w:val="000000"/>
                <w:sz w:val="22"/>
                <w:szCs w:val="22"/>
                <w:lang w:val="en-GB"/>
              </w:rPr>
            </w:pPr>
          </w:p>
        </w:tc>
        <w:tc>
          <w:tcPr>
            <w:tcW w:w="2082" w:type="dxa"/>
          </w:tcPr>
          <w:p w:rsidR="00795FCF" w:rsidRPr="00B01373" w:rsidRDefault="00795FCF" w:rsidP="00795FCF">
            <w:pPr>
              <w:widowControl w:val="0"/>
              <w:shd w:val="clear" w:color="auto" w:fill="FFFFFF"/>
              <w:tabs>
                <w:tab w:val="left" w:pos="355"/>
              </w:tabs>
              <w:autoSpaceDE w:val="0"/>
              <w:autoSpaceDN w:val="0"/>
              <w:adjustRightInd w:val="0"/>
              <w:spacing w:line="274" w:lineRule="exact"/>
              <w:jc w:val="left"/>
              <w:rPr>
                <w:rFonts w:ascii="Times New Roman" w:hAnsi="Times New Roman"/>
                <w:color w:val="FF0000"/>
                <w:sz w:val="22"/>
                <w:szCs w:val="22"/>
                <w:lang w:val="en-GB"/>
              </w:rPr>
            </w:pPr>
            <w:r w:rsidRPr="00B01373">
              <w:rPr>
                <w:rFonts w:ascii="Times New Roman" w:hAnsi="Times New Roman"/>
                <w:color w:val="000000"/>
                <w:sz w:val="22"/>
                <w:szCs w:val="22"/>
                <w:lang w:val="en-GB"/>
              </w:rPr>
              <w:t xml:space="preserve">Completed </w:t>
            </w:r>
            <w:r w:rsidR="00275A61" w:rsidRPr="00B01373">
              <w:rPr>
                <w:rFonts w:ascii="Times New Roman" w:hAnsi="Times New Roman"/>
                <w:color w:val="000000"/>
                <w:sz w:val="22"/>
                <w:szCs w:val="22"/>
                <w:lang w:val="en-GB"/>
              </w:rPr>
              <w:t xml:space="preserve">by </w:t>
            </w:r>
            <w:r w:rsidRPr="00B01373">
              <w:rPr>
                <w:rFonts w:ascii="Times New Roman" w:hAnsi="Times New Roman"/>
                <w:color w:val="000000"/>
                <w:sz w:val="22"/>
                <w:szCs w:val="22"/>
                <w:lang w:val="en-GB"/>
              </w:rPr>
              <w:t>the end of Year 5 of project initiation.</w:t>
            </w:r>
          </w:p>
        </w:tc>
        <w:tc>
          <w:tcPr>
            <w:tcW w:w="2732"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Project documentation.</w:t>
            </w:r>
          </w:p>
        </w:tc>
        <w:tc>
          <w:tcPr>
            <w:tcW w:w="2404" w:type="dxa"/>
          </w:tcPr>
          <w:p w:rsidR="00795FCF" w:rsidRPr="00B01373" w:rsidRDefault="00795FCF" w:rsidP="00795FC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Cooperation of all stakeholders.</w:t>
            </w:r>
          </w:p>
        </w:tc>
      </w:tr>
      <w:tr w:rsidR="00795FCF" w:rsidRPr="00B01373" w:rsidTr="009B1D36">
        <w:trPr>
          <w:trHeight w:val="1403"/>
          <w:jc w:val="center"/>
        </w:trPr>
        <w:tc>
          <w:tcPr>
            <w:tcW w:w="1751" w:type="dxa"/>
          </w:tcPr>
          <w:p w:rsidR="00795FCF" w:rsidRPr="00B01373" w:rsidRDefault="00795FCF" w:rsidP="00795FCF">
            <w:pPr>
              <w:spacing w:after="0"/>
              <w:jc w:val="left"/>
              <w:rPr>
                <w:rFonts w:ascii="Times New Roman" w:hAnsi="Times New Roman"/>
                <w:sz w:val="22"/>
                <w:szCs w:val="22"/>
                <w:lang w:val="en-GB"/>
              </w:rPr>
            </w:pPr>
            <w:r w:rsidRPr="00B01373">
              <w:rPr>
                <w:rFonts w:ascii="Times New Roman" w:hAnsi="Times New Roman"/>
                <w:b/>
                <w:sz w:val="22"/>
                <w:szCs w:val="22"/>
                <w:lang w:val="en-GB"/>
              </w:rPr>
              <w:t xml:space="preserve">Output 2.1: </w:t>
            </w:r>
            <w:r w:rsidRPr="00B01373">
              <w:rPr>
                <w:rFonts w:ascii="Times New Roman" w:hAnsi="Times New Roman"/>
                <w:sz w:val="22"/>
                <w:szCs w:val="22"/>
                <w:lang w:val="en-GB"/>
              </w:rPr>
              <w:t>Completed surface exploration assessment of Comoros geothermal resource potential.</w:t>
            </w:r>
          </w:p>
        </w:tc>
        <w:tc>
          <w:tcPr>
            <w:tcW w:w="2030" w:type="dxa"/>
          </w:tcPr>
          <w:p w:rsidR="00795FCF" w:rsidRPr="00B01373" w:rsidRDefault="00795FCF" w:rsidP="00795FCF">
            <w:pPr>
              <w:widowControl w:val="0"/>
              <w:tabs>
                <w:tab w:val="left" w:pos="355"/>
              </w:tabs>
              <w:autoSpaceDE w:val="0"/>
              <w:autoSpaceDN w:val="0"/>
              <w:adjustRightInd w:val="0"/>
              <w:jc w:val="left"/>
              <w:rPr>
                <w:rFonts w:ascii="Times New Roman" w:hAnsi="Times New Roman"/>
                <w:b/>
                <w:i/>
                <w:sz w:val="22"/>
                <w:szCs w:val="22"/>
                <w:lang w:val="en-GB"/>
              </w:rPr>
            </w:pPr>
            <w:r w:rsidRPr="00B01373">
              <w:rPr>
                <w:rFonts w:ascii="Times New Roman" w:hAnsi="Times New Roman"/>
                <w:i/>
                <w:sz w:val="22"/>
                <w:szCs w:val="22"/>
                <w:lang w:val="en-GB"/>
              </w:rPr>
              <w:t>Ex</w:t>
            </w:r>
            <w:r w:rsidR="00CD37B1" w:rsidRPr="00B01373">
              <w:rPr>
                <w:rFonts w:ascii="Times New Roman" w:hAnsi="Times New Roman"/>
                <w:i/>
                <w:sz w:val="22"/>
                <w:szCs w:val="22"/>
                <w:lang w:val="en-GB"/>
              </w:rPr>
              <w:t xml:space="preserve">istence of data on country’s </w:t>
            </w:r>
            <w:r w:rsidRPr="00B01373">
              <w:rPr>
                <w:rFonts w:ascii="Times New Roman" w:hAnsi="Times New Roman"/>
                <w:i/>
                <w:sz w:val="22"/>
                <w:szCs w:val="22"/>
                <w:lang w:val="en-GB"/>
              </w:rPr>
              <w:t>geothermal res</w:t>
            </w:r>
            <w:r w:rsidR="00CD37B1" w:rsidRPr="00B01373">
              <w:rPr>
                <w:rFonts w:ascii="Times New Roman" w:hAnsi="Times New Roman"/>
                <w:i/>
                <w:sz w:val="22"/>
                <w:szCs w:val="22"/>
                <w:lang w:val="en-GB"/>
              </w:rPr>
              <w:t>ource potential for development on basis of surface exploration.</w:t>
            </w:r>
          </w:p>
        </w:tc>
        <w:tc>
          <w:tcPr>
            <w:tcW w:w="20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Already completed.</w:t>
            </w:r>
          </w:p>
        </w:tc>
        <w:tc>
          <w:tcPr>
            <w:tcW w:w="1975" w:type="dxa"/>
          </w:tcPr>
          <w:p w:rsidR="00795FCF" w:rsidRPr="00B01373" w:rsidRDefault="00CD37B1" w:rsidP="00795FCF">
            <w:pPr>
              <w:widowControl w:val="0"/>
              <w:shd w:val="clear" w:color="auto" w:fill="FFFFFF"/>
              <w:tabs>
                <w:tab w:val="left" w:pos="355"/>
              </w:tabs>
              <w:autoSpaceDE w:val="0"/>
              <w:autoSpaceDN w:val="0"/>
              <w:adjustRightInd w:val="0"/>
              <w:spacing w:line="274" w:lineRule="exact"/>
              <w:jc w:val="left"/>
              <w:rPr>
                <w:rFonts w:ascii="Times New Roman" w:hAnsi="Times New Roman"/>
                <w:sz w:val="22"/>
                <w:szCs w:val="22"/>
                <w:lang w:val="en-GB"/>
              </w:rPr>
            </w:pPr>
            <w:r w:rsidRPr="00B01373">
              <w:rPr>
                <w:rFonts w:ascii="Times New Roman" w:hAnsi="Times New Roman"/>
                <w:sz w:val="22"/>
                <w:szCs w:val="22"/>
                <w:lang w:val="en-GB"/>
              </w:rPr>
              <w:t>Already completed.</w:t>
            </w:r>
          </w:p>
        </w:tc>
        <w:tc>
          <w:tcPr>
            <w:tcW w:w="2082" w:type="dxa"/>
          </w:tcPr>
          <w:p w:rsidR="00795FCF" w:rsidRPr="00B01373" w:rsidRDefault="00795FCF" w:rsidP="00795FCF">
            <w:pPr>
              <w:widowControl w:val="0"/>
              <w:shd w:val="clear" w:color="auto" w:fill="FFFFFF"/>
              <w:tabs>
                <w:tab w:val="left" w:pos="355"/>
              </w:tabs>
              <w:autoSpaceDE w:val="0"/>
              <w:autoSpaceDN w:val="0"/>
              <w:adjustRightInd w:val="0"/>
              <w:spacing w:line="274" w:lineRule="exact"/>
              <w:jc w:val="left"/>
              <w:rPr>
                <w:rFonts w:ascii="Times New Roman" w:hAnsi="Times New Roman"/>
                <w:sz w:val="22"/>
                <w:szCs w:val="22"/>
                <w:lang w:val="en-GB"/>
              </w:rPr>
            </w:pPr>
            <w:r w:rsidRPr="00B01373">
              <w:rPr>
                <w:rFonts w:ascii="Times New Roman" w:hAnsi="Times New Roman"/>
                <w:sz w:val="22"/>
                <w:szCs w:val="22"/>
                <w:lang w:val="en-GB"/>
              </w:rPr>
              <w:t>Already completed.</w:t>
            </w:r>
          </w:p>
        </w:tc>
        <w:tc>
          <w:tcPr>
            <w:tcW w:w="2732"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 xml:space="preserve">Published reports.  </w:t>
            </w:r>
          </w:p>
        </w:tc>
        <w:tc>
          <w:tcPr>
            <w:tcW w:w="2404"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Commitment of the various Government institutions.</w:t>
            </w:r>
          </w:p>
        </w:tc>
      </w:tr>
      <w:tr w:rsidR="00795FCF" w:rsidRPr="00B01373" w:rsidTr="009B1D36">
        <w:trPr>
          <w:trHeight w:val="530"/>
          <w:jc w:val="center"/>
        </w:trPr>
        <w:tc>
          <w:tcPr>
            <w:tcW w:w="17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b/>
                <w:sz w:val="22"/>
                <w:szCs w:val="22"/>
                <w:lang w:val="en-GB"/>
              </w:rPr>
              <w:t xml:space="preserve">Output 2.2: </w:t>
            </w:r>
            <w:r w:rsidRPr="00B01373">
              <w:rPr>
                <w:rFonts w:ascii="Times New Roman" w:hAnsi="Times New Roman"/>
                <w:sz w:val="22"/>
                <w:szCs w:val="22"/>
                <w:lang w:val="en-GB"/>
              </w:rPr>
              <w:t>Exploration-cum-production wells drilling and testing completed.</w:t>
            </w:r>
          </w:p>
        </w:tc>
        <w:tc>
          <w:tcPr>
            <w:tcW w:w="2030" w:type="dxa"/>
          </w:tcPr>
          <w:p w:rsidR="00795FCF" w:rsidRPr="00B01373" w:rsidRDefault="00795FCF" w:rsidP="00795FCF">
            <w:pPr>
              <w:widowControl w:val="0"/>
              <w:tabs>
                <w:tab w:val="left" w:pos="355"/>
              </w:tabs>
              <w:autoSpaceDE w:val="0"/>
              <w:autoSpaceDN w:val="0"/>
              <w:adjustRightInd w:val="0"/>
              <w:jc w:val="left"/>
              <w:rPr>
                <w:rFonts w:ascii="Times New Roman" w:hAnsi="Times New Roman"/>
                <w:i/>
                <w:sz w:val="22"/>
                <w:szCs w:val="22"/>
                <w:lang w:val="en-GB"/>
              </w:rPr>
            </w:pPr>
            <w:r w:rsidRPr="00B01373">
              <w:rPr>
                <w:rFonts w:ascii="Times New Roman" w:hAnsi="Times New Roman"/>
                <w:i/>
                <w:sz w:val="22"/>
                <w:szCs w:val="22"/>
                <w:lang w:val="en-GB"/>
              </w:rPr>
              <w:t>Existence of exploration-cum-production drilling and testing results.</w:t>
            </w:r>
          </w:p>
        </w:tc>
        <w:tc>
          <w:tcPr>
            <w:tcW w:w="2051"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 xml:space="preserve">Not available at the present time. </w:t>
            </w:r>
          </w:p>
        </w:tc>
        <w:tc>
          <w:tcPr>
            <w:tcW w:w="1975" w:type="dxa"/>
          </w:tcPr>
          <w:p w:rsidR="00795FCF" w:rsidRPr="00B01373" w:rsidRDefault="00795FCF" w:rsidP="00795FCF">
            <w:pPr>
              <w:widowControl w:val="0"/>
              <w:shd w:val="clear" w:color="auto" w:fill="FFFFFF"/>
              <w:tabs>
                <w:tab w:val="left" w:pos="355"/>
              </w:tabs>
              <w:autoSpaceDE w:val="0"/>
              <w:autoSpaceDN w:val="0"/>
              <w:adjustRightInd w:val="0"/>
              <w:spacing w:line="274" w:lineRule="exact"/>
              <w:jc w:val="left"/>
              <w:rPr>
                <w:rFonts w:ascii="Times New Roman" w:hAnsi="Times New Roman"/>
                <w:sz w:val="22"/>
                <w:szCs w:val="22"/>
                <w:lang w:val="en-GB"/>
              </w:rPr>
            </w:pPr>
            <w:r w:rsidRPr="00B01373">
              <w:rPr>
                <w:rFonts w:ascii="Times New Roman" w:hAnsi="Times New Roman"/>
                <w:sz w:val="22"/>
                <w:szCs w:val="22"/>
                <w:lang w:val="en-GB"/>
              </w:rPr>
              <w:t>Completed within 24 months of project initiation.</w:t>
            </w:r>
          </w:p>
        </w:tc>
        <w:tc>
          <w:tcPr>
            <w:tcW w:w="2082" w:type="dxa"/>
          </w:tcPr>
          <w:p w:rsidR="00795FCF" w:rsidRPr="00B01373" w:rsidRDefault="00795FCF" w:rsidP="00795FCF">
            <w:pPr>
              <w:widowControl w:val="0"/>
              <w:shd w:val="clear" w:color="auto" w:fill="FFFFFF"/>
              <w:tabs>
                <w:tab w:val="left" w:pos="355"/>
              </w:tabs>
              <w:autoSpaceDE w:val="0"/>
              <w:autoSpaceDN w:val="0"/>
              <w:adjustRightInd w:val="0"/>
              <w:spacing w:line="274" w:lineRule="exact"/>
              <w:jc w:val="left"/>
              <w:rPr>
                <w:rFonts w:ascii="Times New Roman" w:hAnsi="Times New Roman"/>
                <w:sz w:val="22"/>
                <w:szCs w:val="22"/>
                <w:lang w:val="en-GB"/>
              </w:rPr>
            </w:pPr>
            <w:r w:rsidRPr="00B01373">
              <w:rPr>
                <w:rFonts w:ascii="Times New Roman" w:hAnsi="Times New Roman"/>
                <w:sz w:val="22"/>
                <w:szCs w:val="22"/>
                <w:lang w:val="en-GB"/>
              </w:rPr>
              <w:t>Already completed.</w:t>
            </w:r>
          </w:p>
        </w:tc>
        <w:tc>
          <w:tcPr>
            <w:tcW w:w="2732"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Project reports.</w:t>
            </w: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p>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p>
        </w:tc>
        <w:tc>
          <w:tcPr>
            <w:tcW w:w="2404" w:type="dxa"/>
          </w:tcPr>
          <w:p w:rsidR="00795FCF" w:rsidRPr="00B01373" w:rsidRDefault="00795FCF" w:rsidP="00795FC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Continued commitment of various Government institutions and project developers.</w:t>
            </w:r>
          </w:p>
        </w:tc>
      </w:tr>
      <w:tr w:rsidR="00795FCF" w:rsidRPr="00B01373" w:rsidTr="009B1D36">
        <w:trPr>
          <w:trHeight w:val="260"/>
          <w:jc w:val="center"/>
        </w:trPr>
        <w:tc>
          <w:tcPr>
            <w:tcW w:w="1751"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 xml:space="preserve">Output 2.3: </w:t>
            </w:r>
            <w:r w:rsidRPr="00B01373">
              <w:rPr>
                <w:rFonts w:ascii="Times New Roman" w:hAnsi="Times New Roman"/>
                <w:color w:val="000000"/>
                <w:sz w:val="22"/>
                <w:szCs w:val="22"/>
                <w:lang w:val="en-GB"/>
              </w:rPr>
              <w:t>10 MW of geothermal-based power generation capacity.</w:t>
            </w:r>
          </w:p>
          <w:p w:rsidR="00795FCF" w:rsidRPr="00B01373" w:rsidRDefault="00795FCF" w:rsidP="00795FCF">
            <w:pPr>
              <w:jc w:val="left"/>
              <w:rPr>
                <w:rFonts w:ascii="Times New Roman" w:hAnsi="Times New Roman"/>
                <w:b/>
                <w:color w:val="000000"/>
                <w:sz w:val="22"/>
                <w:szCs w:val="22"/>
                <w:lang w:val="en-GB"/>
              </w:rPr>
            </w:pPr>
          </w:p>
        </w:tc>
        <w:tc>
          <w:tcPr>
            <w:tcW w:w="2030" w:type="dxa"/>
          </w:tcPr>
          <w:p w:rsidR="00795FCF" w:rsidRPr="00B01373" w:rsidRDefault="00795FCF" w:rsidP="00795FCF">
            <w:pPr>
              <w:jc w:val="left"/>
              <w:rPr>
                <w:rFonts w:ascii="Times New Roman" w:hAnsi="Times New Roman"/>
                <w:i/>
                <w:sz w:val="22"/>
                <w:szCs w:val="22"/>
                <w:lang w:val="en-GB"/>
              </w:rPr>
            </w:pPr>
            <w:r w:rsidRPr="00B01373">
              <w:rPr>
                <w:rFonts w:ascii="Times New Roman" w:hAnsi="Times New Roman"/>
                <w:i/>
                <w:sz w:val="22"/>
                <w:szCs w:val="22"/>
                <w:lang w:val="en-GB"/>
              </w:rPr>
              <w:t>Evidence of 10 MW of geothermal generation capacity being operational.</w:t>
            </w:r>
          </w:p>
          <w:p w:rsidR="00795FCF" w:rsidRPr="00B01373" w:rsidRDefault="00795FCF" w:rsidP="00795FCF">
            <w:pPr>
              <w:jc w:val="left"/>
              <w:rPr>
                <w:rFonts w:ascii="Times New Roman" w:hAnsi="Times New Roman"/>
                <w:sz w:val="22"/>
                <w:szCs w:val="22"/>
                <w:lang w:val="en-GB"/>
              </w:rPr>
            </w:pPr>
          </w:p>
        </w:tc>
        <w:tc>
          <w:tcPr>
            <w:tcW w:w="2051"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None at the present time.</w:t>
            </w:r>
          </w:p>
          <w:p w:rsidR="00795FCF" w:rsidRPr="00B01373" w:rsidRDefault="00795FCF" w:rsidP="00795FCF">
            <w:pPr>
              <w:jc w:val="left"/>
              <w:rPr>
                <w:rFonts w:ascii="Times New Roman" w:hAnsi="Times New Roman"/>
                <w:sz w:val="22"/>
                <w:szCs w:val="22"/>
                <w:lang w:val="en-GB"/>
              </w:rPr>
            </w:pPr>
          </w:p>
        </w:tc>
        <w:tc>
          <w:tcPr>
            <w:tcW w:w="1975" w:type="dxa"/>
          </w:tcPr>
          <w:p w:rsidR="00795FCF" w:rsidRPr="00B01373" w:rsidRDefault="00CD37B1"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Bankable feasibility study and business plan under preparation.</w:t>
            </w:r>
          </w:p>
        </w:tc>
        <w:tc>
          <w:tcPr>
            <w:tcW w:w="2082"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Completed within 60 months of project start.</w:t>
            </w:r>
          </w:p>
        </w:tc>
        <w:tc>
          <w:tcPr>
            <w:tcW w:w="2732"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Reports that a total of 10 MW geothermal capacity has been constructed and is operational.</w:t>
            </w:r>
          </w:p>
        </w:tc>
        <w:tc>
          <w:tcPr>
            <w:tcW w:w="2404"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Continued interest of Government entities and private investors.</w:t>
            </w:r>
          </w:p>
        </w:tc>
      </w:tr>
      <w:tr w:rsidR="00795FCF" w:rsidRPr="00B01373" w:rsidTr="009B1D36">
        <w:trPr>
          <w:trHeight w:val="413"/>
          <w:jc w:val="center"/>
        </w:trPr>
        <w:tc>
          <w:tcPr>
            <w:tcW w:w="15025" w:type="dxa"/>
            <w:gridSpan w:val="7"/>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 xml:space="preserve">Component 3: </w:t>
            </w:r>
            <w:r w:rsidRPr="00B01373">
              <w:rPr>
                <w:rFonts w:ascii="Times New Roman" w:hAnsi="Times New Roman"/>
                <w:color w:val="000000"/>
                <w:sz w:val="22"/>
                <w:szCs w:val="22"/>
                <w:lang w:val="en-GB"/>
              </w:rPr>
              <w:t>Knowledge management</w:t>
            </w:r>
            <w:r w:rsidRPr="00B01373">
              <w:rPr>
                <w:rFonts w:ascii="Times New Roman" w:hAnsi="Times New Roman"/>
                <w:b/>
                <w:color w:val="000000"/>
                <w:sz w:val="22"/>
                <w:szCs w:val="22"/>
                <w:lang w:val="en-GB"/>
              </w:rPr>
              <w:t xml:space="preserve"> </w:t>
            </w:r>
            <w:r w:rsidRPr="00B01373">
              <w:rPr>
                <w:rFonts w:ascii="Times New Roman" w:hAnsi="Times New Roman"/>
                <w:color w:val="000000"/>
                <w:sz w:val="22"/>
                <w:szCs w:val="22"/>
                <w:lang w:val="en-GB"/>
              </w:rPr>
              <w:t>and investment promotion.</w:t>
            </w:r>
          </w:p>
        </w:tc>
      </w:tr>
      <w:tr w:rsidR="00795FCF" w:rsidRPr="00B01373" w:rsidTr="009B1D36">
        <w:trPr>
          <w:trHeight w:val="1070"/>
          <w:jc w:val="center"/>
        </w:trPr>
        <w:tc>
          <w:tcPr>
            <w:tcW w:w="1751"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Outcome 3:</w:t>
            </w:r>
            <w:r w:rsidRPr="00B01373">
              <w:rPr>
                <w:rFonts w:ascii="Times New Roman" w:hAnsi="Times New Roman"/>
                <w:color w:val="000000"/>
                <w:sz w:val="22"/>
                <w:szCs w:val="22"/>
                <w:lang w:val="en-GB"/>
              </w:rPr>
              <w:t xml:space="preserve"> Increased awareness about geothermal potential and investment climate.</w:t>
            </w:r>
          </w:p>
        </w:tc>
        <w:tc>
          <w:tcPr>
            <w:tcW w:w="2030" w:type="dxa"/>
          </w:tcPr>
          <w:p w:rsidR="00795FCF" w:rsidRPr="00B01373" w:rsidRDefault="000A6EFB" w:rsidP="00795FCF">
            <w:pPr>
              <w:jc w:val="left"/>
              <w:rPr>
                <w:rFonts w:ascii="Times New Roman" w:hAnsi="Times New Roman"/>
                <w:sz w:val="22"/>
                <w:szCs w:val="22"/>
                <w:lang w:val="en-GB"/>
              </w:rPr>
            </w:pPr>
            <w:r w:rsidRPr="00B01373">
              <w:rPr>
                <w:rFonts w:ascii="Times New Roman" w:hAnsi="Times New Roman"/>
                <w:sz w:val="22"/>
                <w:szCs w:val="22"/>
                <w:lang w:val="en-GB"/>
              </w:rPr>
              <w:t>P</w:t>
            </w:r>
            <w:r w:rsidR="00795FCF" w:rsidRPr="00B01373">
              <w:rPr>
                <w:rFonts w:ascii="Times New Roman" w:hAnsi="Times New Roman"/>
                <w:sz w:val="22"/>
                <w:szCs w:val="22"/>
                <w:lang w:val="en-GB"/>
              </w:rPr>
              <w:t>ublic relations and investment promotion programme</w:t>
            </w:r>
            <w:r w:rsidRPr="00B01373">
              <w:rPr>
                <w:rFonts w:ascii="Times New Roman" w:hAnsi="Times New Roman"/>
                <w:sz w:val="22"/>
                <w:szCs w:val="22"/>
                <w:lang w:val="en-GB"/>
              </w:rPr>
              <w:t xml:space="preserve"> defined, approved and rolled out</w:t>
            </w:r>
          </w:p>
        </w:tc>
        <w:tc>
          <w:tcPr>
            <w:tcW w:w="2051"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Lack of sufficient information to attract investors.</w:t>
            </w:r>
          </w:p>
        </w:tc>
        <w:tc>
          <w:tcPr>
            <w:tcW w:w="1975"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Completed within 24 months of project start.</w:t>
            </w:r>
          </w:p>
        </w:tc>
        <w:tc>
          <w:tcPr>
            <w:tcW w:w="2082"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Already completed.</w:t>
            </w:r>
          </w:p>
        </w:tc>
        <w:tc>
          <w:tcPr>
            <w:tcW w:w="2732"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Project reports and website. </w:t>
            </w:r>
          </w:p>
        </w:tc>
        <w:tc>
          <w:tcPr>
            <w:tcW w:w="2404"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Growth of programme will be sustained.</w:t>
            </w:r>
          </w:p>
        </w:tc>
      </w:tr>
      <w:tr w:rsidR="00795FCF" w:rsidRPr="00B01373" w:rsidTr="009B1D36">
        <w:trPr>
          <w:trHeight w:val="602"/>
          <w:jc w:val="center"/>
        </w:trPr>
        <w:tc>
          <w:tcPr>
            <w:tcW w:w="1751"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 xml:space="preserve">Output 3.1: </w:t>
            </w:r>
            <w:r w:rsidRPr="00B01373">
              <w:rPr>
                <w:rFonts w:ascii="Times New Roman" w:hAnsi="Times New Roman"/>
                <w:color w:val="000000"/>
                <w:sz w:val="22"/>
                <w:szCs w:val="22"/>
                <w:lang w:val="en-GB"/>
              </w:rPr>
              <w:t>Public Relations and investment promotion campaign conducted.</w:t>
            </w:r>
          </w:p>
        </w:tc>
        <w:tc>
          <w:tcPr>
            <w:tcW w:w="2030"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i/>
                <w:sz w:val="22"/>
                <w:szCs w:val="22"/>
                <w:lang w:val="en-GB"/>
              </w:rPr>
              <w:t>Plan for public relations and investment promotion available and operationalised</w:t>
            </w:r>
            <w:r w:rsidRPr="00B01373">
              <w:rPr>
                <w:rFonts w:ascii="Times New Roman" w:hAnsi="Times New Roman"/>
                <w:sz w:val="22"/>
                <w:szCs w:val="22"/>
                <w:lang w:val="en-GB"/>
              </w:rPr>
              <w:t>.</w:t>
            </w:r>
          </w:p>
        </w:tc>
        <w:tc>
          <w:tcPr>
            <w:tcW w:w="2051"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No such plan available.</w:t>
            </w:r>
          </w:p>
        </w:tc>
        <w:tc>
          <w:tcPr>
            <w:tcW w:w="1975"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Completed within 24 months of project initiation.</w:t>
            </w:r>
          </w:p>
        </w:tc>
        <w:tc>
          <w:tcPr>
            <w:tcW w:w="2082"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color w:val="000000"/>
                <w:sz w:val="22"/>
                <w:szCs w:val="22"/>
                <w:lang w:val="en-GB"/>
              </w:rPr>
              <w:t>Already completed.</w:t>
            </w:r>
          </w:p>
        </w:tc>
        <w:tc>
          <w:tcPr>
            <w:tcW w:w="2732"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Project reports.</w:t>
            </w:r>
          </w:p>
        </w:tc>
        <w:tc>
          <w:tcPr>
            <w:tcW w:w="2404"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Designation of staff by relevant Government Departments/other Institutions.</w:t>
            </w:r>
          </w:p>
        </w:tc>
      </w:tr>
      <w:tr w:rsidR="00795FCF" w:rsidRPr="00B01373" w:rsidTr="009B1D36">
        <w:trPr>
          <w:trHeight w:val="620"/>
          <w:jc w:val="center"/>
        </w:trPr>
        <w:tc>
          <w:tcPr>
            <w:tcW w:w="1751" w:type="dxa"/>
          </w:tcPr>
          <w:p w:rsidR="00795FCF" w:rsidRPr="00B01373" w:rsidRDefault="00795FCF" w:rsidP="00795FCF">
            <w:pPr>
              <w:jc w:val="left"/>
              <w:rPr>
                <w:rFonts w:ascii="Times New Roman" w:hAnsi="Times New Roman"/>
                <w:b/>
                <w:color w:val="000000"/>
                <w:sz w:val="22"/>
                <w:szCs w:val="22"/>
                <w:lang w:val="en-GB"/>
              </w:rPr>
            </w:pPr>
            <w:r w:rsidRPr="00B01373">
              <w:rPr>
                <w:rFonts w:ascii="Times New Roman" w:hAnsi="Times New Roman"/>
                <w:b/>
                <w:color w:val="000000"/>
                <w:sz w:val="22"/>
                <w:szCs w:val="22"/>
                <w:lang w:val="en-GB"/>
              </w:rPr>
              <w:t xml:space="preserve">Output 3.2: </w:t>
            </w:r>
            <w:r w:rsidRPr="00B01373">
              <w:rPr>
                <w:rFonts w:ascii="Times New Roman" w:hAnsi="Times New Roman"/>
                <w:color w:val="000000"/>
                <w:sz w:val="22"/>
                <w:szCs w:val="22"/>
                <w:lang w:val="en-GB"/>
              </w:rPr>
              <w:t>Guidebook on geothermal development in Comoros published.</w:t>
            </w:r>
          </w:p>
        </w:tc>
        <w:tc>
          <w:tcPr>
            <w:tcW w:w="2030" w:type="dxa"/>
          </w:tcPr>
          <w:p w:rsidR="00795FCF" w:rsidRPr="00B01373" w:rsidRDefault="00795FCF" w:rsidP="00795FCF">
            <w:pPr>
              <w:jc w:val="left"/>
              <w:rPr>
                <w:rFonts w:ascii="Times New Roman" w:hAnsi="Times New Roman"/>
                <w:i/>
                <w:sz w:val="22"/>
                <w:szCs w:val="22"/>
                <w:lang w:val="en-GB"/>
              </w:rPr>
            </w:pPr>
            <w:r w:rsidRPr="00B01373">
              <w:rPr>
                <w:rFonts w:ascii="Times New Roman" w:hAnsi="Times New Roman"/>
                <w:i/>
                <w:sz w:val="22"/>
                <w:szCs w:val="22"/>
                <w:lang w:val="en-GB"/>
              </w:rPr>
              <w:t>Existence of Guidebook.</w:t>
            </w:r>
          </w:p>
        </w:tc>
        <w:tc>
          <w:tcPr>
            <w:tcW w:w="2051"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None at the present time.</w:t>
            </w:r>
          </w:p>
        </w:tc>
        <w:tc>
          <w:tcPr>
            <w:tcW w:w="1975"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sz w:val="22"/>
                <w:szCs w:val="22"/>
                <w:lang w:val="en-GB"/>
              </w:rPr>
              <w:t>Completed within 24 months of project initiation.</w:t>
            </w:r>
          </w:p>
        </w:tc>
        <w:tc>
          <w:tcPr>
            <w:tcW w:w="2082"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Already completed.</w:t>
            </w:r>
          </w:p>
        </w:tc>
        <w:tc>
          <w:tcPr>
            <w:tcW w:w="2732"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Project documentation and website.</w:t>
            </w:r>
          </w:p>
        </w:tc>
        <w:tc>
          <w:tcPr>
            <w:tcW w:w="2404"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Continued interest of Government entities and private investors. </w:t>
            </w:r>
          </w:p>
        </w:tc>
      </w:tr>
      <w:tr w:rsidR="00795FCF" w:rsidRPr="00B01373" w:rsidTr="009B1D36">
        <w:trPr>
          <w:trHeight w:val="530"/>
          <w:jc w:val="center"/>
        </w:trPr>
        <w:tc>
          <w:tcPr>
            <w:tcW w:w="1751" w:type="dxa"/>
          </w:tcPr>
          <w:p w:rsidR="00795FCF" w:rsidRPr="00B01373" w:rsidRDefault="00795FCF" w:rsidP="00795FCF">
            <w:pPr>
              <w:jc w:val="left"/>
              <w:rPr>
                <w:rFonts w:ascii="Times New Roman" w:hAnsi="Times New Roman"/>
                <w:b/>
                <w:color w:val="000000"/>
                <w:sz w:val="22"/>
                <w:szCs w:val="22"/>
                <w:lang w:val="en-GB"/>
              </w:rPr>
            </w:pPr>
            <w:r w:rsidRPr="00B01373">
              <w:rPr>
                <w:rFonts w:ascii="Times New Roman" w:hAnsi="Times New Roman"/>
                <w:b/>
                <w:sz w:val="22"/>
                <w:szCs w:val="22"/>
                <w:lang w:val="en-GB"/>
              </w:rPr>
              <w:t>Output 3.3:</w:t>
            </w:r>
            <w:r w:rsidRPr="00B01373">
              <w:rPr>
                <w:rFonts w:ascii="Times New Roman" w:hAnsi="Times New Roman"/>
                <w:sz w:val="22"/>
                <w:szCs w:val="22"/>
                <w:lang w:val="en-GB"/>
              </w:rPr>
              <w:t xml:space="preserve"> Published materials (including video) and informational meetings with stakeholders in SIDS countries having geothermal potential on project experience/best practices and lessons learned.</w:t>
            </w:r>
          </w:p>
        </w:tc>
        <w:tc>
          <w:tcPr>
            <w:tcW w:w="2030" w:type="dxa"/>
          </w:tcPr>
          <w:p w:rsidR="00795FCF" w:rsidRPr="00B01373" w:rsidRDefault="00795FCF" w:rsidP="00795FCF">
            <w:pPr>
              <w:jc w:val="left"/>
              <w:rPr>
                <w:rFonts w:ascii="Times New Roman" w:hAnsi="Times New Roman"/>
                <w:i/>
                <w:sz w:val="22"/>
                <w:szCs w:val="22"/>
                <w:lang w:val="en-GB"/>
              </w:rPr>
            </w:pPr>
            <w:r w:rsidRPr="00B01373">
              <w:rPr>
                <w:rFonts w:ascii="Times New Roman" w:hAnsi="Times New Roman"/>
                <w:i/>
                <w:sz w:val="22"/>
                <w:szCs w:val="22"/>
                <w:lang w:val="en-GB"/>
              </w:rPr>
              <w:t>Existence of published material.</w:t>
            </w:r>
          </w:p>
        </w:tc>
        <w:tc>
          <w:tcPr>
            <w:tcW w:w="2051"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Lack of information on best practices and lessons learned.</w:t>
            </w:r>
          </w:p>
        </w:tc>
        <w:tc>
          <w:tcPr>
            <w:tcW w:w="1975" w:type="dxa"/>
          </w:tcPr>
          <w:p w:rsidR="00795FCF" w:rsidRPr="00B01373" w:rsidRDefault="00CD37B1" w:rsidP="00795FCF">
            <w:pPr>
              <w:jc w:val="left"/>
              <w:rPr>
                <w:rFonts w:ascii="Times New Roman" w:hAnsi="Times New Roman"/>
                <w:sz w:val="22"/>
                <w:szCs w:val="22"/>
                <w:lang w:val="en-GB"/>
              </w:rPr>
            </w:pPr>
            <w:r w:rsidRPr="00B01373">
              <w:rPr>
                <w:rFonts w:ascii="Times New Roman" w:hAnsi="Times New Roman"/>
                <w:sz w:val="22"/>
                <w:szCs w:val="22"/>
                <w:lang w:val="en-GB"/>
              </w:rPr>
              <w:t>Information gathering on-going.</w:t>
            </w:r>
          </w:p>
        </w:tc>
        <w:tc>
          <w:tcPr>
            <w:tcW w:w="2082"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Completed within 3 months of project end.</w:t>
            </w:r>
          </w:p>
        </w:tc>
        <w:tc>
          <w:tcPr>
            <w:tcW w:w="2732" w:type="dxa"/>
          </w:tcPr>
          <w:p w:rsidR="00795FCF" w:rsidRPr="00B01373" w:rsidRDefault="00795FCF" w:rsidP="00795FCF">
            <w:pPr>
              <w:jc w:val="left"/>
              <w:rPr>
                <w:rFonts w:ascii="Times New Roman" w:hAnsi="Times New Roman"/>
                <w:sz w:val="22"/>
                <w:szCs w:val="22"/>
                <w:lang w:val="en-GB"/>
              </w:rPr>
            </w:pPr>
            <w:r w:rsidRPr="00B01373">
              <w:rPr>
                <w:rFonts w:ascii="Times New Roman" w:hAnsi="Times New Roman"/>
                <w:sz w:val="22"/>
                <w:szCs w:val="22"/>
                <w:lang w:val="en-GB"/>
              </w:rPr>
              <w:t>Project documentation and website.</w:t>
            </w:r>
          </w:p>
        </w:tc>
        <w:tc>
          <w:tcPr>
            <w:tcW w:w="2404" w:type="dxa"/>
          </w:tcPr>
          <w:p w:rsidR="00795FCF" w:rsidRPr="00B01373" w:rsidRDefault="00795FCF" w:rsidP="00795FC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Continued interest of stakeholders.</w:t>
            </w:r>
          </w:p>
        </w:tc>
      </w:tr>
      <w:bookmarkEnd w:id="61"/>
    </w:tbl>
    <w:p w:rsidR="00795FCF" w:rsidRPr="00B01373" w:rsidRDefault="00795FCF" w:rsidP="00795FCF">
      <w:pPr>
        <w:jc w:val="center"/>
        <w:rPr>
          <w:rFonts w:ascii="Times New Roman" w:hAnsi="Times New Roman"/>
          <w:sz w:val="22"/>
          <w:szCs w:val="22"/>
          <w:lang w:val="en-GB"/>
        </w:rPr>
      </w:pPr>
    </w:p>
    <w:p w:rsidR="00795FCF" w:rsidRPr="00B01373" w:rsidRDefault="00795FCF" w:rsidP="00795FCF">
      <w:pPr>
        <w:rPr>
          <w:rFonts w:ascii="Times New Roman" w:hAnsi="Times New Roman"/>
          <w:sz w:val="22"/>
          <w:szCs w:val="22"/>
          <w:lang w:val="en-GB"/>
        </w:rPr>
      </w:pPr>
    </w:p>
    <w:p w:rsidR="00795FCF" w:rsidRPr="00B01373" w:rsidRDefault="00795FCF" w:rsidP="00795FCF">
      <w:pPr>
        <w:ind w:left="360"/>
        <w:jc w:val="left"/>
        <w:rPr>
          <w:rFonts w:ascii="Times New Roman" w:hAnsi="Times New Roman"/>
          <w:color w:val="000000"/>
          <w:sz w:val="22"/>
          <w:szCs w:val="22"/>
          <w:lang w:val="en-GB"/>
        </w:rPr>
      </w:pPr>
    </w:p>
    <w:p w:rsidR="00795FCF" w:rsidRPr="00B01373" w:rsidRDefault="00795FCF" w:rsidP="00795FCF">
      <w:pPr>
        <w:ind w:left="360"/>
        <w:jc w:val="left"/>
        <w:rPr>
          <w:rFonts w:ascii="Times New Roman" w:hAnsi="Times New Roman"/>
          <w:color w:val="000000"/>
          <w:sz w:val="22"/>
          <w:szCs w:val="22"/>
          <w:lang w:val="en-GB"/>
        </w:rPr>
      </w:pPr>
    </w:p>
    <w:p w:rsidR="00795FCF" w:rsidRPr="00B01373" w:rsidRDefault="00795FCF" w:rsidP="00795FCF">
      <w:pPr>
        <w:ind w:left="360"/>
        <w:jc w:val="left"/>
        <w:rPr>
          <w:rFonts w:ascii="Times New Roman" w:hAnsi="Times New Roman"/>
          <w:color w:val="000000"/>
          <w:sz w:val="22"/>
          <w:szCs w:val="22"/>
          <w:lang w:val="en-GB"/>
        </w:rPr>
      </w:pPr>
    </w:p>
    <w:p w:rsidR="00BD7428" w:rsidRPr="00B01373" w:rsidRDefault="00BD7428" w:rsidP="00BD7428">
      <w:pPr>
        <w:jc w:val="center"/>
        <w:rPr>
          <w:rFonts w:ascii="Times New Roman" w:hAnsi="Times New Roman"/>
          <w:sz w:val="22"/>
          <w:szCs w:val="22"/>
          <w:lang w:val="en-GB"/>
        </w:rPr>
      </w:pPr>
    </w:p>
    <w:p w:rsidR="00BD7428" w:rsidRPr="00B01373" w:rsidRDefault="00BD7428">
      <w:pPr>
        <w:rPr>
          <w:rFonts w:ascii="Times New Roman" w:hAnsi="Times New Roman"/>
          <w:sz w:val="22"/>
          <w:szCs w:val="22"/>
          <w:lang w:val="en-GB"/>
        </w:rPr>
      </w:pPr>
    </w:p>
    <w:p w:rsidR="00367E97" w:rsidRPr="00B01373" w:rsidRDefault="00367E97" w:rsidP="00124EF1">
      <w:pPr>
        <w:ind w:left="360"/>
        <w:jc w:val="left"/>
        <w:rPr>
          <w:rFonts w:ascii="Times New Roman" w:hAnsi="Times New Roman"/>
          <w:color w:val="000000"/>
          <w:sz w:val="22"/>
          <w:szCs w:val="22"/>
          <w:lang w:val="en-GB"/>
        </w:rPr>
      </w:pPr>
    </w:p>
    <w:p w:rsidR="00367E97" w:rsidRPr="00B01373" w:rsidRDefault="00367E97" w:rsidP="00124EF1">
      <w:pPr>
        <w:ind w:left="360"/>
        <w:jc w:val="left"/>
        <w:rPr>
          <w:rFonts w:ascii="Times New Roman" w:hAnsi="Times New Roman"/>
          <w:color w:val="000000"/>
          <w:sz w:val="22"/>
          <w:szCs w:val="22"/>
          <w:lang w:val="en-GB"/>
        </w:rPr>
      </w:pPr>
    </w:p>
    <w:p w:rsidR="00594773" w:rsidRPr="00B01373" w:rsidRDefault="00594773" w:rsidP="00124EF1">
      <w:pPr>
        <w:ind w:left="360"/>
        <w:jc w:val="left"/>
        <w:rPr>
          <w:rFonts w:ascii="Times New Roman" w:hAnsi="Times New Roman"/>
          <w:color w:val="000000"/>
          <w:sz w:val="22"/>
          <w:szCs w:val="22"/>
          <w:lang w:val="en-GB"/>
        </w:rPr>
      </w:pPr>
    </w:p>
    <w:p w:rsidR="00594773" w:rsidRPr="00B01373" w:rsidRDefault="00594773" w:rsidP="00594773">
      <w:pPr>
        <w:ind w:left="360"/>
        <w:jc w:val="center"/>
        <w:rPr>
          <w:rFonts w:ascii="Times New Roman" w:hAnsi="Times New Roman"/>
          <w:b/>
          <w:color w:val="FF0000"/>
          <w:sz w:val="22"/>
          <w:szCs w:val="22"/>
          <w:lang w:val="en-GB"/>
        </w:rPr>
        <w:sectPr w:rsidR="00594773" w:rsidRPr="00B01373" w:rsidSect="00367E97">
          <w:pgSz w:w="15840" w:h="12240" w:orient="landscape" w:code="1"/>
          <w:pgMar w:top="1440" w:right="1440" w:bottom="1440" w:left="1440" w:header="720" w:footer="432" w:gutter="0"/>
          <w:cols w:space="708"/>
          <w:titlePg/>
          <w:docGrid w:linePitch="360"/>
        </w:sectPr>
      </w:pPr>
    </w:p>
    <w:p w:rsidR="00331A7E" w:rsidRDefault="0053408E" w:rsidP="005E2347">
      <w:pPr>
        <w:pStyle w:val="Heading1"/>
        <w:spacing w:before="0" w:after="60"/>
        <w:rPr>
          <w:rFonts w:ascii="Times New Roman" w:hAnsi="Times New Roman"/>
          <w:sz w:val="22"/>
          <w:szCs w:val="22"/>
          <w:lang w:val="en-GB"/>
        </w:rPr>
      </w:pPr>
      <w:bookmarkStart w:id="63" w:name="_Toc443050725"/>
      <w:bookmarkStart w:id="64" w:name="_Toc514079373"/>
      <w:bookmarkStart w:id="65" w:name="_Toc207800914"/>
      <w:bookmarkStart w:id="66" w:name="_Toc407785522"/>
      <w:bookmarkEnd w:id="55"/>
      <w:r w:rsidRPr="00B01373">
        <w:rPr>
          <w:rFonts w:ascii="Times New Roman" w:hAnsi="Times New Roman"/>
          <w:sz w:val="22"/>
          <w:szCs w:val="22"/>
          <w:lang w:val="en-GB"/>
        </w:rPr>
        <w:t>Monitoring and Evaluation (M&amp;E) Plan</w:t>
      </w:r>
      <w:bookmarkEnd w:id="63"/>
      <w:bookmarkEnd w:id="64"/>
    </w:p>
    <w:p w:rsidR="00331A7E" w:rsidRPr="005E2347" w:rsidRDefault="00331A7E" w:rsidP="005E2347">
      <w:pPr>
        <w:rPr>
          <w:lang w:val="en-GB"/>
        </w:rPr>
      </w:pPr>
    </w:p>
    <w:p w:rsidR="00393350" w:rsidRPr="00B01373" w:rsidRDefault="0053408E"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The project results as outlined in the project results framework will be monitored annually and evaluated periodically during project implementation to ensure the project effectively achieves these results.  </w:t>
      </w:r>
    </w:p>
    <w:p w:rsidR="00DC67FB" w:rsidRPr="00B01373" w:rsidRDefault="00DC67FB" w:rsidP="00DF3B6F">
      <w:pPr>
        <w:spacing w:after="0"/>
        <w:ind w:left="-540" w:right="-540"/>
        <w:rPr>
          <w:rFonts w:ascii="Times New Roman" w:hAnsi="Times New Roman"/>
          <w:i/>
          <w:sz w:val="22"/>
          <w:szCs w:val="22"/>
          <w:lang w:val="en-GB"/>
        </w:rPr>
      </w:pPr>
    </w:p>
    <w:p w:rsidR="00BC1B09" w:rsidRPr="00B01373" w:rsidRDefault="0053408E" w:rsidP="00DF3B6F">
      <w:pPr>
        <w:spacing w:after="0"/>
        <w:ind w:left="-540" w:right="-540"/>
        <w:rPr>
          <w:rFonts w:ascii="Times New Roman" w:hAnsi="Times New Roman"/>
          <w:i/>
          <w:sz w:val="22"/>
          <w:szCs w:val="22"/>
          <w:lang w:val="en-GB"/>
        </w:rPr>
      </w:pPr>
      <w:r w:rsidRPr="00B01373">
        <w:rPr>
          <w:rFonts w:ascii="Times New Roman" w:hAnsi="Times New Roman"/>
          <w:sz w:val="22"/>
          <w:szCs w:val="22"/>
          <w:lang w:val="en-GB"/>
        </w:rPr>
        <w:t>Project-level monitoring and evaluation will be undertaken in compliance with</w:t>
      </w:r>
      <w:r w:rsidR="004D2F82" w:rsidRPr="00B01373">
        <w:rPr>
          <w:rFonts w:ascii="Times New Roman" w:hAnsi="Times New Roman"/>
          <w:sz w:val="22"/>
          <w:szCs w:val="22"/>
          <w:lang w:val="en-GB"/>
        </w:rPr>
        <w:t xml:space="preserve"> </w:t>
      </w:r>
      <w:r w:rsidR="00C36EC7" w:rsidRPr="00B01373">
        <w:rPr>
          <w:rFonts w:ascii="Times New Roman" w:hAnsi="Times New Roman"/>
          <w:sz w:val="22"/>
          <w:szCs w:val="22"/>
          <w:lang w:val="en-GB"/>
        </w:rPr>
        <w:t xml:space="preserve">UNDP </w:t>
      </w:r>
      <w:r w:rsidR="004D2F82" w:rsidRPr="00B01373">
        <w:rPr>
          <w:rFonts w:ascii="Times New Roman" w:hAnsi="Times New Roman"/>
          <w:sz w:val="22"/>
          <w:szCs w:val="22"/>
          <w:lang w:val="en-GB"/>
        </w:rPr>
        <w:t>requirements as outlined in the</w:t>
      </w:r>
      <w:r w:rsidRPr="00B01373">
        <w:rPr>
          <w:rFonts w:ascii="Times New Roman" w:hAnsi="Times New Roman"/>
          <w:sz w:val="22"/>
          <w:szCs w:val="22"/>
          <w:lang w:val="en-GB"/>
        </w:rPr>
        <w:t xml:space="preserve"> </w:t>
      </w:r>
      <w:hyperlink r:id="rId31" w:history="1">
        <w:r w:rsidRPr="00B01373">
          <w:rPr>
            <w:rStyle w:val="Hyperlink"/>
            <w:rFonts w:ascii="Times New Roman" w:hAnsi="Times New Roman"/>
            <w:sz w:val="22"/>
            <w:szCs w:val="22"/>
            <w:lang w:val="en-GB"/>
          </w:rPr>
          <w:t>UNDP POPP</w:t>
        </w:r>
      </w:hyperlink>
      <w:r w:rsidR="004D2F82" w:rsidRPr="00B01373">
        <w:rPr>
          <w:rStyle w:val="Hyperlink"/>
          <w:rFonts w:ascii="Times New Roman" w:hAnsi="Times New Roman"/>
          <w:sz w:val="22"/>
          <w:szCs w:val="22"/>
          <w:lang w:val="en-GB"/>
        </w:rPr>
        <w:t xml:space="preserve"> </w:t>
      </w:r>
      <w:r w:rsidR="004D2F82" w:rsidRPr="00B01373">
        <w:rPr>
          <w:rStyle w:val="Hyperlink"/>
          <w:rFonts w:ascii="Times New Roman" w:hAnsi="Times New Roman"/>
          <w:color w:val="auto"/>
          <w:sz w:val="22"/>
          <w:szCs w:val="22"/>
          <w:u w:val="none"/>
          <w:lang w:val="en-GB"/>
        </w:rPr>
        <w:t xml:space="preserve">and </w:t>
      </w:r>
      <w:hyperlink r:id="rId32" w:history="1">
        <w:r w:rsidR="004D2F82" w:rsidRPr="00B01373">
          <w:rPr>
            <w:rStyle w:val="Hyperlink"/>
            <w:rFonts w:ascii="Times New Roman" w:hAnsi="Times New Roman"/>
            <w:sz w:val="22"/>
            <w:szCs w:val="22"/>
            <w:lang w:val="en-GB"/>
          </w:rPr>
          <w:t>UNDP Evaluation Policy</w:t>
        </w:r>
      </w:hyperlink>
      <w:r w:rsidR="004D2F82" w:rsidRPr="00B01373">
        <w:rPr>
          <w:rFonts w:ascii="Times New Roman" w:hAnsi="Times New Roman"/>
          <w:sz w:val="22"/>
          <w:szCs w:val="22"/>
          <w:lang w:val="en-GB"/>
        </w:rPr>
        <w:t xml:space="preserve">. </w:t>
      </w:r>
      <w:r w:rsidR="00B83FE7" w:rsidRPr="00B01373">
        <w:rPr>
          <w:rFonts w:ascii="Times New Roman" w:hAnsi="Times New Roman"/>
          <w:sz w:val="22"/>
          <w:szCs w:val="22"/>
          <w:lang w:val="en-GB"/>
        </w:rPr>
        <w:t xml:space="preserve">While </w:t>
      </w:r>
      <w:r w:rsidR="00C36EC7" w:rsidRPr="00B01373">
        <w:rPr>
          <w:rFonts w:ascii="Times New Roman" w:hAnsi="Times New Roman"/>
          <w:sz w:val="22"/>
          <w:szCs w:val="22"/>
          <w:lang w:val="en-GB"/>
        </w:rPr>
        <w:t xml:space="preserve">these UNDP requirements are not </w:t>
      </w:r>
      <w:r w:rsidR="00B83FE7" w:rsidRPr="00B01373">
        <w:rPr>
          <w:rFonts w:ascii="Times New Roman" w:hAnsi="Times New Roman"/>
          <w:sz w:val="22"/>
          <w:szCs w:val="22"/>
          <w:lang w:val="en-GB"/>
        </w:rPr>
        <w:t>outlined</w:t>
      </w:r>
      <w:r w:rsidR="00C36EC7" w:rsidRPr="00B01373">
        <w:rPr>
          <w:rFonts w:ascii="Times New Roman" w:hAnsi="Times New Roman"/>
          <w:sz w:val="22"/>
          <w:szCs w:val="22"/>
          <w:lang w:val="en-GB"/>
        </w:rPr>
        <w:t xml:space="preserve"> in this project document</w:t>
      </w:r>
      <w:r w:rsidR="007E6657" w:rsidRPr="00B01373">
        <w:rPr>
          <w:rFonts w:ascii="Times New Roman" w:hAnsi="Times New Roman"/>
          <w:sz w:val="22"/>
          <w:szCs w:val="22"/>
          <w:lang w:val="en-GB"/>
        </w:rPr>
        <w:t>,</w:t>
      </w:r>
      <w:r w:rsidR="00C36EC7" w:rsidRPr="00B01373">
        <w:rPr>
          <w:rFonts w:ascii="Times New Roman" w:hAnsi="Times New Roman"/>
          <w:sz w:val="22"/>
          <w:szCs w:val="22"/>
          <w:lang w:val="en-GB"/>
        </w:rPr>
        <w:t xml:space="preserve"> the UNDP Country Office will </w:t>
      </w:r>
      <w:r w:rsidR="004C4F40" w:rsidRPr="00B01373">
        <w:rPr>
          <w:rFonts w:ascii="Times New Roman" w:hAnsi="Times New Roman"/>
          <w:sz w:val="22"/>
          <w:szCs w:val="22"/>
          <w:lang w:val="en-GB"/>
        </w:rPr>
        <w:t xml:space="preserve">work with the relevant project stakeholders to </w:t>
      </w:r>
      <w:r w:rsidR="00C36EC7" w:rsidRPr="00B01373">
        <w:rPr>
          <w:rFonts w:ascii="Times New Roman" w:hAnsi="Times New Roman"/>
          <w:sz w:val="22"/>
          <w:szCs w:val="22"/>
          <w:lang w:val="en-GB"/>
        </w:rPr>
        <w:t xml:space="preserve">ensure </w:t>
      </w:r>
      <w:r w:rsidR="007E6657" w:rsidRPr="00B01373">
        <w:rPr>
          <w:rFonts w:ascii="Times New Roman" w:hAnsi="Times New Roman"/>
          <w:sz w:val="22"/>
          <w:szCs w:val="22"/>
          <w:lang w:val="en-GB"/>
        </w:rPr>
        <w:t>UNDP M&amp;E re</w:t>
      </w:r>
      <w:r w:rsidR="00C36EC7" w:rsidRPr="00B01373">
        <w:rPr>
          <w:rFonts w:ascii="Times New Roman" w:hAnsi="Times New Roman"/>
          <w:sz w:val="22"/>
          <w:szCs w:val="22"/>
          <w:lang w:val="en-GB"/>
        </w:rPr>
        <w:t>quirements are met</w:t>
      </w:r>
      <w:r w:rsidR="00E80AE7" w:rsidRPr="00B01373">
        <w:rPr>
          <w:rFonts w:ascii="Times New Roman" w:hAnsi="Times New Roman"/>
          <w:sz w:val="22"/>
          <w:szCs w:val="22"/>
          <w:lang w:val="en-GB"/>
        </w:rPr>
        <w:t xml:space="preserve"> in a timely fashion and to high quality standards</w:t>
      </w:r>
      <w:r w:rsidR="007E6657" w:rsidRPr="00B01373">
        <w:rPr>
          <w:rFonts w:ascii="Times New Roman" w:hAnsi="Times New Roman"/>
          <w:sz w:val="22"/>
          <w:szCs w:val="22"/>
          <w:lang w:val="en-GB"/>
        </w:rPr>
        <w:t xml:space="preserve">. </w:t>
      </w:r>
      <w:r w:rsidR="00B83FE7" w:rsidRPr="00B01373">
        <w:rPr>
          <w:rFonts w:ascii="Times New Roman" w:hAnsi="Times New Roman"/>
          <w:sz w:val="22"/>
          <w:szCs w:val="22"/>
          <w:lang w:val="en-GB"/>
        </w:rPr>
        <w:t>A</w:t>
      </w:r>
      <w:r w:rsidR="00C36EC7" w:rsidRPr="00B01373">
        <w:rPr>
          <w:rFonts w:ascii="Times New Roman" w:hAnsi="Times New Roman"/>
          <w:sz w:val="22"/>
          <w:szCs w:val="22"/>
          <w:lang w:val="en-GB"/>
        </w:rPr>
        <w:t>dditional</w:t>
      </w:r>
      <w:r w:rsidR="004D2F82" w:rsidRPr="00B01373">
        <w:rPr>
          <w:rFonts w:ascii="Times New Roman" w:hAnsi="Times New Roman"/>
          <w:sz w:val="22"/>
          <w:szCs w:val="22"/>
          <w:lang w:val="en-GB"/>
        </w:rPr>
        <w:t xml:space="preserve"> </w:t>
      </w:r>
      <w:r w:rsidR="00C36EC7" w:rsidRPr="00B01373">
        <w:rPr>
          <w:rFonts w:ascii="Times New Roman" w:hAnsi="Times New Roman"/>
          <w:sz w:val="22"/>
          <w:szCs w:val="22"/>
          <w:lang w:val="en-GB"/>
        </w:rPr>
        <w:t xml:space="preserve">mandatory </w:t>
      </w:r>
      <w:r w:rsidR="004D2F82" w:rsidRPr="00B01373">
        <w:rPr>
          <w:rFonts w:ascii="Times New Roman" w:hAnsi="Times New Roman"/>
          <w:sz w:val="22"/>
          <w:szCs w:val="22"/>
          <w:lang w:val="en-GB"/>
        </w:rPr>
        <w:t xml:space="preserve">GEF-specific M&amp;E requirements </w:t>
      </w:r>
      <w:r w:rsidR="004C4F40" w:rsidRPr="00B01373">
        <w:rPr>
          <w:rFonts w:ascii="Times New Roman" w:hAnsi="Times New Roman"/>
          <w:sz w:val="22"/>
          <w:szCs w:val="22"/>
          <w:lang w:val="en-GB"/>
        </w:rPr>
        <w:t xml:space="preserve">(as </w:t>
      </w:r>
      <w:r w:rsidR="004D2F82" w:rsidRPr="00B01373">
        <w:rPr>
          <w:rFonts w:ascii="Times New Roman" w:hAnsi="Times New Roman"/>
          <w:sz w:val="22"/>
          <w:szCs w:val="22"/>
          <w:lang w:val="en-GB"/>
        </w:rPr>
        <w:t xml:space="preserve">outlined </w:t>
      </w:r>
      <w:r w:rsidR="00B83FE7" w:rsidRPr="00B01373">
        <w:rPr>
          <w:rFonts w:ascii="Times New Roman" w:hAnsi="Times New Roman"/>
          <w:sz w:val="22"/>
          <w:szCs w:val="22"/>
          <w:lang w:val="en-GB"/>
        </w:rPr>
        <w:t>below</w:t>
      </w:r>
      <w:r w:rsidR="004C4F40" w:rsidRPr="00B01373">
        <w:rPr>
          <w:rFonts w:ascii="Times New Roman" w:hAnsi="Times New Roman"/>
          <w:sz w:val="22"/>
          <w:szCs w:val="22"/>
          <w:lang w:val="en-GB"/>
        </w:rPr>
        <w:t xml:space="preserve">) </w:t>
      </w:r>
      <w:r w:rsidR="00C36EC7" w:rsidRPr="00B01373">
        <w:rPr>
          <w:rFonts w:ascii="Times New Roman" w:hAnsi="Times New Roman"/>
          <w:sz w:val="22"/>
          <w:szCs w:val="22"/>
          <w:lang w:val="en-GB"/>
        </w:rPr>
        <w:t xml:space="preserve">will be undertaken in accordance with </w:t>
      </w:r>
      <w:r w:rsidRPr="00B01373">
        <w:rPr>
          <w:rFonts w:ascii="Times New Roman" w:hAnsi="Times New Roman"/>
          <w:sz w:val="22"/>
          <w:szCs w:val="22"/>
          <w:lang w:val="en-GB"/>
        </w:rPr>
        <w:t xml:space="preserve">the </w:t>
      </w:r>
      <w:hyperlink r:id="rId33" w:history="1">
        <w:r w:rsidRPr="00B01373">
          <w:rPr>
            <w:rStyle w:val="Hyperlink"/>
            <w:rFonts w:ascii="Times New Roman" w:hAnsi="Times New Roman"/>
            <w:sz w:val="22"/>
            <w:szCs w:val="22"/>
            <w:lang w:val="en-GB"/>
          </w:rPr>
          <w:t>GEF M&amp;E policy</w:t>
        </w:r>
      </w:hyperlink>
      <w:r w:rsidR="004D2F82" w:rsidRPr="00B01373">
        <w:rPr>
          <w:rFonts w:ascii="Times New Roman" w:hAnsi="Times New Roman"/>
          <w:sz w:val="22"/>
          <w:szCs w:val="22"/>
          <w:lang w:val="en-GB"/>
        </w:rPr>
        <w:t xml:space="preserve"> and </w:t>
      </w:r>
      <w:r w:rsidR="00B83FE7" w:rsidRPr="00B01373">
        <w:rPr>
          <w:rFonts w:ascii="Times New Roman" w:hAnsi="Times New Roman"/>
          <w:sz w:val="22"/>
          <w:szCs w:val="22"/>
          <w:lang w:val="en-GB"/>
        </w:rPr>
        <w:t xml:space="preserve">other relevant </w:t>
      </w:r>
      <w:r w:rsidRPr="00B01373">
        <w:rPr>
          <w:rFonts w:ascii="Times New Roman" w:hAnsi="Times New Roman"/>
          <w:sz w:val="22"/>
          <w:szCs w:val="22"/>
          <w:lang w:val="en-GB"/>
        </w:rPr>
        <w:t xml:space="preserve">GEF </w:t>
      </w:r>
      <w:r w:rsidR="00B83FE7" w:rsidRPr="00B01373">
        <w:rPr>
          <w:rFonts w:ascii="Times New Roman" w:hAnsi="Times New Roman"/>
          <w:sz w:val="22"/>
          <w:szCs w:val="22"/>
          <w:lang w:val="en-GB"/>
        </w:rPr>
        <w:t>policies</w:t>
      </w:r>
      <w:r w:rsidR="00941466" w:rsidRPr="00B01373">
        <w:rPr>
          <w:rFonts w:ascii="Times New Roman" w:hAnsi="Times New Roman"/>
          <w:sz w:val="22"/>
          <w:szCs w:val="22"/>
          <w:lang w:val="en-GB"/>
        </w:rPr>
        <w:t xml:space="preserve">.  </w:t>
      </w:r>
    </w:p>
    <w:p w:rsidR="00BC1B09" w:rsidRPr="00B01373" w:rsidRDefault="00BC1B09" w:rsidP="00DF3B6F">
      <w:pPr>
        <w:spacing w:after="0"/>
        <w:ind w:right="-540"/>
        <w:jc w:val="left"/>
        <w:rPr>
          <w:rFonts w:ascii="Times New Roman" w:hAnsi="Times New Roman"/>
          <w:sz w:val="22"/>
          <w:szCs w:val="22"/>
          <w:lang w:val="en-GB"/>
        </w:rPr>
      </w:pPr>
    </w:p>
    <w:p w:rsidR="0053408E" w:rsidRPr="00B01373" w:rsidRDefault="00941466"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In addition to the</w:t>
      </w:r>
      <w:r w:rsidR="00C36EC7" w:rsidRPr="00B01373">
        <w:rPr>
          <w:rFonts w:ascii="Times New Roman" w:hAnsi="Times New Roman"/>
          <w:sz w:val="22"/>
          <w:szCs w:val="22"/>
          <w:lang w:val="en-GB"/>
        </w:rPr>
        <w:t>se</w:t>
      </w:r>
      <w:r w:rsidRPr="00B01373">
        <w:rPr>
          <w:rFonts w:ascii="Times New Roman" w:hAnsi="Times New Roman"/>
          <w:sz w:val="22"/>
          <w:szCs w:val="22"/>
          <w:lang w:val="en-GB"/>
        </w:rPr>
        <w:t xml:space="preserve"> </w:t>
      </w:r>
      <w:r w:rsidR="00C36EC7" w:rsidRPr="00B01373">
        <w:rPr>
          <w:rFonts w:ascii="Times New Roman" w:hAnsi="Times New Roman"/>
          <w:sz w:val="22"/>
          <w:szCs w:val="22"/>
          <w:lang w:val="en-GB"/>
        </w:rPr>
        <w:t xml:space="preserve">mandatory </w:t>
      </w:r>
      <w:r w:rsidRPr="00B01373">
        <w:rPr>
          <w:rFonts w:ascii="Times New Roman" w:hAnsi="Times New Roman"/>
          <w:sz w:val="22"/>
          <w:szCs w:val="22"/>
          <w:lang w:val="en-GB"/>
        </w:rPr>
        <w:t xml:space="preserve">UNDP </w:t>
      </w:r>
      <w:r w:rsidR="00C36EC7" w:rsidRPr="00B01373">
        <w:rPr>
          <w:rFonts w:ascii="Times New Roman" w:hAnsi="Times New Roman"/>
          <w:sz w:val="22"/>
          <w:szCs w:val="22"/>
          <w:lang w:val="en-GB"/>
        </w:rPr>
        <w:t xml:space="preserve">and GEF </w:t>
      </w:r>
      <w:r w:rsidRPr="00B01373">
        <w:rPr>
          <w:rFonts w:ascii="Times New Roman" w:hAnsi="Times New Roman"/>
          <w:sz w:val="22"/>
          <w:szCs w:val="22"/>
          <w:lang w:val="en-GB"/>
        </w:rPr>
        <w:t>M&amp;E requirements</w:t>
      </w:r>
      <w:r w:rsidR="00C36EC7" w:rsidRPr="00B01373">
        <w:rPr>
          <w:rFonts w:ascii="Times New Roman" w:hAnsi="Times New Roman"/>
          <w:sz w:val="22"/>
          <w:szCs w:val="22"/>
          <w:lang w:val="en-GB"/>
        </w:rPr>
        <w:t>, other</w:t>
      </w:r>
      <w:r w:rsidRPr="00B01373">
        <w:rPr>
          <w:rFonts w:ascii="Times New Roman" w:hAnsi="Times New Roman"/>
          <w:sz w:val="22"/>
          <w:szCs w:val="22"/>
          <w:lang w:val="en-GB"/>
        </w:rPr>
        <w:t xml:space="preserve"> </w:t>
      </w:r>
      <w:r w:rsidR="0053408E" w:rsidRPr="00B01373">
        <w:rPr>
          <w:rFonts w:ascii="Times New Roman" w:hAnsi="Times New Roman"/>
          <w:sz w:val="22"/>
          <w:szCs w:val="22"/>
          <w:lang w:val="en-GB"/>
        </w:rPr>
        <w:t xml:space="preserve">M&amp;E </w:t>
      </w:r>
      <w:r w:rsidRPr="00B01373">
        <w:rPr>
          <w:rFonts w:ascii="Times New Roman" w:hAnsi="Times New Roman"/>
          <w:sz w:val="22"/>
          <w:szCs w:val="22"/>
          <w:lang w:val="en-GB"/>
        </w:rPr>
        <w:t>a</w:t>
      </w:r>
      <w:r w:rsidR="0053408E" w:rsidRPr="00B01373">
        <w:rPr>
          <w:rFonts w:ascii="Times New Roman" w:hAnsi="Times New Roman"/>
          <w:sz w:val="22"/>
          <w:szCs w:val="22"/>
          <w:lang w:val="en-GB"/>
        </w:rPr>
        <w:t>ctivities deemed necessary to support project-level adaptive management</w:t>
      </w:r>
      <w:r w:rsidR="00BC1B09" w:rsidRPr="00B01373">
        <w:rPr>
          <w:rFonts w:ascii="Times New Roman" w:hAnsi="Times New Roman"/>
          <w:sz w:val="22"/>
          <w:szCs w:val="22"/>
          <w:lang w:val="en-GB"/>
        </w:rPr>
        <w:t xml:space="preserve"> will be </w:t>
      </w:r>
      <w:r w:rsidR="008071BF" w:rsidRPr="00B01373">
        <w:rPr>
          <w:rFonts w:ascii="Times New Roman" w:hAnsi="Times New Roman"/>
          <w:sz w:val="22"/>
          <w:szCs w:val="22"/>
          <w:lang w:val="en-GB"/>
        </w:rPr>
        <w:t>agreed</w:t>
      </w:r>
      <w:r w:rsidR="00BC1B09" w:rsidRPr="00B01373">
        <w:rPr>
          <w:rFonts w:ascii="Times New Roman" w:hAnsi="Times New Roman"/>
          <w:sz w:val="22"/>
          <w:szCs w:val="22"/>
          <w:lang w:val="en-GB"/>
        </w:rPr>
        <w:t xml:space="preserve"> during the</w:t>
      </w:r>
      <w:r w:rsidR="00E804FD" w:rsidRPr="00B01373">
        <w:rPr>
          <w:rFonts w:ascii="Times New Roman" w:hAnsi="Times New Roman"/>
          <w:sz w:val="22"/>
          <w:szCs w:val="22"/>
          <w:lang w:val="en-GB"/>
        </w:rPr>
        <w:t xml:space="preserve"> Project</w:t>
      </w:r>
      <w:r w:rsidR="00BC1B09" w:rsidRPr="00B01373">
        <w:rPr>
          <w:rFonts w:ascii="Times New Roman" w:hAnsi="Times New Roman"/>
          <w:sz w:val="22"/>
          <w:szCs w:val="22"/>
          <w:lang w:val="en-GB"/>
        </w:rPr>
        <w:t xml:space="preserve"> Inception Workshop and will be detailed in the Inception Report. This will include the e</w:t>
      </w:r>
      <w:r w:rsidR="0053408E" w:rsidRPr="00B01373">
        <w:rPr>
          <w:rFonts w:ascii="Times New Roman" w:hAnsi="Times New Roman"/>
          <w:sz w:val="22"/>
          <w:szCs w:val="22"/>
          <w:lang w:val="en-GB"/>
        </w:rPr>
        <w:t>xact role of project target groups and other stakeholders in project M&amp;E activities</w:t>
      </w:r>
      <w:r w:rsidR="00AF5DF8" w:rsidRPr="00B01373">
        <w:rPr>
          <w:rFonts w:ascii="Times New Roman" w:hAnsi="Times New Roman"/>
          <w:sz w:val="22"/>
          <w:szCs w:val="22"/>
          <w:lang w:val="en-GB"/>
        </w:rPr>
        <w:t xml:space="preserve"> including the GEF Operational Focal Point</w:t>
      </w:r>
      <w:r w:rsidR="00BC1B09" w:rsidRPr="00B01373">
        <w:rPr>
          <w:rFonts w:ascii="Times New Roman" w:hAnsi="Times New Roman"/>
          <w:sz w:val="22"/>
          <w:szCs w:val="22"/>
          <w:lang w:val="en-GB"/>
        </w:rPr>
        <w:t xml:space="preserve"> and national/regional institutes assigned to undertake project monitoring.</w:t>
      </w:r>
      <w:r w:rsidR="00E336E5" w:rsidRPr="00B01373">
        <w:rPr>
          <w:rFonts w:ascii="Times New Roman" w:hAnsi="Times New Roman"/>
          <w:sz w:val="22"/>
          <w:szCs w:val="22"/>
          <w:lang w:val="en-GB"/>
        </w:rPr>
        <w:t xml:space="preserve"> </w:t>
      </w:r>
      <w:r w:rsidR="004C4F40" w:rsidRPr="00B01373">
        <w:rPr>
          <w:rFonts w:ascii="Times New Roman" w:hAnsi="Times New Roman"/>
          <w:sz w:val="22"/>
          <w:szCs w:val="22"/>
          <w:lang w:val="en-GB"/>
        </w:rPr>
        <w:t>The GEF Operational Focal Point will</w:t>
      </w:r>
      <w:r w:rsidR="00E804FD" w:rsidRPr="00B01373">
        <w:rPr>
          <w:rFonts w:ascii="Times New Roman" w:hAnsi="Times New Roman"/>
          <w:sz w:val="22"/>
          <w:szCs w:val="22"/>
          <w:lang w:val="en-GB"/>
        </w:rPr>
        <w:t xml:space="preserve"> strive to</w:t>
      </w:r>
      <w:r w:rsidR="004C4F40" w:rsidRPr="00B01373">
        <w:rPr>
          <w:rFonts w:ascii="Times New Roman" w:hAnsi="Times New Roman"/>
          <w:sz w:val="22"/>
          <w:szCs w:val="22"/>
          <w:lang w:val="en-GB"/>
        </w:rPr>
        <w:t xml:space="preserve"> ensure consistency in the approach t</w:t>
      </w:r>
      <w:r w:rsidR="00E804FD" w:rsidRPr="00B01373">
        <w:rPr>
          <w:rFonts w:ascii="Times New Roman" w:hAnsi="Times New Roman"/>
          <w:sz w:val="22"/>
          <w:szCs w:val="22"/>
          <w:lang w:val="en-GB"/>
        </w:rPr>
        <w:t>aken to</w:t>
      </w:r>
      <w:r w:rsidR="004C4F40" w:rsidRPr="00B01373">
        <w:rPr>
          <w:rFonts w:ascii="Times New Roman" w:hAnsi="Times New Roman"/>
          <w:sz w:val="22"/>
          <w:szCs w:val="22"/>
          <w:lang w:val="en-GB"/>
        </w:rPr>
        <w:t xml:space="preserve"> the GEF-specific M&amp;E requirements (notably the GEF Tracking Tools) across all GEF-financed projects in the country. This could be achieve</w:t>
      </w:r>
      <w:r w:rsidR="00E804FD" w:rsidRPr="00B01373">
        <w:rPr>
          <w:rFonts w:ascii="Times New Roman" w:hAnsi="Times New Roman"/>
          <w:sz w:val="22"/>
          <w:szCs w:val="22"/>
          <w:lang w:val="en-GB"/>
        </w:rPr>
        <w:t>d</w:t>
      </w:r>
      <w:r w:rsidR="004C4F40" w:rsidRPr="00B01373">
        <w:rPr>
          <w:rFonts w:ascii="Times New Roman" w:hAnsi="Times New Roman"/>
          <w:sz w:val="22"/>
          <w:szCs w:val="22"/>
          <w:lang w:val="en-GB"/>
        </w:rPr>
        <w:t xml:space="preserve"> for example by using one national institute to </w:t>
      </w:r>
      <w:r w:rsidR="00E804FD" w:rsidRPr="00B01373">
        <w:rPr>
          <w:rFonts w:ascii="Times New Roman" w:hAnsi="Times New Roman"/>
          <w:sz w:val="22"/>
          <w:szCs w:val="22"/>
          <w:lang w:val="en-GB"/>
        </w:rPr>
        <w:t>complete</w:t>
      </w:r>
      <w:r w:rsidR="004C4F40" w:rsidRPr="00B01373">
        <w:rPr>
          <w:rFonts w:ascii="Times New Roman" w:hAnsi="Times New Roman"/>
          <w:sz w:val="22"/>
          <w:szCs w:val="22"/>
          <w:lang w:val="en-GB"/>
        </w:rPr>
        <w:t xml:space="preserve"> the GEF Tracking Tools for all GEF-</w:t>
      </w:r>
      <w:r w:rsidR="00E804FD" w:rsidRPr="00B01373">
        <w:rPr>
          <w:rFonts w:ascii="Times New Roman" w:hAnsi="Times New Roman"/>
          <w:sz w:val="22"/>
          <w:szCs w:val="22"/>
          <w:lang w:val="en-GB"/>
        </w:rPr>
        <w:t>financed</w:t>
      </w:r>
      <w:r w:rsidR="004C4F40" w:rsidRPr="00B01373">
        <w:rPr>
          <w:rFonts w:ascii="Times New Roman" w:hAnsi="Times New Roman"/>
          <w:sz w:val="22"/>
          <w:szCs w:val="22"/>
          <w:lang w:val="en-GB"/>
        </w:rPr>
        <w:t xml:space="preserve"> projects in the country, including projects supported by other GEF Agencies</w:t>
      </w:r>
      <w:r w:rsidR="00B54BF6" w:rsidRPr="00B01373">
        <w:rPr>
          <w:rFonts w:ascii="Times New Roman" w:hAnsi="Times New Roman"/>
          <w:sz w:val="22"/>
          <w:szCs w:val="22"/>
          <w:lang w:val="en-GB"/>
        </w:rPr>
        <w:t>.</w:t>
      </w:r>
      <w:r w:rsidR="004C4F40" w:rsidRPr="00B01373">
        <w:rPr>
          <w:rFonts w:ascii="Times New Roman" w:hAnsi="Times New Roman"/>
          <w:sz w:val="22"/>
          <w:szCs w:val="22"/>
          <w:lang w:val="en-GB"/>
        </w:rPr>
        <w:t xml:space="preserve"> </w:t>
      </w:r>
      <w:r w:rsidR="00BC1B09" w:rsidRPr="00B01373">
        <w:rPr>
          <w:rFonts w:ascii="Times New Roman" w:hAnsi="Times New Roman"/>
          <w:sz w:val="22"/>
          <w:szCs w:val="22"/>
          <w:lang w:val="en-GB"/>
        </w:rPr>
        <w:t xml:space="preserve">  </w:t>
      </w:r>
      <w:r w:rsidR="0053408E" w:rsidRPr="00B01373">
        <w:rPr>
          <w:rFonts w:ascii="Times New Roman" w:hAnsi="Times New Roman"/>
          <w:sz w:val="22"/>
          <w:szCs w:val="22"/>
          <w:lang w:val="en-GB"/>
        </w:rPr>
        <w:t xml:space="preserve"> </w:t>
      </w:r>
    </w:p>
    <w:p w:rsidR="00E804FD" w:rsidRPr="00B01373" w:rsidRDefault="00E804FD" w:rsidP="00E336E5">
      <w:pPr>
        <w:spacing w:after="0"/>
        <w:jc w:val="left"/>
        <w:rPr>
          <w:rFonts w:ascii="Times New Roman" w:hAnsi="Times New Roman"/>
          <w:b/>
          <w:sz w:val="22"/>
          <w:szCs w:val="22"/>
          <w:lang w:val="en-GB"/>
        </w:rPr>
      </w:pPr>
    </w:p>
    <w:p w:rsidR="0053408E" w:rsidRPr="00B01373" w:rsidRDefault="00B83FE7" w:rsidP="003B2A79">
      <w:pPr>
        <w:jc w:val="left"/>
        <w:rPr>
          <w:rFonts w:ascii="Times New Roman" w:hAnsi="Times New Roman"/>
          <w:b/>
          <w:sz w:val="22"/>
          <w:szCs w:val="22"/>
          <w:lang w:val="en-GB"/>
        </w:rPr>
      </w:pPr>
      <w:r w:rsidRPr="00B01373">
        <w:rPr>
          <w:rFonts w:ascii="Times New Roman" w:hAnsi="Times New Roman"/>
          <w:b/>
          <w:sz w:val="22"/>
          <w:szCs w:val="22"/>
          <w:lang w:val="en-GB"/>
        </w:rPr>
        <w:t xml:space="preserve">M&amp;E </w:t>
      </w:r>
      <w:r w:rsidR="0053408E" w:rsidRPr="00B01373">
        <w:rPr>
          <w:rFonts w:ascii="Times New Roman" w:hAnsi="Times New Roman"/>
          <w:b/>
          <w:sz w:val="22"/>
          <w:szCs w:val="22"/>
          <w:lang w:val="en-GB"/>
        </w:rPr>
        <w:t>Oversight and monitoring responsibilities:</w:t>
      </w:r>
    </w:p>
    <w:p w:rsidR="00DF7AB2" w:rsidRPr="00B01373" w:rsidRDefault="00AF5DF8" w:rsidP="00DF3B6F">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Project Manager</w:t>
      </w:r>
      <w:r w:rsidRPr="00B01373">
        <w:rPr>
          <w:rFonts w:ascii="Times New Roman" w:hAnsi="Times New Roman"/>
          <w:sz w:val="22"/>
          <w:szCs w:val="22"/>
          <w:lang w:val="en-GB"/>
        </w:rPr>
        <w:t xml:space="preserve">:  </w:t>
      </w:r>
      <w:r w:rsidR="0053408E" w:rsidRPr="00B01373">
        <w:rPr>
          <w:rFonts w:ascii="Times New Roman" w:hAnsi="Times New Roman"/>
          <w:sz w:val="22"/>
          <w:szCs w:val="22"/>
          <w:lang w:val="en-GB"/>
        </w:rPr>
        <w:t xml:space="preserve">The </w:t>
      </w:r>
      <w:r w:rsidR="009D646D" w:rsidRPr="00B01373">
        <w:rPr>
          <w:rFonts w:ascii="Times New Roman" w:hAnsi="Times New Roman"/>
          <w:sz w:val="22"/>
          <w:szCs w:val="22"/>
          <w:lang w:val="en-GB"/>
        </w:rPr>
        <w:t>Project Manager will be</w:t>
      </w:r>
      <w:r w:rsidR="008253E8" w:rsidRPr="00B01373">
        <w:rPr>
          <w:rFonts w:ascii="Times New Roman" w:hAnsi="Times New Roman"/>
          <w:sz w:val="22"/>
          <w:szCs w:val="22"/>
          <w:lang w:val="en-GB"/>
        </w:rPr>
        <w:t xml:space="preserve"> </w:t>
      </w:r>
      <w:r w:rsidR="0053408E" w:rsidRPr="00B01373">
        <w:rPr>
          <w:rFonts w:ascii="Times New Roman" w:hAnsi="Times New Roman"/>
          <w:sz w:val="22"/>
          <w:szCs w:val="22"/>
          <w:lang w:val="en-GB"/>
        </w:rPr>
        <w:t>responsibl</w:t>
      </w:r>
      <w:r w:rsidR="008253E8" w:rsidRPr="00B01373">
        <w:rPr>
          <w:rFonts w:ascii="Times New Roman" w:hAnsi="Times New Roman"/>
          <w:sz w:val="22"/>
          <w:szCs w:val="22"/>
          <w:lang w:val="en-GB"/>
        </w:rPr>
        <w:t>e</w:t>
      </w:r>
      <w:r w:rsidR="0053408E" w:rsidRPr="00B01373">
        <w:rPr>
          <w:rFonts w:ascii="Times New Roman" w:hAnsi="Times New Roman"/>
          <w:sz w:val="22"/>
          <w:szCs w:val="22"/>
          <w:lang w:val="en-GB"/>
        </w:rPr>
        <w:t xml:space="preserve"> for day-to</w:t>
      </w:r>
      <w:r w:rsidR="004E32F3" w:rsidRPr="00B01373">
        <w:rPr>
          <w:rFonts w:ascii="Times New Roman" w:hAnsi="Times New Roman"/>
          <w:sz w:val="22"/>
          <w:szCs w:val="22"/>
          <w:lang w:val="en-GB"/>
        </w:rPr>
        <w:t>-</w:t>
      </w:r>
      <w:r w:rsidR="0053408E" w:rsidRPr="00B01373">
        <w:rPr>
          <w:rFonts w:ascii="Times New Roman" w:hAnsi="Times New Roman"/>
          <w:sz w:val="22"/>
          <w:szCs w:val="22"/>
          <w:lang w:val="en-GB"/>
        </w:rPr>
        <w:t xml:space="preserve">day project </w:t>
      </w:r>
      <w:r w:rsidR="008253E8" w:rsidRPr="00B01373">
        <w:rPr>
          <w:rFonts w:ascii="Times New Roman" w:hAnsi="Times New Roman"/>
          <w:sz w:val="22"/>
          <w:szCs w:val="22"/>
          <w:lang w:val="en-GB"/>
        </w:rPr>
        <w:t xml:space="preserve">management </w:t>
      </w:r>
      <w:r w:rsidR="004E32F3" w:rsidRPr="00B01373">
        <w:rPr>
          <w:rFonts w:ascii="Times New Roman" w:hAnsi="Times New Roman"/>
          <w:sz w:val="22"/>
          <w:szCs w:val="22"/>
          <w:lang w:val="en-GB"/>
        </w:rPr>
        <w:t>and regular monitoring</w:t>
      </w:r>
      <w:r w:rsidR="008253E8" w:rsidRPr="00B01373">
        <w:rPr>
          <w:rFonts w:ascii="Times New Roman" w:hAnsi="Times New Roman"/>
          <w:sz w:val="22"/>
          <w:szCs w:val="22"/>
          <w:lang w:val="en-GB"/>
        </w:rPr>
        <w:t xml:space="preserve"> of project results and risks, including social and environmental risks</w:t>
      </w:r>
      <w:r w:rsidR="0053408E" w:rsidRPr="00B01373">
        <w:rPr>
          <w:rFonts w:ascii="Times New Roman" w:hAnsi="Times New Roman"/>
          <w:sz w:val="22"/>
          <w:szCs w:val="22"/>
          <w:lang w:val="en-GB"/>
        </w:rPr>
        <w:t xml:space="preserve">. </w:t>
      </w:r>
      <w:r w:rsidR="008253E8" w:rsidRPr="00B01373">
        <w:rPr>
          <w:rFonts w:ascii="Times New Roman" w:hAnsi="Times New Roman"/>
          <w:sz w:val="22"/>
          <w:szCs w:val="22"/>
          <w:lang w:val="en-GB"/>
        </w:rPr>
        <w:t xml:space="preserve">The Project Manager will </w:t>
      </w:r>
      <w:r w:rsidRPr="00B01373">
        <w:rPr>
          <w:rFonts w:ascii="Times New Roman" w:hAnsi="Times New Roman"/>
          <w:sz w:val="22"/>
          <w:szCs w:val="22"/>
          <w:lang w:val="en-GB"/>
        </w:rPr>
        <w:t xml:space="preserve">ensure that all project staff maintain a high level of transparency, responsibility and accountability in </w:t>
      </w:r>
      <w:r w:rsidR="00763414" w:rsidRPr="00B01373">
        <w:rPr>
          <w:rFonts w:ascii="Times New Roman" w:hAnsi="Times New Roman"/>
          <w:sz w:val="22"/>
          <w:szCs w:val="22"/>
          <w:lang w:val="en-GB"/>
        </w:rPr>
        <w:t>M&amp;E</w:t>
      </w:r>
      <w:r w:rsidRPr="00B01373">
        <w:rPr>
          <w:rFonts w:ascii="Times New Roman" w:hAnsi="Times New Roman"/>
          <w:sz w:val="22"/>
          <w:szCs w:val="22"/>
          <w:lang w:val="en-GB"/>
        </w:rPr>
        <w:t xml:space="preserve"> and reporting </w:t>
      </w:r>
      <w:r w:rsidR="00763414" w:rsidRPr="00B01373">
        <w:rPr>
          <w:rFonts w:ascii="Times New Roman" w:hAnsi="Times New Roman"/>
          <w:sz w:val="22"/>
          <w:szCs w:val="22"/>
          <w:lang w:val="en-GB"/>
        </w:rPr>
        <w:t xml:space="preserve">of </w:t>
      </w:r>
      <w:r w:rsidRPr="00B01373">
        <w:rPr>
          <w:rFonts w:ascii="Times New Roman" w:hAnsi="Times New Roman"/>
          <w:sz w:val="22"/>
          <w:szCs w:val="22"/>
          <w:lang w:val="en-GB"/>
        </w:rPr>
        <w:t xml:space="preserve">project results. </w:t>
      </w:r>
      <w:r w:rsidR="00DF7AB2" w:rsidRPr="00B01373">
        <w:rPr>
          <w:rFonts w:ascii="Times New Roman" w:hAnsi="Times New Roman"/>
          <w:sz w:val="22"/>
          <w:szCs w:val="22"/>
          <w:lang w:val="en-GB"/>
        </w:rPr>
        <w:t>The Project Manager will inform the Project Board</w:t>
      </w:r>
      <w:r w:rsidR="00272864" w:rsidRPr="00B01373">
        <w:rPr>
          <w:rFonts w:ascii="Times New Roman" w:hAnsi="Times New Roman"/>
          <w:sz w:val="22"/>
          <w:szCs w:val="22"/>
          <w:lang w:val="en-GB"/>
        </w:rPr>
        <w:t xml:space="preserve">, </w:t>
      </w:r>
      <w:r w:rsidR="00DF7AB2" w:rsidRPr="00B01373">
        <w:rPr>
          <w:rFonts w:ascii="Times New Roman" w:hAnsi="Times New Roman"/>
          <w:sz w:val="22"/>
          <w:szCs w:val="22"/>
          <w:lang w:val="en-GB"/>
        </w:rPr>
        <w:t xml:space="preserve">the UNDP Country Office </w:t>
      </w:r>
      <w:r w:rsidR="00272864" w:rsidRPr="00B01373">
        <w:rPr>
          <w:rFonts w:ascii="Times New Roman" w:hAnsi="Times New Roman"/>
          <w:sz w:val="22"/>
          <w:szCs w:val="22"/>
          <w:lang w:val="en-GB"/>
        </w:rPr>
        <w:t xml:space="preserve">and the UNDP-GEF RTA </w:t>
      </w:r>
      <w:r w:rsidR="00DF7AB2" w:rsidRPr="00B01373">
        <w:rPr>
          <w:rFonts w:ascii="Times New Roman" w:hAnsi="Times New Roman"/>
          <w:sz w:val="22"/>
          <w:szCs w:val="22"/>
          <w:lang w:val="en-GB"/>
        </w:rPr>
        <w:t xml:space="preserve">of any delays or difficulties as they arise during implementation so that appropriate support and corrective measures can be adopted. </w:t>
      </w:r>
    </w:p>
    <w:p w:rsidR="00DF7AB2" w:rsidRPr="00B01373" w:rsidRDefault="00DF7AB2" w:rsidP="00DF3B6F">
      <w:pPr>
        <w:spacing w:after="0"/>
        <w:ind w:left="-540" w:right="-540"/>
        <w:rPr>
          <w:rFonts w:ascii="Times New Roman" w:hAnsi="Times New Roman"/>
          <w:sz w:val="22"/>
          <w:szCs w:val="22"/>
          <w:lang w:val="en-GB"/>
        </w:rPr>
      </w:pPr>
    </w:p>
    <w:p w:rsidR="00AF5DF8" w:rsidRPr="00B01373" w:rsidRDefault="0053408E"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The Project Manager will develop annual work plans </w:t>
      </w:r>
      <w:r w:rsidR="004E32F3" w:rsidRPr="00B01373">
        <w:rPr>
          <w:rFonts w:ascii="Times New Roman" w:hAnsi="Times New Roman"/>
          <w:sz w:val="22"/>
          <w:szCs w:val="22"/>
          <w:lang w:val="en-GB"/>
        </w:rPr>
        <w:t>based on the multi-year work</w:t>
      </w:r>
      <w:r w:rsidR="000A20A2" w:rsidRPr="00B01373">
        <w:rPr>
          <w:rFonts w:ascii="Times New Roman" w:hAnsi="Times New Roman"/>
          <w:sz w:val="22"/>
          <w:szCs w:val="22"/>
          <w:lang w:val="en-GB"/>
        </w:rPr>
        <w:t xml:space="preserve"> </w:t>
      </w:r>
      <w:r w:rsidR="008253E8" w:rsidRPr="00B01373">
        <w:rPr>
          <w:rFonts w:ascii="Times New Roman" w:hAnsi="Times New Roman"/>
          <w:sz w:val="22"/>
          <w:szCs w:val="22"/>
          <w:lang w:val="en-GB"/>
        </w:rPr>
        <w:t>plan included in An</w:t>
      </w:r>
      <w:r w:rsidR="004E32F3" w:rsidRPr="00B01373">
        <w:rPr>
          <w:rFonts w:ascii="Times New Roman" w:hAnsi="Times New Roman"/>
          <w:sz w:val="22"/>
          <w:szCs w:val="22"/>
          <w:lang w:val="en-GB"/>
        </w:rPr>
        <w:t>nex</w:t>
      </w:r>
      <w:r w:rsidR="008253E8" w:rsidRPr="00B01373">
        <w:rPr>
          <w:rFonts w:ascii="Times New Roman" w:hAnsi="Times New Roman"/>
          <w:sz w:val="22"/>
          <w:szCs w:val="22"/>
          <w:lang w:val="en-GB"/>
        </w:rPr>
        <w:t xml:space="preserve"> A</w:t>
      </w:r>
      <w:r w:rsidR="004E32F3" w:rsidRPr="00B01373">
        <w:rPr>
          <w:rFonts w:ascii="Times New Roman" w:hAnsi="Times New Roman"/>
          <w:sz w:val="22"/>
          <w:szCs w:val="22"/>
          <w:lang w:val="en-GB"/>
        </w:rPr>
        <w:t xml:space="preserve">, </w:t>
      </w:r>
      <w:r w:rsidRPr="00B01373">
        <w:rPr>
          <w:rFonts w:ascii="Times New Roman" w:hAnsi="Times New Roman"/>
          <w:sz w:val="22"/>
          <w:szCs w:val="22"/>
          <w:lang w:val="en-GB"/>
        </w:rPr>
        <w:t xml:space="preserve">including annual </w:t>
      </w:r>
      <w:r w:rsidR="008253E8" w:rsidRPr="00B01373">
        <w:rPr>
          <w:rFonts w:ascii="Times New Roman" w:hAnsi="Times New Roman"/>
          <w:sz w:val="22"/>
          <w:szCs w:val="22"/>
          <w:lang w:val="en-GB"/>
        </w:rPr>
        <w:t xml:space="preserve">output </w:t>
      </w:r>
      <w:r w:rsidRPr="00B01373">
        <w:rPr>
          <w:rFonts w:ascii="Times New Roman" w:hAnsi="Times New Roman"/>
          <w:sz w:val="22"/>
          <w:szCs w:val="22"/>
          <w:lang w:val="en-GB"/>
        </w:rPr>
        <w:t xml:space="preserve">targets </w:t>
      </w:r>
      <w:r w:rsidR="008253E8" w:rsidRPr="00B01373">
        <w:rPr>
          <w:rFonts w:ascii="Times New Roman" w:hAnsi="Times New Roman"/>
          <w:sz w:val="22"/>
          <w:szCs w:val="22"/>
          <w:lang w:val="en-GB"/>
        </w:rPr>
        <w:t>t</w:t>
      </w:r>
      <w:r w:rsidRPr="00B01373">
        <w:rPr>
          <w:rFonts w:ascii="Times New Roman" w:hAnsi="Times New Roman"/>
          <w:sz w:val="22"/>
          <w:szCs w:val="22"/>
          <w:lang w:val="en-GB"/>
        </w:rPr>
        <w:t>o</w:t>
      </w:r>
      <w:r w:rsidR="008253E8" w:rsidRPr="00B01373">
        <w:rPr>
          <w:rFonts w:ascii="Times New Roman" w:hAnsi="Times New Roman"/>
          <w:sz w:val="22"/>
          <w:szCs w:val="22"/>
          <w:lang w:val="en-GB"/>
        </w:rPr>
        <w:t xml:space="preserve"> support</w:t>
      </w:r>
      <w:r w:rsidRPr="00B01373">
        <w:rPr>
          <w:rFonts w:ascii="Times New Roman" w:hAnsi="Times New Roman"/>
          <w:sz w:val="22"/>
          <w:szCs w:val="22"/>
          <w:lang w:val="en-GB"/>
        </w:rPr>
        <w:t xml:space="preserve"> the efficient implementation of the project. The Project Manager will </w:t>
      </w:r>
      <w:r w:rsidR="004E32F3" w:rsidRPr="00B01373">
        <w:rPr>
          <w:rFonts w:ascii="Times New Roman" w:hAnsi="Times New Roman"/>
          <w:sz w:val="22"/>
          <w:szCs w:val="22"/>
          <w:lang w:val="en-GB"/>
        </w:rPr>
        <w:t>ensure that the standard UNDP and GEF M&amp;E requirements are fulfilled to the highest quality. This includes, but is not limited to, ensuring the results framework ind</w:t>
      </w:r>
      <w:r w:rsidR="00E73921" w:rsidRPr="00B01373">
        <w:rPr>
          <w:rFonts w:ascii="Times New Roman" w:hAnsi="Times New Roman"/>
          <w:sz w:val="22"/>
          <w:szCs w:val="22"/>
          <w:lang w:val="en-GB"/>
        </w:rPr>
        <w:t>icators are monitored annually o</w:t>
      </w:r>
      <w:r w:rsidR="004E32F3" w:rsidRPr="00B01373">
        <w:rPr>
          <w:rFonts w:ascii="Times New Roman" w:hAnsi="Times New Roman"/>
          <w:sz w:val="22"/>
          <w:szCs w:val="22"/>
          <w:lang w:val="en-GB"/>
        </w:rPr>
        <w:t xml:space="preserve">n time for </w:t>
      </w:r>
      <w:r w:rsidR="008253E8" w:rsidRPr="00B01373">
        <w:rPr>
          <w:rFonts w:ascii="Times New Roman" w:hAnsi="Times New Roman"/>
          <w:sz w:val="22"/>
          <w:szCs w:val="22"/>
          <w:lang w:val="en-GB"/>
        </w:rPr>
        <w:t xml:space="preserve">evidence-based </w:t>
      </w:r>
      <w:r w:rsidR="00E336E5" w:rsidRPr="00B01373">
        <w:rPr>
          <w:rFonts w:ascii="Times New Roman" w:hAnsi="Times New Roman"/>
          <w:sz w:val="22"/>
          <w:szCs w:val="22"/>
          <w:lang w:val="en-GB"/>
        </w:rPr>
        <w:t xml:space="preserve">reporting </w:t>
      </w:r>
      <w:r w:rsidR="008253E8" w:rsidRPr="00B01373">
        <w:rPr>
          <w:rFonts w:ascii="Times New Roman" w:hAnsi="Times New Roman"/>
          <w:sz w:val="22"/>
          <w:szCs w:val="22"/>
          <w:lang w:val="en-GB"/>
        </w:rPr>
        <w:t xml:space="preserve">in the </w:t>
      </w:r>
      <w:r w:rsidR="00647AD9" w:rsidRPr="00B01373">
        <w:rPr>
          <w:rFonts w:ascii="Times New Roman" w:hAnsi="Times New Roman"/>
          <w:sz w:val="22"/>
          <w:szCs w:val="22"/>
          <w:lang w:val="en-GB"/>
        </w:rPr>
        <w:t xml:space="preserve">GEF </w:t>
      </w:r>
      <w:r w:rsidR="004E32F3" w:rsidRPr="00B01373">
        <w:rPr>
          <w:rFonts w:ascii="Times New Roman" w:hAnsi="Times New Roman"/>
          <w:sz w:val="22"/>
          <w:szCs w:val="22"/>
          <w:lang w:val="en-GB"/>
        </w:rPr>
        <w:t>PIR</w:t>
      </w:r>
      <w:r w:rsidR="008253E8" w:rsidRPr="00B01373">
        <w:rPr>
          <w:rFonts w:ascii="Times New Roman" w:hAnsi="Times New Roman"/>
          <w:sz w:val="22"/>
          <w:szCs w:val="22"/>
          <w:lang w:val="en-GB"/>
        </w:rPr>
        <w:t>, and that the monitoring of risks and the various plans/strategies developed to support project implementation</w:t>
      </w:r>
      <w:r w:rsidR="00763414" w:rsidRPr="00B01373">
        <w:rPr>
          <w:rFonts w:ascii="Times New Roman" w:hAnsi="Times New Roman"/>
          <w:sz w:val="22"/>
          <w:szCs w:val="22"/>
          <w:lang w:val="en-GB"/>
        </w:rPr>
        <w:t xml:space="preserve"> (e.g. gender strategy, KM strategy etc..)</w:t>
      </w:r>
      <w:r w:rsidR="008253E8" w:rsidRPr="00B01373">
        <w:rPr>
          <w:rFonts w:ascii="Times New Roman" w:hAnsi="Times New Roman"/>
          <w:sz w:val="22"/>
          <w:szCs w:val="22"/>
          <w:lang w:val="en-GB"/>
        </w:rPr>
        <w:t xml:space="preserve"> occur on a regular basis.</w:t>
      </w:r>
      <w:r w:rsidR="004E32F3" w:rsidRPr="00B01373">
        <w:rPr>
          <w:rFonts w:ascii="Times New Roman" w:hAnsi="Times New Roman"/>
          <w:sz w:val="22"/>
          <w:szCs w:val="22"/>
          <w:lang w:val="en-GB"/>
        </w:rPr>
        <w:t xml:space="preserve">  </w:t>
      </w:r>
    </w:p>
    <w:p w:rsidR="00AF5DF8" w:rsidRPr="00B01373" w:rsidRDefault="00AF5DF8" w:rsidP="00DF3B6F">
      <w:pPr>
        <w:spacing w:after="0"/>
        <w:ind w:left="-540" w:right="-540"/>
        <w:rPr>
          <w:rFonts w:ascii="Times New Roman" w:hAnsi="Times New Roman"/>
          <w:sz w:val="22"/>
          <w:szCs w:val="22"/>
          <w:lang w:val="en-GB"/>
        </w:rPr>
      </w:pPr>
    </w:p>
    <w:p w:rsidR="008253E8" w:rsidRPr="00B01373" w:rsidRDefault="00AF5DF8" w:rsidP="00DF3B6F">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Project Board</w:t>
      </w:r>
      <w:r w:rsidRPr="00B01373">
        <w:rPr>
          <w:rFonts w:ascii="Times New Roman" w:hAnsi="Times New Roman"/>
          <w:sz w:val="22"/>
          <w:szCs w:val="22"/>
          <w:lang w:val="en-GB"/>
        </w:rPr>
        <w:t>:  The Project Board will take corrective action as needed to ensure the project</w:t>
      </w:r>
      <w:r w:rsidR="0093185E" w:rsidRPr="00B01373">
        <w:rPr>
          <w:rFonts w:ascii="Times New Roman" w:hAnsi="Times New Roman"/>
          <w:sz w:val="22"/>
          <w:szCs w:val="22"/>
          <w:lang w:val="en-GB"/>
        </w:rPr>
        <w:t xml:space="preserve"> achieves the desired results. </w:t>
      </w:r>
      <w:r w:rsidRPr="00B01373">
        <w:rPr>
          <w:rFonts w:ascii="Times New Roman" w:hAnsi="Times New Roman"/>
          <w:sz w:val="22"/>
          <w:szCs w:val="22"/>
          <w:lang w:val="en-GB"/>
        </w:rPr>
        <w:t xml:space="preserve">The Project Board will </w:t>
      </w:r>
      <w:r w:rsidR="008253E8" w:rsidRPr="00B01373">
        <w:rPr>
          <w:rFonts w:ascii="Times New Roman" w:hAnsi="Times New Roman"/>
          <w:sz w:val="22"/>
          <w:szCs w:val="22"/>
          <w:lang w:val="en-GB"/>
        </w:rPr>
        <w:t>hold project reviews to assess the performance of the project and appraise the Annual Work Plan for the following year</w:t>
      </w:r>
      <w:r w:rsidR="0093185E" w:rsidRPr="00B01373">
        <w:rPr>
          <w:rFonts w:ascii="Times New Roman" w:hAnsi="Times New Roman"/>
          <w:sz w:val="22"/>
          <w:szCs w:val="22"/>
          <w:lang w:val="en-GB"/>
        </w:rPr>
        <w:t xml:space="preserve">. </w:t>
      </w:r>
      <w:r w:rsidR="008253E8" w:rsidRPr="00B01373">
        <w:rPr>
          <w:rFonts w:ascii="Times New Roman" w:hAnsi="Times New Roman"/>
          <w:sz w:val="22"/>
          <w:szCs w:val="22"/>
          <w:lang w:val="en-GB"/>
        </w:rPr>
        <w:t xml:space="preserve">In the project’s final year, the Project Board </w:t>
      </w:r>
      <w:r w:rsidR="0093185E" w:rsidRPr="00B01373">
        <w:rPr>
          <w:rFonts w:ascii="Times New Roman" w:hAnsi="Times New Roman"/>
          <w:sz w:val="22"/>
          <w:szCs w:val="22"/>
          <w:lang w:val="en-GB"/>
        </w:rPr>
        <w:t>will</w:t>
      </w:r>
      <w:r w:rsidR="008253E8" w:rsidRPr="00B01373">
        <w:rPr>
          <w:rFonts w:ascii="Times New Roman" w:hAnsi="Times New Roman"/>
          <w:sz w:val="22"/>
          <w:szCs w:val="22"/>
          <w:lang w:val="en-GB"/>
        </w:rPr>
        <w:t xml:space="preserve"> hold an end-of-project review to capture lessons learned and discuss opportunities for scaling up and to </w:t>
      </w:r>
      <w:r w:rsidR="00E336E5" w:rsidRPr="00B01373">
        <w:rPr>
          <w:rFonts w:ascii="Times New Roman" w:hAnsi="Times New Roman"/>
          <w:sz w:val="22"/>
          <w:szCs w:val="22"/>
          <w:lang w:val="en-GB"/>
        </w:rPr>
        <w:t xml:space="preserve">highlight </w:t>
      </w:r>
      <w:r w:rsidR="008253E8" w:rsidRPr="00B01373">
        <w:rPr>
          <w:rFonts w:ascii="Times New Roman" w:hAnsi="Times New Roman"/>
          <w:sz w:val="22"/>
          <w:szCs w:val="22"/>
          <w:lang w:val="en-GB"/>
        </w:rPr>
        <w:t xml:space="preserve">project results and lessons learned with relevant audiences. This final review </w:t>
      </w:r>
      <w:r w:rsidR="0093185E" w:rsidRPr="00B01373">
        <w:rPr>
          <w:rFonts w:ascii="Times New Roman" w:hAnsi="Times New Roman"/>
          <w:sz w:val="22"/>
          <w:szCs w:val="22"/>
          <w:lang w:val="en-GB"/>
        </w:rPr>
        <w:t xml:space="preserve">meeting will also </w:t>
      </w:r>
      <w:r w:rsidR="008253E8" w:rsidRPr="00B01373">
        <w:rPr>
          <w:rFonts w:ascii="Times New Roman" w:hAnsi="Times New Roman"/>
          <w:sz w:val="22"/>
          <w:szCs w:val="22"/>
          <w:lang w:val="en-GB"/>
        </w:rPr>
        <w:t xml:space="preserve">discuss the </w:t>
      </w:r>
      <w:r w:rsidR="0093185E" w:rsidRPr="00B01373">
        <w:rPr>
          <w:rFonts w:ascii="Times New Roman" w:hAnsi="Times New Roman"/>
          <w:sz w:val="22"/>
          <w:szCs w:val="22"/>
          <w:lang w:val="en-GB"/>
        </w:rPr>
        <w:t xml:space="preserve">findings outlined in the project </w:t>
      </w:r>
      <w:r w:rsidR="008253E8" w:rsidRPr="00B01373">
        <w:rPr>
          <w:rFonts w:ascii="Times New Roman" w:hAnsi="Times New Roman"/>
          <w:sz w:val="22"/>
          <w:szCs w:val="22"/>
          <w:lang w:val="en-GB"/>
        </w:rPr>
        <w:t xml:space="preserve">terminal evaluation </w:t>
      </w:r>
      <w:r w:rsidR="0093185E" w:rsidRPr="00B01373">
        <w:rPr>
          <w:rFonts w:ascii="Times New Roman" w:hAnsi="Times New Roman"/>
          <w:sz w:val="22"/>
          <w:szCs w:val="22"/>
          <w:lang w:val="en-GB"/>
        </w:rPr>
        <w:t xml:space="preserve">report </w:t>
      </w:r>
      <w:r w:rsidR="008253E8" w:rsidRPr="00B01373">
        <w:rPr>
          <w:rFonts w:ascii="Times New Roman" w:hAnsi="Times New Roman"/>
          <w:sz w:val="22"/>
          <w:szCs w:val="22"/>
          <w:lang w:val="en-GB"/>
        </w:rPr>
        <w:t>and the management response.</w:t>
      </w:r>
    </w:p>
    <w:p w:rsidR="00812001" w:rsidRPr="00B01373" w:rsidRDefault="00812001" w:rsidP="00DF3B6F">
      <w:pPr>
        <w:spacing w:after="0"/>
        <w:ind w:left="-540" w:right="-540"/>
        <w:rPr>
          <w:rFonts w:ascii="Times New Roman" w:hAnsi="Times New Roman"/>
          <w:sz w:val="22"/>
          <w:szCs w:val="22"/>
          <w:lang w:val="en-GB"/>
        </w:rPr>
      </w:pPr>
    </w:p>
    <w:p w:rsidR="00812001" w:rsidRPr="00B01373" w:rsidRDefault="008253E8" w:rsidP="006B5CD7">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 xml:space="preserve">Project </w:t>
      </w:r>
      <w:r w:rsidR="00812001" w:rsidRPr="00B01373">
        <w:rPr>
          <w:rFonts w:ascii="Times New Roman" w:hAnsi="Times New Roman"/>
          <w:sz w:val="22"/>
          <w:szCs w:val="22"/>
          <w:u w:val="single"/>
          <w:lang w:val="en-GB"/>
        </w:rPr>
        <w:t>Implementing Partner</w:t>
      </w:r>
      <w:r w:rsidR="00812001" w:rsidRPr="00B01373">
        <w:rPr>
          <w:rFonts w:ascii="Times New Roman" w:hAnsi="Times New Roman"/>
          <w:sz w:val="22"/>
          <w:szCs w:val="22"/>
          <w:lang w:val="en-GB"/>
        </w:rPr>
        <w:t>:  The Implementing Partner is responsible for providing any and all required information and data necessary for timely</w:t>
      </w:r>
      <w:r w:rsidR="004440C2" w:rsidRPr="00B01373">
        <w:rPr>
          <w:rFonts w:ascii="Times New Roman" w:hAnsi="Times New Roman"/>
          <w:sz w:val="22"/>
          <w:szCs w:val="22"/>
          <w:lang w:val="en-GB"/>
        </w:rPr>
        <w:t xml:space="preserve">, </w:t>
      </w:r>
      <w:r w:rsidR="00812001" w:rsidRPr="00B01373">
        <w:rPr>
          <w:rFonts w:ascii="Times New Roman" w:hAnsi="Times New Roman"/>
          <w:sz w:val="22"/>
          <w:szCs w:val="22"/>
          <w:lang w:val="en-GB"/>
        </w:rPr>
        <w:t xml:space="preserve">comprehensive </w:t>
      </w:r>
      <w:r w:rsidR="004440C2" w:rsidRPr="00B01373">
        <w:rPr>
          <w:rFonts w:ascii="Times New Roman" w:hAnsi="Times New Roman"/>
          <w:sz w:val="22"/>
          <w:szCs w:val="22"/>
          <w:lang w:val="en-GB"/>
        </w:rPr>
        <w:t xml:space="preserve">and evidence-based </w:t>
      </w:r>
      <w:r w:rsidR="00812001" w:rsidRPr="00B01373">
        <w:rPr>
          <w:rFonts w:ascii="Times New Roman" w:hAnsi="Times New Roman"/>
          <w:sz w:val="22"/>
          <w:szCs w:val="22"/>
          <w:lang w:val="en-GB"/>
        </w:rPr>
        <w:t>project reporting, including results and financial data, as necessary and appropriate.</w:t>
      </w:r>
      <w:r w:rsidR="0093185E" w:rsidRPr="00B01373">
        <w:rPr>
          <w:rFonts w:ascii="Times New Roman" w:hAnsi="Times New Roman"/>
          <w:sz w:val="22"/>
          <w:szCs w:val="22"/>
          <w:lang w:val="en-GB"/>
        </w:rPr>
        <w:t xml:space="preserve"> The Implementing Partner will strive to ensure project</w:t>
      </w:r>
      <w:r w:rsidR="004440C2" w:rsidRPr="00B01373">
        <w:rPr>
          <w:rFonts w:ascii="Times New Roman" w:hAnsi="Times New Roman"/>
          <w:sz w:val="22"/>
          <w:szCs w:val="22"/>
          <w:lang w:val="en-GB"/>
        </w:rPr>
        <w:t>-</w:t>
      </w:r>
      <w:r w:rsidR="0093185E" w:rsidRPr="00B01373">
        <w:rPr>
          <w:rFonts w:ascii="Times New Roman" w:hAnsi="Times New Roman"/>
          <w:sz w:val="22"/>
          <w:szCs w:val="22"/>
          <w:lang w:val="en-GB"/>
        </w:rPr>
        <w:t>level M&amp;E is undertaken by</w:t>
      </w:r>
      <w:r w:rsidR="004440C2" w:rsidRPr="00B01373">
        <w:rPr>
          <w:rFonts w:ascii="Times New Roman" w:hAnsi="Times New Roman"/>
          <w:sz w:val="22"/>
          <w:szCs w:val="22"/>
          <w:lang w:val="en-GB"/>
        </w:rPr>
        <w:t xml:space="preserve"> national institutes, and</w:t>
      </w:r>
      <w:r w:rsidR="0093185E" w:rsidRPr="00B01373">
        <w:rPr>
          <w:rFonts w:ascii="Times New Roman" w:hAnsi="Times New Roman"/>
          <w:sz w:val="22"/>
          <w:szCs w:val="22"/>
          <w:lang w:val="en-GB"/>
        </w:rPr>
        <w:t xml:space="preserve"> </w:t>
      </w:r>
      <w:r w:rsidR="004440C2" w:rsidRPr="00B01373">
        <w:rPr>
          <w:rFonts w:ascii="Times New Roman" w:hAnsi="Times New Roman"/>
          <w:sz w:val="22"/>
          <w:szCs w:val="22"/>
          <w:lang w:val="en-GB"/>
        </w:rPr>
        <w:t xml:space="preserve">is </w:t>
      </w:r>
      <w:r w:rsidR="0093185E" w:rsidRPr="00B01373">
        <w:rPr>
          <w:rFonts w:ascii="Times New Roman" w:hAnsi="Times New Roman"/>
          <w:sz w:val="22"/>
          <w:szCs w:val="22"/>
          <w:lang w:val="en-GB"/>
        </w:rPr>
        <w:t xml:space="preserve">aligned with national </w:t>
      </w:r>
      <w:r w:rsidR="00E73921" w:rsidRPr="00B01373">
        <w:rPr>
          <w:rFonts w:ascii="Times New Roman" w:hAnsi="Times New Roman"/>
          <w:sz w:val="22"/>
          <w:szCs w:val="22"/>
          <w:lang w:val="en-GB"/>
        </w:rPr>
        <w:t>systems so that the data used</w:t>
      </w:r>
      <w:r w:rsidR="0093185E" w:rsidRPr="00B01373">
        <w:rPr>
          <w:rFonts w:ascii="Times New Roman" w:hAnsi="Times New Roman"/>
          <w:sz w:val="22"/>
          <w:szCs w:val="22"/>
          <w:lang w:val="en-GB"/>
        </w:rPr>
        <w:t xml:space="preserve"> and generated by the project supports national systems. </w:t>
      </w:r>
    </w:p>
    <w:p w:rsidR="00AF5DF8" w:rsidRPr="00B01373" w:rsidRDefault="00AF5DF8" w:rsidP="00CE2270">
      <w:pPr>
        <w:spacing w:after="0"/>
        <w:ind w:left="-540" w:right="-360" w:hanging="90"/>
        <w:rPr>
          <w:rFonts w:ascii="Times New Roman" w:hAnsi="Times New Roman"/>
          <w:sz w:val="22"/>
          <w:szCs w:val="22"/>
          <w:u w:val="single"/>
          <w:lang w:val="en-GB"/>
        </w:rPr>
      </w:pPr>
    </w:p>
    <w:p w:rsidR="00AF5DF8" w:rsidRPr="00B01373" w:rsidRDefault="00AF5DF8" w:rsidP="00DF3B6F">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UNDP Country Office</w:t>
      </w:r>
      <w:r w:rsidRPr="00B01373">
        <w:rPr>
          <w:rFonts w:ascii="Times New Roman" w:hAnsi="Times New Roman"/>
          <w:sz w:val="22"/>
          <w:szCs w:val="22"/>
          <w:lang w:val="en-GB"/>
        </w:rPr>
        <w:t xml:space="preserve">:  </w:t>
      </w:r>
      <w:r w:rsidR="0053408E" w:rsidRPr="00B01373">
        <w:rPr>
          <w:rFonts w:ascii="Times New Roman" w:hAnsi="Times New Roman"/>
          <w:sz w:val="22"/>
          <w:szCs w:val="22"/>
          <w:lang w:val="en-GB"/>
        </w:rPr>
        <w:t>The UNDP Country Office will support the Project Manager as needed, including through annual supervision missions.</w:t>
      </w:r>
      <w:r w:rsidRPr="00B01373">
        <w:rPr>
          <w:rFonts w:ascii="Times New Roman" w:hAnsi="Times New Roman"/>
          <w:sz w:val="22"/>
          <w:szCs w:val="22"/>
          <w:lang w:val="en-GB"/>
        </w:rPr>
        <w:t xml:space="preserve"> </w:t>
      </w:r>
      <w:r w:rsidR="009B2545" w:rsidRPr="00B01373">
        <w:rPr>
          <w:rFonts w:ascii="Times New Roman" w:hAnsi="Times New Roman"/>
          <w:sz w:val="22"/>
          <w:szCs w:val="22"/>
          <w:lang w:val="en-GB"/>
        </w:rPr>
        <w:t xml:space="preserve">The </w:t>
      </w:r>
      <w:r w:rsidR="004440C2" w:rsidRPr="00B01373">
        <w:rPr>
          <w:rFonts w:ascii="Times New Roman" w:hAnsi="Times New Roman"/>
          <w:sz w:val="22"/>
          <w:szCs w:val="22"/>
          <w:lang w:val="en-GB"/>
        </w:rPr>
        <w:t xml:space="preserve">annual </w:t>
      </w:r>
      <w:r w:rsidR="009B2545" w:rsidRPr="00B01373">
        <w:rPr>
          <w:rFonts w:ascii="Times New Roman" w:hAnsi="Times New Roman"/>
          <w:sz w:val="22"/>
          <w:szCs w:val="22"/>
          <w:lang w:val="en-GB"/>
        </w:rPr>
        <w:t>supervision missions will take place according to the schedule out</w:t>
      </w:r>
      <w:r w:rsidR="00FF6D9C" w:rsidRPr="00B01373">
        <w:rPr>
          <w:rFonts w:ascii="Times New Roman" w:hAnsi="Times New Roman"/>
          <w:sz w:val="22"/>
          <w:szCs w:val="22"/>
          <w:lang w:val="en-GB"/>
        </w:rPr>
        <w:t xml:space="preserve">lined in the annual work plan. </w:t>
      </w:r>
      <w:r w:rsidR="009B2545" w:rsidRPr="00B01373">
        <w:rPr>
          <w:rFonts w:ascii="Times New Roman" w:hAnsi="Times New Roman"/>
          <w:sz w:val="22"/>
          <w:szCs w:val="22"/>
          <w:lang w:val="en-GB"/>
        </w:rPr>
        <w:t>Supervision mission reports will be circulated to the project team and Project Board wi</w:t>
      </w:r>
      <w:r w:rsidR="00FF6D9C" w:rsidRPr="00B01373">
        <w:rPr>
          <w:rFonts w:ascii="Times New Roman" w:hAnsi="Times New Roman"/>
          <w:sz w:val="22"/>
          <w:szCs w:val="22"/>
          <w:lang w:val="en-GB"/>
        </w:rPr>
        <w:t xml:space="preserve">thin one month of the mission. </w:t>
      </w:r>
      <w:r w:rsidRPr="00B01373">
        <w:rPr>
          <w:rFonts w:ascii="Times New Roman" w:hAnsi="Times New Roman"/>
          <w:sz w:val="22"/>
          <w:szCs w:val="22"/>
          <w:lang w:val="en-GB"/>
        </w:rPr>
        <w:t xml:space="preserve">The UNDP Country Office will initiate and organize key </w:t>
      </w:r>
      <w:r w:rsidR="004440C2" w:rsidRPr="00B01373">
        <w:rPr>
          <w:rFonts w:ascii="Times New Roman" w:hAnsi="Times New Roman"/>
          <w:sz w:val="22"/>
          <w:szCs w:val="22"/>
          <w:lang w:val="en-GB"/>
        </w:rPr>
        <w:t>GEF M&amp;E activities</w:t>
      </w:r>
      <w:r w:rsidRPr="00B01373">
        <w:rPr>
          <w:rFonts w:ascii="Times New Roman" w:hAnsi="Times New Roman"/>
          <w:sz w:val="22"/>
          <w:szCs w:val="22"/>
          <w:lang w:val="en-GB"/>
        </w:rPr>
        <w:t xml:space="preserve"> including the annual </w:t>
      </w:r>
      <w:r w:rsidR="004440C2" w:rsidRPr="00B01373">
        <w:rPr>
          <w:rFonts w:ascii="Times New Roman" w:hAnsi="Times New Roman"/>
          <w:sz w:val="22"/>
          <w:szCs w:val="22"/>
          <w:lang w:val="en-GB"/>
        </w:rPr>
        <w:t xml:space="preserve">GEF </w:t>
      </w:r>
      <w:r w:rsidRPr="00B01373">
        <w:rPr>
          <w:rFonts w:ascii="Times New Roman" w:hAnsi="Times New Roman"/>
          <w:sz w:val="22"/>
          <w:szCs w:val="22"/>
          <w:lang w:val="en-GB"/>
        </w:rPr>
        <w:t xml:space="preserve">PIR, the </w:t>
      </w:r>
      <w:r w:rsidR="00B54BF6" w:rsidRPr="00B01373">
        <w:rPr>
          <w:rFonts w:ascii="Times New Roman" w:hAnsi="Times New Roman"/>
          <w:sz w:val="22"/>
          <w:szCs w:val="22"/>
          <w:lang w:val="en-GB"/>
        </w:rPr>
        <w:t xml:space="preserve">independent </w:t>
      </w:r>
      <w:r w:rsidRPr="00B01373">
        <w:rPr>
          <w:rFonts w:ascii="Times New Roman" w:hAnsi="Times New Roman"/>
          <w:sz w:val="22"/>
          <w:szCs w:val="22"/>
          <w:lang w:val="en-GB"/>
        </w:rPr>
        <w:t xml:space="preserve">mid-term review </w:t>
      </w:r>
      <w:r w:rsidR="009C00ED" w:rsidRPr="00B01373">
        <w:rPr>
          <w:rFonts w:ascii="Times New Roman" w:hAnsi="Times New Roman"/>
          <w:sz w:val="22"/>
          <w:szCs w:val="22"/>
          <w:lang w:val="en-GB"/>
        </w:rPr>
        <w:t xml:space="preserve">(MTR) </w:t>
      </w:r>
      <w:r w:rsidRPr="00B01373">
        <w:rPr>
          <w:rFonts w:ascii="Times New Roman" w:hAnsi="Times New Roman"/>
          <w:sz w:val="22"/>
          <w:szCs w:val="22"/>
          <w:lang w:val="en-GB"/>
        </w:rPr>
        <w:t>and the</w:t>
      </w:r>
      <w:r w:rsidR="00B54BF6" w:rsidRPr="00B01373">
        <w:rPr>
          <w:rFonts w:ascii="Times New Roman" w:hAnsi="Times New Roman"/>
          <w:sz w:val="22"/>
          <w:szCs w:val="22"/>
          <w:lang w:val="en-GB"/>
        </w:rPr>
        <w:t xml:space="preserve"> independent</w:t>
      </w:r>
      <w:r w:rsidRPr="00B01373">
        <w:rPr>
          <w:rFonts w:ascii="Times New Roman" w:hAnsi="Times New Roman"/>
          <w:sz w:val="22"/>
          <w:szCs w:val="22"/>
          <w:lang w:val="en-GB"/>
        </w:rPr>
        <w:t xml:space="preserve"> terminal evaluation</w:t>
      </w:r>
      <w:r w:rsidR="009C00ED" w:rsidRPr="00B01373">
        <w:rPr>
          <w:rFonts w:ascii="Times New Roman" w:hAnsi="Times New Roman"/>
          <w:sz w:val="22"/>
          <w:szCs w:val="22"/>
          <w:lang w:val="en-GB"/>
        </w:rPr>
        <w:t xml:space="preserve"> (TE)</w:t>
      </w:r>
      <w:r w:rsidRPr="00B01373">
        <w:rPr>
          <w:rFonts w:ascii="Times New Roman" w:hAnsi="Times New Roman"/>
          <w:sz w:val="22"/>
          <w:szCs w:val="22"/>
          <w:lang w:val="en-GB"/>
        </w:rPr>
        <w:t>.</w:t>
      </w:r>
      <w:r w:rsidR="00B54BF6" w:rsidRPr="00B01373">
        <w:rPr>
          <w:rFonts w:ascii="Times New Roman" w:hAnsi="Times New Roman"/>
          <w:sz w:val="22"/>
          <w:szCs w:val="22"/>
          <w:lang w:val="en-GB"/>
        </w:rPr>
        <w:t xml:space="preserve"> The UNDP Country Office will also ensure that the standard UNDP and GEF M&amp;E requirements are fulfilled to the highest quality.  </w:t>
      </w:r>
    </w:p>
    <w:p w:rsidR="00AF5DF8" w:rsidRPr="00B01373" w:rsidRDefault="00AF5DF8" w:rsidP="00DF3B6F">
      <w:pPr>
        <w:spacing w:after="0"/>
        <w:ind w:left="-540" w:right="-360"/>
        <w:rPr>
          <w:rFonts w:ascii="Times New Roman" w:hAnsi="Times New Roman"/>
          <w:sz w:val="22"/>
          <w:szCs w:val="22"/>
          <w:lang w:val="en-GB"/>
        </w:rPr>
      </w:pPr>
    </w:p>
    <w:p w:rsidR="00AF5DF8" w:rsidRPr="00B01373" w:rsidRDefault="0053408E" w:rsidP="00DF3B6F">
      <w:pPr>
        <w:spacing w:after="0"/>
        <w:ind w:left="-540" w:right="-540"/>
        <w:rPr>
          <w:rStyle w:val="Hyperlink"/>
          <w:rFonts w:ascii="Times New Roman" w:hAnsi="Times New Roman"/>
          <w:color w:val="auto"/>
          <w:sz w:val="22"/>
          <w:szCs w:val="22"/>
          <w:u w:val="none"/>
          <w:lang w:val="en-GB"/>
        </w:rPr>
      </w:pPr>
      <w:r w:rsidRPr="00B01373">
        <w:rPr>
          <w:rFonts w:ascii="Times New Roman" w:hAnsi="Times New Roman"/>
          <w:sz w:val="22"/>
          <w:szCs w:val="22"/>
          <w:lang w:val="en-GB"/>
        </w:rPr>
        <w:t xml:space="preserve">The UNDP Country Office is responsible for complying with all UNDP project-level M&amp;E requirements as outlined in the </w:t>
      </w:r>
      <w:hyperlink r:id="rId34" w:history="1">
        <w:r w:rsidRPr="00B01373">
          <w:rPr>
            <w:rStyle w:val="Hyperlink"/>
            <w:rFonts w:ascii="Times New Roman" w:hAnsi="Times New Roman"/>
            <w:sz w:val="22"/>
            <w:szCs w:val="22"/>
            <w:lang w:val="en-GB"/>
          </w:rPr>
          <w:t>UNDP POPP</w:t>
        </w:r>
      </w:hyperlink>
      <w:r w:rsidRPr="00B01373">
        <w:rPr>
          <w:rStyle w:val="Hyperlink"/>
          <w:rFonts w:ascii="Times New Roman" w:hAnsi="Times New Roman"/>
          <w:sz w:val="22"/>
          <w:szCs w:val="22"/>
          <w:lang w:val="en-GB"/>
        </w:rPr>
        <w:t>.</w:t>
      </w:r>
      <w:r w:rsidRPr="00B01373">
        <w:rPr>
          <w:rStyle w:val="Hyperlink"/>
          <w:rFonts w:ascii="Times New Roman" w:hAnsi="Times New Roman"/>
          <w:sz w:val="22"/>
          <w:szCs w:val="22"/>
          <w:u w:val="none"/>
          <w:lang w:val="en-GB"/>
        </w:rPr>
        <w:t xml:space="preserve"> </w:t>
      </w:r>
      <w:r w:rsidRPr="00B01373">
        <w:rPr>
          <w:rStyle w:val="Hyperlink"/>
          <w:rFonts w:ascii="Times New Roman" w:hAnsi="Times New Roman"/>
          <w:color w:val="auto"/>
          <w:sz w:val="22"/>
          <w:szCs w:val="22"/>
          <w:u w:val="none"/>
          <w:lang w:val="en-GB"/>
        </w:rPr>
        <w:t xml:space="preserve">This includes ensuring the UNDP Quality Assurance Assessment during implementation is undertaken annually; that annual targets at the output level are developed, and monitored and reported using UNDP corporate systems; </w:t>
      </w:r>
      <w:r w:rsidR="004440C2" w:rsidRPr="00B01373">
        <w:rPr>
          <w:rStyle w:val="Hyperlink"/>
          <w:rFonts w:ascii="Times New Roman" w:hAnsi="Times New Roman"/>
          <w:color w:val="auto"/>
          <w:sz w:val="22"/>
          <w:szCs w:val="22"/>
          <w:u w:val="none"/>
          <w:lang w:val="en-GB"/>
        </w:rPr>
        <w:t xml:space="preserve">the regular updating of the ATLAS risk log; </w:t>
      </w:r>
      <w:r w:rsidRPr="00B01373">
        <w:rPr>
          <w:rStyle w:val="Hyperlink"/>
          <w:rFonts w:ascii="Times New Roman" w:hAnsi="Times New Roman"/>
          <w:color w:val="auto"/>
          <w:sz w:val="22"/>
          <w:szCs w:val="22"/>
          <w:u w:val="none"/>
          <w:lang w:val="en-GB"/>
        </w:rPr>
        <w:t xml:space="preserve">and, </w:t>
      </w:r>
      <w:r w:rsidR="004440C2" w:rsidRPr="00B01373">
        <w:rPr>
          <w:rStyle w:val="Hyperlink"/>
          <w:rFonts w:ascii="Times New Roman" w:hAnsi="Times New Roman"/>
          <w:color w:val="auto"/>
          <w:sz w:val="22"/>
          <w:szCs w:val="22"/>
          <w:u w:val="none"/>
          <w:lang w:val="en-GB"/>
        </w:rPr>
        <w:t xml:space="preserve">the </w:t>
      </w:r>
      <w:r w:rsidR="00647AD9" w:rsidRPr="00B01373">
        <w:rPr>
          <w:rStyle w:val="Hyperlink"/>
          <w:rFonts w:ascii="Times New Roman" w:hAnsi="Times New Roman"/>
          <w:color w:val="auto"/>
          <w:sz w:val="22"/>
          <w:szCs w:val="22"/>
          <w:u w:val="none"/>
          <w:lang w:val="en-GB"/>
        </w:rPr>
        <w:t xml:space="preserve">updating </w:t>
      </w:r>
      <w:r w:rsidR="004440C2" w:rsidRPr="00B01373">
        <w:rPr>
          <w:rStyle w:val="Hyperlink"/>
          <w:rFonts w:ascii="Times New Roman" w:hAnsi="Times New Roman"/>
          <w:color w:val="auto"/>
          <w:sz w:val="22"/>
          <w:szCs w:val="22"/>
          <w:u w:val="none"/>
          <w:lang w:val="en-GB"/>
        </w:rPr>
        <w:t xml:space="preserve">of </w:t>
      </w:r>
      <w:r w:rsidR="00647AD9" w:rsidRPr="00B01373">
        <w:rPr>
          <w:rStyle w:val="Hyperlink"/>
          <w:rFonts w:ascii="Times New Roman" w:hAnsi="Times New Roman"/>
          <w:color w:val="auto"/>
          <w:sz w:val="22"/>
          <w:szCs w:val="22"/>
          <w:u w:val="none"/>
          <w:lang w:val="en-GB"/>
        </w:rPr>
        <w:t xml:space="preserve">the UNDP </w:t>
      </w:r>
      <w:r w:rsidRPr="00B01373">
        <w:rPr>
          <w:rStyle w:val="Hyperlink"/>
          <w:rFonts w:ascii="Times New Roman" w:hAnsi="Times New Roman"/>
          <w:color w:val="auto"/>
          <w:sz w:val="22"/>
          <w:szCs w:val="22"/>
          <w:u w:val="none"/>
          <w:lang w:val="en-GB"/>
        </w:rPr>
        <w:t xml:space="preserve">gender marker </w:t>
      </w:r>
      <w:r w:rsidR="00647AD9" w:rsidRPr="00B01373">
        <w:rPr>
          <w:rStyle w:val="Hyperlink"/>
          <w:rFonts w:ascii="Times New Roman" w:hAnsi="Times New Roman"/>
          <w:color w:val="auto"/>
          <w:sz w:val="22"/>
          <w:szCs w:val="22"/>
          <w:u w:val="none"/>
          <w:lang w:val="en-GB"/>
        </w:rPr>
        <w:t xml:space="preserve">on an annual basis </w:t>
      </w:r>
      <w:r w:rsidRPr="00B01373">
        <w:rPr>
          <w:rStyle w:val="Hyperlink"/>
          <w:rFonts w:ascii="Times New Roman" w:hAnsi="Times New Roman"/>
          <w:color w:val="auto"/>
          <w:sz w:val="22"/>
          <w:szCs w:val="22"/>
          <w:u w:val="none"/>
          <w:lang w:val="en-GB"/>
        </w:rPr>
        <w:t xml:space="preserve">based on </w:t>
      </w:r>
      <w:r w:rsidR="004440C2" w:rsidRPr="00B01373">
        <w:rPr>
          <w:rStyle w:val="Hyperlink"/>
          <w:rFonts w:ascii="Times New Roman" w:hAnsi="Times New Roman"/>
          <w:color w:val="auto"/>
          <w:sz w:val="22"/>
          <w:szCs w:val="22"/>
          <w:u w:val="none"/>
          <w:lang w:val="en-GB"/>
        </w:rPr>
        <w:t xml:space="preserve">gender mainstreaming </w:t>
      </w:r>
      <w:r w:rsidR="000A20A2" w:rsidRPr="00B01373">
        <w:rPr>
          <w:rStyle w:val="Hyperlink"/>
          <w:rFonts w:ascii="Times New Roman" w:hAnsi="Times New Roman"/>
          <w:color w:val="auto"/>
          <w:sz w:val="22"/>
          <w:szCs w:val="22"/>
          <w:u w:val="none"/>
          <w:lang w:val="en-GB"/>
        </w:rPr>
        <w:t xml:space="preserve">progress reported in the </w:t>
      </w:r>
      <w:r w:rsidR="00647AD9" w:rsidRPr="00B01373">
        <w:rPr>
          <w:rStyle w:val="Hyperlink"/>
          <w:rFonts w:ascii="Times New Roman" w:hAnsi="Times New Roman"/>
          <w:color w:val="auto"/>
          <w:sz w:val="22"/>
          <w:szCs w:val="22"/>
          <w:u w:val="none"/>
          <w:lang w:val="en-GB"/>
        </w:rPr>
        <w:t xml:space="preserve">GEF </w:t>
      </w:r>
      <w:r w:rsidRPr="00B01373">
        <w:rPr>
          <w:rStyle w:val="Hyperlink"/>
          <w:rFonts w:ascii="Times New Roman" w:hAnsi="Times New Roman"/>
          <w:color w:val="auto"/>
          <w:sz w:val="22"/>
          <w:szCs w:val="22"/>
          <w:u w:val="none"/>
          <w:lang w:val="en-GB"/>
        </w:rPr>
        <w:t xml:space="preserve">PIR and </w:t>
      </w:r>
      <w:r w:rsidR="004440C2" w:rsidRPr="00B01373">
        <w:rPr>
          <w:rStyle w:val="Hyperlink"/>
          <w:rFonts w:ascii="Times New Roman" w:hAnsi="Times New Roman"/>
          <w:color w:val="auto"/>
          <w:sz w:val="22"/>
          <w:szCs w:val="22"/>
          <w:u w:val="none"/>
          <w:lang w:val="en-GB"/>
        </w:rPr>
        <w:t xml:space="preserve">the </w:t>
      </w:r>
      <w:r w:rsidR="00647AD9" w:rsidRPr="00B01373">
        <w:rPr>
          <w:rStyle w:val="Hyperlink"/>
          <w:rFonts w:ascii="Times New Roman" w:hAnsi="Times New Roman"/>
          <w:color w:val="auto"/>
          <w:sz w:val="22"/>
          <w:szCs w:val="22"/>
          <w:u w:val="none"/>
          <w:lang w:val="en-GB"/>
        </w:rPr>
        <w:t xml:space="preserve">UNDP </w:t>
      </w:r>
      <w:r w:rsidR="00FF6D9C" w:rsidRPr="00B01373">
        <w:rPr>
          <w:rStyle w:val="Hyperlink"/>
          <w:rFonts w:ascii="Times New Roman" w:hAnsi="Times New Roman"/>
          <w:color w:val="auto"/>
          <w:sz w:val="22"/>
          <w:szCs w:val="22"/>
          <w:u w:val="none"/>
          <w:lang w:val="en-GB"/>
        </w:rPr>
        <w:t xml:space="preserve">ROAR. </w:t>
      </w:r>
      <w:r w:rsidRPr="00B01373">
        <w:rPr>
          <w:rStyle w:val="Hyperlink"/>
          <w:rFonts w:ascii="Times New Roman" w:hAnsi="Times New Roman"/>
          <w:color w:val="auto"/>
          <w:sz w:val="22"/>
          <w:szCs w:val="22"/>
          <w:u w:val="none"/>
          <w:lang w:val="en-GB"/>
        </w:rPr>
        <w:t xml:space="preserve">Any quality concerns flagged </w:t>
      </w:r>
      <w:r w:rsidR="004440C2" w:rsidRPr="00B01373">
        <w:rPr>
          <w:rStyle w:val="Hyperlink"/>
          <w:rFonts w:ascii="Times New Roman" w:hAnsi="Times New Roman"/>
          <w:color w:val="auto"/>
          <w:sz w:val="22"/>
          <w:szCs w:val="22"/>
          <w:u w:val="none"/>
          <w:lang w:val="en-GB"/>
        </w:rPr>
        <w:t xml:space="preserve">during these M&amp;E activities (e.g. annual GEF PIR quality assessment ratings) </w:t>
      </w:r>
      <w:r w:rsidRPr="00B01373">
        <w:rPr>
          <w:rStyle w:val="Hyperlink"/>
          <w:rFonts w:ascii="Times New Roman" w:hAnsi="Times New Roman"/>
          <w:color w:val="auto"/>
          <w:sz w:val="22"/>
          <w:szCs w:val="22"/>
          <w:u w:val="none"/>
          <w:lang w:val="en-GB"/>
        </w:rPr>
        <w:t xml:space="preserve">must be addressed by </w:t>
      </w:r>
      <w:r w:rsidR="004440C2" w:rsidRPr="00B01373">
        <w:rPr>
          <w:rStyle w:val="Hyperlink"/>
          <w:rFonts w:ascii="Times New Roman" w:hAnsi="Times New Roman"/>
          <w:color w:val="auto"/>
          <w:sz w:val="22"/>
          <w:szCs w:val="22"/>
          <w:u w:val="none"/>
          <w:lang w:val="en-GB"/>
        </w:rPr>
        <w:t>the UNDP Country Office and the Project Manager</w:t>
      </w:r>
      <w:r w:rsidRPr="00B01373">
        <w:rPr>
          <w:rStyle w:val="Hyperlink"/>
          <w:rFonts w:ascii="Times New Roman" w:hAnsi="Times New Roman"/>
          <w:color w:val="auto"/>
          <w:sz w:val="22"/>
          <w:szCs w:val="22"/>
          <w:u w:val="none"/>
          <w:lang w:val="en-GB"/>
        </w:rPr>
        <w:t xml:space="preserve">.  </w:t>
      </w:r>
    </w:p>
    <w:p w:rsidR="00AF5DF8" w:rsidRPr="00B01373" w:rsidRDefault="00AF5DF8" w:rsidP="00DF3B6F">
      <w:pPr>
        <w:spacing w:after="0"/>
        <w:ind w:left="-540" w:right="-540"/>
        <w:rPr>
          <w:rFonts w:ascii="Times New Roman" w:hAnsi="Times New Roman"/>
          <w:sz w:val="22"/>
          <w:szCs w:val="22"/>
          <w:lang w:val="en-GB"/>
        </w:rPr>
      </w:pPr>
    </w:p>
    <w:p w:rsidR="00AF5DF8" w:rsidRPr="00B01373" w:rsidRDefault="00AF5DF8"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The UNDP Country Office will retain all M&amp;E records for this project for up to seven years after project financial closure in order to support ex-post evaluations undertaken by the UNDP Independent Evaluation Office</w:t>
      </w:r>
      <w:r w:rsidR="004440C2" w:rsidRPr="00B01373">
        <w:rPr>
          <w:rFonts w:ascii="Times New Roman" w:hAnsi="Times New Roman"/>
          <w:sz w:val="22"/>
          <w:szCs w:val="22"/>
          <w:lang w:val="en-GB"/>
        </w:rPr>
        <w:t xml:space="preserve"> (IEO)</w:t>
      </w:r>
      <w:r w:rsidRPr="00B01373">
        <w:rPr>
          <w:rFonts w:ascii="Times New Roman" w:hAnsi="Times New Roman"/>
          <w:sz w:val="22"/>
          <w:szCs w:val="22"/>
          <w:lang w:val="en-GB"/>
        </w:rPr>
        <w:t xml:space="preserve"> and/or the GEF Independent Evaluation Office</w:t>
      </w:r>
      <w:r w:rsidR="00C24F2A" w:rsidRPr="00B01373">
        <w:rPr>
          <w:rFonts w:ascii="Times New Roman" w:hAnsi="Times New Roman"/>
          <w:sz w:val="22"/>
          <w:szCs w:val="22"/>
          <w:lang w:val="en-GB"/>
        </w:rPr>
        <w:t xml:space="preserve"> (IEO)</w:t>
      </w:r>
      <w:r w:rsidRPr="00B01373">
        <w:rPr>
          <w:rFonts w:ascii="Times New Roman" w:hAnsi="Times New Roman"/>
          <w:sz w:val="22"/>
          <w:szCs w:val="22"/>
          <w:lang w:val="en-GB"/>
        </w:rPr>
        <w:t xml:space="preserve">.  </w:t>
      </w:r>
    </w:p>
    <w:p w:rsidR="00AF5DF8" w:rsidRPr="00B01373" w:rsidRDefault="00AF5DF8" w:rsidP="00DF3B6F">
      <w:pPr>
        <w:spacing w:after="0"/>
        <w:ind w:left="-540" w:right="-540"/>
        <w:rPr>
          <w:rStyle w:val="Hyperlink"/>
          <w:rFonts w:ascii="Times New Roman" w:hAnsi="Times New Roman"/>
          <w:color w:val="auto"/>
          <w:sz w:val="22"/>
          <w:szCs w:val="22"/>
          <w:u w:val="none"/>
          <w:lang w:val="en-GB"/>
        </w:rPr>
      </w:pPr>
    </w:p>
    <w:p w:rsidR="0053408E" w:rsidRPr="00B01373" w:rsidRDefault="00AF5DF8" w:rsidP="00DF3B6F">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UNDP-GEF Unit</w:t>
      </w:r>
      <w:r w:rsidRPr="00B01373">
        <w:rPr>
          <w:rFonts w:ascii="Times New Roman" w:hAnsi="Times New Roman"/>
          <w:sz w:val="22"/>
          <w:szCs w:val="22"/>
          <w:lang w:val="en-GB"/>
        </w:rPr>
        <w:t xml:space="preserve">:  </w:t>
      </w:r>
      <w:r w:rsidR="0053408E" w:rsidRPr="00B01373">
        <w:rPr>
          <w:rFonts w:ascii="Times New Roman" w:hAnsi="Times New Roman"/>
          <w:sz w:val="22"/>
          <w:szCs w:val="22"/>
          <w:lang w:val="en-GB"/>
        </w:rPr>
        <w:t xml:space="preserve">Additional M&amp;E and implementation quality assurance and troubleshooting support will be </w:t>
      </w:r>
      <w:r w:rsidR="00FC195B" w:rsidRPr="00B01373">
        <w:rPr>
          <w:rFonts w:ascii="Times New Roman" w:hAnsi="Times New Roman"/>
          <w:sz w:val="22"/>
          <w:szCs w:val="22"/>
          <w:lang w:val="en-GB"/>
        </w:rPr>
        <w:t>p</w:t>
      </w:r>
      <w:r w:rsidR="0053408E" w:rsidRPr="00B01373">
        <w:rPr>
          <w:rFonts w:ascii="Times New Roman" w:hAnsi="Times New Roman"/>
          <w:sz w:val="22"/>
          <w:szCs w:val="22"/>
          <w:lang w:val="en-GB"/>
        </w:rPr>
        <w:t xml:space="preserve">rovided by the UNDP-GEF Regional Technical Advisor and the UNDP-GEF </w:t>
      </w:r>
      <w:r w:rsidR="00043A4B" w:rsidRPr="00B01373">
        <w:rPr>
          <w:rFonts w:ascii="Times New Roman" w:hAnsi="Times New Roman"/>
          <w:sz w:val="22"/>
          <w:szCs w:val="22"/>
          <w:lang w:val="en-GB"/>
        </w:rPr>
        <w:t>Directorate</w:t>
      </w:r>
      <w:r w:rsidR="0053408E" w:rsidRPr="00B01373">
        <w:rPr>
          <w:rFonts w:ascii="Times New Roman" w:hAnsi="Times New Roman"/>
          <w:sz w:val="22"/>
          <w:szCs w:val="22"/>
          <w:lang w:val="en-GB"/>
        </w:rPr>
        <w:t xml:space="preserve"> as needed.  </w:t>
      </w:r>
    </w:p>
    <w:p w:rsidR="0053408E" w:rsidRPr="00B01373" w:rsidRDefault="0053408E" w:rsidP="00DF3B6F">
      <w:pPr>
        <w:spacing w:after="0"/>
        <w:ind w:left="-540" w:right="-540"/>
        <w:rPr>
          <w:rFonts w:ascii="Times New Roman" w:hAnsi="Times New Roman"/>
          <w:sz w:val="22"/>
          <w:szCs w:val="22"/>
          <w:lang w:val="en-GB"/>
        </w:rPr>
      </w:pPr>
    </w:p>
    <w:p w:rsidR="004E7826" w:rsidRPr="00B01373" w:rsidRDefault="004E7826" w:rsidP="00DF3B6F">
      <w:pPr>
        <w:spacing w:after="0"/>
        <w:ind w:left="-540" w:right="-540"/>
        <w:rPr>
          <w:rFonts w:ascii="Times New Roman" w:hAnsi="Times New Roman"/>
          <w:sz w:val="22"/>
          <w:szCs w:val="22"/>
          <w:lang w:val="en-GB"/>
        </w:rPr>
      </w:pPr>
      <w:r w:rsidRPr="00B01373">
        <w:rPr>
          <w:rFonts w:ascii="Times New Roman" w:hAnsi="Times New Roman"/>
          <w:b/>
          <w:sz w:val="22"/>
          <w:szCs w:val="22"/>
          <w:lang w:val="en-GB"/>
        </w:rPr>
        <w:t>Audit</w:t>
      </w:r>
      <w:r w:rsidRPr="00B01373">
        <w:rPr>
          <w:rFonts w:ascii="Times New Roman" w:hAnsi="Times New Roman"/>
          <w:sz w:val="22"/>
          <w:szCs w:val="22"/>
          <w:lang w:val="en-GB"/>
        </w:rPr>
        <w:t>: The project will be audited according to UNDP Financial Regulations and Rules and applicable audit policies on NIM implemented projects</w:t>
      </w:r>
      <w:r w:rsidR="004440C2" w:rsidRPr="00B01373">
        <w:rPr>
          <w:rFonts w:ascii="Times New Roman" w:hAnsi="Times New Roman"/>
          <w:sz w:val="22"/>
          <w:szCs w:val="22"/>
          <w:lang w:val="en-GB"/>
        </w:rPr>
        <w:t>.</w:t>
      </w:r>
      <w:r w:rsidR="004440C2" w:rsidRPr="00B01373">
        <w:rPr>
          <w:rStyle w:val="FootnoteReference"/>
          <w:rFonts w:ascii="Times New Roman" w:hAnsi="Times New Roman"/>
          <w:sz w:val="22"/>
          <w:szCs w:val="22"/>
          <w:lang w:val="en-GB"/>
        </w:rPr>
        <w:footnoteReference w:id="8"/>
      </w:r>
    </w:p>
    <w:p w:rsidR="00393350" w:rsidRPr="00B01373" w:rsidRDefault="00393350" w:rsidP="00CE2270">
      <w:pPr>
        <w:spacing w:after="0"/>
        <w:ind w:left="-630" w:right="-360"/>
        <w:rPr>
          <w:rFonts w:ascii="Times New Roman" w:hAnsi="Times New Roman"/>
          <w:b/>
          <w:sz w:val="22"/>
          <w:szCs w:val="22"/>
          <w:lang w:val="en-GB"/>
        </w:rPr>
      </w:pPr>
    </w:p>
    <w:p w:rsidR="0053408E" w:rsidRPr="00B01373" w:rsidRDefault="0053408E" w:rsidP="00DF3B6F">
      <w:pPr>
        <w:spacing w:after="0"/>
        <w:ind w:left="-540" w:right="-540"/>
        <w:rPr>
          <w:rFonts w:ascii="Times New Roman" w:hAnsi="Times New Roman"/>
          <w:b/>
          <w:sz w:val="22"/>
          <w:szCs w:val="22"/>
          <w:lang w:val="en-GB"/>
        </w:rPr>
      </w:pPr>
      <w:r w:rsidRPr="00B01373">
        <w:rPr>
          <w:rFonts w:ascii="Times New Roman" w:hAnsi="Times New Roman"/>
          <w:b/>
          <w:sz w:val="22"/>
          <w:szCs w:val="22"/>
          <w:lang w:val="en-GB"/>
        </w:rPr>
        <w:t>Additional GEF monitoring and reporting requirements:</w:t>
      </w:r>
    </w:p>
    <w:p w:rsidR="007A72AE" w:rsidRPr="00B01373" w:rsidRDefault="007A72AE" w:rsidP="00DF3B6F">
      <w:pPr>
        <w:spacing w:after="0"/>
        <w:ind w:left="-540" w:right="-540"/>
        <w:rPr>
          <w:rFonts w:ascii="Times New Roman" w:hAnsi="Times New Roman"/>
          <w:b/>
          <w:sz w:val="22"/>
          <w:szCs w:val="22"/>
          <w:lang w:val="en-GB"/>
        </w:rPr>
      </w:pPr>
    </w:p>
    <w:p w:rsidR="004440C2" w:rsidRPr="00B01373" w:rsidRDefault="0053408E" w:rsidP="00DF3B6F">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Inception Workshop</w:t>
      </w:r>
      <w:r w:rsidR="005A5CD9" w:rsidRPr="00B01373">
        <w:rPr>
          <w:rFonts w:ascii="Times New Roman" w:hAnsi="Times New Roman"/>
          <w:sz w:val="22"/>
          <w:szCs w:val="22"/>
          <w:u w:val="single"/>
          <w:lang w:val="en-GB"/>
        </w:rPr>
        <w:t xml:space="preserve"> and Report</w:t>
      </w:r>
      <w:r w:rsidRPr="00B01373">
        <w:rPr>
          <w:rFonts w:ascii="Times New Roman" w:hAnsi="Times New Roman"/>
          <w:sz w:val="22"/>
          <w:szCs w:val="22"/>
          <w:lang w:val="en-GB"/>
        </w:rPr>
        <w:t xml:space="preserve">:  A project inception workshop will be held </w:t>
      </w:r>
      <w:r w:rsidR="00CE2AA6" w:rsidRPr="00B01373">
        <w:rPr>
          <w:rFonts w:ascii="Times New Roman" w:hAnsi="Times New Roman"/>
          <w:sz w:val="22"/>
          <w:szCs w:val="22"/>
          <w:lang w:val="en-GB"/>
        </w:rPr>
        <w:t xml:space="preserve">within two months </w:t>
      </w:r>
      <w:r w:rsidRPr="00B01373">
        <w:rPr>
          <w:rFonts w:ascii="Times New Roman" w:hAnsi="Times New Roman"/>
          <w:sz w:val="22"/>
          <w:szCs w:val="22"/>
          <w:lang w:val="en-GB"/>
        </w:rPr>
        <w:t>after the project document has been signed by all relevant parties to</w:t>
      </w:r>
      <w:r w:rsidR="004440C2" w:rsidRPr="00B01373">
        <w:rPr>
          <w:rFonts w:ascii="Times New Roman" w:hAnsi="Times New Roman"/>
          <w:sz w:val="22"/>
          <w:szCs w:val="22"/>
          <w:lang w:val="en-GB"/>
        </w:rPr>
        <w:t>, amongst others</w:t>
      </w:r>
      <w:r w:rsidRPr="00B01373">
        <w:rPr>
          <w:rFonts w:ascii="Times New Roman" w:hAnsi="Times New Roman"/>
          <w:sz w:val="22"/>
          <w:szCs w:val="22"/>
          <w:lang w:val="en-GB"/>
        </w:rPr>
        <w:t xml:space="preserve">:  </w:t>
      </w:r>
    </w:p>
    <w:p w:rsidR="004440C2" w:rsidRPr="00B01373" w:rsidRDefault="0053408E"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a) </w:t>
      </w:r>
      <w:r w:rsidR="004440C2" w:rsidRPr="00B01373">
        <w:rPr>
          <w:rFonts w:ascii="Times New Roman" w:hAnsi="Times New Roman"/>
          <w:sz w:val="22"/>
          <w:szCs w:val="22"/>
          <w:lang w:val="en-GB"/>
        </w:rPr>
        <w:t>R</w:t>
      </w:r>
      <w:r w:rsidRPr="00B01373">
        <w:rPr>
          <w:rFonts w:ascii="Times New Roman" w:hAnsi="Times New Roman"/>
          <w:sz w:val="22"/>
          <w:szCs w:val="22"/>
          <w:lang w:val="en-GB"/>
        </w:rPr>
        <w:t xml:space="preserve">e-orient project stakeholders to the project strategy and discuss any changes in the overall context that influence project implementation; </w:t>
      </w:r>
    </w:p>
    <w:p w:rsidR="004440C2" w:rsidRPr="00B01373" w:rsidRDefault="004440C2"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b) D</w:t>
      </w:r>
      <w:r w:rsidR="0053408E" w:rsidRPr="00B01373">
        <w:rPr>
          <w:rFonts w:ascii="Times New Roman" w:hAnsi="Times New Roman"/>
          <w:sz w:val="22"/>
          <w:szCs w:val="22"/>
          <w:lang w:val="en-GB"/>
        </w:rPr>
        <w:t xml:space="preserve">iscuss the roles and responsibilities of the project team, including reporting and communication lines and conflict resolution mechanisms; </w:t>
      </w:r>
    </w:p>
    <w:p w:rsidR="004440C2" w:rsidRPr="00B01373" w:rsidRDefault="004440C2"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c) R</w:t>
      </w:r>
      <w:r w:rsidR="0053408E" w:rsidRPr="00B01373">
        <w:rPr>
          <w:rFonts w:ascii="Times New Roman" w:hAnsi="Times New Roman"/>
          <w:sz w:val="22"/>
          <w:szCs w:val="22"/>
          <w:lang w:val="en-GB"/>
        </w:rPr>
        <w:t>eview the results framework and</w:t>
      </w:r>
      <w:r w:rsidR="00CE2AA6" w:rsidRPr="00B01373">
        <w:rPr>
          <w:rFonts w:ascii="Times New Roman" w:hAnsi="Times New Roman"/>
          <w:sz w:val="22"/>
          <w:szCs w:val="22"/>
          <w:lang w:val="en-GB"/>
        </w:rPr>
        <w:t xml:space="preserve"> finalize the indicators, means of verification and monitoring plan</w:t>
      </w:r>
      <w:r w:rsidRPr="00B01373">
        <w:rPr>
          <w:rFonts w:ascii="Times New Roman" w:hAnsi="Times New Roman"/>
          <w:sz w:val="22"/>
          <w:szCs w:val="22"/>
          <w:lang w:val="en-GB"/>
        </w:rPr>
        <w:t>;</w:t>
      </w:r>
      <w:r w:rsidR="0053408E" w:rsidRPr="00B01373">
        <w:rPr>
          <w:rFonts w:ascii="Times New Roman" w:hAnsi="Times New Roman"/>
          <w:sz w:val="22"/>
          <w:szCs w:val="22"/>
          <w:lang w:val="en-GB"/>
        </w:rPr>
        <w:t xml:space="preserve"> </w:t>
      </w:r>
    </w:p>
    <w:p w:rsidR="00FF6D9C" w:rsidRPr="00B01373" w:rsidRDefault="00FF6D9C"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d) Discuss reporting, monitoring and evaluation roles and responsibilities and finalize the M&amp;E budget; identify national/regional institutes to be involved in project-level M&amp;E; discuss the role of the GEF OFP in M&amp;E;</w:t>
      </w:r>
    </w:p>
    <w:p w:rsidR="00E45EC4" w:rsidRPr="00B01373" w:rsidRDefault="00E45EC4"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e) Update and review responsibilities for monitoring the various project plans and strategies, including the risk log; Environmental and Social Management Plan and other safeguard </w:t>
      </w:r>
      <w:r w:rsidR="00C24F2A" w:rsidRPr="00B01373">
        <w:rPr>
          <w:rFonts w:ascii="Times New Roman" w:hAnsi="Times New Roman"/>
          <w:sz w:val="22"/>
          <w:szCs w:val="22"/>
          <w:lang w:val="en-GB"/>
        </w:rPr>
        <w:t>requirements</w:t>
      </w:r>
      <w:r w:rsidRPr="00B01373">
        <w:rPr>
          <w:rFonts w:ascii="Times New Roman" w:hAnsi="Times New Roman"/>
          <w:sz w:val="22"/>
          <w:szCs w:val="22"/>
          <w:lang w:val="en-GB"/>
        </w:rPr>
        <w:t>; the gender strategy</w:t>
      </w:r>
      <w:r w:rsidR="00162DAA" w:rsidRPr="00B01373">
        <w:rPr>
          <w:rFonts w:ascii="Times New Roman" w:hAnsi="Times New Roman"/>
          <w:sz w:val="22"/>
          <w:szCs w:val="22"/>
          <w:lang w:val="en-GB"/>
        </w:rPr>
        <w:t>;</w:t>
      </w:r>
      <w:r w:rsidRPr="00B01373">
        <w:rPr>
          <w:rFonts w:ascii="Times New Roman" w:hAnsi="Times New Roman"/>
          <w:sz w:val="22"/>
          <w:szCs w:val="22"/>
          <w:lang w:val="en-GB"/>
        </w:rPr>
        <w:t xml:space="preserve"> the knowledge management strategy</w:t>
      </w:r>
      <w:r w:rsidR="00162DAA" w:rsidRPr="00B01373">
        <w:rPr>
          <w:rFonts w:ascii="Times New Roman" w:hAnsi="Times New Roman"/>
          <w:sz w:val="22"/>
          <w:szCs w:val="22"/>
          <w:lang w:val="en-GB"/>
        </w:rPr>
        <w:t>,</w:t>
      </w:r>
      <w:r w:rsidRPr="00B01373">
        <w:rPr>
          <w:rFonts w:ascii="Times New Roman" w:hAnsi="Times New Roman"/>
          <w:sz w:val="22"/>
          <w:szCs w:val="22"/>
          <w:lang w:val="en-GB"/>
        </w:rPr>
        <w:t xml:space="preserve"> and other relevant strategies; </w:t>
      </w:r>
    </w:p>
    <w:p w:rsidR="004440C2" w:rsidRPr="00B01373" w:rsidRDefault="00E45EC4"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f</w:t>
      </w:r>
      <w:r w:rsidR="0053408E" w:rsidRPr="00B01373">
        <w:rPr>
          <w:rFonts w:ascii="Times New Roman" w:hAnsi="Times New Roman"/>
          <w:sz w:val="22"/>
          <w:szCs w:val="22"/>
          <w:lang w:val="en-GB"/>
        </w:rPr>
        <w:t xml:space="preserve">) </w:t>
      </w:r>
      <w:r w:rsidR="004440C2" w:rsidRPr="00B01373">
        <w:rPr>
          <w:rFonts w:ascii="Times New Roman" w:hAnsi="Times New Roman"/>
          <w:sz w:val="22"/>
          <w:szCs w:val="22"/>
          <w:lang w:val="en-GB"/>
        </w:rPr>
        <w:t>R</w:t>
      </w:r>
      <w:r w:rsidR="0053408E" w:rsidRPr="00B01373">
        <w:rPr>
          <w:rFonts w:ascii="Times New Roman" w:hAnsi="Times New Roman"/>
          <w:sz w:val="22"/>
          <w:szCs w:val="22"/>
          <w:lang w:val="en-GB"/>
        </w:rPr>
        <w:t xml:space="preserve">eview financial reporting procedures and mandatory requirements, and agree on the arrangements for the annual audit; </w:t>
      </w:r>
      <w:r w:rsidR="004440C2" w:rsidRPr="00B01373">
        <w:rPr>
          <w:rFonts w:ascii="Times New Roman" w:hAnsi="Times New Roman"/>
          <w:sz w:val="22"/>
          <w:szCs w:val="22"/>
          <w:lang w:val="en-GB"/>
        </w:rPr>
        <w:t>and</w:t>
      </w:r>
    </w:p>
    <w:p w:rsidR="004440C2" w:rsidRPr="00B01373" w:rsidRDefault="00E45EC4"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g</w:t>
      </w:r>
      <w:r w:rsidR="004440C2" w:rsidRPr="00B01373">
        <w:rPr>
          <w:rFonts w:ascii="Times New Roman" w:hAnsi="Times New Roman"/>
          <w:sz w:val="22"/>
          <w:szCs w:val="22"/>
          <w:lang w:val="en-GB"/>
        </w:rPr>
        <w:t>)</w:t>
      </w:r>
      <w:r w:rsidR="0053408E" w:rsidRPr="00B01373">
        <w:rPr>
          <w:rFonts w:ascii="Times New Roman" w:hAnsi="Times New Roman"/>
          <w:sz w:val="22"/>
          <w:szCs w:val="22"/>
          <w:lang w:val="en-GB"/>
        </w:rPr>
        <w:t xml:space="preserve"> </w:t>
      </w:r>
      <w:r w:rsidR="004440C2" w:rsidRPr="00B01373">
        <w:rPr>
          <w:rFonts w:ascii="Times New Roman" w:hAnsi="Times New Roman"/>
          <w:sz w:val="22"/>
          <w:szCs w:val="22"/>
          <w:lang w:val="en-GB"/>
        </w:rPr>
        <w:t>P</w:t>
      </w:r>
      <w:r w:rsidR="0053408E" w:rsidRPr="00B01373">
        <w:rPr>
          <w:rFonts w:ascii="Times New Roman" w:hAnsi="Times New Roman"/>
          <w:sz w:val="22"/>
          <w:szCs w:val="22"/>
          <w:lang w:val="en-GB"/>
        </w:rPr>
        <w:t xml:space="preserve">lan and schedule Project Board meetings and finalize the </w:t>
      </w:r>
      <w:r w:rsidR="00CE2270" w:rsidRPr="00B01373">
        <w:rPr>
          <w:rFonts w:ascii="Times New Roman" w:hAnsi="Times New Roman"/>
          <w:sz w:val="22"/>
          <w:szCs w:val="22"/>
          <w:lang w:val="en-GB"/>
        </w:rPr>
        <w:t>first-year</w:t>
      </w:r>
      <w:r w:rsidR="0053408E" w:rsidRPr="00B01373">
        <w:rPr>
          <w:rFonts w:ascii="Times New Roman" w:hAnsi="Times New Roman"/>
          <w:sz w:val="22"/>
          <w:szCs w:val="22"/>
          <w:lang w:val="en-GB"/>
        </w:rPr>
        <w:t xml:space="preserve"> annual work plan.  </w:t>
      </w:r>
    </w:p>
    <w:p w:rsidR="00162DAA" w:rsidRPr="00B01373" w:rsidRDefault="00162DAA" w:rsidP="00DF3B6F">
      <w:pPr>
        <w:spacing w:after="0"/>
        <w:ind w:left="-540" w:right="-540"/>
        <w:rPr>
          <w:rFonts w:ascii="Times New Roman" w:hAnsi="Times New Roman"/>
          <w:sz w:val="22"/>
          <w:szCs w:val="22"/>
          <w:lang w:val="en-GB"/>
        </w:rPr>
      </w:pPr>
    </w:p>
    <w:p w:rsidR="0053408E" w:rsidRPr="00B01373" w:rsidRDefault="0053408E"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The Project Manager will prepare the inception report no later than one month after the inception workshop. The inception report will be cleared by the UNDP Country Office and the UNDP-GEF Regional Technical Adviser, and will be approved by the Project Board.   </w:t>
      </w:r>
    </w:p>
    <w:p w:rsidR="0053408E" w:rsidRPr="00B01373" w:rsidRDefault="0053408E" w:rsidP="00DF3B6F">
      <w:pPr>
        <w:autoSpaceDE w:val="0"/>
        <w:autoSpaceDN w:val="0"/>
        <w:adjustRightInd w:val="0"/>
        <w:spacing w:after="0"/>
        <w:ind w:left="-540" w:right="-540"/>
        <w:rPr>
          <w:rFonts w:ascii="Times New Roman" w:hAnsi="Times New Roman"/>
          <w:color w:val="000000"/>
          <w:sz w:val="22"/>
          <w:szCs w:val="22"/>
          <w:lang w:val="en-GB"/>
        </w:rPr>
      </w:pPr>
    </w:p>
    <w:p w:rsidR="009B2545" w:rsidRPr="00B01373" w:rsidRDefault="0053408E" w:rsidP="00DF3B6F">
      <w:pPr>
        <w:pStyle w:val="NormalWeb"/>
        <w:spacing w:before="0" w:beforeAutospacing="0" w:after="0" w:afterAutospacing="0"/>
        <w:ind w:left="-540" w:right="-540"/>
        <w:rPr>
          <w:sz w:val="22"/>
          <w:szCs w:val="22"/>
          <w:lang w:val="en-GB"/>
        </w:rPr>
      </w:pPr>
      <w:r w:rsidRPr="00B01373">
        <w:rPr>
          <w:sz w:val="22"/>
          <w:szCs w:val="22"/>
          <w:u w:val="single"/>
          <w:lang w:val="en-GB"/>
        </w:rPr>
        <w:t>GEF Project Implementation Report (PIR</w:t>
      </w:r>
      <w:r w:rsidRPr="00B01373">
        <w:rPr>
          <w:sz w:val="22"/>
          <w:szCs w:val="22"/>
          <w:lang w:val="en-GB"/>
        </w:rPr>
        <w:t>):  The Project Manager, the UNDP Country Office, and the UNDP-GEF Regional Technical Advisor will provide objective input to the annual GEF PIR covering the reporting period July (previous year) to June (current year) for each year of project implementation.</w:t>
      </w:r>
      <w:r w:rsidR="00162DAA" w:rsidRPr="00B01373">
        <w:rPr>
          <w:sz w:val="22"/>
          <w:szCs w:val="22"/>
          <w:lang w:val="en-GB"/>
        </w:rPr>
        <w:t xml:space="preserve"> </w:t>
      </w:r>
      <w:r w:rsidRPr="00B01373">
        <w:rPr>
          <w:sz w:val="22"/>
          <w:szCs w:val="22"/>
          <w:lang w:val="en-GB"/>
        </w:rPr>
        <w:t xml:space="preserve">The Project Manager will ensure that the indicators included in the project results framework are monitored annually </w:t>
      </w:r>
      <w:r w:rsidR="00C24F2A" w:rsidRPr="00B01373">
        <w:rPr>
          <w:sz w:val="22"/>
          <w:szCs w:val="22"/>
          <w:lang w:val="en-GB"/>
        </w:rPr>
        <w:t>in advance of the PIR submission deadline so that progress can be reported i</w:t>
      </w:r>
      <w:r w:rsidR="00DC1BE4" w:rsidRPr="00B01373">
        <w:rPr>
          <w:sz w:val="22"/>
          <w:szCs w:val="22"/>
          <w:lang w:val="en-GB"/>
        </w:rPr>
        <w:t>n the PIR</w:t>
      </w:r>
      <w:r w:rsidRPr="00B01373">
        <w:rPr>
          <w:sz w:val="22"/>
          <w:szCs w:val="22"/>
          <w:lang w:val="en-GB"/>
        </w:rPr>
        <w:t xml:space="preserve">. </w:t>
      </w:r>
      <w:r w:rsidR="009B2545" w:rsidRPr="00B01373">
        <w:rPr>
          <w:sz w:val="22"/>
          <w:szCs w:val="22"/>
          <w:lang w:val="en-GB"/>
        </w:rPr>
        <w:t xml:space="preserve">Any environmental and social risks and related management plans will be monitored regularly, and progress will be reported in the PIR. </w:t>
      </w:r>
    </w:p>
    <w:p w:rsidR="009B2545" w:rsidRPr="00B01373" w:rsidRDefault="009B2545" w:rsidP="00DF3B6F">
      <w:pPr>
        <w:pStyle w:val="NormalWeb"/>
        <w:spacing w:before="0" w:beforeAutospacing="0" w:after="0" w:afterAutospacing="0"/>
        <w:ind w:left="-540" w:right="-360"/>
        <w:rPr>
          <w:sz w:val="22"/>
          <w:szCs w:val="22"/>
          <w:lang w:val="en-GB"/>
        </w:rPr>
      </w:pPr>
    </w:p>
    <w:p w:rsidR="0053408E" w:rsidRPr="00B01373" w:rsidRDefault="0053408E" w:rsidP="00DF3B6F">
      <w:pPr>
        <w:pStyle w:val="NormalWeb"/>
        <w:spacing w:before="0" w:beforeAutospacing="0" w:after="0" w:afterAutospacing="0"/>
        <w:ind w:left="-540" w:right="-540"/>
        <w:rPr>
          <w:sz w:val="22"/>
          <w:szCs w:val="22"/>
          <w:lang w:val="en-GB"/>
        </w:rPr>
      </w:pPr>
      <w:r w:rsidRPr="00B01373">
        <w:rPr>
          <w:sz w:val="22"/>
          <w:szCs w:val="22"/>
          <w:lang w:val="en-GB"/>
        </w:rPr>
        <w:t xml:space="preserve">The PIR submitted to the GEF </w:t>
      </w:r>
      <w:r w:rsidR="00C24F2A" w:rsidRPr="00B01373">
        <w:rPr>
          <w:sz w:val="22"/>
          <w:szCs w:val="22"/>
          <w:lang w:val="en-GB"/>
        </w:rPr>
        <w:t xml:space="preserve">will be shared with the </w:t>
      </w:r>
      <w:r w:rsidRPr="00B01373">
        <w:rPr>
          <w:sz w:val="22"/>
          <w:szCs w:val="22"/>
          <w:lang w:val="en-GB"/>
        </w:rPr>
        <w:t>Project Board. The UNDP Country Office will coordinate the input of the GEF Operational Focal Point and other stakeholders to the PIR</w:t>
      </w:r>
      <w:r w:rsidR="00B13428" w:rsidRPr="00B01373">
        <w:rPr>
          <w:sz w:val="22"/>
          <w:szCs w:val="22"/>
          <w:lang w:val="en-GB"/>
        </w:rPr>
        <w:t xml:space="preserve"> as appropriate</w:t>
      </w:r>
      <w:r w:rsidRPr="00B01373">
        <w:rPr>
          <w:sz w:val="22"/>
          <w:szCs w:val="22"/>
          <w:lang w:val="en-GB"/>
        </w:rPr>
        <w:t xml:space="preserve">. The quality rating of the previous year’s PIR will be used to inform the preparation of the </w:t>
      </w:r>
      <w:r w:rsidR="00E114E5" w:rsidRPr="00B01373">
        <w:rPr>
          <w:sz w:val="22"/>
          <w:szCs w:val="22"/>
          <w:lang w:val="en-GB"/>
        </w:rPr>
        <w:t>subsequent</w:t>
      </w:r>
      <w:r w:rsidRPr="00B01373">
        <w:rPr>
          <w:sz w:val="22"/>
          <w:szCs w:val="22"/>
          <w:lang w:val="en-GB"/>
        </w:rPr>
        <w:t xml:space="preserve"> PIR.  </w:t>
      </w:r>
    </w:p>
    <w:p w:rsidR="001E6563" w:rsidRPr="00B01373" w:rsidRDefault="001E6563" w:rsidP="00DF3B6F">
      <w:pPr>
        <w:pStyle w:val="NormalWeb"/>
        <w:spacing w:before="0" w:beforeAutospacing="0" w:after="0" w:afterAutospacing="0"/>
        <w:ind w:left="-540" w:right="-540"/>
        <w:rPr>
          <w:sz w:val="22"/>
          <w:szCs w:val="22"/>
          <w:u w:val="single"/>
          <w:lang w:val="en-GB"/>
        </w:rPr>
      </w:pPr>
    </w:p>
    <w:p w:rsidR="001E6563" w:rsidRPr="00B01373" w:rsidRDefault="001E6563" w:rsidP="00DF3B6F">
      <w:pPr>
        <w:pStyle w:val="NormalWeb"/>
        <w:spacing w:before="0" w:beforeAutospacing="0" w:after="0" w:afterAutospacing="0"/>
        <w:ind w:left="-540" w:right="-540"/>
        <w:rPr>
          <w:sz w:val="22"/>
          <w:szCs w:val="22"/>
          <w:lang w:val="en-GB"/>
        </w:rPr>
      </w:pPr>
      <w:r w:rsidRPr="00B01373">
        <w:rPr>
          <w:sz w:val="22"/>
          <w:szCs w:val="22"/>
          <w:u w:val="single"/>
          <w:lang w:val="en-GB"/>
        </w:rPr>
        <w:t>Lessons learned and knowledge generation</w:t>
      </w:r>
      <w:r w:rsidRPr="00B01373">
        <w:rPr>
          <w:sz w:val="22"/>
          <w:szCs w:val="22"/>
          <w:lang w:val="en-GB"/>
        </w:rPr>
        <w:t>:  Results from the project will be disseminated within and beyond the project intervention area through existing informatio</w:t>
      </w:r>
      <w:r w:rsidR="00F21E1A" w:rsidRPr="00B01373">
        <w:rPr>
          <w:sz w:val="22"/>
          <w:szCs w:val="22"/>
          <w:lang w:val="en-GB"/>
        </w:rPr>
        <w:t xml:space="preserve">n sharing networks and forums. </w:t>
      </w:r>
      <w:r w:rsidRPr="00B01373">
        <w:rPr>
          <w:sz w:val="22"/>
          <w:szCs w:val="22"/>
          <w:lang w:val="en-GB"/>
        </w:rPr>
        <w:t>The project will identify and participate, as relevant and appropriate, in scientific, policy-based and/or any other networks, which may</w:t>
      </w:r>
      <w:r w:rsidR="0029674B" w:rsidRPr="00B01373">
        <w:rPr>
          <w:sz w:val="22"/>
          <w:szCs w:val="22"/>
          <w:lang w:val="en-GB"/>
        </w:rPr>
        <w:t xml:space="preserve"> be of benefit to the project. </w:t>
      </w:r>
      <w:r w:rsidRPr="00B01373">
        <w:rPr>
          <w:sz w:val="22"/>
          <w:szCs w:val="22"/>
          <w:lang w:val="en-GB"/>
        </w:rPr>
        <w:t xml:space="preserve">The project will identify, analyse and share lessons learned that might be beneficial to the </w:t>
      </w:r>
      <w:r w:rsidR="003C290D" w:rsidRPr="00B01373">
        <w:rPr>
          <w:sz w:val="22"/>
          <w:szCs w:val="22"/>
          <w:lang w:val="en-GB"/>
        </w:rPr>
        <w:t>design</w:t>
      </w:r>
      <w:r w:rsidRPr="00B01373">
        <w:rPr>
          <w:sz w:val="22"/>
          <w:szCs w:val="22"/>
          <w:lang w:val="en-GB"/>
        </w:rPr>
        <w:t xml:space="preserve"> and implementation of similar projects</w:t>
      </w:r>
      <w:r w:rsidR="0029674B" w:rsidRPr="00B01373">
        <w:rPr>
          <w:sz w:val="22"/>
          <w:szCs w:val="22"/>
          <w:lang w:val="en-GB"/>
        </w:rPr>
        <w:t xml:space="preserve"> and </w:t>
      </w:r>
      <w:r w:rsidR="00D31041" w:rsidRPr="00B01373">
        <w:rPr>
          <w:sz w:val="22"/>
          <w:szCs w:val="22"/>
          <w:lang w:val="en-GB"/>
        </w:rPr>
        <w:t xml:space="preserve">disseminate </w:t>
      </w:r>
      <w:r w:rsidR="0029674B" w:rsidRPr="00B01373">
        <w:rPr>
          <w:sz w:val="22"/>
          <w:szCs w:val="22"/>
          <w:lang w:val="en-GB"/>
        </w:rPr>
        <w:t>these lessons widely</w:t>
      </w:r>
      <w:r w:rsidRPr="00B01373">
        <w:rPr>
          <w:sz w:val="22"/>
          <w:szCs w:val="22"/>
          <w:lang w:val="en-GB"/>
        </w:rPr>
        <w:t>. There will be</w:t>
      </w:r>
      <w:r w:rsidR="00D31041" w:rsidRPr="00B01373">
        <w:rPr>
          <w:sz w:val="22"/>
          <w:szCs w:val="22"/>
          <w:lang w:val="en-GB"/>
        </w:rPr>
        <w:t xml:space="preserve"> continuous i</w:t>
      </w:r>
      <w:r w:rsidRPr="00B01373">
        <w:rPr>
          <w:sz w:val="22"/>
          <w:szCs w:val="22"/>
          <w:lang w:val="en-GB"/>
        </w:rPr>
        <w:t xml:space="preserve">nformation </w:t>
      </w:r>
      <w:r w:rsidR="00D31041" w:rsidRPr="00B01373">
        <w:rPr>
          <w:sz w:val="22"/>
          <w:szCs w:val="22"/>
          <w:lang w:val="en-GB"/>
        </w:rPr>
        <w:t xml:space="preserve">exchange </w:t>
      </w:r>
      <w:r w:rsidRPr="00B01373">
        <w:rPr>
          <w:sz w:val="22"/>
          <w:szCs w:val="22"/>
          <w:lang w:val="en-GB"/>
        </w:rPr>
        <w:t>between this project and other projects</w:t>
      </w:r>
      <w:r w:rsidR="00E45EC4" w:rsidRPr="00B01373">
        <w:rPr>
          <w:sz w:val="22"/>
          <w:szCs w:val="22"/>
          <w:lang w:val="en-GB"/>
        </w:rPr>
        <w:t xml:space="preserve"> </w:t>
      </w:r>
      <w:r w:rsidRPr="00B01373">
        <w:rPr>
          <w:sz w:val="22"/>
          <w:szCs w:val="22"/>
          <w:lang w:val="en-GB"/>
        </w:rPr>
        <w:t>of similar focus in the same country, region and globally.</w:t>
      </w:r>
    </w:p>
    <w:p w:rsidR="001E6563" w:rsidRPr="00B01373" w:rsidRDefault="001E6563" w:rsidP="00DF3B6F">
      <w:pPr>
        <w:pStyle w:val="NormalWeb"/>
        <w:spacing w:before="0" w:beforeAutospacing="0" w:after="0" w:afterAutospacing="0"/>
        <w:ind w:left="-540" w:right="-540"/>
        <w:rPr>
          <w:sz w:val="22"/>
          <w:szCs w:val="22"/>
          <w:u w:val="single"/>
          <w:lang w:val="en-GB"/>
        </w:rPr>
      </w:pPr>
    </w:p>
    <w:p w:rsidR="004563CD" w:rsidRPr="00B01373" w:rsidRDefault="003E3ABA" w:rsidP="00DF3B6F">
      <w:pPr>
        <w:pStyle w:val="NormalWeb"/>
        <w:spacing w:before="0" w:beforeAutospacing="0" w:after="0" w:afterAutospacing="0"/>
        <w:ind w:left="-540" w:right="-540"/>
        <w:rPr>
          <w:sz w:val="22"/>
          <w:szCs w:val="22"/>
          <w:lang w:val="en-GB"/>
        </w:rPr>
      </w:pPr>
      <w:r w:rsidRPr="00B01373">
        <w:rPr>
          <w:sz w:val="22"/>
          <w:szCs w:val="22"/>
          <w:u w:val="single"/>
          <w:lang w:val="en-GB"/>
        </w:rPr>
        <w:t>GEF Focal Area Tracking Tools</w:t>
      </w:r>
      <w:r w:rsidRPr="00B01373">
        <w:rPr>
          <w:sz w:val="22"/>
          <w:szCs w:val="22"/>
          <w:lang w:val="en-GB"/>
        </w:rPr>
        <w:t xml:space="preserve">:  </w:t>
      </w:r>
      <w:r w:rsidR="00C24F2A" w:rsidRPr="00B01373">
        <w:rPr>
          <w:sz w:val="22"/>
          <w:szCs w:val="22"/>
          <w:lang w:val="en-GB"/>
        </w:rPr>
        <w:t>T</w:t>
      </w:r>
      <w:r w:rsidRPr="00B01373">
        <w:rPr>
          <w:sz w:val="22"/>
          <w:szCs w:val="22"/>
          <w:lang w:val="en-GB"/>
        </w:rPr>
        <w:t>h</w:t>
      </w:r>
      <w:r w:rsidR="00C24F2A" w:rsidRPr="00B01373">
        <w:rPr>
          <w:sz w:val="22"/>
          <w:szCs w:val="22"/>
          <w:lang w:val="en-GB"/>
        </w:rPr>
        <w:t xml:space="preserve">e </w:t>
      </w:r>
      <w:r w:rsidRPr="00B01373">
        <w:rPr>
          <w:sz w:val="22"/>
          <w:szCs w:val="22"/>
          <w:lang w:val="en-GB"/>
        </w:rPr>
        <w:t>following GEF Tracking Tool(s)</w:t>
      </w:r>
      <w:r w:rsidR="00C24F2A" w:rsidRPr="00B01373">
        <w:rPr>
          <w:sz w:val="22"/>
          <w:szCs w:val="22"/>
          <w:lang w:val="en-GB"/>
        </w:rPr>
        <w:t xml:space="preserve"> will be used to monitor global environmental benefit results</w:t>
      </w:r>
      <w:r w:rsidR="00FF6D9C" w:rsidRPr="00B01373">
        <w:rPr>
          <w:sz w:val="22"/>
          <w:szCs w:val="22"/>
          <w:lang w:val="en-GB"/>
        </w:rPr>
        <w:t>:</w:t>
      </w:r>
    </w:p>
    <w:p w:rsidR="003E3ABA" w:rsidRPr="00B01373" w:rsidRDefault="003E3ABA" w:rsidP="00DF3B6F">
      <w:pPr>
        <w:pStyle w:val="NormalWeb"/>
        <w:spacing w:before="0" w:beforeAutospacing="0" w:after="0" w:afterAutospacing="0"/>
        <w:ind w:left="-540" w:right="-540"/>
        <w:rPr>
          <w:sz w:val="22"/>
          <w:szCs w:val="22"/>
          <w:lang w:val="en-GB"/>
        </w:rPr>
      </w:pPr>
      <w:r w:rsidRPr="00B01373">
        <w:rPr>
          <w:sz w:val="22"/>
          <w:szCs w:val="22"/>
          <w:lang w:val="en-GB"/>
        </w:rPr>
        <w:t>The baseline/CEO Endorsement GEF Focal Area Tracking Tool(s) – submitted in Annex</w:t>
      </w:r>
      <w:r w:rsidR="00E45EC4" w:rsidRPr="00B01373">
        <w:rPr>
          <w:sz w:val="22"/>
          <w:szCs w:val="22"/>
          <w:lang w:val="en-GB"/>
        </w:rPr>
        <w:t xml:space="preserve"> D</w:t>
      </w:r>
      <w:r w:rsidRPr="00B01373">
        <w:rPr>
          <w:sz w:val="22"/>
          <w:szCs w:val="22"/>
          <w:lang w:val="en-GB"/>
        </w:rPr>
        <w:t xml:space="preserve"> to this project document – will be updated by the Project Manager/Team and shared with </w:t>
      </w:r>
      <w:r w:rsidRPr="00B01373">
        <w:rPr>
          <w:i/>
          <w:sz w:val="22"/>
          <w:szCs w:val="22"/>
          <w:lang w:val="en-GB"/>
        </w:rPr>
        <w:t xml:space="preserve">the </w:t>
      </w:r>
      <w:r w:rsidRPr="00B01373">
        <w:rPr>
          <w:sz w:val="22"/>
          <w:szCs w:val="22"/>
          <w:lang w:val="en-GB"/>
        </w:rPr>
        <w:t>mid-term review consultants and terminal evaluation consultants</w:t>
      </w:r>
      <w:r w:rsidR="00FF6D9C" w:rsidRPr="00B01373">
        <w:rPr>
          <w:sz w:val="22"/>
          <w:szCs w:val="22"/>
          <w:lang w:val="en-GB"/>
        </w:rPr>
        <w:t xml:space="preserve"> (not the evaluation consultants hired to undertake the </w:t>
      </w:r>
      <w:r w:rsidR="00FF6D9C" w:rsidRPr="00B01373">
        <w:rPr>
          <w:i/>
          <w:sz w:val="22"/>
          <w:szCs w:val="22"/>
          <w:lang w:val="en-GB"/>
        </w:rPr>
        <w:t xml:space="preserve">MTR </w:t>
      </w:r>
      <w:r w:rsidR="00FF6D9C" w:rsidRPr="00B01373">
        <w:rPr>
          <w:sz w:val="22"/>
          <w:szCs w:val="22"/>
          <w:lang w:val="en-GB"/>
        </w:rPr>
        <w:t>or the TE)</w:t>
      </w:r>
      <w:r w:rsidRPr="00B01373">
        <w:rPr>
          <w:sz w:val="22"/>
          <w:szCs w:val="22"/>
          <w:lang w:val="en-GB"/>
        </w:rPr>
        <w:t xml:space="preserve"> before the required review/evaluation missions take place. The updated GEF Tracking Tool(s) will be submitted to the GEF along with the completed Mid-term Review report and Terminal Evaluation report.</w:t>
      </w:r>
    </w:p>
    <w:p w:rsidR="003E3ABA" w:rsidRPr="00B01373" w:rsidRDefault="003E3ABA" w:rsidP="00DF3B6F">
      <w:pPr>
        <w:pStyle w:val="NormalWeb"/>
        <w:spacing w:before="0" w:beforeAutospacing="0" w:after="0" w:afterAutospacing="0"/>
        <w:ind w:left="-540" w:right="-540"/>
        <w:rPr>
          <w:sz w:val="22"/>
          <w:szCs w:val="22"/>
          <w:lang w:val="en-GB"/>
        </w:rPr>
      </w:pPr>
    </w:p>
    <w:p w:rsidR="003E3ABA" w:rsidRPr="00B01373" w:rsidRDefault="00B54BF6" w:rsidP="00DF3B6F">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 xml:space="preserve">Independent </w:t>
      </w:r>
      <w:r w:rsidR="003E3ABA" w:rsidRPr="00B01373">
        <w:rPr>
          <w:rFonts w:ascii="Times New Roman" w:hAnsi="Times New Roman"/>
          <w:sz w:val="22"/>
          <w:szCs w:val="22"/>
          <w:u w:val="single"/>
          <w:lang w:val="en-GB"/>
        </w:rPr>
        <w:t>Mid-term Review (MTR)</w:t>
      </w:r>
      <w:r w:rsidR="003E3ABA" w:rsidRPr="00B01373">
        <w:rPr>
          <w:rFonts w:ascii="Times New Roman" w:hAnsi="Times New Roman"/>
          <w:sz w:val="22"/>
          <w:szCs w:val="22"/>
          <w:lang w:val="en-GB"/>
        </w:rPr>
        <w:t>:  An independent mid-term review process will begin after the second PIR has been submitted to the GEF, and the MTR report will be submitted to the GEF in the same year as the 3</w:t>
      </w:r>
      <w:r w:rsidR="003E3ABA" w:rsidRPr="00B01373">
        <w:rPr>
          <w:rFonts w:ascii="Times New Roman" w:hAnsi="Times New Roman"/>
          <w:sz w:val="22"/>
          <w:szCs w:val="22"/>
          <w:vertAlign w:val="superscript"/>
          <w:lang w:val="en-GB"/>
        </w:rPr>
        <w:t>rd</w:t>
      </w:r>
      <w:r w:rsidR="00A04E6F" w:rsidRPr="00B01373">
        <w:rPr>
          <w:rFonts w:ascii="Times New Roman" w:hAnsi="Times New Roman"/>
          <w:sz w:val="22"/>
          <w:szCs w:val="22"/>
          <w:lang w:val="en-GB"/>
        </w:rPr>
        <w:t xml:space="preserve"> PIR. </w:t>
      </w:r>
      <w:r w:rsidR="003E3ABA" w:rsidRPr="00B01373">
        <w:rPr>
          <w:rFonts w:ascii="Times New Roman" w:hAnsi="Times New Roman"/>
          <w:sz w:val="22"/>
          <w:szCs w:val="22"/>
          <w:lang w:val="en-GB"/>
        </w:rPr>
        <w:t>The MTR findings and responses outlined in the management response will be incorporated as recommendations for enhanced implementation during the final h</w:t>
      </w:r>
      <w:r w:rsidR="00A04E6F" w:rsidRPr="00B01373">
        <w:rPr>
          <w:rFonts w:ascii="Times New Roman" w:hAnsi="Times New Roman"/>
          <w:sz w:val="22"/>
          <w:szCs w:val="22"/>
          <w:lang w:val="en-GB"/>
        </w:rPr>
        <w:t xml:space="preserve">alf of the project’s duration. </w:t>
      </w:r>
      <w:r w:rsidR="003E3ABA" w:rsidRPr="00B01373">
        <w:rPr>
          <w:rFonts w:ascii="Times New Roman" w:hAnsi="Times New Roman"/>
          <w:sz w:val="22"/>
          <w:szCs w:val="22"/>
          <w:lang w:val="en-GB"/>
        </w:rPr>
        <w:t xml:space="preserve">The terms of reference, the review process and the MTR report will follow the standard templates and guidance </w:t>
      </w:r>
      <w:r w:rsidRPr="00B01373">
        <w:rPr>
          <w:rFonts w:ascii="Times New Roman" w:hAnsi="Times New Roman"/>
          <w:sz w:val="22"/>
          <w:szCs w:val="22"/>
          <w:lang w:val="en-GB"/>
        </w:rPr>
        <w:t xml:space="preserve">prepared by the UNDP IEO for GEF-financed projects </w:t>
      </w:r>
      <w:r w:rsidR="003E3ABA" w:rsidRPr="00B01373">
        <w:rPr>
          <w:rFonts w:ascii="Times New Roman" w:hAnsi="Times New Roman"/>
          <w:sz w:val="22"/>
          <w:szCs w:val="22"/>
          <w:lang w:val="en-GB"/>
        </w:rPr>
        <w:t xml:space="preserve">available on the </w:t>
      </w:r>
      <w:hyperlink r:id="rId35" w:anchor="gef" w:history="1">
        <w:r w:rsidR="003E3ABA" w:rsidRPr="00B01373">
          <w:rPr>
            <w:rStyle w:val="Hyperlink"/>
            <w:rFonts w:ascii="Times New Roman" w:hAnsi="Times New Roman"/>
            <w:sz w:val="22"/>
            <w:szCs w:val="22"/>
            <w:lang w:val="en-GB"/>
          </w:rPr>
          <w:t>UNDP Evaluation Resource Centr</w:t>
        </w:r>
      </w:hyperlink>
      <w:r w:rsidR="00F64E52" w:rsidRPr="00B01373">
        <w:rPr>
          <w:rStyle w:val="Hyperlink"/>
          <w:rFonts w:ascii="Times New Roman" w:hAnsi="Times New Roman"/>
          <w:sz w:val="22"/>
          <w:szCs w:val="22"/>
          <w:lang w:val="en-GB"/>
        </w:rPr>
        <w:t>e</w:t>
      </w:r>
      <w:r w:rsidR="003E3ABA" w:rsidRPr="00B01373">
        <w:rPr>
          <w:rStyle w:val="Hyperlink"/>
          <w:rFonts w:ascii="Times New Roman" w:hAnsi="Times New Roman"/>
          <w:sz w:val="22"/>
          <w:szCs w:val="22"/>
          <w:lang w:val="en-GB"/>
        </w:rPr>
        <w:t xml:space="preserve"> (ERC)</w:t>
      </w:r>
      <w:r w:rsidR="00F27E76" w:rsidRPr="00B01373">
        <w:rPr>
          <w:rStyle w:val="Hyperlink"/>
          <w:rFonts w:ascii="Times New Roman" w:hAnsi="Times New Roman"/>
          <w:sz w:val="22"/>
          <w:szCs w:val="22"/>
          <w:lang w:val="en-GB"/>
        </w:rPr>
        <w:t xml:space="preserve"> website</w:t>
      </w:r>
      <w:r w:rsidR="003E3ABA" w:rsidRPr="00B01373">
        <w:rPr>
          <w:rStyle w:val="Hyperlink"/>
          <w:rFonts w:ascii="Times New Roman" w:hAnsi="Times New Roman"/>
          <w:sz w:val="22"/>
          <w:szCs w:val="22"/>
          <w:lang w:val="en-GB"/>
        </w:rPr>
        <w:t>.</w:t>
      </w:r>
      <w:r w:rsidR="003E3ABA" w:rsidRPr="00B01373">
        <w:rPr>
          <w:rFonts w:ascii="Times New Roman" w:hAnsi="Times New Roman"/>
          <w:sz w:val="22"/>
          <w:szCs w:val="22"/>
          <w:lang w:val="en-GB"/>
        </w:rPr>
        <w:t xml:space="preserve"> </w:t>
      </w:r>
      <w:r w:rsidRPr="00B01373">
        <w:rPr>
          <w:rFonts w:ascii="Times New Roman" w:hAnsi="Times New Roman"/>
          <w:sz w:val="22"/>
          <w:szCs w:val="22"/>
          <w:lang w:val="en-GB"/>
        </w:rPr>
        <w:t>As noted in this guidance, the evaluation will be ‘independent, impartial and</w:t>
      </w:r>
      <w:r w:rsidR="009C00ED" w:rsidRPr="00B01373">
        <w:rPr>
          <w:rFonts w:ascii="Times New Roman" w:hAnsi="Times New Roman"/>
          <w:sz w:val="22"/>
          <w:szCs w:val="22"/>
          <w:lang w:val="en-GB"/>
        </w:rPr>
        <w:t xml:space="preserve"> rigorous’. The consultants who will be recruit</w:t>
      </w:r>
      <w:r w:rsidRPr="00B01373">
        <w:rPr>
          <w:rFonts w:ascii="Times New Roman" w:hAnsi="Times New Roman"/>
          <w:sz w:val="22"/>
          <w:szCs w:val="22"/>
          <w:lang w:val="en-GB"/>
        </w:rPr>
        <w:t xml:space="preserve">ed to undertake the assignment </w:t>
      </w:r>
      <w:r w:rsidR="009C00ED" w:rsidRPr="00B01373">
        <w:rPr>
          <w:rFonts w:ascii="Times New Roman" w:hAnsi="Times New Roman"/>
          <w:sz w:val="22"/>
          <w:szCs w:val="22"/>
          <w:lang w:val="en-GB"/>
        </w:rPr>
        <w:t>will be independent from organis</w:t>
      </w:r>
      <w:r w:rsidRPr="00B01373">
        <w:rPr>
          <w:rFonts w:ascii="Times New Roman" w:hAnsi="Times New Roman"/>
          <w:sz w:val="22"/>
          <w:szCs w:val="22"/>
          <w:lang w:val="en-GB"/>
        </w:rPr>
        <w:t>ations that were involved in designing, executing or advising on the project to be evaluated. The GEF Operational</w:t>
      </w:r>
      <w:r w:rsidR="00A04E6F" w:rsidRPr="00B01373">
        <w:rPr>
          <w:rFonts w:ascii="Times New Roman" w:hAnsi="Times New Roman"/>
          <w:sz w:val="22"/>
          <w:szCs w:val="22"/>
          <w:lang w:val="en-GB"/>
        </w:rPr>
        <w:t xml:space="preserve"> Focal Point and other </w:t>
      </w:r>
      <w:r w:rsidRPr="00B01373">
        <w:rPr>
          <w:rFonts w:ascii="Times New Roman" w:hAnsi="Times New Roman"/>
          <w:sz w:val="22"/>
          <w:szCs w:val="22"/>
          <w:lang w:val="en-GB"/>
        </w:rPr>
        <w:t xml:space="preserve">stakeholders will be involved and consulted during the terminal evaluation process. </w:t>
      </w:r>
      <w:r w:rsidR="003E3ABA" w:rsidRPr="00B01373">
        <w:rPr>
          <w:rFonts w:ascii="Times New Roman" w:hAnsi="Times New Roman"/>
          <w:sz w:val="22"/>
          <w:szCs w:val="22"/>
          <w:lang w:val="en-GB"/>
        </w:rPr>
        <w:t xml:space="preserve">Additional quality assurance support is available from the UNDP-GEF Directorate. The final MTR report will be available in English and will be cleared by the UNDP Country Office and the UNDP-GEF Regional Technical Adviser, and approved by the Project Board.   </w:t>
      </w:r>
    </w:p>
    <w:p w:rsidR="00B54BF6" w:rsidRPr="00B01373" w:rsidRDefault="00B54BF6" w:rsidP="00DF3B6F">
      <w:pPr>
        <w:ind w:left="-540" w:right="-360"/>
        <w:rPr>
          <w:rFonts w:ascii="Times New Roman" w:hAnsi="Times New Roman"/>
          <w:sz w:val="22"/>
          <w:szCs w:val="22"/>
          <w:u w:val="single"/>
          <w:lang w:val="en-GB"/>
        </w:rPr>
      </w:pPr>
    </w:p>
    <w:p w:rsidR="003E3ABA" w:rsidRPr="00B01373" w:rsidRDefault="003E3ABA" w:rsidP="00DF3B6F">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Terminal Evaluation (TE)</w:t>
      </w:r>
      <w:r w:rsidRPr="00B01373">
        <w:rPr>
          <w:rFonts w:ascii="Times New Roman" w:hAnsi="Times New Roman"/>
          <w:sz w:val="22"/>
          <w:szCs w:val="22"/>
          <w:lang w:val="en-GB"/>
        </w:rPr>
        <w:t xml:space="preserve">:  An independent terminal evaluation (TE) will take place </w:t>
      </w:r>
      <w:r w:rsidR="00C24F2A" w:rsidRPr="00B01373">
        <w:rPr>
          <w:rFonts w:ascii="Times New Roman" w:hAnsi="Times New Roman"/>
          <w:sz w:val="22"/>
          <w:szCs w:val="22"/>
          <w:lang w:val="en-GB"/>
        </w:rPr>
        <w:t>upon completion of all major project outputs and activities</w:t>
      </w:r>
      <w:r w:rsidR="00954A3F" w:rsidRPr="00B01373">
        <w:rPr>
          <w:rFonts w:ascii="Times New Roman" w:hAnsi="Times New Roman"/>
          <w:sz w:val="22"/>
          <w:szCs w:val="22"/>
          <w:lang w:val="en-GB"/>
        </w:rPr>
        <w:t>.</w:t>
      </w:r>
      <w:r w:rsidR="008C5DA0" w:rsidRPr="00B01373">
        <w:rPr>
          <w:rFonts w:ascii="Times New Roman" w:hAnsi="Times New Roman"/>
          <w:sz w:val="22"/>
          <w:szCs w:val="22"/>
          <w:lang w:val="en-GB"/>
        </w:rPr>
        <w:t xml:space="preserve"> </w:t>
      </w:r>
      <w:r w:rsidR="00954A3F" w:rsidRPr="00B01373">
        <w:rPr>
          <w:rFonts w:ascii="Times New Roman" w:hAnsi="Times New Roman"/>
          <w:sz w:val="22"/>
          <w:szCs w:val="22"/>
          <w:lang w:val="en-GB"/>
        </w:rPr>
        <w:t xml:space="preserve">The terminal evaluation process </w:t>
      </w:r>
      <w:r w:rsidR="008C5DA0" w:rsidRPr="00B01373">
        <w:rPr>
          <w:rFonts w:ascii="Times New Roman" w:hAnsi="Times New Roman"/>
          <w:sz w:val="22"/>
          <w:szCs w:val="22"/>
          <w:lang w:val="en-GB"/>
        </w:rPr>
        <w:t xml:space="preserve">will begin three months before </w:t>
      </w:r>
      <w:r w:rsidRPr="00B01373">
        <w:rPr>
          <w:rFonts w:ascii="Times New Roman" w:hAnsi="Times New Roman"/>
          <w:sz w:val="22"/>
          <w:szCs w:val="22"/>
          <w:lang w:val="en-GB"/>
        </w:rPr>
        <w:t>oper</w:t>
      </w:r>
      <w:r w:rsidR="008C5DA0" w:rsidRPr="00B01373">
        <w:rPr>
          <w:rFonts w:ascii="Times New Roman" w:hAnsi="Times New Roman"/>
          <w:sz w:val="22"/>
          <w:szCs w:val="22"/>
          <w:lang w:val="en-GB"/>
        </w:rPr>
        <w:t>ational closure of the project allowing the ev</w:t>
      </w:r>
      <w:r w:rsidR="00A04E6F" w:rsidRPr="00B01373">
        <w:rPr>
          <w:rFonts w:ascii="Times New Roman" w:hAnsi="Times New Roman"/>
          <w:sz w:val="22"/>
          <w:szCs w:val="22"/>
          <w:lang w:val="en-GB"/>
        </w:rPr>
        <w:t>a</w:t>
      </w:r>
      <w:r w:rsidR="008C5DA0" w:rsidRPr="00B01373">
        <w:rPr>
          <w:rFonts w:ascii="Times New Roman" w:hAnsi="Times New Roman"/>
          <w:sz w:val="22"/>
          <w:szCs w:val="22"/>
          <w:lang w:val="en-GB"/>
        </w:rPr>
        <w:t>l</w:t>
      </w:r>
      <w:r w:rsidR="00A04E6F" w:rsidRPr="00B01373">
        <w:rPr>
          <w:rFonts w:ascii="Times New Roman" w:hAnsi="Times New Roman"/>
          <w:sz w:val="22"/>
          <w:szCs w:val="22"/>
          <w:lang w:val="en-GB"/>
        </w:rPr>
        <w:t>ua</w:t>
      </w:r>
      <w:r w:rsidR="008C5DA0" w:rsidRPr="00B01373">
        <w:rPr>
          <w:rFonts w:ascii="Times New Roman" w:hAnsi="Times New Roman"/>
          <w:sz w:val="22"/>
          <w:szCs w:val="22"/>
          <w:lang w:val="en-GB"/>
        </w:rPr>
        <w:t xml:space="preserve">tion mission to proceed while the project team is still in place, yet ensuring the project is close enough to completion for the evaluation team to reach conclusions on key aspects such as project sustainability. </w:t>
      </w:r>
      <w:r w:rsidRPr="00B01373">
        <w:rPr>
          <w:rFonts w:ascii="Times New Roman" w:hAnsi="Times New Roman"/>
          <w:sz w:val="22"/>
          <w:szCs w:val="22"/>
          <w:lang w:val="en-GB"/>
        </w:rPr>
        <w:t>The Project Manager will remain on contract until the TE report and management</w:t>
      </w:r>
      <w:r w:rsidR="008C5DA0" w:rsidRPr="00B01373">
        <w:rPr>
          <w:rFonts w:ascii="Times New Roman" w:hAnsi="Times New Roman"/>
          <w:sz w:val="22"/>
          <w:szCs w:val="22"/>
          <w:lang w:val="en-GB"/>
        </w:rPr>
        <w:t xml:space="preserve"> response have been finalized. </w:t>
      </w:r>
      <w:r w:rsidRPr="00B01373">
        <w:rPr>
          <w:rFonts w:ascii="Times New Roman" w:hAnsi="Times New Roman"/>
          <w:sz w:val="22"/>
          <w:szCs w:val="22"/>
          <w:lang w:val="en-GB"/>
        </w:rPr>
        <w:t>The terms of reference, the evaluation process and the final TE report will follow the standard templates and guidance</w:t>
      </w:r>
      <w:r w:rsidR="00E45EC4" w:rsidRPr="00B01373">
        <w:rPr>
          <w:rFonts w:ascii="Times New Roman" w:hAnsi="Times New Roman"/>
          <w:sz w:val="22"/>
          <w:szCs w:val="22"/>
          <w:lang w:val="en-GB"/>
        </w:rPr>
        <w:t xml:space="preserve"> prepared by the UNDP IEO for GEF-financed projects</w:t>
      </w:r>
      <w:r w:rsidRPr="00B01373">
        <w:rPr>
          <w:rFonts w:ascii="Times New Roman" w:hAnsi="Times New Roman"/>
          <w:sz w:val="22"/>
          <w:szCs w:val="22"/>
          <w:lang w:val="en-GB"/>
        </w:rPr>
        <w:t xml:space="preserve"> available on the </w:t>
      </w:r>
      <w:hyperlink r:id="rId36" w:anchor="gef" w:history="1">
        <w:r w:rsidRPr="00B01373">
          <w:rPr>
            <w:rStyle w:val="Hyperlink"/>
            <w:rFonts w:ascii="Times New Roman" w:hAnsi="Times New Roman"/>
            <w:sz w:val="22"/>
            <w:szCs w:val="22"/>
            <w:lang w:val="en-GB"/>
          </w:rPr>
          <w:t>UNDP Evaluation Resource Cent</w:t>
        </w:r>
        <w:r w:rsidR="00F64E52" w:rsidRPr="00B01373">
          <w:rPr>
            <w:rStyle w:val="Hyperlink"/>
            <w:rFonts w:ascii="Times New Roman" w:hAnsi="Times New Roman"/>
            <w:sz w:val="22"/>
            <w:szCs w:val="22"/>
            <w:lang w:val="en-GB"/>
          </w:rPr>
          <w:t>r</w:t>
        </w:r>
      </w:hyperlink>
      <w:r w:rsidR="00F64E52" w:rsidRPr="00B01373">
        <w:rPr>
          <w:rStyle w:val="Hyperlink"/>
          <w:rFonts w:ascii="Times New Roman" w:hAnsi="Times New Roman"/>
          <w:sz w:val="22"/>
          <w:szCs w:val="22"/>
          <w:lang w:val="en-GB"/>
        </w:rPr>
        <w:t>e</w:t>
      </w:r>
      <w:r w:rsidR="009C00ED" w:rsidRPr="00B01373">
        <w:rPr>
          <w:rStyle w:val="Hyperlink"/>
          <w:rFonts w:ascii="Times New Roman" w:hAnsi="Times New Roman"/>
          <w:sz w:val="22"/>
          <w:szCs w:val="22"/>
          <w:lang w:val="en-GB"/>
        </w:rPr>
        <w:t xml:space="preserve"> website</w:t>
      </w:r>
      <w:r w:rsidRPr="00B01373">
        <w:rPr>
          <w:rStyle w:val="Hyperlink"/>
          <w:rFonts w:ascii="Times New Roman" w:hAnsi="Times New Roman"/>
          <w:sz w:val="22"/>
          <w:szCs w:val="22"/>
          <w:lang w:val="en-GB"/>
        </w:rPr>
        <w:t>.</w:t>
      </w:r>
      <w:r w:rsidRPr="00B01373">
        <w:rPr>
          <w:rFonts w:ascii="Times New Roman" w:hAnsi="Times New Roman"/>
          <w:sz w:val="22"/>
          <w:szCs w:val="22"/>
          <w:lang w:val="en-GB"/>
        </w:rPr>
        <w:t xml:space="preserve"> </w:t>
      </w:r>
      <w:r w:rsidR="00C24F2A" w:rsidRPr="00B01373">
        <w:rPr>
          <w:rFonts w:ascii="Times New Roman" w:hAnsi="Times New Roman"/>
          <w:sz w:val="22"/>
          <w:szCs w:val="22"/>
          <w:lang w:val="en-GB"/>
        </w:rPr>
        <w:t>As noted in this guidance, the evaluation will be ‘independent, impartial and</w:t>
      </w:r>
      <w:r w:rsidR="009C00ED" w:rsidRPr="00B01373">
        <w:rPr>
          <w:rFonts w:ascii="Times New Roman" w:hAnsi="Times New Roman"/>
          <w:sz w:val="22"/>
          <w:szCs w:val="22"/>
          <w:lang w:val="en-GB"/>
        </w:rPr>
        <w:t xml:space="preserve"> rigorous’. The consultants who will be recruit</w:t>
      </w:r>
      <w:r w:rsidR="00C24F2A" w:rsidRPr="00B01373">
        <w:rPr>
          <w:rFonts w:ascii="Times New Roman" w:hAnsi="Times New Roman"/>
          <w:sz w:val="22"/>
          <w:szCs w:val="22"/>
          <w:lang w:val="en-GB"/>
        </w:rPr>
        <w:t xml:space="preserve">ed to undertake the assignment </w:t>
      </w:r>
      <w:r w:rsidR="009C00ED" w:rsidRPr="00B01373">
        <w:rPr>
          <w:rFonts w:ascii="Times New Roman" w:hAnsi="Times New Roman"/>
          <w:sz w:val="22"/>
          <w:szCs w:val="22"/>
          <w:lang w:val="en-GB"/>
        </w:rPr>
        <w:t>will be independent from organis</w:t>
      </w:r>
      <w:r w:rsidR="00C24F2A" w:rsidRPr="00B01373">
        <w:rPr>
          <w:rFonts w:ascii="Times New Roman" w:hAnsi="Times New Roman"/>
          <w:sz w:val="22"/>
          <w:szCs w:val="22"/>
          <w:lang w:val="en-GB"/>
        </w:rPr>
        <w:t>ations that were involved in designing, executing or advising on the project to be evaluated. The GEF Operationa</w:t>
      </w:r>
      <w:r w:rsidR="00A04E6F" w:rsidRPr="00B01373">
        <w:rPr>
          <w:rFonts w:ascii="Times New Roman" w:hAnsi="Times New Roman"/>
          <w:sz w:val="22"/>
          <w:szCs w:val="22"/>
          <w:lang w:val="en-GB"/>
        </w:rPr>
        <w:t xml:space="preserve">l Focal Point and other </w:t>
      </w:r>
      <w:r w:rsidR="00C24F2A" w:rsidRPr="00B01373">
        <w:rPr>
          <w:rFonts w:ascii="Times New Roman" w:hAnsi="Times New Roman"/>
          <w:sz w:val="22"/>
          <w:szCs w:val="22"/>
          <w:lang w:val="en-GB"/>
        </w:rPr>
        <w:t xml:space="preserve">stakeholders will be involved and consulted during the terminal evaluation process. </w:t>
      </w:r>
      <w:r w:rsidRPr="00B01373">
        <w:rPr>
          <w:rFonts w:ascii="Times New Roman" w:hAnsi="Times New Roman"/>
          <w:sz w:val="22"/>
          <w:szCs w:val="22"/>
          <w:lang w:val="en-GB"/>
        </w:rPr>
        <w:t xml:space="preserve">Additional quality assurance support is available from the UNDP-GEF Directorate. The final TE report will be cleared by the UNDP Country Office and the UNDP-GEF Regional Technical Adviser, and will be approved by the Project Board.  </w:t>
      </w:r>
      <w:r w:rsidR="00DF3B6F" w:rsidRPr="00B01373">
        <w:rPr>
          <w:rFonts w:ascii="Times New Roman" w:hAnsi="Times New Roman"/>
          <w:sz w:val="22"/>
          <w:szCs w:val="22"/>
          <w:lang w:val="en-GB"/>
        </w:rPr>
        <w:t>The TE report will be</w:t>
      </w:r>
      <w:r w:rsidRPr="00B01373">
        <w:rPr>
          <w:rFonts w:ascii="Times New Roman" w:hAnsi="Times New Roman"/>
          <w:sz w:val="22"/>
          <w:szCs w:val="22"/>
          <w:lang w:val="en-GB"/>
        </w:rPr>
        <w:t xml:space="preserve"> available </w:t>
      </w:r>
      <w:r w:rsidR="00DF3B6F" w:rsidRPr="00B01373">
        <w:rPr>
          <w:rFonts w:ascii="Times New Roman" w:hAnsi="Times New Roman"/>
          <w:sz w:val="22"/>
          <w:szCs w:val="22"/>
          <w:lang w:val="en-GB"/>
        </w:rPr>
        <w:t xml:space="preserve">to the public </w:t>
      </w:r>
      <w:r w:rsidRPr="00B01373">
        <w:rPr>
          <w:rFonts w:ascii="Times New Roman" w:hAnsi="Times New Roman"/>
          <w:sz w:val="22"/>
          <w:szCs w:val="22"/>
          <w:lang w:val="en-GB"/>
        </w:rPr>
        <w:t>in English on the UNDP ERC</w:t>
      </w:r>
      <w:r w:rsidR="00DF3B6F" w:rsidRPr="00B01373">
        <w:rPr>
          <w:rFonts w:ascii="Times New Roman" w:hAnsi="Times New Roman"/>
          <w:sz w:val="22"/>
          <w:szCs w:val="22"/>
          <w:lang w:val="en-GB"/>
        </w:rPr>
        <w:t xml:space="preserve"> website</w:t>
      </w:r>
      <w:r w:rsidRPr="00B01373">
        <w:rPr>
          <w:rFonts w:ascii="Times New Roman" w:hAnsi="Times New Roman"/>
          <w:sz w:val="22"/>
          <w:szCs w:val="22"/>
          <w:lang w:val="en-GB"/>
        </w:rPr>
        <w:t xml:space="preserve">.  </w:t>
      </w:r>
    </w:p>
    <w:p w:rsidR="003E3ABA" w:rsidRPr="00B01373" w:rsidRDefault="003E3ABA" w:rsidP="00DF3B6F">
      <w:pPr>
        <w:spacing w:after="0"/>
        <w:ind w:left="-540" w:right="-540"/>
        <w:rPr>
          <w:rFonts w:ascii="Times New Roman" w:hAnsi="Times New Roman"/>
          <w:sz w:val="22"/>
          <w:szCs w:val="22"/>
          <w:lang w:val="en-GB"/>
        </w:rPr>
      </w:pPr>
    </w:p>
    <w:p w:rsidR="003E3ABA" w:rsidRPr="00B01373" w:rsidRDefault="003E3ABA" w:rsidP="00DF3B6F">
      <w:pPr>
        <w:spacing w:after="0"/>
        <w:ind w:left="-540" w:right="-540"/>
        <w:rPr>
          <w:rFonts w:ascii="Times New Roman" w:hAnsi="Times New Roman"/>
          <w:sz w:val="22"/>
          <w:szCs w:val="22"/>
          <w:lang w:val="en-GB"/>
        </w:rPr>
      </w:pPr>
      <w:r w:rsidRPr="00B01373">
        <w:rPr>
          <w:rFonts w:ascii="Times New Roman" w:hAnsi="Times New Roman"/>
          <w:sz w:val="22"/>
          <w:szCs w:val="22"/>
          <w:lang w:val="en-GB"/>
        </w:rPr>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w:t>
      </w:r>
      <w:r w:rsidR="00E45EC4" w:rsidRPr="00B01373">
        <w:rPr>
          <w:rFonts w:ascii="Times New Roman" w:hAnsi="Times New Roman"/>
          <w:sz w:val="22"/>
          <w:szCs w:val="22"/>
          <w:lang w:val="en-GB"/>
        </w:rPr>
        <w:t>EO</w:t>
      </w:r>
      <w:r w:rsidRPr="00B01373">
        <w:rPr>
          <w:rFonts w:ascii="Times New Roman" w:hAnsi="Times New Roman"/>
          <w:sz w:val="22"/>
          <w:szCs w:val="22"/>
          <w:lang w:val="en-GB"/>
        </w:rPr>
        <w:t xml:space="preserve"> will undertake a quality assessment and validate the findings and ratings in the TE report, and rate the quality of the TE report.  The UNDP IEO assessment report will be sent to the GEF I</w:t>
      </w:r>
      <w:r w:rsidR="00E45EC4" w:rsidRPr="00B01373">
        <w:rPr>
          <w:rFonts w:ascii="Times New Roman" w:hAnsi="Times New Roman"/>
          <w:sz w:val="22"/>
          <w:szCs w:val="22"/>
          <w:lang w:val="en-GB"/>
        </w:rPr>
        <w:t>EO</w:t>
      </w:r>
      <w:r w:rsidRPr="00B01373">
        <w:rPr>
          <w:rFonts w:ascii="Times New Roman" w:hAnsi="Times New Roman"/>
          <w:sz w:val="22"/>
          <w:szCs w:val="22"/>
          <w:lang w:val="en-GB"/>
        </w:rPr>
        <w:t xml:space="preserve"> along with the project terminal evaluation report.</w:t>
      </w:r>
    </w:p>
    <w:p w:rsidR="003E3ABA" w:rsidRPr="00B01373" w:rsidRDefault="003E3ABA" w:rsidP="00DF3B6F">
      <w:pPr>
        <w:spacing w:after="0"/>
        <w:ind w:left="-540" w:right="-540"/>
        <w:rPr>
          <w:rFonts w:ascii="Times New Roman" w:hAnsi="Times New Roman"/>
          <w:sz w:val="22"/>
          <w:szCs w:val="22"/>
          <w:lang w:val="en-GB"/>
        </w:rPr>
      </w:pPr>
    </w:p>
    <w:p w:rsidR="003E3ABA" w:rsidRPr="00B01373" w:rsidRDefault="003E3ABA" w:rsidP="00DF3B6F">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Final Report</w:t>
      </w:r>
      <w:r w:rsidRPr="00B01373">
        <w:rPr>
          <w:rFonts w:ascii="Times New Roman" w:hAnsi="Times New Roman"/>
          <w:sz w:val="22"/>
          <w:szCs w:val="22"/>
          <w:lang w:val="en-GB"/>
        </w:rPr>
        <w:t>: The project’s terminal PIR along with the terminal evaluation (TE) report and corresponding management response will serve as the</w:t>
      </w:r>
      <w:r w:rsidR="00A04E6F" w:rsidRPr="00B01373">
        <w:rPr>
          <w:rFonts w:ascii="Times New Roman" w:hAnsi="Times New Roman"/>
          <w:sz w:val="22"/>
          <w:szCs w:val="22"/>
          <w:lang w:val="en-GB"/>
        </w:rPr>
        <w:t xml:space="preserve"> final project report package. </w:t>
      </w:r>
      <w:r w:rsidRPr="00B01373">
        <w:rPr>
          <w:rFonts w:ascii="Times New Roman" w:hAnsi="Times New Roman"/>
          <w:sz w:val="22"/>
          <w:szCs w:val="22"/>
          <w:lang w:val="en-GB"/>
        </w:rPr>
        <w:t xml:space="preserve">The final project report package shall be discussed with the Project Board during an end-of-project review meeting to discuss lesson learned and opportunities for scaling up.    </w:t>
      </w:r>
    </w:p>
    <w:p w:rsidR="003E3ABA" w:rsidRPr="00B01373" w:rsidRDefault="003E3ABA" w:rsidP="00A04E6F">
      <w:pPr>
        <w:spacing w:after="0"/>
        <w:jc w:val="left"/>
        <w:rPr>
          <w:rFonts w:ascii="Times New Roman" w:hAnsi="Times New Roman"/>
          <w:sz w:val="22"/>
          <w:szCs w:val="22"/>
          <w:lang w:val="en-GB"/>
        </w:rPr>
      </w:pPr>
    </w:p>
    <w:p w:rsidR="003E3ABA" w:rsidRPr="00B01373" w:rsidRDefault="003E3ABA" w:rsidP="003B2A7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2"/>
          <w:szCs w:val="22"/>
          <w:lang w:val="en-GB"/>
        </w:rPr>
      </w:pPr>
      <w:r w:rsidRPr="00B01373">
        <w:rPr>
          <w:rFonts w:ascii="Times New Roman" w:hAnsi="Times New Roman"/>
          <w:b/>
          <w:sz w:val="22"/>
          <w:szCs w:val="22"/>
          <w:lang w:val="en-GB"/>
        </w:rPr>
        <w:t xml:space="preserve">Mandatory GEF M&amp;E Requirements and M&amp;E Budget:  </w:t>
      </w:r>
    </w:p>
    <w:p w:rsidR="00F64E52" w:rsidRPr="00B01373" w:rsidRDefault="00F64E52" w:rsidP="003B2A7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2"/>
          <w:szCs w:val="22"/>
          <w:lang w:val="en-GB"/>
        </w:rPr>
      </w:pPr>
    </w:p>
    <w:tbl>
      <w:tblPr>
        <w:tblW w:w="10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6"/>
        <w:gridCol w:w="1980"/>
        <w:gridCol w:w="1350"/>
        <w:gridCol w:w="1170"/>
        <w:gridCol w:w="2073"/>
      </w:tblGrid>
      <w:tr w:rsidR="003E3ABA" w:rsidRPr="00B01373" w:rsidTr="00DF3B6F">
        <w:trPr>
          <w:tblHeader/>
          <w:jc w:val="center"/>
        </w:trPr>
        <w:tc>
          <w:tcPr>
            <w:tcW w:w="3646" w:type="dxa"/>
            <w:shd w:val="clear" w:color="auto" w:fill="BFBFBF"/>
          </w:tcPr>
          <w:p w:rsidR="003E3ABA" w:rsidRPr="00B01373" w:rsidRDefault="003E3ABA" w:rsidP="003B2A79">
            <w:pPr>
              <w:jc w:val="center"/>
              <w:rPr>
                <w:rFonts w:ascii="Times New Roman" w:hAnsi="Times New Roman"/>
                <w:b/>
                <w:sz w:val="22"/>
                <w:szCs w:val="22"/>
                <w:lang w:val="en-GB"/>
              </w:rPr>
            </w:pPr>
            <w:r w:rsidRPr="00B01373">
              <w:rPr>
                <w:rFonts w:ascii="Times New Roman" w:hAnsi="Times New Roman"/>
                <w:b/>
                <w:sz w:val="22"/>
                <w:szCs w:val="22"/>
                <w:lang w:val="en-GB"/>
              </w:rPr>
              <w:t>GEF M&amp;E requirements</w:t>
            </w:r>
          </w:p>
          <w:p w:rsidR="003E3ABA" w:rsidRPr="00B01373" w:rsidRDefault="003E3ABA" w:rsidP="003B2A79">
            <w:pPr>
              <w:jc w:val="center"/>
              <w:rPr>
                <w:rFonts w:ascii="Times New Roman" w:hAnsi="Times New Roman"/>
                <w:b/>
                <w:sz w:val="22"/>
                <w:szCs w:val="22"/>
                <w:lang w:val="en-GB"/>
              </w:rPr>
            </w:pPr>
          </w:p>
        </w:tc>
        <w:tc>
          <w:tcPr>
            <w:tcW w:w="1980" w:type="dxa"/>
            <w:vMerge w:val="restart"/>
            <w:shd w:val="clear" w:color="auto" w:fill="BFBFBF"/>
          </w:tcPr>
          <w:p w:rsidR="003E3ABA" w:rsidRPr="00B01373" w:rsidRDefault="003E3ABA" w:rsidP="003B2A79">
            <w:pPr>
              <w:jc w:val="center"/>
              <w:rPr>
                <w:rFonts w:ascii="Times New Roman" w:hAnsi="Times New Roman"/>
                <w:b/>
                <w:sz w:val="22"/>
                <w:szCs w:val="22"/>
                <w:lang w:val="en-GB"/>
              </w:rPr>
            </w:pPr>
            <w:r w:rsidRPr="00B01373">
              <w:rPr>
                <w:rFonts w:ascii="Times New Roman" w:hAnsi="Times New Roman"/>
                <w:b/>
                <w:sz w:val="22"/>
                <w:szCs w:val="22"/>
                <w:lang w:val="en-GB"/>
              </w:rPr>
              <w:t>Primary responsibility</w:t>
            </w:r>
          </w:p>
        </w:tc>
        <w:tc>
          <w:tcPr>
            <w:tcW w:w="2520" w:type="dxa"/>
            <w:gridSpan w:val="2"/>
            <w:shd w:val="clear" w:color="auto" w:fill="BFBFBF"/>
          </w:tcPr>
          <w:p w:rsidR="003E3ABA" w:rsidRPr="00B01373" w:rsidRDefault="003E3ABA" w:rsidP="003B2A79">
            <w:pPr>
              <w:jc w:val="center"/>
              <w:rPr>
                <w:rFonts w:ascii="Times New Roman" w:hAnsi="Times New Roman"/>
                <w:b/>
                <w:sz w:val="22"/>
                <w:szCs w:val="22"/>
                <w:lang w:val="en-GB"/>
              </w:rPr>
            </w:pPr>
            <w:r w:rsidRPr="00B01373">
              <w:rPr>
                <w:rFonts w:ascii="Times New Roman" w:hAnsi="Times New Roman"/>
                <w:b/>
                <w:sz w:val="22"/>
                <w:szCs w:val="22"/>
                <w:lang w:val="en-GB"/>
              </w:rPr>
              <w:t>Indicative costs to be charged to the Project Budget</w:t>
            </w:r>
            <w:r w:rsidRPr="00B01373">
              <w:rPr>
                <w:rStyle w:val="FootnoteReference"/>
                <w:rFonts w:ascii="Times New Roman" w:hAnsi="Times New Roman"/>
                <w:b/>
                <w:sz w:val="22"/>
                <w:szCs w:val="22"/>
                <w:lang w:val="en-GB"/>
              </w:rPr>
              <w:footnoteReference w:id="9"/>
            </w:r>
            <w:r w:rsidRPr="00B01373">
              <w:rPr>
                <w:rFonts w:ascii="Times New Roman" w:hAnsi="Times New Roman"/>
                <w:b/>
                <w:sz w:val="22"/>
                <w:szCs w:val="22"/>
                <w:lang w:val="en-GB"/>
              </w:rPr>
              <w:t xml:space="preserve">  (US$)</w:t>
            </w:r>
          </w:p>
        </w:tc>
        <w:tc>
          <w:tcPr>
            <w:tcW w:w="2073" w:type="dxa"/>
            <w:shd w:val="clear" w:color="auto" w:fill="BFBFBF"/>
          </w:tcPr>
          <w:p w:rsidR="003E3ABA" w:rsidRPr="00B01373" w:rsidRDefault="003E3ABA" w:rsidP="003B2A79">
            <w:pPr>
              <w:jc w:val="center"/>
              <w:rPr>
                <w:rFonts w:ascii="Times New Roman" w:hAnsi="Times New Roman"/>
                <w:b/>
                <w:sz w:val="22"/>
                <w:szCs w:val="22"/>
                <w:lang w:val="en-GB"/>
              </w:rPr>
            </w:pPr>
            <w:r w:rsidRPr="00B01373">
              <w:rPr>
                <w:rFonts w:ascii="Times New Roman" w:hAnsi="Times New Roman"/>
                <w:b/>
                <w:sz w:val="22"/>
                <w:szCs w:val="22"/>
                <w:lang w:val="en-GB"/>
              </w:rPr>
              <w:t>Time frame</w:t>
            </w:r>
          </w:p>
        </w:tc>
      </w:tr>
      <w:tr w:rsidR="003E3ABA" w:rsidRPr="00B01373" w:rsidTr="00DF3B6F">
        <w:trPr>
          <w:tblHeader/>
          <w:jc w:val="center"/>
        </w:trPr>
        <w:tc>
          <w:tcPr>
            <w:tcW w:w="3646" w:type="dxa"/>
            <w:shd w:val="clear" w:color="auto" w:fill="BFBFBF"/>
          </w:tcPr>
          <w:p w:rsidR="003E3ABA" w:rsidRPr="00B01373" w:rsidRDefault="003E3ABA" w:rsidP="003B2A79">
            <w:pPr>
              <w:jc w:val="left"/>
              <w:rPr>
                <w:rFonts w:ascii="Times New Roman" w:hAnsi="Times New Roman"/>
                <w:b/>
                <w:sz w:val="22"/>
                <w:szCs w:val="22"/>
                <w:lang w:val="en-GB"/>
              </w:rPr>
            </w:pPr>
          </w:p>
        </w:tc>
        <w:tc>
          <w:tcPr>
            <w:tcW w:w="1980" w:type="dxa"/>
            <w:vMerge/>
            <w:shd w:val="clear" w:color="auto" w:fill="BFBFBF"/>
          </w:tcPr>
          <w:p w:rsidR="003E3ABA" w:rsidRPr="00B01373" w:rsidRDefault="003E3ABA" w:rsidP="003B2A79">
            <w:pPr>
              <w:jc w:val="left"/>
              <w:rPr>
                <w:rFonts w:ascii="Times New Roman" w:hAnsi="Times New Roman"/>
                <w:b/>
                <w:sz w:val="22"/>
                <w:szCs w:val="22"/>
                <w:lang w:val="en-GB"/>
              </w:rPr>
            </w:pPr>
          </w:p>
        </w:tc>
        <w:tc>
          <w:tcPr>
            <w:tcW w:w="1350" w:type="dxa"/>
            <w:shd w:val="clear" w:color="auto" w:fill="BFBFBF"/>
          </w:tcPr>
          <w:p w:rsidR="003E3ABA" w:rsidRPr="00B01373" w:rsidRDefault="003E3ABA" w:rsidP="003B2A79">
            <w:pPr>
              <w:jc w:val="left"/>
              <w:rPr>
                <w:rFonts w:ascii="Times New Roman" w:hAnsi="Times New Roman"/>
                <w:b/>
                <w:sz w:val="22"/>
                <w:szCs w:val="22"/>
                <w:lang w:val="en-GB"/>
              </w:rPr>
            </w:pPr>
            <w:r w:rsidRPr="00B01373">
              <w:rPr>
                <w:rFonts w:ascii="Times New Roman" w:hAnsi="Times New Roman"/>
                <w:b/>
                <w:sz w:val="22"/>
                <w:szCs w:val="22"/>
                <w:lang w:val="en-GB"/>
              </w:rPr>
              <w:t>GEF grant</w:t>
            </w:r>
          </w:p>
        </w:tc>
        <w:tc>
          <w:tcPr>
            <w:tcW w:w="1170" w:type="dxa"/>
            <w:shd w:val="clear" w:color="auto" w:fill="BFBFBF"/>
          </w:tcPr>
          <w:p w:rsidR="003E3ABA" w:rsidRPr="00B01373" w:rsidRDefault="003E3ABA" w:rsidP="003B2A79">
            <w:pPr>
              <w:jc w:val="left"/>
              <w:rPr>
                <w:rFonts w:ascii="Times New Roman" w:hAnsi="Times New Roman"/>
                <w:b/>
                <w:sz w:val="22"/>
                <w:szCs w:val="22"/>
                <w:lang w:val="en-GB"/>
              </w:rPr>
            </w:pPr>
            <w:r w:rsidRPr="00B01373">
              <w:rPr>
                <w:rFonts w:ascii="Times New Roman" w:hAnsi="Times New Roman"/>
                <w:b/>
                <w:sz w:val="22"/>
                <w:szCs w:val="22"/>
                <w:lang w:val="en-GB"/>
              </w:rPr>
              <w:t>Co-financing</w:t>
            </w:r>
          </w:p>
        </w:tc>
        <w:tc>
          <w:tcPr>
            <w:tcW w:w="2073" w:type="dxa"/>
            <w:shd w:val="clear" w:color="auto" w:fill="BFBFBF"/>
          </w:tcPr>
          <w:p w:rsidR="003E3ABA" w:rsidRPr="00B01373" w:rsidRDefault="003E3ABA" w:rsidP="003B2A79">
            <w:pPr>
              <w:jc w:val="left"/>
              <w:rPr>
                <w:rFonts w:ascii="Times New Roman" w:hAnsi="Times New Roman"/>
                <w:b/>
                <w:sz w:val="22"/>
                <w:szCs w:val="22"/>
                <w:lang w:val="en-GB"/>
              </w:rPr>
            </w:pP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Inception Workshop</w:t>
            </w:r>
            <w:r w:rsidR="005B2CE6" w:rsidRPr="00B01373">
              <w:rPr>
                <w:rFonts w:ascii="Times New Roman" w:hAnsi="Times New Roman"/>
                <w:sz w:val="22"/>
                <w:szCs w:val="22"/>
                <w:lang w:val="en-GB"/>
              </w:rPr>
              <w:t>.</w:t>
            </w:r>
            <w:r w:rsidRPr="00B01373">
              <w:rPr>
                <w:rFonts w:ascii="Times New Roman" w:hAnsi="Times New Roman"/>
                <w:sz w:val="22"/>
                <w:szCs w:val="22"/>
                <w:lang w:val="en-GB"/>
              </w:rPr>
              <w:t xml:space="preserve"> </w:t>
            </w:r>
          </w:p>
        </w:tc>
        <w:tc>
          <w:tcPr>
            <w:tcW w:w="1980" w:type="dxa"/>
          </w:tcPr>
          <w:p w:rsidR="003E3ABA" w:rsidRPr="00B01373" w:rsidRDefault="003E3ABA" w:rsidP="005B2CE6">
            <w:pPr>
              <w:jc w:val="left"/>
              <w:rPr>
                <w:rFonts w:ascii="Times New Roman" w:hAnsi="Times New Roman"/>
                <w:sz w:val="22"/>
                <w:szCs w:val="22"/>
                <w:lang w:val="en-GB"/>
              </w:rPr>
            </w:pPr>
            <w:r w:rsidRPr="00B01373">
              <w:rPr>
                <w:rFonts w:ascii="Times New Roman" w:hAnsi="Times New Roman"/>
                <w:sz w:val="22"/>
                <w:szCs w:val="22"/>
                <w:lang w:val="en-GB"/>
              </w:rPr>
              <w:t xml:space="preserve">UNDP Country Office </w:t>
            </w:r>
          </w:p>
        </w:tc>
        <w:tc>
          <w:tcPr>
            <w:tcW w:w="1350" w:type="dxa"/>
          </w:tcPr>
          <w:p w:rsidR="003E3ABA" w:rsidRPr="00B01373" w:rsidRDefault="00DF2502"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 5</w:t>
            </w:r>
            <w:r w:rsidR="003E3ABA" w:rsidRPr="00B01373">
              <w:rPr>
                <w:rFonts w:ascii="Times New Roman" w:hAnsi="Times New Roman"/>
                <w:sz w:val="22"/>
                <w:szCs w:val="22"/>
                <w:lang w:val="en-GB"/>
              </w:rPr>
              <w:t>,000</w:t>
            </w:r>
          </w:p>
        </w:tc>
        <w:tc>
          <w:tcPr>
            <w:tcW w:w="1170" w:type="dxa"/>
          </w:tcPr>
          <w:p w:rsidR="003E3ABA" w:rsidRPr="00B01373" w:rsidRDefault="00DF2502" w:rsidP="003B2A79">
            <w:pPr>
              <w:jc w:val="left"/>
              <w:rPr>
                <w:rFonts w:ascii="Times New Roman" w:hAnsi="Times New Roman"/>
                <w:sz w:val="22"/>
                <w:szCs w:val="22"/>
                <w:lang w:val="en-GB"/>
              </w:rPr>
            </w:pPr>
            <w:r w:rsidRPr="00B01373">
              <w:rPr>
                <w:rFonts w:ascii="Times New Roman" w:hAnsi="Times New Roman"/>
                <w:sz w:val="22"/>
                <w:szCs w:val="22"/>
                <w:lang w:val="en-GB"/>
              </w:rPr>
              <w:t>5,000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Within two months of project document signature </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Inception Report</w:t>
            </w:r>
            <w:r w:rsidR="005B2CE6"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Manager</w:t>
            </w:r>
          </w:p>
        </w:tc>
        <w:tc>
          <w:tcPr>
            <w:tcW w:w="135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None</w:t>
            </w:r>
          </w:p>
        </w:tc>
        <w:tc>
          <w:tcPr>
            <w:tcW w:w="117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None</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Within two weeks of inception workshop</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Standard UNDP monitoring and reporting requirements as outlined in the UNDP POPP</w:t>
            </w:r>
            <w:r w:rsidR="005B2CE6"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UNDP Country Office</w:t>
            </w:r>
          </w:p>
          <w:p w:rsidR="003E3ABA" w:rsidRPr="00B01373" w:rsidRDefault="003E3ABA" w:rsidP="003B2A79">
            <w:pPr>
              <w:jc w:val="left"/>
              <w:rPr>
                <w:rFonts w:ascii="Times New Roman" w:hAnsi="Times New Roman"/>
                <w:b/>
                <w:sz w:val="22"/>
                <w:szCs w:val="22"/>
                <w:lang w:val="en-GB"/>
              </w:rPr>
            </w:pPr>
          </w:p>
        </w:tc>
        <w:tc>
          <w:tcPr>
            <w:tcW w:w="135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None</w:t>
            </w:r>
          </w:p>
        </w:tc>
        <w:tc>
          <w:tcPr>
            <w:tcW w:w="117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None</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Quarterly, annually</w:t>
            </w:r>
          </w:p>
        </w:tc>
      </w:tr>
      <w:tr w:rsidR="003E3ABA" w:rsidRPr="00B01373" w:rsidTr="00DF3B6F">
        <w:trPr>
          <w:jc w:val="center"/>
        </w:trPr>
        <w:tc>
          <w:tcPr>
            <w:tcW w:w="3646" w:type="dxa"/>
          </w:tcPr>
          <w:p w:rsidR="003E3ABA" w:rsidRPr="00B01373" w:rsidRDefault="003E3ABA" w:rsidP="00DC67FB">
            <w:pPr>
              <w:jc w:val="left"/>
              <w:rPr>
                <w:rFonts w:ascii="Times New Roman" w:hAnsi="Times New Roman"/>
                <w:sz w:val="22"/>
                <w:szCs w:val="22"/>
                <w:lang w:val="en-GB"/>
              </w:rPr>
            </w:pPr>
            <w:r w:rsidRPr="00B01373">
              <w:rPr>
                <w:rFonts w:ascii="Times New Roman" w:hAnsi="Times New Roman"/>
                <w:sz w:val="22"/>
                <w:szCs w:val="22"/>
                <w:lang w:val="en-GB"/>
              </w:rPr>
              <w:t>Monitoring of indicato</w:t>
            </w:r>
            <w:r w:rsidR="00DC67FB" w:rsidRPr="00B01373">
              <w:rPr>
                <w:rFonts w:ascii="Times New Roman" w:hAnsi="Times New Roman"/>
                <w:sz w:val="22"/>
                <w:szCs w:val="22"/>
                <w:lang w:val="en-GB"/>
              </w:rPr>
              <w:t>rs in project results framework</w:t>
            </w:r>
            <w:r w:rsidR="005B2CE6"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Manager</w:t>
            </w:r>
          </w:p>
          <w:p w:rsidR="003E3ABA" w:rsidRPr="00B01373" w:rsidRDefault="003E3ABA" w:rsidP="003B2A79">
            <w:pPr>
              <w:jc w:val="left"/>
              <w:rPr>
                <w:rFonts w:ascii="Times New Roman" w:hAnsi="Times New Roman"/>
                <w:sz w:val="22"/>
                <w:szCs w:val="22"/>
                <w:lang w:val="en-GB"/>
              </w:rPr>
            </w:pPr>
          </w:p>
        </w:tc>
        <w:tc>
          <w:tcPr>
            <w:tcW w:w="1350" w:type="dxa"/>
          </w:tcPr>
          <w:p w:rsidR="003E3ABA" w:rsidRPr="00B01373" w:rsidRDefault="00DF2502" w:rsidP="003B2A79">
            <w:pPr>
              <w:pStyle w:val="BodyText23"/>
              <w:widowControl/>
              <w:tabs>
                <w:tab w:val="clear" w:pos="547"/>
              </w:tabs>
              <w:spacing w:after="60"/>
              <w:rPr>
                <w:snapToGrid/>
                <w:sz w:val="22"/>
                <w:szCs w:val="22"/>
                <w:lang w:val="en-GB"/>
              </w:rPr>
            </w:pPr>
            <w:r w:rsidRPr="00B01373">
              <w:rPr>
                <w:snapToGrid/>
                <w:sz w:val="22"/>
                <w:szCs w:val="22"/>
                <w:lang w:val="en-GB"/>
              </w:rPr>
              <w:t>12</w:t>
            </w:r>
            <w:r w:rsidR="003E3ABA" w:rsidRPr="00B01373">
              <w:rPr>
                <w:snapToGrid/>
                <w:sz w:val="22"/>
                <w:szCs w:val="22"/>
                <w:lang w:val="en-GB"/>
              </w:rPr>
              <w:t>,000</w:t>
            </w:r>
          </w:p>
        </w:tc>
        <w:tc>
          <w:tcPr>
            <w:tcW w:w="1170" w:type="dxa"/>
          </w:tcPr>
          <w:p w:rsidR="003E3ABA" w:rsidRPr="00B01373" w:rsidRDefault="00EE4F91" w:rsidP="00DC67FB">
            <w:pPr>
              <w:pStyle w:val="BodyText23"/>
              <w:widowControl/>
              <w:tabs>
                <w:tab w:val="clear" w:pos="547"/>
              </w:tabs>
              <w:spacing w:after="60"/>
              <w:rPr>
                <w:snapToGrid/>
                <w:sz w:val="22"/>
                <w:szCs w:val="22"/>
                <w:lang w:val="en-GB"/>
              </w:rPr>
            </w:pPr>
            <w:r w:rsidRPr="00B01373">
              <w:rPr>
                <w:snapToGrid/>
                <w:sz w:val="22"/>
                <w:szCs w:val="22"/>
                <w:lang w:val="en-GB"/>
              </w:rPr>
              <w:t>12</w:t>
            </w:r>
            <w:r w:rsidR="00DF2502" w:rsidRPr="00B01373">
              <w:rPr>
                <w:snapToGrid/>
                <w:sz w:val="22"/>
                <w:szCs w:val="22"/>
                <w:lang w:val="en-GB"/>
              </w:rPr>
              <w:t>,000</w:t>
            </w:r>
          </w:p>
        </w:tc>
        <w:tc>
          <w:tcPr>
            <w:tcW w:w="2073" w:type="dxa"/>
          </w:tcPr>
          <w:p w:rsidR="003E3ABA" w:rsidRPr="00B01373" w:rsidRDefault="00DF2502" w:rsidP="003B2A79">
            <w:pPr>
              <w:jc w:val="left"/>
              <w:rPr>
                <w:rFonts w:ascii="Times New Roman" w:hAnsi="Times New Roman"/>
                <w:sz w:val="22"/>
                <w:szCs w:val="22"/>
                <w:lang w:val="en-GB"/>
              </w:rPr>
            </w:pPr>
            <w:r w:rsidRPr="00B01373">
              <w:rPr>
                <w:rFonts w:ascii="Times New Roman" w:hAnsi="Times New Roman"/>
                <w:sz w:val="22"/>
                <w:szCs w:val="22"/>
                <w:lang w:val="en-GB"/>
              </w:rPr>
              <w:t>$ 4,000/year carried out a</w:t>
            </w:r>
            <w:r w:rsidR="003E3ABA" w:rsidRPr="00B01373">
              <w:rPr>
                <w:rFonts w:ascii="Times New Roman" w:hAnsi="Times New Roman"/>
                <w:sz w:val="22"/>
                <w:szCs w:val="22"/>
                <w:lang w:val="en-GB"/>
              </w:rPr>
              <w:t xml:space="preserve">nnually </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GEF Project Implementation Report (PIR)</w:t>
            </w:r>
            <w:r w:rsidR="005B2CE6" w:rsidRPr="00B01373">
              <w:rPr>
                <w:rFonts w:ascii="Times New Roman" w:hAnsi="Times New Roman"/>
                <w:sz w:val="22"/>
                <w:szCs w:val="22"/>
                <w:lang w:val="en-GB"/>
              </w:rPr>
              <w:t>.</w:t>
            </w:r>
            <w:r w:rsidRPr="00B01373">
              <w:rPr>
                <w:rFonts w:ascii="Times New Roman" w:hAnsi="Times New Roman"/>
                <w:sz w:val="22"/>
                <w:szCs w:val="22"/>
                <w:lang w:val="en-GB"/>
              </w:rPr>
              <w:t xml:space="preserve"> </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Manager and UNDP Country Office and UNDP-GEF team</w:t>
            </w:r>
          </w:p>
        </w:tc>
        <w:tc>
          <w:tcPr>
            <w:tcW w:w="1350" w:type="dxa"/>
          </w:tcPr>
          <w:p w:rsidR="003E3ABA" w:rsidRPr="00B01373" w:rsidRDefault="003E3ABA" w:rsidP="003B2A79">
            <w:pPr>
              <w:pStyle w:val="BodyText23"/>
              <w:widowControl/>
              <w:tabs>
                <w:tab w:val="clear" w:pos="547"/>
              </w:tabs>
              <w:spacing w:after="60"/>
              <w:rPr>
                <w:snapToGrid/>
                <w:sz w:val="22"/>
                <w:szCs w:val="22"/>
                <w:lang w:val="en-GB"/>
              </w:rPr>
            </w:pPr>
            <w:r w:rsidRPr="00B01373">
              <w:rPr>
                <w:snapToGrid/>
                <w:sz w:val="22"/>
                <w:szCs w:val="22"/>
                <w:lang w:val="en-GB"/>
              </w:rPr>
              <w:t>None</w:t>
            </w:r>
          </w:p>
        </w:tc>
        <w:tc>
          <w:tcPr>
            <w:tcW w:w="1170" w:type="dxa"/>
          </w:tcPr>
          <w:p w:rsidR="003E3ABA" w:rsidRPr="00B01373" w:rsidRDefault="003E3ABA" w:rsidP="003B2A79">
            <w:pPr>
              <w:pStyle w:val="BodyText23"/>
              <w:widowControl/>
              <w:tabs>
                <w:tab w:val="clear" w:pos="547"/>
              </w:tabs>
              <w:spacing w:after="60"/>
              <w:rPr>
                <w:snapToGrid/>
                <w:sz w:val="22"/>
                <w:szCs w:val="22"/>
                <w:lang w:val="en-GB"/>
              </w:rPr>
            </w:pPr>
            <w:r w:rsidRPr="00B01373">
              <w:rPr>
                <w:snapToGrid/>
                <w:sz w:val="22"/>
                <w:szCs w:val="22"/>
                <w:lang w:val="en-GB"/>
              </w:rPr>
              <w:t>None</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Annually </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NIM Audit as per UNDP audit policies</w:t>
            </w:r>
            <w:r w:rsidR="005B2CE6"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UNDP Country Office</w:t>
            </w:r>
          </w:p>
        </w:tc>
        <w:tc>
          <w:tcPr>
            <w:tcW w:w="1350" w:type="dxa"/>
          </w:tcPr>
          <w:p w:rsidR="003E3ABA" w:rsidRPr="00B01373" w:rsidRDefault="00495F54" w:rsidP="003B2A79">
            <w:pPr>
              <w:jc w:val="left"/>
              <w:rPr>
                <w:rFonts w:ascii="Times New Roman" w:hAnsi="Times New Roman"/>
                <w:sz w:val="22"/>
                <w:szCs w:val="22"/>
                <w:lang w:val="en-GB"/>
              </w:rPr>
            </w:pPr>
            <w:r>
              <w:rPr>
                <w:rFonts w:ascii="Times New Roman" w:hAnsi="Times New Roman"/>
                <w:sz w:val="22"/>
                <w:szCs w:val="22"/>
                <w:lang w:val="en-GB"/>
              </w:rPr>
              <w:t>15,000</w:t>
            </w:r>
          </w:p>
        </w:tc>
        <w:tc>
          <w:tcPr>
            <w:tcW w:w="1170" w:type="dxa"/>
          </w:tcPr>
          <w:p w:rsidR="003E3ABA" w:rsidRPr="00B01373" w:rsidRDefault="00495F54" w:rsidP="003B2A79">
            <w:pPr>
              <w:jc w:val="left"/>
              <w:rPr>
                <w:rFonts w:ascii="Times New Roman" w:hAnsi="Times New Roman"/>
                <w:sz w:val="22"/>
                <w:szCs w:val="22"/>
                <w:lang w:val="en-GB"/>
              </w:rPr>
            </w:pPr>
            <w:r>
              <w:rPr>
                <w:rFonts w:ascii="Times New Roman" w:hAnsi="Times New Roman"/>
                <w:sz w:val="22"/>
                <w:szCs w:val="22"/>
                <w:lang w:val="en-GB"/>
              </w:rPr>
              <w:t>15,000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Annually or other frequency as per UNDP Audit policies</w:t>
            </w:r>
            <w:r w:rsidR="00DF2502" w:rsidRPr="00B01373">
              <w:rPr>
                <w:rFonts w:ascii="Times New Roman" w:hAnsi="Times New Roman"/>
                <w:sz w:val="22"/>
                <w:szCs w:val="22"/>
                <w:lang w:val="en-GB"/>
              </w:rPr>
              <w:t xml:space="preserve"> -$ 3,000/year</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Lessons learned and knowledge generation</w:t>
            </w:r>
            <w:r w:rsidR="005B2CE6"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Manager</w:t>
            </w:r>
          </w:p>
        </w:tc>
        <w:tc>
          <w:tcPr>
            <w:tcW w:w="1350" w:type="dxa"/>
          </w:tcPr>
          <w:p w:rsidR="003E3ABA" w:rsidRPr="00B01373" w:rsidRDefault="003E3ABA" w:rsidP="003B2A79">
            <w:pPr>
              <w:jc w:val="left"/>
              <w:rPr>
                <w:rFonts w:ascii="Times New Roman" w:hAnsi="Times New Roman"/>
                <w:sz w:val="22"/>
                <w:szCs w:val="22"/>
                <w:lang w:val="en-GB"/>
              </w:rPr>
            </w:pPr>
          </w:p>
        </w:tc>
        <w:tc>
          <w:tcPr>
            <w:tcW w:w="1170" w:type="dxa"/>
          </w:tcPr>
          <w:p w:rsidR="003E3ABA" w:rsidRPr="00B01373" w:rsidRDefault="00DF2502" w:rsidP="003B2A79">
            <w:pPr>
              <w:jc w:val="left"/>
              <w:rPr>
                <w:rFonts w:ascii="Times New Roman" w:hAnsi="Times New Roman"/>
                <w:sz w:val="22"/>
                <w:szCs w:val="22"/>
                <w:lang w:val="en-GB"/>
              </w:rPr>
            </w:pPr>
            <w:r w:rsidRPr="00B01373">
              <w:rPr>
                <w:rFonts w:ascii="Times New Roman" w:hAnsi="Times New Roman"/>
                <w:sz w:val="22"/>
                <w:szCs w:val="22"/>
                <w:lang w:val="en-GB"/>
              </w:rPr>
              <w:t>3,000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Annually</w:t>
            </w:r>
          </w:p>
        </w:tc>
      </w:tr>
      <w:tr w:rsidR="008277AC" w:rsidRPr="00B01373" w:rsidTr="00DF3B6F">
        <w:trPr>
          <w:jc w:val="center"/>
        </w:trPr>
        <w:tc>
          <w:tcPr>
            <w:tcW w:w="3646" w:type="dxa"/>
          </w:tcPr>
          <w:p w:rsidR="008277AC" w:rsidRPr="00B01373" w:rsidRDefault="0001168F"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Monitoring of environmental and social </w:t>
            </w:r>
            <w:r w:rsidR="00A04E6F" w:rsidRPr="00B01373">
              <w:rPr>
                <w:rFonts w:ascii="Times New Roman" w:hAnsi="Times New Roman"/>
                <w:sz w:val="22"/>
                <w:szCs w:val="22"/>
                <w:lang w:val="en-GB"/>
              </w:rPr>
              <w:t xml:space="preserve">risks, and corresponding </w:t>
            </w:r>
            <w:r w:rsidRPr="00B01373">
              <w:rPr>
                <w:rFonts w:ascii="Times New Roman" w:hAnsi="Times New Roman"/>
                <w:sz w:val="22"/>
                <w:szCs w:val="22"/>
                <w:lang w:val="en-GB"/>
              </w:rPr>
              <w:t>management plans</w:t>
            </w:r>
            <w:r w:rsidR="00A04E6F" w:rsidRPr="00B01373">
              <w:rPr>
                <w:rFonts w:ascii="Times New Roman" w:hAnsi="Times New Roman"/>
                <w:sz w:val="22"/>
                <w:szCs w:val="22"/>
                <w:lang w:val="en-GB"/>
              </w:rPr>
              <w:t xml:space="preserve"> as relevant</w:t>
            </w:r>
            <w:r w:rsidR="005B2CE6" w:rsidRPr="00B01373">
              <w:rPr>
                <w:rFonts w:ascii="Times New Roman" w:hAnsi="Times New Roman"/>
                <w:sz w:val="22"/>
                <w:szCs w:val="22"/>
                <w:lang w:val="en-GB"/>
              </w:rPr>
              <w:t>.</w:t>
            </w:r>
          </w:p>
        </w:tc>
        <w:tc>
          <w:tcPr>
            <w:tcW w:w="1980" w:type="dxa"/>
          </w:tcPr>
          <w:p w:rsidR="008277AC" w:rsidRPr="00B01373" w:rsidRDefault="0001168F" w:rsidP="003B2A79">
            <w:pPr>
              <w:jc w:val="left"/>
              <w:rPr>
                <w:rFonts w:ascii="Times New Roman" w:hAnsi="Times New Roman"/>
                <w:sz w:val="22"/>
                <w:szCs w:val="22"/>
                <w:lang w:val="en-GB"/>
              </w:rPr>
            </w:pPr>
            <w:r w:rsidRPr="00B01373">
              <w:rPr>
                <w:rFonts w:ascii="Times New Roman" w:hAnsi="Times New Roman"/>
                <w:sz w:val="22"/>
                <w:szCs w:val="22"/>
                <w:lang w:val="en-GB"/>
              </w:rPr>
              <w:t>Project Manager</w:t>
            </w:r>
          </w:p>
          <w:p w:rsidR="0001168F" w:rsidRPr="00B01373" w:rsidRDefault="0001168F" w:rsidP="003B2A79">
            <w:pPr>
              <w:jc w:val="left"/>
              <w:rPr>
                <w:rFonts w:ascii="Times New Roman" w:hAnsi="Times New Roman"/>
                <w:sz w:val="22"/>
                <w:szCs w:val="22"/>
                <w:lang w:val="en-GB"/>
              </w:rPr>
            </w:pPr>
            <w:r w:rsidRPr="00B01373">
              <w:rPr>
                <w:rFonts w:ascii="Times New Roman" w:hAnsi="Times New Roman"/>
                <w:sz w:val="22"/>
                <w:szCs w:val="22"/>
                <w:lang w:val="en-GB"/>
              </w:rPr>
              <w:t>UNDP CO</w:t>
            </w:r>
          </w:p>
        </w:tc>
        <w:tc>
          <w:tcPr>
            <w:tcW w:w="1350" w:type="dxa"/>
          </w:tcPr>
          <w:p w:rsidR="008277AC" w:rsidRPr="00B01373" w:rsidRDefault="0001168F" w:rsidP="003B2A79">
            <w:pPr>
              <w:jc w:val="left"/>
              <w:rPr>
                <w:rFonts w:ascii="Times New Roman" w:hAnsi="Times New Roman"/>
                <w:sz w:val="22"/>
                <w:szCs w:val="22"/>
                <w:lang w:val="en-GB"/>
              </w:rPr>
            </w:pPr>
            <w:r w:rsidRPr="00B01373">
              <w:rPr>
                <w:rFonts w:ascii="Times New Roman" w:hAnsi="Times New Roman"/>
                <w:sz w:val="22"/>
                <w:szCs w:val="22"/>
                <w:lang w:val="en-GB"/>
              </w:rPr>
              <w:t>None</w:t>
            </w:r>
          </w:p>
        </w:tc>
        <w:tc>
          <w:tcPr>
            <w:tcW w:w="1170" w:type="dxa"/>
          </w:tcPr>
          <w:p w:rsidR="008277AC" w:rsidRPr="00B01373" w:rsidRDefault="00DF2502" w:rsidP="003B2A79">
            <w:pPr>
              <w:jc w:val="left"/>
              <w:rPr>
                <w:rFonts w:ascii="Times New Roman" w:hAnsi="Times New Roman"/>
                <w:sz w:val="22"/>
                <w:szCs w:val="22"/>
                <w:lang w:val="en-GB"/>
              </w:rPr>
            </w:pPr>
            <w:r w:rsidRPr="00B01373">
              <w:rPr>
                <w:rFonts w:ascii="Times New Roman" w:hAnsi="Times New Roman"/>
                <w:sz w:val="22"/>
                <w:szCs w:val="22"/>
                <w:lang w:val="en-GB"/>
              </w:rPr>
              <w:t>3,000</w:t>
            </w:r>
          </w:p>
        </w:tc>
        <w:tc>
          <w:tcPr>
            <w:tcW w:w="2073" w:type="dxa"/>
          </w:tcPr>
          <w:p w:rsidR="008277AC" w:rsidRPr="00B01373" w:rsidRDefault="0001168F" w:rsidP="003B2A79">
            <w:pPr>
              <w:jc w:val="left"/>
              <w:rPr>
                <w:rFonts w:ascii="Times New Roman" w:hAnsi="Times New Roman"/>
                <w:sz w:val="22"/>
                <w:szCs w:val="22"/>
                <w:lang w:val="en-GB"/>
              </w:rPr>
            </w:pPr>
            <w:r w:rsidRPr="00B01373">
              <w:rPr>
                <w:rFonts w:ascii="Times New Roman" w:hAnsi="Times New Roman"/>
                <w:sz w:val="22"/>
                <w:szCs w:val="22"/>
                <w:lang w:val="en-GB"/>
              </w:rPr>
              <w:t>On-going</w:t>
            </w:r>
          </w:p>
        </w:tc>
      </w:tr>
      <w:tr w:rsidR="008277AC" w:rsidRPr="00B01373" w:rsidTr="00DF3B6F">
        <w:trPr>
          <w:jc w:val="center"/>
        </w:trPr>
        <w:tc>
          <w:tcPr>
            <w:tcW w:w="3646" w:type="dxa"/>
          </w:tcPr>
          <w:p w:rsidR="008277AC" w:rsidRPr="00B01373" w:rsidRDefault="008277AC" w:rsidP="003B2A79">
            <w:pPr>
              <w:jc w:val="left"/>
              <w:rPr>
                <w:rFonts w:ascii="Times New Roman" w:hAnsi="Times New Roman"/>
                <w:sz w:val="22"/>
                <w:szCs w:val="22"/>
                <w:lang w:val="en-GB"/>
              </w:rPr>
            </w:pPr>
            <w:r w:rsidRPr="00B01373">
              <w:rPr>
                <w:rFonts w:ascii="Times New Roman" w:hAnsi="Times New Roman"/>
                <w:sz w:val="22"/>
                <w:szCs w:val="22"/>
                <w:lang w:val="en-GB"/>
              </w:rPr>
              <w:t>Addressing environmental and social grievances</w:t>
            </w:r>
            <w:r w:rsidR="005B2CE6" w:rsidRPr="00B01373">
              <w:rPr>
                <w:rFonts w:ascii="Times New Roman" w:hAnsi="Times New Roman"/>
                <w:sz w:val="22"/>
                <w:szCs w:val="22"/>
                <w:lang w:val="en-GB"/>
              </w:rPr>
              <w:t>.</w:t>
            </w:r>
          </w:p>
        </w:tc>
        <w:tc>
          <w:tcPr>
            <w:tcW w:w="1980" w:type="dxa"/>
          </w:tcPr>
          <w:p w:rsidR="008277AC" w:rsidRPr="00B01373" w:rsidRDefault="008277AC" w:rsidP="003B2A79">
            <w:pPr>
              <w:jc w:val="left"/>
              <w:rPr>
                <w:rFonts w:ascii="Times New Roman" w:hAnsi="Times New Roman"/>
                <w:sz w:val="22"/>
                <w:szCs w:val="22"/>
                <w:lang w:val="en-GB"/>
              </w:rPr>
            </w:pPr>
            <w:r w:rsidRPr="00B01373">
              <w:rPr>
                <w:rFonts w:ascii="Times New Roman" w:hAnsi="Times New Roman"/>
                <w:sz w:val="22"/>
                <w:szCs w:val="22"/>
                <w:lang w:val="en-GB"/>
              </w:rPr>
              <w:t>Project Manager</w:t>
            </w:r>
          </w:p>
          <w:p w:rsidR="008277AC" w:rsidRPr="00B01373" w:rsidRDefault="008277AC" w:rsidP="003B2A79">
            <w:pPr>
              <w:jc w:val="left"/>
              <w:rPr>
                <w:rFonts w:ascii="Times New Roman" w:hAnsi="Times New Roman"/>
                <w:sz w:val="22"/>
                <w:szCs w:val="22"/>
                <w:lang w:val="en-GB"/>
              </w:rPr>
            </w:pPr>
            <w:r w:rsidRPr="00B01373">
              <w:rPr>
                <w:rFonts w:ascii="Times New Roman" w:hAnsi="Times New Roman"/>
                <w:sz w:val="22"/>
                <w:szCs w:val="22"/>
                <w:lang w:val="en-GB"/>
              </w:rPr>
              <w:t>UNDP Country Office</w:t>
            </w:r>
          </w:p>
          <w:p w:rsidR="008277AC" w:rsidRPr="00B01373" w:rsidRDefault="008277AC" w:rsidP="003B2A79">
            <w:pPr>
              <w:jc w:val="left"/>
              <w:rPr>
                <w:rFonts w:ascii="Times New Roman" w:hAnsi="Times New Roman"/>
                <w:sz w:val="22"/>
                <w:szCs w:val="22"/>
                <w:lang w:val="en-GB"/>
              </w:rPr>
            </w:pPr>
            <w:r w:rsidRPr="00B01373">
              <w:rPr>
                <w:rFonts w:ascii="Times New Roman" w:hAnsi="Times New Roman"/>
                <w:sz w:val="22"/>
                <w:szCs w:val="22"/>
                <w:lang w:val="en-GB"/>
              </w:rPr>
              <w:t>BPPS as needed</w:t>
            </w:r>
          </w:p>
        </w:tc>
        <w:tc>
          <w:tcPr>
            <w:tcW w:w="1350" w:type="dxa"/>
          </w:tcPr>
          <w:p w:rsidR="008277AC" w:rsidRPr="00B01373" w:rsidRDefault="00CF1A87" w:rsidP="003B2A79">
            <w:pPr>
              <w:jc w:val="left"/>
              <w:rPr>
                <w:rFonts w:ascii="Times New Roman" w:hAnsi="Times New Roman"/>
                <w:sz w:val="22"/>
                <w:szCs w:val="22"/>
                <w:lang w:val="en-GB"/>
              </w:rPr>
            </w:pPr>
            <w:r w:rsidRPr="00B01373">
              <w:rPr>
                <w:rFonts w:ascii="Times New Roman" w:hAnsi="Times New Roman"/>
                <w:sz w:val="22"/>
                <w:szCs w:val="22"/>
                <w:lang w:val="en-GB"/>
              </w:rPr>
              <w:t>None for time of Project M</w:t>
            </w:r>
            <w:r w:rsidR="008277AC" w:rsidRPr="00B01373">
              <w:rPr>
                <w:rFonts w:ascii="Times New Roman" w:hAnsi="Times New Roman"/>
                <w:sz w:val="22"/>
                <w:szCs w:val="22"/>
                <w:lang w:val="en-GB"/>
              </w:rPr>
              <w:t>anager, and UNDP CO</w:t>
            </w:r>
          </w:p>
        </w:tc>
        <w:tc>
          <w:tcPr>
            <w:tcW w:w="1170" w:type="dxa"/>
          </w:tcPr>
          <w:p w:rsidR="008277AC" w:rsidRPr="00B01373" w:rsidRDefault="00DF2502" w:rsidP="003B2A79">
            <w:pPr>
              <w:jc w:val="left"/>
              <w:rPr>
                <w:rFonts w:ascii="Times New Roman" w:hAnsi="Times New Roman"/>
                <w:sz w:val="22"/>
                <w:szCs w:val="22"/>
                <w:lang w:val="en-GB"/>
              </w:rPr>
            </w:pPr>
            <w:r w:rsidRPr="00B01373">
              <w:rPr>
                <w:rFonts w:ascii="Times New Roman" w:hAnsi="Times New Roman"/>
                <w:sz w:val="22"/>
                <w:szCs w:val="22"/>
                <w:lang w:val="en-GB"/>
              </w:rPr>
              <w:t>None</w:t>
            </w:r>
          </w:p>
        </w:tc>
        <w:tc>
          <w:tcPr>
            <w:tcW w:w="2073" w:type="dxa"/>
          </w:tcPr>
          <w:p w:rsidR="008277AC" w:rsidRPr="00B01373" w:rsidRDefault="008277AC" w:rsidP="008277AC">
            <w:pPr>
              <w:jc w:val="left"/>
              <w:rPr>
                <w:rFonts w:ascii="Times New Roman" w:hAnsi="Times New Roman"/>
                <w:sz w:val="22"/>
                <w:szCs w:val="22"/>
                <w:lang w:val="en-GB"/>
              </w:rPr>
            </w:pP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Board meetings</w:t>
            </w:r>
            <w:r w:rsidR="00970325"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Board</w:t>
            </w:r>
          </w:p>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UNDP Country Office</w:t>
            </w:r>
          </w:p>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Manager</w:t>
            </w:r>
          </w:p>
        </w:tc>
        <w:tc>
          <w:tcPr>
            <w:tcW w:w="1350" w:type="dxa"/>
          </w:tcPr>
          <w:p w:rsidR="003E3ABA" w:rsidRPr="00B01373" w:rsidRDefault="00DF2502" w:rsidP="003B2A79">
            <w:pPr>
              <w:jc w:val="left"/>
              <w:rPr>
                <w:rFonts w:ascii="Times New Roman" w:hAnsi="Times New Roman"/>
                <w:sz w:val="22"/>
                <w:szCs w:val="22"/>
                <w:lang w:val="en-GB"/>
              </w:rPr>
            </w:pPr>
            <w:r w:rsidRPr="00B01373">
              <w:rPr>
                <w:rFonts w:ascii="Times New Roman" w:hAnsi="Times New Roman"/>
                <w:sz w:val="22"/>
                <w:szCs w:val="22"/>
                <w:lang w:val="en-GB"/>
              </w:rPr>
              <w:t>None</w:t>
            </w:r>
          </w:p>
        </w:tc>
        <w:tc>
          <w:tcPr>
            <w:tcW w:w="1170" w:type="dxa"/>
          </w:tcPr>
          <w:p w:rsidR="003E3ABA" w:rsidRPr="00B01373" w:rsidRDefault="00DF2502" w:rsidP="003B2A79">
            <w:pPr>
              <w:jc w:val="left"/>
              <w:rPr>
                <w:rFonts w:ascii="Times New Roman" w:hAnsi="Times New Roman"/>
                <w:sz w:val="22"/>
                <w:szCs w:val="22"/>
                <w:lang w:val="en-GB"/>
              </w:rPr>
            </w:pPr>
            <w:r w:rsidRPr="00B01373">
              <w:rPr>
                <w:rFonts w:ascii="Times New Roman" w:hAnsi="Times New Roman"/>
                <w:sz w:val="22"/>
                <w:szCs w:val="22"/>
                <w:lang w:val="en-GB"/>
              </w:rPr>
              <w:t>3,000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At </w:t>
            </w:r>
            <w:r w:rsidR="00DF2502" w:rsidRPr="00B01373">
              <w:rPr>
                <w:rFonts w:ascii="Times New Roman" w:hAnsi="Times New Roman"/>
                <w:sz w:val="22"/>
                <w:szCs w:val="22"/>
                <w:lang w:val="en-GB"/>
              </w:rPr>
              <w:t>minimum,</w:t>
            </w:r>
            <w:r w:rsidRPr="00B01373">
              <w:rPr>
                <w:rFonts w:ascii="Times New Roman" w:hAnsi="Times New Roman"/>
                <w:sz w:val="22"/>
                <w:szCs w:val="22"/>
                <w:lang w:val="en-GB"/>
              </w:rPr>
              <w:t xml:space="preserve"> annually</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Supervision missions</w:t>
            </w:r>
            <w:r w:rsidR="00970325"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b/>
                <w:sz w:val="22"/>
                <w:szCs w:val="22"/>
                <w:lang w:val="en-GB"/>
              </w:rPr>
            </w:pPr>
            <w:r w:rsidRPr="00B01373">
              <w:rPr>
                <w:rFonts w:ascii="Times New Roman" w:hAnsi="Times New Roman"/>
                <w:sz w:val="22"/>
                <w:szCs w:val="22"/>
                <w:lang w:val="en-GB"/>
              </w:rPr>
              <w:t>UNDP Country Office</w:t>
            </w:r>
          </w:p>
        </w:tc>
        <w:tc>
          <w:tcPr>
            <w:tcW w:w="1350" w:type="dxa"/>
          </w:tcPr>
          <w:p w:rsidR="003E3ABA" w:rsidRPr="00B01373" w:rsidRDefault="003E3ABA" w:rsidP="003B2A79">
            <w:pPr>
              <w:pStyle w:val="BodyText23"/>
              <w:widowControl/>
              <w:tabs>
                <w:tab w:val="clear" w:pos="547"/>
              </w:tabs>
              <w:spacing w:after="60"/>
              <w:rPr>
                <w:snapToGrid/>
                <w:sz w:val="22"/>
                <w:szCs w:val="22"/>
                <w:lang w:val="en-GB"/>
              </w:rPr>
            </w:pPr>
            <w:r w:rsidRPr="00B01373">
              <w:rPr>
                <w:snapToGrid/>
                <w:sz w:val="22"/>
                <w:szCs w:val="22"/>
                <w:lang w:val="en-GB"/>
              </w:rPr>
              <w:t>None</w:t>
            </w:r>
            <w:bookmarkStart w:id="67" w:name="_Ref434335281"/>
            <w:r w:rsidRPr="00B01373">
              <w:rPr>
                <w:rStyle w:val="FootnoteReference"/>
                <w:rFonts w:ascii="Times New Roman" w:hAnsi="Times New Roman"/>
                <w:b/>
                <w:sz w:val="22"/>
                <w:szCs w:val="22"/>
                <w:lang w:val="en-GB"/>
              </w:rPr>
              <w:footnoteReference w:id="10"/>
            </w:r>
            <w:bookmarkEnd w:id="67"/>
          </w:p>
        </w:tc>
        <w:tc>
          <w:tcPr>
            <w:tcW w:w="1170" w:type="dxa"/>
          </w:tcPr>
          <w:p w:rsidR="003E3ABA" w:rsidRPr="00B01373" w:rsidRDefault="00DF2502" w:rsidP="003B2A79">
            <w:pPr>
              <w:pStyle w:val="BodyText23"/>
              <w:widowControl/>
              <w:tabs>
                <w:tab w:val="clear" w:pos="547"/>
              </w:tabs>
              <w:spacing w:after="60"/>
              <w:rPr>
                <w:snapToGrid/>
                <w:sz w:val="22"/>
                <w:szCs w:val="22"/>
                <w:lang w:val="en-GB"/>
              </w:rPr>
            </w:pPr>
            <w:r w:rsidRPr="00B01373">
              <w:rPr>
                <w:snapToGrid/>
                <w:sz w:val="22"/>
                <w:szCs w:val="22"/>
                <w:lang w:val="en-GB"/>
              </w:rPr>
              <w:t>4,000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Annually</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Oversight missions</w:t>
            </w:r>
            <w:r w:rsidR="00970325"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b/>
                <w:sz w:val="22"/>
                <w:szCs w:val="22"/>
                <w:lang w:val="en-GB"/>
              </w:rPr>
            </w:pPr>
            <w:r w:rsidRPr="00B01373">
              <w:rPr>
                <w:rFonts w:ascii="Times New Roman" w:hAnsi="Times New Roman"/>
                <w:sz w:val="22"/>
                <w:szCs w:val="22"/>
                <w:lang w:val="en-GB"/>
              </w:rPr>
              <w:t>UNDP-GEF team</w:t>
            </w:r>
          </w:p>
        </w:tc>
        <w:tc>
          <w:tcPr>
            <w:tcW w:w="1350" w:type="dxa"/>
          </w:tcPr>
          <w:p w:rsidR="003E3ABA" w:rsidRPr="00B01373" w:rsidRDefault="003E3ABA" w:rsidP="003B2A79">
            <w:pPr>
              <w:pStyle w:val="BodyText23"/>
              <w:widowControl/>
              <w:tabs>
                <w:tab w:val="clear" w:pos="547"/>
              </w:tabs>
              <w:spacing w:after="60"/>
              <w:rPr>
                <w:snapToGrid/>
                <w:sz w:val="22"/>
                <w:szCs w:val="22"/>
                <w:lang w:val="en-GB"/>
              </w:rPr>
            </w:pPr>
            <w:r w:rsidRPr="00B01373">
              <w:rPr>
                <w:snapToGrid/>
                <w:sz w:val="22"/>
                <w:szCs w:val="22"/>
                <w:lang w:val="en-GB"/>
              </w:rPr>
              <w:t>None</w:t>
            </w:r>
            <w:r w:rsidR="000A6583" w:rsidRPr="00B01373">
              <w:rPr>
                <w:snapToGrid/>
                <w:sz w:val="22"/>
                <w:szCs w:val="22"/>
                <w:lang w:val="en-GB"/>
              </w:rPr>
              <w:fldChar w:fldCharType="begin"/>
            </w:r>
            <w:r w:rsidR="000A6583" w:rsidRPr="00B01373">
              <w:rPr>
                <w:snapToGrid/>
                <w:sz w:val="22"/>
                <w:szCs w:val="22"/>
                <w:lang w:val="en-GB"/>
              </w:rPr>
              <w:instrText xml:space="preserve"> NOTEREF _Ref434335281 \f \h </w:instrText>
            </w:r>
            <w:r w:rsidR="005F74D9" w:rsidRPr="00B01373">
              <w:rPr>
                <w:snapToGrid/>
                <w:sz w:val="22"/>
                <w:szCs w:val="22"/>
                <w:lang w:val="en-GB"/>
              </w:rPr>
              <w:instrText xml:space="preserve"> \* MERGEFORMAT </w:instrText>
            </w:r>
            <w:r w:rsidR="000A6583" w:rsidRPr="00B01373">
              <w:rPr>
                <w:snapToGrid/>
                <w:sz w:val="22"/>
                <w:szCs w:val="22"/>
                <w:lang w:val="en-GB"/>
              </w:rPr>
            </w:r>
            <w:r w:rsidR="000A6583" w:rsidRPr="00B01373">
              <w:rPr>
                <w:snapToGrid/>
                <w:sz w:val="22"/>
                <w:szCs w:val="22"/>
                <w:lang w:val="en-GB"/>
              </w:rPr>
              <w:fldChar w:fldCharType="separate"/>
            </w:r>
            <w:r w:rsidR="009477B3" w:rsidRPr="00B01373">
              <w:rPr>
                <w:rStyle w:val="FootnoteReference"/>
                <w:rFonts w:ascii="Times New Roman" w:hAnsi="Times New Roman"/>
                <w:sz w:val="22"/>
                <w:szCs w:val="22"/>
                <w:lang w:val="en-GB"/>
              </w:rPr>
              <w:t>3</w:t>
            </w:r>
            <w:r w:rsidR="000A6583" w:rsidRPr="00B01373">
              <w:rPr>
                <w:snapToGrid/>
                <w:sz w:val="22"/>
                <w:szCs w:val="22"/>
                <w:lang w:val="en-GB"/>
              </w:rPr>
              <w:fldChar w:fldCharType="end"/>
            </w:r>
          </w:p>
        </w:tc>
        <w:tc>
          <w:tcPr>
            <w:tcW w:w="1170" w:type="dxa"/>
          </w:tcPr>
          <w:p w:rsidR="003E3ABA" w:rsidRPr="00B01373" w:rsidRDefault="00DF2502" w:rsidP="003B2A79">
            <w:pPr>
              <w:pStyle w:val="BodyText23"/>
              <w:widowControl/>
              <w:tabs>
                <w:tab w:val="clear" w:pos="547"/>
              </w:tabs>
              <w:spacing w:after="60"/>
              <w:rPr>
                <w:snapToGrid/>
                <w:sz w:val="22"/>
                <w:szCs w:val="22"/>
                <w:lang w:val="en-GB"/>
              </w:rPr>
            </w:pPr>
            <w:r w:rsidRPr="00B01373">
              <w:rPr>
                <w:snapToGrid/>
                <w:sz w:val="22"/>
                <w:szCs w:val="22"/>
                <w:lang w:val="en-GB"/>
              </w:rPr>
              <w:t>4,000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Troubleshooting as needed</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Knowledge man</w:t>
            </w:r>
            <w:r w:rsidR="00970325" w:rsidRPr="00B01373">
              <w:rPr>
                <w:rFonts w:ascii="Times New Roman" w:hAnsi="Times New Roman"/>
                <w:sz w:val="22"/>
                <w:szCs w:val="22"/>
                <w:lang w:val="en-GB"/>
              </w:rPr>
              <w:t>agement as outlined in Outcome 3.</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Manager</w:t>
            </w:r>
          </w:p>
        </w:tc>
        <w:tc>
          <w:tcPr>
            <w:tcW w:w="1350" w:type="dxa"/>
          </w:tcPr>
          <w:p w:rsidR="003E3ABA" w:rsidRPr="00B01373" w:rsidRDefault="0072265C" w:rsidP="003B2A79">
            <w:pPr>
              <w:jc w:val="left"/>
              <w:rPr>
                <w:rFonts w:ascii="Times New Roman" w:hAnsi="Times New Roman"/>
                <w:sz w:val="22"/>
                <w:szCs w:val="22"/>
                <w:lang w:val="en-GB"/>
              </w:rPr>
            </w:pPr>
            <w:r w:rsidRPr="00B01373">
              <w:rPr>
                <w:rFonts w:ascii="Times New Roman" w:hAnsi="Times New Roman"/>
                <w:sz w:val="22"/>
                <w:szCs w:val="22"/>
                <w:lang w:val="en-GB"/>
              </w:rPr>
              <w:t>26,450</w:t>
            </w:r>
          </w:p>
        </w:tc>
        <w:tc>
          <w:tcPr>
            <w:tcW w:w="1170" w:type="dxa"/>
          </w:tcPr>
          <w:p w:rsidR="003E3ABA" w:rsidRPr="00B01373" w:rsidRDefault="007A0032" w:rsidP="003B2A79">
            <w:pPr>
              <w:jc w:val="left"/>
              <w:rPr>
                <w:rFonts w:ascii="Times New Roman" w:hAnsi="Times New Roman"/>
                <w:sz w:val="22"/>
                <w:szCs w:val="22"/>
                <w:lang w:val="en-GB"/>
              </w:rPr>
            </w:pPr>
            <w:r w:rsidRPr="00B01373">
              <w:rPr>
                <w:rFonts w:ascii="Times New Roman" w:hAnsi="Times New Roman"/>
                <w:sz w:val="22"/>
                <w:szCs w:val="22"/>
                <w:lang w:val="en-GB"/>
              </w:rPr>
              <w:t>None</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On-going</w:t>
            </w:r>
            <w:r w:rsidR="007A0032" w:rsidRPr="00B01373">
              <w:rPr>
                <w:rFonts w:ascii="Times New Roman" w:hAnsi="Times New Roman"/>
                <w:sz w:val="22"/>
                <w:szCs w:val="22"/>
                <w:lang w:val="en-GB"/>
              </w:rPr>
              <w:t xml:space="preserve"> – to be covered as part of project fees</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GEF Secretariat learning missions/site visits</w:t>
            </w:r>
            <w:r w:rsidR="00970325" w:rsidRPr="00B01373">
              <w:rPr>
                <w:rFonts w:ascii="Times New Roman" w:hAnsi="Times New Roman"/>
                <w:sz w:val="22"/>
                <w:szCs w:val="22"/>
                <w:lang w:val="en-GB"/>
              </w:rPr>
              <w:t>.</w:t>
            </w:r>
            <w:r w:rsidRPr="00B01373">
              <w:rPr>
                <w:rFonts w:ascii="Times New Roman" w:hAnsi="Times New Roman"/>
                <w:sz w:val="22"/>
                <w:szCs w:val="22"/>
                <w:lang w:val="en-GB"/>
              </w:rPr>
              <w:t xml:space="preserve"> </w:t>
            </w:r>
          </w:p>
        </w:tc>
        <w:tc>
          <w:tcPr>
            <w:tcW w:w="1980" w:type="dxa"/>
          </w:tcPr>
          <w:p w:rsidR="003E3ABA" w:rsidRPr="00B01373" w:rsidRDefault="000A6583"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UNDP Country Office and </w:t>
            </w:r>
            <w:r w:rsidR="003E3ABA" w:rsidRPr="00B01373">
              <w:rPr>
                <w:rFonts w:ascii="Times New Roman" w:hAnsi="Times New Roman"/>
                <w:sz w:val="22"/>
                <w:szCs w:val="22"/>
                <w:lang w:val="en-GB"/>
              </w:rPr>
              <w:t>Project Manager and UNDP-GEF team</w:t>
            </w:r>
          </w:p>
        </w:tc>
        <w:tc>
          <w:tcPr>
            <w:tcW w:w="1350" w:type="dxa"/>
          </w:tcPr>
          <w:p w:rsidR="003E3ABA" w:rsidRPr="00B01373" w:rsidRDefault="003E3ABA" w:rsidP="003B2A79">
            <w:pPr>
              <w:pStyle w:val="BodyText23"/>
              <w:widowControl/>
              <w:tabs>
                <w:tab w:val="clear" w:pos="547"/>
              </w:tabs>
              <w:spacing w:after="60"/>
              <w:rPr>
                <w:snapToGrid/>
                <w:sz w:val="22"/>
                <w:szCs w:val="22"/>
                <w:lang w:val="en-GB"/>
              </w:rPr>
            </w:pPr>
            <w:r w:rsidRPr="00B01373">
              <w:rPr>
                <w:snapToGrid/>
                <w:sz w:val="22"/>
                <w:szCs w:val="22"/>
                <w:lang w:val="en-GB"/>
              </w:rPr>
              <w:t>None</w:t>
            </w:r>
          </w:p>
        </w:tc>
        <w:tc>
          <w:tcPr>
            <w:tcW w:w="1170" w:type="dxa"/>
          </w:tcPr>
          <w:p w:rsidR="003E3ABA" w:rsidRPr="00B01373" w:rsidRDefault="007A0032" w:rsidP="003B2A79">
            <w:pPr>
              <w:pStyle w:val="BodyText23"/>
              <w:widowControl/>
              <w:tabs>
                <w:tab w:val="clear" w:pos="547"/>
              </w:tabs>
              <w:spacing w:after="60"/>
              <w:rPr>
                <w:snapToGrid/>
                <w:sz w:val="22"/>
                <w:szCs w:val="22"/>
                <w:lang w:val="en-GB"/>
              </w:rPr>
            </w:pPr>
            <w:r w:rsidRPr="00B01373">
              <w:rPr>
                <w:snapToGrid/>
                <w:sz w:val="22"/>
                <w:szCs w:val="22"/>
                <w:lang w:val="en-GB"/>
              </w:rPr>
              <w:t>None</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To be determined.</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Mid-term GEF Tracking Tool to be updated by (add name of </w:t>
            </w:r>
            <w:r w:rsidR="00594773" w:rsidRPr="00B01373">
              <w:rPr>
                <w:rFonts w:ascii="Times New Roman" w:hAnsi="Times New Roman"/>
                <w:sz w:val="22"/>
                <w:szCs w:val="22"/>
                <w:lang w:val="en-GB"/>
              </w:rPr>
              <w:t xml:space="preserve">national/regional </w:t>
            </w:r>
            <w:r w:rsidRPr="00B01373">
              <w:rPr>
                <w:rFonts w:ascii="Times New Roman" w:hAnsi="Times New Roman"/>
                <w:sz w:val="22"/>
                <w:szCs w:val="22"/>
                <w:lang w:val="en-GB"/>
              </w:rPr>
              <w:t>institute if relevant)</w:t>
            </w:r>
            <w:r w:rsidR="00970325"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Project Manager</w:t>
            </w:r>
          </w:p>
        </w:tc>
        <w:tc>
          <w:tcPr>
            <w:tcW w:w="135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10,000 </w:t>
            </w:r>
          </w:p>
        </w:tc>
        <w:tc>
          <w:tcPr>
            <w:tcW w:w="1170" w:type="dxa"/>
          </w:tcPr>
          <w:p w:rsidR="003E3ABA" w:rsidRPr="00B01373" w:rsidRDefault="007A0032" w:rsidP="003B2A79">
            <w:pPr>
              <w:jc w:val="left"/>
              <w:rPr>
                <w:rFonts w:ascii="Times New Roman" w:hAnsi="Times New Roman"/>
                <w:sz w:val="22"/>
                <w:szCs w:val="22"/>
                <w:lang w:val="en-GB"/>
              </w:rPr>
            </w:pPr>
            <w:r w:rsidRPr="00B01373">
              <w:rPr>
                <w:rFonts w:ascii="Times New Roman" w:hAnsi="Times New Roman"/>
                <w:sz w:val="22"/>
                <w:szCs w:val="22"/>
                <w:lang w:val="en-GB"/>
              </w:rPr>
              <w:t>5,000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Before mid-term review mission takes place.</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Independent Mid-term Review (MTR)</w:t>
            </w:r>
            <w:r w:rsidR="002C5C7C" w:rsidRPr="00B01373">
              <w:rPr>
                <w:rFonts w:ascii="Times New Roman" w:hAnsi="Times New Roman"/>
                <w:sz w:val="22"/>
                <w:szCs w:val="22"/>
                <w:lang w:val="en-GB"/>
              </w:rPr>
              <w:t xml:space="preserve"> and management response</w:t>
            </w:r>
            <w:r w:rsidR="00970325" w:rsidRPr="00B01373">
              <w:rPr>
                <w:rFonts w:ascii="Times New Roman" w:hAnsi="Times New Roman"/>
                <w:sz w:val="22"/>
                <w:szCs w:val="22"/>
                <w:lang w:val="en-GB"/>
              </w:rPr>
              <w:t>.</w:t>
            </w:r>
            <w:r w:rsidRPr="00B01373">
              <w:rPr>
                <w:rFonts w:ascii="Times New Roman" w:hAnsi="Times New Roman"/>
                <w:sz w:val="22"/>
                <w:szCs w:val="22"/>
                <w:lang w:val="en-GB"/>
              </w:rPr>
              <w:t xml:space="preserve">  </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UNDP Country Office and Project team and UNDP-GEF team</w:t>
            </w:r>
          </w:p>
        </w:tc>
        <w:tc>
          <w:tcPr>
            <w:tcW w:w="1350" w:type="dxa"/>
          </w:tcPr>
          <w:p w:rsidR="003E3ABA" w:rsidRPr="00B01373" w:rsidRDefault="007A0032"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25,000 </w:t>
            </w:r>
          </w:p>
        </w:tc>
        <w:tc>
          <w:tcPr>
            <w:tcW w:w="1170" w:type="dxa"/>
          </w:tcPr>
          <w:p w:rsidR="003E3ABA" w:rsidRPr="00B01373" w:rsidRDefault="007A0032" w:rsidP="003B2A79">
            <w:pPr>
              <w:jc w:val="left"/>
              <w:rPr>
                <w:rFonts w:ascii="Times New Roman" w:hAnsi="Times New Roman"/>
                <w:sz w:val="22"/>
                <w:szCs w:val="22"/>
                <w:lang w:val="en-GB"/>
              </w:rPr>
            </w:pPr>
            <w:r w:rsidRPr="00B01373">
              <w:rPr>
                <w:rFonts w:ascii="Times New Roman" w:hAnsi="Times New Roman"/>
                <w:sz w:val="22"/>
                <w:szCs w:val="22"/>
                <w:lang w:val="en-GB"/>
              </w:rPr>
              <w:t>5,000</w:t>
            </w:r>
          </w:p>
        </w:tc>
        <w:tc>
          <w:tcPr>
            <w:tcW w:w="2073" w:type="dxa"/>
          </w:tcPr>
          <w:p w:rsidR="003E3ABA" w:rsidRPr="00B01373" w:rsidRDefault="00303F9B"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At or around completion of Year 3 of project activities. </w:t>
            </w:r>
            <w:r w:rsidR="003E3ABA" w:rsidRPr="00B01373">
              <w:rPr>
                <w:rFonts w:ascii="Times New Roman" w:hAnsi="Times New Roman"/>
                <w:sz w:val="22"/>
                <w:szCs w:val="22"/>
                <w:lang w:val="en-GB"/>
              </w:rPr>
              <w:t xml:space="preserve">  </w:t>
            </w:r>
          </w:p>
        </w:tc>
      </w:tr>
      <w:tr w:rsidR="003E3ABA" w:rsidRPr="00B01373" w:rsidTr="00DF3B6F">
        <w:trPr>
          <w:jc w:val="center"/>
        </w:trPr>
        <w:tc>
          <w:tcPr>
            <w:tcW w:w="3646" w:type="dxa"/>
          </w:tcPr>
          <w:p w:rsidR="003E3ABA" w:rsidRPr="00B01373" w:rsidRDefault="000A6583" w:rsidP="003B2A79">
            <w:pPr>
              <w:jc w:val="left"/>
              <w:rPr>
                <w:rFonts w:ascii="Times New Roman" w:hAnsi="Times New Roman"/>
                <w:sz w:val="22"/>
                <w:szCs w:val="22"/>
                <w:lang w:val="en-GB"/>
              </w:rPr>
            </w:pPr>
            <w:r w:rsidRPr="00B01373">
              <w:rPr>
                <w:rFonts w:ascii="Times New Roman" w:hAnsi="Times New Roman"/>
                <w:sz w:val="22"/>
                <w:szCs w:val="22"/>
                <w:lang w:val="en-GB"/>
              </w:rPr>
              <w:t>Terminal</w:t>
            </w:r>
            <w:r w:rsidR="003E3ABA" w:rsidRPr="00B01373">
              <w:rPr>
                <w:rFonts w:ascii="Times New Roman" w:hAnsi="Times New Roman"/>
                <w:sz w:val="22"/>
                <w:szCs w:val="22"/>
                <w:lang w:val="en-GB"/>
              </w:rPr>
              <w:t xml:space="preserve"> GEF Tracking Tool to be updated by (add name of national/regional institute if relevant)</w:t>
            </w:r>
            <w:r w:rsidR="00970325"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Project Manager </w:t>
            </w:r>
          </w:p>
        </w:tc>
        <w:tc>
          <w:tcPr>
            <w:tcW w:w="135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10,000 </w:t>
            </w:r>
          </w:p>
        </w:tc>
        <w:tc>
          <w:tcPr>
            <w:tcW w:w="1170" w:type="dxa"/>
          </w:tcPr>
          <w:p w:rsidR="003E3ABA" w:rsidRPr="00B01373" w:rsidRDefault="007A0032" w:rsidP="003B2A79">
            <w:pPr>
              <w:jc w:val="left"/>
              <w:rPr>
                <w:rFonts w:ascii="Times New Roman" w:hAnsi="Times New Roman"/>
                <w:sz w:val="22"/>
                <w:szCs w:val="22"/>
                <w:lang w:val="en-GB"/>
              </w:rPr>
            </w:pPr>
            <w:r w:rsidRPr="00B01373">
              <w:rPr>
                <w:rFonts w:ascii="Times New Roman" w:hAnsi="Times New Roman"/>
                <w:sz w:val="22"/>
                <w:szCs w:val="22"/>
                <w:lang w:val="en-GB"/>
              </w:rPr>
              <w:t>5,000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Before terminal evaluation mission takes place</w:t>
            </w:r>
            <w:r w:rsidR="00303F9B" w:rsidRPr="00B01373">
              <w:rPr>
                <w:rFonts w:ascii="Times New Roman" w:hAnsi="Times New Roman"/>
                <w:sz w:val="22"/>
                <w:szCs w:val="22"/>
                <w:lang w:val="en-GB"/>
              </w:rPr>
              <w:t>.</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Independent Terminal Evaluation (TE) included in UNDP evaluation plan</w:t>
            </w:r>
            <w:r w:rsidR="002C5C7C" w:rsidRPr="00B01373">
              <w:rPr>
                <w:rFonts w:ascii="Times New Roman" w:hAnsi="Times New Roman"/>
                <w:sz w:val="22"/>
                <w:szCs w:val="22"/>
                <w:lang w:val="en-GB"/>
              </w:rPr>
              <w:t>, and management response</w:t>
            </w:r>
            <w:r w:rsidR="00970325" w:rsidRPr="00B01373">
              <w:rPr>
                <w:rFonts w:ascii="Times New Roman" w:hAnsi="Times New Roman"/>
                <w:sz w:val="22"/>
                <w:szCs w:val="22"/>
                <w:lang w:val="en-GB"/>
              </w:rPr>
              <w:t>.</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UNDP Country Office and Project team and UNDP-GEF team</w:t>
            </w:r>
          </w:p>
        </w:tc>
        <w:tc>
          <w:tcPr>
            <w:tcW w:w="1350" w:type="dxa"/>
          </w:tcPr>
          <w:p w:rsidR="003E3ABA" w:rsidRPr="00B01373" w:rsidRDefault="007A0032"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40,000 </w:t>
            </w:r>
          </w:p>
        </w:tc>
        <w:tc>
          <w:tcPr>
            <w:tcW w:w="1170" w:type="dxa"/>
          </w:tcPr>
          <w:p w:rsidR="003E3ABA" w:rsidRPr="00B01373" w:rsidRDefault="007A0032" w:rsidP="003B2A79">
            <w:pPr>
              <w:tabs>
                <w:tab w:val="center" w:pos="1216"/>
              </w:tabs>
              <w:jc w:val="left"/>
              <w:rPr>
                <w:rFonts w:ascii="Times New Roman" w:hAnsi="Times New Roman"/>
                <w:sz w:val="22"/>
                <w:szCs w:val="22"/>
                <w:lang w:val="en-GB"/>
              </w:rPr>
            </w:pPr>
            <w:r w:rsidRPr="00B01373">
              <w:rPr>
                <w:rFonts w:ascii="Times New Roman" w:hAnsi="Times New Roman"/>
                <w:sz w:val="22"/>
                <w:szCs w:val="22"/>
                <w:lang w:val="en-GB"/>
              </w:rPr>
              <w:t>5,000</w:t>
            </w:r>
          </w:p>
        </w:tc>
        <w:tc>
          <w:tcPr>
            <w:tcW w:w="2073"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At least three months before operational closure</w:t>
            </w:r>
            <w:r w:rsidR="00303F9B" w:rsidRPr="00B01373">
              <w:rPr>
                <w:rFonts w:ascii="Times New Roman" w:hAnsi="Times New Roman"/>
                <w:sz w:val="22"/>
                <w:szCs w:val="22"/>
                <w:lang w:val="en-GB"/>
              </w:rPr>
              <w:t>.</w:t>
            </w:r>
          </w:p>
        </w:tc>
      </w:tr>
      <w:tr w:rsidR="003E3ABA" w:rsidRPr="00B01373" w:rsidTr="00DF3B6F">
        <w:trPr>
          <w:jc w:val="center"/>
        </w:trPr>
        <w:tc>
          <w:tcPr>
            <w:tcW w:w="3646"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Translation of MTR and TE reports into English</w:t>
            </w:r>
            <w:r w:rsidR="00970325" w:rsidRPr="00B01373">
              <w:rPr>
                <w:rFonts w:ascii="Times New Roman" w:hAnsi="Times New Roman"/>
                <w:sz w:val="22"/>
                <w:szCs w:val="22"/>
                <w:lang w:val="en-GB"/>
              </w:rPr>
              <w:t xml:space="preserve"> or French, as appropriate.</w:t>
            </w:r>
          </w:p>
        </w:tc>
        <w:tc>
          <w:tcPr>
            <w:tcW w:w="1980" w:type="dxa"/>
          </w:tcPr>
          <w:p w:rsidR="003E3ABA" w:rsidRPr="00B01373" w:rsidRDefault="003E3ABA" w:rsidP="003B2A79">
            <w:pPr>
              <w:jc w:val="left"/>
              <w:rPr>
                <w:rFonts w:ascii="Times New Roman" w:hAnsi="Times New Roman"/>
                <w:sz w:val="22"/>
                <w:szCs w:val="22"/>
                <w:lang w:val="en-GB"/>
              </w:rPr>
            </w:pPr>
            <w:r w:rsidRPr="00B01373">
              <w:rPr>
                <w:rFonts w:ascii="Times New Roman" w:hAnsi="Times New Roman"/>
                <w:sz w:val="22"/>
                <w:szCs w:val="22"/>
                <w:lang w:val="en-GB"/>
              </w:rPr>
              <w:t>UNDP Country Office</w:t>
            </w:r>
          </w:p>
        </w:tc>
        <w:tc>
          <w:tcPr>
            <w:tcW w:w="1350" w:type="dxa"/>
          </w:tcPr>
          <w:p w:rsidR="003E3ABA" w:rsidRPr="00B01373" w:rsidRDefault="007A0032" w:rsidP="003B2A79">
            <w:pPr>
              <w:jc w:val="left"/>
              <w:rPr>
                <w:rFonts w:ascii="Times New Roman" w:hAnsi="Times New Roman"/>
                <w:sz w:val="22"/>
                <w:szCs w:val="22"/>
                <w:lang w:val="en-GB"/>
              </w:rPr>
            </w:pPr>
            <w:r w:rsidRPr="00B01373">
              <w:rPr>
                <w:rFonts w:ascii="Times New Roman" w:hAnsi="Times New Roman"/>
                <w:sz w:val="22"/>
                <w:szCs w:val="22"/>
                <w:lang w:val="en-GB"/>
              </w:rPr>
              <w:t xml:space="preserve">10,000 </w:t>
            </w:r>
          </w:p>
        </w:tc>
        <w:tc>
          <w:tcPr>
            <w:tcW w:w="1170" w:type="dxa"/>
          </w:tcPr>
          <w:p w:rsidR="003E3ABA" w:rsidRPr="00B01373" w:rsidRDefault="007A0032" w:rsidP="003B2A79">
            <w:pPr>
              <w:jc w:val="left"/>
              <w:rPr>
                <w:rFonts w:ascii="Times New Roman" w:hAnsi="Times New Roman"/>
                <w:sz w:val="22"/>
                <w:szCs w:val="22"/>
                <w:lang w:val="en-GB"/>
              </w:rPr>
            </w:pPr>
            <w:r w:rsidRPr="00B01373">
              <w:rPr>
                <w:rFonts w:ascii="Times New Roman" w:hAnsi="Times New Roman"/>
                <w:sz w:val="22"/>
                <w:szCs w:val="22"/>
                <w:lang w:val="en-GB"/>
              </w:rPr>
              <w:t>5,000</w:t>
            </w:r>
          </w:p>
        </w:tc>
        <w:tc>
          <w:tcPr>
            <w:tcW w:w="2073" w:type="dxa"/>
          </w:tcPr>
          <w:p w:rsidR="003E3ABA" w:rsidRPr="00B01373" w:rsidRDefault="003E3ABA" w:rsidP="003B2A79">
            <w:pPr>
              <w:jc w:val="left"/>
              <w:rPr>
                <w:rFonts w:ascii="Times New Roman" w:hAnsi="Times New Roman"/>
                <w:sz w:val="22"/>
                <w:szCs w:val="22"/>
                <w:lang w:val="en-GB"/>
              </w:rPr>
            </w:pPr>
          </w:p>
        </w:tc>
      </w:tr>
      <w:tr w:rsidR="005A4CFA" w:rsidRPr="00B01373" w:rsidTr="00DF3B6F">
        <w:trPr>
          <w:cantSplit/>
          <w:trHeight w:val="710"/>
          <w:jc w:val="center"/>
        </w:trPr>
        <w:tc>
          <w:tcPr>
            <w:tcW w:w="5626" w:type="dxa"/>
            <w:gridSpan w:val="2"/>
            <w:shd w:val="clear" w:color="auto" w:fill="E6E6E6"/>
          </w:tcPr>
          <w:p w:rsidR="005A4CFA" w:rsidRPr="00B01373" w:rsidRDefault="005A4CFA" w:rsidP="005A4CFA">
            <w:pPr>
              <w:jc w:val="left"/>
              <w:rPr>
                <w:rFonts w:ascii="Times New Roman" w:hAnsi="Times New Roman"/>
                <w:sz w:val="22"/>
                <w:szCs w:val="22"/>
                <w:lang w:val="en-GB"/>
              </w:rPr>
            </w:pPr>
            <w:r w:rsidRPr="00B01373">
              <w:rPr>
                <w:rFonts w:ascii="Times New Roman" w:hAnsi="Times New Roman"/>
                <w:sz w:val="22"/>
                <w:szCs w:val="22"/>
                <w:lang w:val="en-GB"/>
              </w:rPr>
              <w:t xml:space="preserve">Total Indicative Cost, excluding project team staff time, and UNDP staff and travel expenses. </w:t>
            </w:r>
          </w:p>
        </w:tc>
        <w:tc>
          <w:tcPr>
            <w:tcW w:w="1350" w:type="dxa"/>
            <w:shd w:val="clear" w:color="auto" w:fill="E6E6E6"/>
          </w:tcPr>
          <w:p w:rsidR="005A4CFA" w:rsidRPr="005A4CFA" w:rsidRDefault="005A4CFA" w:rsidP="005A4CFA">
            <w:pPr>
              <w:jc w:val="left"/>
              <w:rPr>
                <w:rFonts w:ascii="Times New Roman" w:hAnsi="Times New Roman"/>
                <w:sz w:val="22"/>
                <w:szCs w:val="22"/>
                <w:lang w:val="en-GB"/>
              </w:rPr>
            </w:pPr>
            <w:r w:rsidRPr="005A4CFA">
              <w:rPr>
                <w:rFonts w:ascii="Times New Roman" w:hAnsi="Times New Roman"/>
                <w:sz w:val="22"/>
                <w:szCs w:val="22"/>
                <w:lang w:val="en-GB"/>
              </w:rPr>
              <w:t>153,450</w:t>
            </w:r>
          </w:p>
        </w:tc>
        <w:tc>
          <w:tcPr>
            <w:tcW w:w="1170" w:type="dxa"/>
            <w:shd w:val="clear" w:color="auto" w:fill="E6E6E6"/>
          </w:tcPr>
          <w:p w:rsidR="005A4CFA" w:rsidRPr="005A4CFA" w:rsidRDefault="005A4CFA" w:rsidP="005A4CFA">
            <w:pPr>
              <w:jc w:val="left"/>
              <w:rPr>
                <w:rFonts w:ascii="Times New Roman" w:hAnsi="Times New Roman"/>
                <w:sz w:val="22"/>
                <w:szCs w:val="22"/>
                <w:lang w:val="en-GB"/>
              </w:rPr>
            </w:pPr>
            <w:r w:rsidRPr="005A4CFA">
              <w:rPr>
                <w:rFonts w:ascii="Times New Roman" w:hAnsi="Times New Roman"/>
                <w:sz w:val="22"/>
                <w:szCs w:val="22"/>
                <w:lang w:val="en-GB"/>
              </w:rPr>
              <w:t>74,000</w:t>
            </w:r>
          </w:p>
        </w:tc>
        <w:tc>
          <w:tcPr>
            <w:tcW w:w="2073" w:type="dxa"/>
            <w:shd w:val="clear" w:color="auto" w:fill="E6E6E6"/>
          </w:tcPr>
          <w:p w:rsidR="005A4CFA" w:rsidRPr="00B01373" w:rsidRDefault="005A4CFA" w:rsidP="005A4CFA">
            <w:pPr>
              <w:jc w:val="left"/>
              <w:rPr>
                <w:rFonts w:ascii="Times New Roman" w:hAnsi="Times New Roman"/>
                <w:sz w:val="22"/>
                <w:szCs w:val="22"/>
                <w:lang w:val="en-GB"/>
              </w:rPr>
            </w:pPr>
          </w:p>
        </w:tc>
      </w:tr>
    </w:tbl>
    <w:p w:rsidR="003E3ABA" w:rsidRDefault="003E3ABA" w:rsidP="003B2A79">
      <w:pPr>
        <w:rPr>
          <w:rFonts w:ascii="Times New Roman" w:hAnsi="Times New Roman"/>
          <w:b/>
          <w:bCs/>
          <w:sz w:val="22"/>
          <w:szCs w:val="22"/>
          <w:lang w:val="en-GB"/>
        </w:rPr>
      </w:pPr>
    </w:p>
    <w:p w:rsidR="00B01373" w:rsidRPr="00B01373" w:rsidRDefault="00B01373" w:rsidP="003B2A79">
      <w:pPr>
        <w:rPr>
          <w:rFonts w:ascii="Times New Roman" w:hAnsi="Times New Roman"/>
          <w:b/>
          <w:bCs/>
          <w:sz w:val="22"/>
          <w:szCs w:val="22"/>
          <w:lang w:val="en-GB"/>
        </w:rPr>
      </w:pPr>
    </w:p>
    <w:p w:rsidR="003E3ABA" w:rsidRPr="00B01373" w:rsidRDefault="003E3ABA" w:rsidP="00A04E6F">
      <w:pPr>
        <w:pStyle w:val="Heading1"/>
        <w:spacing w:before="0" w:after="0"/>
        <w:rPr>
          <w:rFonts w:ascii="Times New Roman" w:hAnsi="Times New Roman"/>
          <w:sz w:val="22"/>
          <w:szCs w:val="22"/>
          <w:lang w:val="en-GB"/>
        </w:rPr>
      </w:pPr>
      <w:bookmarkStart w:id="68" w:name="_Toc443050726"/>
      <w:bookmarkStart w:id="69" w:name="_Toc514079374"/>
      <w:r w:rsidRPr="00B01373">
        <w:rPr>
          <w:rFonts w:ascii="Times New Roman" w:hAnsi="Times New Roman"/>
          <w:sz w:val="22"/>
          <w:szCs w:val="22"/>
          <w:lang w:val="en-GB"/>
        </w:rPr>
        <w:t>Governance and Management Arrangements</w:t>
      </w:r>
      <w:bookmarkEnd w:id="68"/>
      <w:bookmarkEnd w:id="69"/>
      <w:r w:rsidRPr="00B01373">
        <w:rPr>
          <w:rFonts w:ascii="Times New Roman" w:hAnsi="Times New Roman"/>
          <w:sz w:val="22"/>
          <w:szCs w:val="22"/>
          <w:lang w:val="en-GB"/>
        </w:rPr>
        <w:t xml:space="preserve"> </w:t>
      </w:r>
    </w:p>
    <w:p w:rsidR="00E61587" w:rsidRPr="00B01373" w:rsidRDefault="00E61587" w:rsidP="004F3B77">
      <w:pPr>
        <w:spacing w:after="0"/>
        <w:jc w:val="left"/>
        <w:rPr>
          <w:rFonts w:ascii="Times New Roman" w:hAnsi="Times New Roman"/>
          <w:i/>
          <w:sz w:val="22"/>
          <w:szCs w:val="22"/>
          <w:lang w:val="en-GB" w:eastAsia="zh-CN"/>
        </w:rPr>
      </w:pPr>
    </w:p>
    <w:p w:rsidR="00E938D5" w:rsidRPr="00B01373" w:rsidRDefault="003E3ABA" w:rsidP="00FE4FD8">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eastAsia="zh-CN"/>
        </w:rPr>
        <w:t>Roles and responsibilities of the project’s governance mechanism</w:t>
      </w:r>
      <w:r w:rsidRPr="00B01373">
        <w:rPr>
          <w:rFonts w:ascii="Times New Roman" w:hAnsi="Times New Roman"/>
          <w:sz w:val="22"/>
          <w:szCs w:val="22"/>
          <w:lang w:val="en-GB" w:eastAsia="zh-CN"/>
        </w:rPr>
        <w:t>:  The project will be imple</w:t>
      </w:r>
      <w:r w:rsidR="00C42EC8" w:rsidRPr="00B01373">
        <w:rPr>
          <w:rFonts w:ascii="Times New Roman" w:hAnsi="Times New Roman"/>
          <w:sz w:val="22"/>
          <w:szCs w:val="22"/>
          <w:lang w:val="en-GB" w:eastAsia="zh-CN"/>
        </w:rPr>
        <w:t>mented following</w:t>
      </w:r>
      <w:r w:rsidR="00EE6AF7" w:rsidRPr="00B01373">
        <w:rPr>
          <w:rFonts w:ascii="Times New Roman" w:hAnsi="Times New Roman"/>
          <w:sz w:val="22"/>
          <w:szCs w:val="22"/>
          <w:lang w:val="en-GB" w:eastAsia="zh-CN"/>
        </w:rPr>
        <w:t xml:space="preserve"> UNDP’s N</w:t>
      </w:r>
      <w:r w:rsidR="00EC6EA4" w:rsidRPr="00B01373">
        <w:rPr>
          <w:rFonts w:ascii="Times New Roman" w:hAnsi="Times New Roman"/>
          <w:sz w:val="22"/>
          <w:szCs w:val="22"/>
          <w:lang w:val="en-GB" w:eastAsia="zh-CN"/>
        </w:rPr>
        <w:t>ational</w:t>
      </w:r>
      <w:r w:rsidR="00EE6AF7" w:rsidRPr="00B01373">
        <w:rPr>
          <w:rFonts w:ascii="Times New Roman" w:hAnsi="Times New Roman"/>
          <w:sz w:val="22"/>
          <w:szCs w:val="22"/>
          <w:lang w:val="en-GB" w:eastAsia="zh-CN"/>
        </w:rPr>
        <w:t xml:space="preserve"> Implementation M</w:t>
      </w:r>
      <w:r w:rsidRPr="00B01373">
        <w:rPr>
          <w:rFonts w:ascii="Times New Roman" w:hAnsi="Times New Roman"/>
          <w:sz w:val="22"/>
          <w:szCs w:val="22"/>
          <w:lang w:val="en-GB" w:eastAsia="zh-CN"/>
        </w:rPr>
        <w:t>odality,</w:t>
      </w:r>
      <w:r w:rsidRPr="00B01373">
        <w:rPr>
          <w:rFonts w:ascii="Times New Roman" w:hAnsi="Times New Roman"/>
          <w:sz w:val="22"/>
          <w:szCs w:val="22"/>
          <w:lang w:val="en-GB"/>
        </w:rPr>
        <w:t xml:space="preserve"> according to the Standard Basic Assistance Agreement between UNDP and the Government of </w:t>
      </w:r>
      <w:r w:rsidR="00EC6EA4" w:rsidRPr="00B01373">
        <w:rPr>
          <w:rFonts w:ascii="Times New Roman" w:hAnsi="Times New Roman"/>
          <w:sz w:val="22"/>
          <w:szCs w:val="22"/>
          <w:lang w:val="en-GB"/>
        </w:rPr>
        <w:t>the Union of Comoros</w:t>
      </w:r>
      <w:r w:rsidR="00E66D19">
        <w:rPr>
          <w:rFonts w:ascii="Times New Roman" w:hAnsi="Times New Roman"/>
          <w:sz w:val="22"/>
          <w:szCs w:val="22"/>
          <w:lang w:val="en-GB"/>
        </w:rPr>
        <w:t xml:space="preserve"> </w:t>
      </w:r>
      <w:r w:rsidR="00E66D19" w:rsidRPr="00E66D19">
        <w:rPr>
          <w:rFonts w:ascii="Times New Roman" w:hAnsi="Times New Roman"/>
          <w:sz w:val="22"/>
          <w:szCs w:val="22"/>
          <w:lang w:val="en-GB"/>
        </w:rPr>
        <w:t>and the Country Programme</w:t>
      </w:r>
      <w:r w:rsidR="00EC6EA4" w:rsidRPr="00B01373">
        <w:rPr>
          <w:rFonts w:ascii="Times New Roman" w:hAnsi="Times New Roman"/>
          <w:sz w:val="22"/>
          <w:szCs w:val="22"/>
          <w:lang w:val="en-GB"/>
        </w:rPr>
        <w:t>.</w:t>
      </w:r>
      <w:r w:rsidRPr="00B01373">
        <w:rPr>
          <w:rFonts w:ascii="Times New Roman" w:hAnsi="Times New Roman"/>
          <w:sz w:val="22"/>
          <w:szCs w:val="22"/>
          <w:lang w:val="en-GB"/>
        </w:rPr>
        <w:t xml:space="preserve"> </w:t>
      </w:r>
    </w:p>
    <w:p w:rsidR="00393350" w:rsidRPr="00B01373" w:rsidRDefault="00393350" w:rsidP="00FE4FD8">
      <w:pPr>
        <w:spacing w:after="0"/>
        <w:ind w:left="-540" w:right="-540"/>
        <w:rPr>
          <w:rFonts w:ascii="Times New Roman" w:hAnsi="Times New Roman"/>
          <w:sz w:val="22"/>
          <w:szCs w:val="22"/>
          <w:lang w:val="en-GB" w:eastAsia="zh-CN"/>
        </w:rPr>
      </w:pPr>
    </w:p>
    <w:p w:rsidR="003E3ABA" w:rsidRDefault="003E3ABA" w:rsidP="00FE4FD8">
      <w:pPr>
        <w:spacing w:after="0"/>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 xml:space="preserve">The </w:t>
      </w:r>
      <w:r w:rsidRPr="00B01373">
        <w:rPr>
          <w:rFonts w:ascii="Times New Roman" w:hAnsi="Times New Roman"/>
          <w:b/>
          <w:sz w:val="22"/>
          <w:szCs w:val="22"/>
          <w:lang w:val="en-GB" w:eastAsia="zh-CN"/>
        </w:rPr>
        <w:t>Implementing Partner</w:t>
      </w:r>
      <w:r w:rsidRPr="00B01373">
        <w:rPr>
          <w:rFonts w:ascii="Times New Roman" w:hAnsi="Times New Roman"/>
          <w:sz w:val="22"/>
          <w:szCs w:val="22"/>
          <w:lang w:val="en-GB" w:eastAsia="zh-CN"/>
        </w:rPr>
        <w:t xml:space="preserve"> for this project is</w:t>
      </w:r>
      <w:r w:rsidR="00CD7018" w:rsidRPr="00B01373">
        <w:rPr>
          <w:rFonts w:ascii="Times New Roman" w:hAnsi="Times New Roman"/>
          <w:sz w:val="22"/>
          <w:szCs w:val="22"/>
          <w:lang w:val="en-GB" w:eastAsia="zh-CN"/>
        </w:rPr>
        <w:t xml:space="preserve"> </w:t>
      </w:r>
      <w:r w:rsidR="00FE4FD8" w:rsidRPr="00B01373">
        <w:rPr>
          <w:rFonts w:ascii="Times New Roman" w:hAnsi="Times New Roman"/>
          <w:sz w:val="22"/>
          <w:szCs w:val="22"/>
          <w:lang w:val="en-GB" w:eastAsia="zh-CN"/>
        </w:rPr>
        <w:t xml:space="preserve">the </w:t>
      </w:r>
      <w:r w:rsidR="00303F9B" w:rsidRPr="00B01373">
        <w:rPr>
          <w:rFonts w:ascii="Times New Roman" w:hAnsi="Times New Roman"/>
          <w:sz w:val="22"/>
          <w:szCs w:val="22"/>
          <w:lang w:val="en-GB" w:eastAsia="zh-CN"/>
        </w:rPr>
        <w:t xml:space="preserve">Vice-Presidency responsible for Energy – </w:t>
      </w:r>
      <w:r w:rsidR="0076007F" w:rsidRPr="00B01373">
        <w:rPr>
          <w:rFonts w:ascii="Times New Roman" w:hAnsi="Times New Roman"/>
          <w:sz w:val="22"/>
          <w:szCs w:val="22"/>
          <w:lang w:val="en-GB" w:eastAsia="zh-CN"/>
        </w:rPr>
        <w:t xml:space="preserve">Comoros </w:t>
      </w:r>
      <w:r w:rsidR="00303F9B" w:rsidRPr="00B01373">
        <w:rPr>
          <w:rFonts w:ascii="Times New Roman" w:hAnsi="Times New Roman"/>
          <w:sz w:val="22"/>
          <w:szCs w:val="22"/>
          <w:lang w:val="en-GB" w:eastAsia="zh-CN"/>
        </w:rPr>
        <w:t xml:space="preserve">Geological </w:t>
      </w:r>
      <w:r w:rsidR="008D2AE2" w:rsidRPr="00B01373">
        <w:rPr>
          <w:rFonts w:ascii="Times New Roman" w:hAnsi="Times New Roman"/>
          <w:sz w:val="22"/>
          <w:szCs w:val="22"/>
          <w:lang w:val="en-GB" w:eastAsia="zh-CN"/>
        </w:rPr>
        <w:t>Authority</w:t>
      </w:r>
      <w:r w:rsidR="00FE4FD8" w:rsidRPr="00B01373">
        <w:rPr>
          <w:rFonts w:ascii="Times New Roman" w:hAnsi="Times New Roman"/>
          <w:sz w:val="22"/>
          <w:szCs w:val="22"/>
          <w:lang w:val="en-GB" w:eastAsia="zh-CN"/>
        </w:rPr>
        <w:t xml:space="preserve">. </w:t>
      </w:r>
      <w:r w:rsidRPr="00B01373">
        <w:rPr>
          <w:rFonts w:ascii="Times New Roman" w:hAnsi="Times New Roman"/>
          <w:sz w:val="22"/>
          <w:szCs w:val="22"/>
          <w:lang w:val="en-GB" w:eastAsia="zh-CN"/>
        </w:rPr>
        <w:t xml:space="preserve">The Implementing Partner is responsible and accountable for managing this project, including the monitoring and evaluation of project interventions, achieving project outcomes, and for the effective use of UNDP resources. </w:t>
      </w:r>
    </w:p>
    <w:p w:rsidR="00CF787A" w:rsidRDefault="00CF787A" w:rsidP="00FE4FD8">
      <w:pPr>
        <w:spacing w:after="0"/>
        <w:ind w:left="-540" w:right="-540"/>
        <w:rPr>
          <w:rFonts w:ascii="Times New Roman" w:hAnsi="Times New Roman"/>
          <w:sz w:val="22"/>
          <w:szCs w:val="22"/>
          <w:lang w:val="en-GB" w:eastAsia="zh-CN"/>
        </w:rPr>
      </w:pPr>
    </w:p>
    <w:p w:rsidR="003E3ABA" w:rsidRPr="00B01373" w:rsidRDefault="003E3ABA" w:rsidP="00FE4FD8">
      <w:pPr>
        <w:spacing w:after="0"/>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The project organisation structure is as follows:</w:t>
      </w:r>
    </w:p>
    <w:p w:rsidR="0055115E" w:rsidRPr="00B01373" w:rsidRDefault="0055115E" w:rsidP="004F3B77">
      <w:pPr>
        <w:spacing w:after="0"/>
        <w:jc w:val="left"/>
        <w:rPr>
          <w:rFonts w:ascii="Times New Roman" w:hAnsi="Times New Roman"/>
          <w:sz w:val="22"/>
          <w:szCs w:val="22"/>
          <w:lang w:val="en-GB" w:eastAsia="zh-CN"/>
        </w:rPr>
      </w:pPr>
    </w:p>
    <w:p w:rsidR="003E3ABA" w:rsidRPr="00B01373" w:rsidRDefault="00307FF4" w:rsidP="00307FF4">
      <w:pPr>
        <w:shd w:val="clear" w:color="auto" w:fill="FFFFFF"/>
        <w:spacing w:after="0"/>
        <w:jc w:val="center"/>
        <w:textAlignment w:val="top"/>
        <w:rPr>
          <w:rFonts w:ascii="Times New Roman" w:hAnsi="Times New Roman"/>
          <w:sz w:val="22"/>
          <w:szCs w:val="22"/>
          <w:lang w:val="en-GB" w:eastAsia="zh-CN"/>
        </w:rPr>
      </w:pPr>
      <w:r w:rsidRPr="00B01373">
        <w:rPr>
          <w:rFonts w:ascii="Times New Roman" w:hAnsi="Times New Roman"/>
          <w:noProof/>
          <w:sz w:val="22"/>
          <w:szCs w:val="22"/>
        </w:rPr>
        <mc:AlternateContent>
          <mc:Choice Requires="wpc">
            <w:drawing>
              <wp:inline distT="0" distB="0" distL="0" distR="0" wp14:anchorId="7BA6C4AB" wp14:editId="0CB507DD">
                <wp:extent cx="5943600" cy="4795452"/>
                <wp:effectExtent l="0" t="0" r="0" b="100965"/>
                <wp:docPr id="36" name="Canvas 4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3" name="Rectangle 5"/>
                        <wps:cNvSpPr>
                          <a:spLocks noChangeArrowheads="1"/>
                        </wps:cNvSpPr>
                        <wps:spPr bwMode="auto">
                          <a:xfrm>
                            <a:off x="2171700" y="1865444"/>
                            <a:ext cx="1371600" cy="57086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jc w:val="center"/>
                                <w:rPr>
                                  <w:rFonts w:ascii="Times New Roman" w:hAnsi="Times New Roman"/>
                                  <w:b/>
                                  <w:sz w:val="18"/>
                                  <w:szCs w:val="18"/>
                                </w:rPr>
                              </w:pPr>
                              <w:r w:rsidRPr="003B66B9">
                                <w:rPr>
                                  <w:rFonts w:ascii="Times New Roman" w:hAnsi="Times New Roman"/>
                                  <w:b/>
                                  <w:sz w:val="18"/>
                                  <w:szCs w:val="18"/>
                                </w:rPr>
                                <w:t>Project Manager</w:t>
                              </w:r>
                            </w:p>
                            <w:p w:rsidR="00657DD4" w:rsidRPr="00EB563F" w:rsidRDefault="00657DD4" w:rsidP="00307FF4">
                              <w:pPr>
                                <w:jc w:val="center"/>
                                <w:rPr>
                                  <w:szCs w:val="20"/>
                                </w:rPr>
                              </w:pPr>
                            </w:p>
                          </w:txbxContent>
                        </wps:txbx>
                        <wps:bodyPr rot="0" vert="horz" wrap="square" lIns="91440" tIns="45720" rIns="91440" bIns="45720" anchor="t" anchorCtr="0" upright="1">
                          <a:noAutofit/>
                        </wps:bodyPr>
                      </wps:wsp>
                      <wps:wsp>
                        <wps:cNvPr id="24" name="Rectangle 6"/>
                        <wps:cNvSpPr>
                          <a:spLocks noChangeArrowheads="1"/>
                        </wps:cNvSpPr>
                        <wps:spPr bwMode="auto">
                          <a:xfrm>
                            <a:off x="571500" y="493209"/>
                            <a:ext cx="4686300" cy="29337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jc w:val="center"/>
                                <w:rPr>
                                  <w:rFonts w:ascii="Times New Roman" w:hAnsi="Times New Roman"/>
                                  <w:b/>
                                </w:rPr>
                              </w:pPr>
                              <w:r w:rsidRPr="003B66B9">
                                <w:rPr>
                                  <w:rFonts w:ascii="Times New Roman" w:hAnsi="Times New Roman"/>
                                  <w:b/>
                                </w:rPr>
                                <w:t>Project Board</w:t>
                              </w:r>
                            </w:p>
                          </w:txbxContent>
                        </wps:txbx>
                        <wps:bodyPr rot="0" vert="horz" wrap="square" lIns="91440" tIns="45720" rIns="91440" bIns="45720" anchor="t" anchorCtr="0" upright="1">
                          <a:noAutofit/>
                        </wps:bodyPr>
                      </wps:wsp>
                      <wps:wsp>
                        <wps:cNvPr id="25" name="Rectangle 7"/>
                        <wps:cNvSpPr>
                          <a:spLocks noChangeArrowheads="1"/>
                        </wps:cNvSpPr>
                        <wps:spPr bwMode="auto">
                          <a:xfrm>
                            <a:off x="571500" y="721809"/>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jc w:val="center"/>
                                <w:rPr>
                                  <w:rFonts w:ascii="Times New Roman" w:hAnsi="Times New Roman"/>
                                  <w:b/>
                                  <w:bCs/>
                                  <w:sz w:val="18"/>
                                  <w:szCs w:val="18"/>
                                </w:rPr>
                              </w:pPr>
                              <w:r w:rsidRPr="003B66B9">
                                <w:rPr>
                                  <w:rFonts w:ascii="Times New Roman" w:hAnsi="Times New Roman"/>
                                  <w:b/>
                                  <w:bCs/>
                                  <w:sz w:val="18"/>
                                  <w:szCs w:val="18"/>
                                </w:rPr>
                                <w:t xml:space="preserve">Senior Beneficiary:   </w:t>
                              </w:r>
                            </w:p>
                            <w:p w:rsidR="00657DD4" w:rsidRPr="003B66B9" w:rsidRDefault="00657DD4" w:rsidP="00307FF4">
                              <w:pPr>
                                <w:rPr>
                                  <w:rFonts w:ascii="Times New Roman" w:hAnsi="Times New Roman"/>
                                  <w:sz w:val="18"/>
                                  <w:szCs w:val="18"/>
                                </w:rPr>
                              </w:pPr>
                              <w:r w:rsidRPr="003B66B9">
                                <w:rPr>
                                  <w:rFonts w:ascii="Times New Roman" w:hAnsi="Times New Roman"/>
                                  <w:b/>
                                  <w:bCs/>
                                  <w:sz w:val="18"/>
                                  <w:szCs w:val="18"/>
                                </w:rPr>
                                <w:t>Relevant state bodies and civil society</w:t>
                              </w:r>
                            </w:p>
                          </w:txbxContent>
                        </wps:txbx>
                        <wps:bodyPr rot="0" vert="horz" wrap="square" lIns="91440" tIns="45720" rIns="91440" bIns="45720" anchor="t" anchorCtr="0" upright="1">
                          <a:noAutofit/>
                        </wps:bodyPr>
                      </wps:wsp>
                      <wps:wsp>
                        <wps:cNvPr id="26" name="Rectangle 8"/>
                        <wps:cNvSpPr>
                          <a:spLocks noChangeArrowheads="1"/>
                        </wps:cNvSpPr>
                        <wps:spPr bwMode="auto">
                          <a:xfrm>
                            <a:off x="2057400" y="721809"/>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170687" w:rsidRDefault="00657DD4" w:rsidP="00A921FE">
                              <w:pPr>
                                <w:spacing w:after="0"/>
                                <w:jc w:val="center"/>
                                <w:rPr>
                                  <w:rFonts w:ascii="Times New Roman" w:hAnsi="Times New Roman"/>
                                  <w:b/>
                                  <w:sz w:val="18"/>
                                  <w:szCs w:val="18"/>
                                </w:rPr>
                              </w:pPr>
                              <w:r w:rsidRPr="00170687">
                                <w:rPr>
                                  <w:rFonts w:ascii="Times New Roman" w:hAnsi="Times New Roman"/>
                                  <w:b/>
                                  <w:sz w:val="18"/>
                                  <w:szCs w:val="18"/>
                                </w:rPr>
                                <w:t>Executive: Vice-Presidency responsible for Energy</w:t>
                              </w:r>
                            </w:p>
                            <w:p w:rsidR="00657DD4" w:rsidRPr="00C542A6" w:rsidRDefault="00657DD4" w:rsidP="00307FF4">
                              <w:pPr>
                                <w:spacing w:before="100" w:beforeAutospacing="1" w:after="100" w:afterAutospacing="1"/>
                                <w:jc w:val="center"/>
                                <w:rPr>
                                  <w:rFonts w:cs="Arial"/>
                                  <w:szCs w:val="20"/>
                                </w:rPr>
                              </w:pPr>
                            </w:p>
                            <w:p w:rsidR="00657DD4" w:rsidRDefault="00657DD4" w:rsidP="00307FF4">
                              <w:pPr>
                                <w:jc w:val="center"/>
                                <w:rPr>
                                  <w:b/>
                                  <w:sz w:val="18"/>
                                  <w:szCs w:val="18"/>
                                </w:rPr>
                              </w:pPr>
                            </w:p>
                            <w:p w:rsidR="00657DD4" w:rsidRPr="00EB563F" w:rsidRDefault="00657DD4" w:rsidP="00307FF4">
                              <w:pPr>
                                <w:jc w:val="center"/>
                                <w:rPr>
                                  <w:b/>
                                  <w:szCs w:val="20"/>
                                </w:rPr>
                              </w:pPr>
                            </w:p>
                          </w:txbxContent>
                        </wps:txbx>
                        <wps:bodyPr rot="0" vert="horz" wrap="square" lIns="91440" tIns="45720" rIns="91440" bIns="45720" anchor="t" anchorCtr="0" upright="1">
                          <a:noAutofit/>
                        </wps:bodyPr>
                      </wps:wsp>
                      <wps:wsp>
                        <wps:cNvPr id="28" name="Rectangle 9"/>
                        <wps:cNvSpPr>
                          <a:spLocks noChangeArrowheads="1"/>
                        </wps:cNvSpPr>
                        <wps:spPr bwMode="auto">
                          <a:xfrm>
                            <a:off x="3657600" y="721809"/>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BE0B0A" w:rsidRDefault="00657DD4" w:rsidP="00307FF4">
                              <w:pPr>
                                <w:jc w:val="center"/>
                                <w:rPr>
                                  <w:rFonts w:ascii="Times New Roman" w:hAnsi="Times New Roman"/>
                                  <w:b/>
                                  <w:bCs/>
                                  <w:sz w:val="18"/>
                                  <w:szCs w:val="18"/>
                                </w:rPr>
                              </w:pPr>
                              <w:r w:rsidRPr="00BE0B0A">
                                <w:rPr>
                                  <w:rFonts w:ascii="Times New Roman" w:hAnsi="Times New Roman"/>
                                  <w:b/>
                                  <w:bCs/>
                                  <w:sz w:val="18"/>
                                  <w:szCs w:val="18"/>
                                </w:rPr>
                                <w:t>Senior Supplier:</w:t>
                              </w:r>
                            </w:p>
                            <w:p w:rsidR="00657DD4" w:rsidRPr="00BE0B0A" w:rsidRDefault="00657DD4" w:rsidP="00307FF4">
                              <w:pPr>
                                <w:jc w:val="center"/>
                                <w:rPr>
                                  <w:rFonts w:ascii="Times New Roman" w:hAnsi="Times New Roman"/>
                                  <w:b/>
                                  <w:bCs/>
                                  <w:sz w:val="18"/>
                                  <w:szCs w:val="18"/>
                                </w:rPr>
                              </w:pPr>
                              <w:r w:rsidRPr="00BE0B0A">
                                <w:rPr>
                                  <w:rFonts w:ascii="Times New Roman" w:hAnsi="Times New Roman"/>
                                  <w:b/>
                                  <w:bCs/>
                                  <w:sz w:val="18"/>
                                  <w:szCs w:val="18"/>
                                </w:rPr>
                                <w:t>UNDP Country Office</w:t>
                              </w:r>
                            </w:p>
                            <w:p w:rsidR="00657DD4" w:rsidRPr="0054115B" w:rsidRDefault="00657DD4" w:rsidP="00307FF4">
                              <w:pPr>
                                <w:jc w:val="center"/>
                                <w:rPr>
                                  <w:szCs w:val="20"/>
                                </w:rPr>
                              </w:pPr>
                            </w:p>
                          </w:txbxContent>
                        </wps:txbx>
                        <wps:bodyPr rot="0" vert="horz" wrap="square" lIns="91440" tIns="45720" rIns="91440" bIns="45720" anchor="t" anchorCtr="0" upright="1">
                          <a:noAutofit/>
                        </wps:bodyPr>
                      </wps:wsp>
                      <wps:wsp>
                        <wps:cNvPr id="235" name="AutoShape 10"/>
                        <wps:cNvCnPr>
                          <a:cxnSpLocks noChangeShapeType="1"/>
                        </wps:cNvCnPr>
                        <wps:spPr bwMode="auto">
                          <a:xfrm>
                            <a:off x="2857500" y="1293309"/>
                            <a:ext cx="635" cy="572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 name="Rectangle 11"/>
                        <wps:cNvSpPr>
                          <a:spLocks noChangeArrowheads="1"/>
                        </wps:cNvSpPr>
                        <wps:spPr bwMode="auto">
                          <a:xfrm>
                            <a:off x="228600" y="1407609"/>
                            <a:ext cx="1600200" cy="6858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BE0B0A" w:rsidRDefault="00657DD4" w:rsidP="00307FF4">
                              <w:pPr>
                                <w:jc w:val="center"/>
                                <w:rPr>
                                  <w:rFonts w:ascii="Times New Roman" w:hAnsi="Times New Roman"/>
                                  <w:b/>
                                  <w:sz w:val="18"/>
                                  <w:szCs w:val="18"/>
                                </w:rPr>
                              </w:pPr>
                              <w:r w:rsidRPr="00BE0B0A">
                                <w:rPr>
                                  <w:rFonts w:ascii="Times New Roman" w:hAnsi="Times New Roman"/>
                                  <w:b/>
                                  <w:sz w:val="18"/>
                                  <w:szCs w:val="18"/>
                                </w:rPr>
                                <w:t>Project Assurance</w:t>
                              </w:r>
                            </w:p>
                            <w:p w:rsidR="00657DD4" w:rsidRPr="00BE0B0A" w:rsidRDefault="00657DD4" w:rsidP="00307FF4">
                              <w:pPr>
                                <w:jc w:val="center"/>
                                <w:rPr>
                                  <w:rFonts w:ascii="Times New Roman" w:hAnsi="Times New Roman"/>
                                  <w:sz w:val="18"/>
                                  <w:szCs w:val="18"/>
                                </w:rPr>
                              </w:pPr>
                              <w:r>
                                <w:rPr>
                                  <w:rFonts w:ascii="Times New Roman" w:hAnsi="Times New Roman"/>
                                  <w:sz w:val="18"/>
                                  <w:szCs w:val="18"/>
                                </w:rPr>
                                <w:t>UNDP Comoros</w:t>
                              </w:r>
                            </w:p>
                            <w:p w:rsidR="00657DD4" w:rsidRPr="00EB563F" w:rsidRDefault="00657DD4" w:rsidP="00307FF4">
                              <w:pPr>
                                <w:pStyle w:val="BodyText3"/>
                                <w:jc w:val="center"/>
                                <w:rPr>
                                  <w:b/>
                                  <w:bCs/>
                                </w:rPr>
                              </w:pPr>
                            </w:p>
                          </w:txbxContent>
                        </wps:txbx>
                        <wps:bodyPr rot="0" vert="horz" wrap="square" lIns="91440" tIns="45720" rIns="91440" bIns="45720" anchor="t" anchorCtr="0" upright="1">
                          <a:noAutofit/>
                        </wps:bodyPr>
                      </wps:wsp>
                      <wps:wsp>
                        <wps:cNvPr id="240" name="Rectangle 12"/>
                        <wps:cNvSpPr>
                          <a:spLocks noChangeArrowheads="1"/>
                        </wps:cNvSpPr>
                        <wps:spPr bwMode="auto">
                          <a:xfrm>
                            <a:off x="3886200" y="1864809"/>
                            <a:ext cx="1610995" cy="5715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jc w:val="center"/>
                                <w:rPr>
                                  <w:rFonts w:ascii="Times New Roman" w:hAnsi="Times New Roman"/>
                                  <w:b/>
                                  <w:sz w:val="18"/>
                                  <w:szCs w:val="18"/>
                                </w:rPr>
                              </w:pPr>
                              <w:r w:rsidRPr="003B66B9">
                                <w:rPr>
                                  <w:rFonts w:ascii="Times New Roman" w:hAnsi="Times New Roman"/>
                                  <w:b/>
                                  <w:sz w:val="18"/>
                                  <w:szCs w:val="18"/>
                                </w:rPr>
                                <w:t>Project Support (Project</w:t>
                              </w:r>
                              <w:r>
                                <w:rPr>
                                  <w:rFonts w:ascii="Times New Roman" w:hAnsi="Times New Roman"/>
                                  <w:b/>
                                  <w:sz w:val="18"/>
                                  <w:szCs w:val="18"/>
                                </w:rPr>
                                <w:t xml:space="preserve"> Manager,</w:t>
                              </w:r>
                              <w:r w:rsidRPr="003B66B9">
                                <w:rPr>
                                  <w:rFonts w:ascii="Times New Roman" w:hAnsi="Times New Roman"/>
                                  <w:b/>
                                  <w:sz w:val="18"/>
                                  <w:szCs w:val="18"/>
                                </w:rPr>
                                <w:t xml:space="preserve"> Assistant, Non-Resident CTA, Consultants</w:t>
                              </w:r>
                              <w:r>
                                <w:rPr>
                                  <w:rFonts w:ascii="Times New Roman" w:hAnsi="Times New Roman"/>
                                  <w:b/>
                                  <w:sz w:val="18"/>
                                  <w:szCs w:val="18"/>
                                </w:rPr>
                                <w:t>)</w:t>
                              </w:r>
                            </w:p>
                            <w:p w:rsidR="00657DD4" w:rsidRDefault="00657DD4" w:rsidP="00307FF4">
                              <w:pPr>
                                <w:spacing w:before="120"/>
                                <w:jc w:val="center"/>
                                <w:rPr>
                                  <w:sz w:val="18"/>
                                  <w:szCs w:val="18"/>
                                </w:rPr>
                              </w:pPr>
                            </w:p>
                          </w:txbxContent>
                        </wps:txbx>
                        <wps:bodyPr rot="0" vert="horz" wrap="square" lIns="91440" tIns="45720" rIns="91440" bIns="45720" anchor="t" anchorCtr="0" upright="1">
                          <a:noAutofit/>
                        </wps:bodyPr>
                      </wps:wsp>
                      <wps:wsp>
                        <wps:cNvPr id="241" name="AutoShape 13"/>
                        <wps:cNvCnPr>
                          <a:cxnSpLocks noChangeShapeType="1"/>
                        </wps:cNvCnPr>
                        <wps:spPr bwMode="auto">
                          <a:xfrm flipV="1">
                            <a:off x="3543300" y="2150559"/>
                            <a:ext cx="3429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 name="AutoShape 14"/>
                        <wps:cNvSpPr>
                          <a:spLocks noChangeArrowheads="1"/>
                        </wps:cNvSpPr>
                        <wps:spPr bwMode="auto">
                          <a:xfrm>
                            <a:off x="446405" y="36009"/>
                            <a:ext cx="4914900" cy="342900"/>
                          </a:xfrm>
                          <a:prstGeom prst="roundRect">
                            <a:avLst>
                              <a:gd name="adj" fmla="val 16667"/>
                            </a:avLst>
                          </a:prstGeom>
                          <a:solidFill>
                            <a:srgbClr val="99CCFF"/>
                          </a:solidFill>
                          <a:ln w="9525">
                            <a:solidFill>
                              <a:srgbClr val="000000"/>
                            </a:solidFill>
                            <a:round/>
                            <a:headEnd/>
                            <a:tailEnd/>
                          </a:ln>
                        </wps:spPr>
                        <wps:txbx>
                          <w:txbxContent>
                            <w:p w:rsidR="00657DD4" w:rsidRPr="003B66B9" w:rsidRDefault="00657DD4" w:rsidP="00307FF4">
                              <w:pPr>
                                <w:spacing w:after="0"/>
                                <w:jc w:val="center"/>
                                <w:rPr>
                                  <w:rFonts w:ascii="Times New Roman" w:hAnsi="Times New Roman"/>
                                  <w:b/>
                                  <w:sz w:val="24"/>
                                </w:rPr>
                              </w:pPr>
                              <w:r w:rsidRPr="003B66B9">
                                <w:rPr>
                                  <w:rFonts w:ascii="Times New Roman" w:hAnsi="Times New Roman"/>
                                  <w:b/>
                                  <w:sz w:val="24"/>
                                </w:rPr>
                                <w:t xml:space="preserve">Project </w:t>
                              </w:r>
                              <w:r w:rsidRPr="004627CF">
                                <w:rPr>
                                  <w:rFonts w:ascii="Times New Roman" w:hAnsi="Times New Roman"/>
                                  <w:b/>
                                  <w:sz w:val="24"/>
                                  <w:lang w:val="en-GB"/>
                                </w:rPr>
                                <w:t>Organisation</w:t>
                              </w:r>
                              <w:r w:rsidRPr="003B66B9">
                                <w:rPr>
                                  <w:rFonts w:ascii="Times New Roman" w:hAnsi="Times New Roman"/>
                                  <w:b/>
                                  <w:sz w:val="24"/>
                                </w:rPr>
                                <w:t xml:space="preserve"> Structure</w:t>
                              </w:r>
                            </w:p>
                          </w:txbxContent>
                        </wps:txbx>
                        <wps:bodyPr rot="0" vert="horz" wrap="square" lIns="91440" tIns="45720" rIns="91440" bIns="45720" anchor="t" anchorCtr="0" upright="1">
                          <a:noAutofit/>
                        </wps:bodyPr>
                      </wps:wsp>
                      <wps:wsp>
                        <wps:cNvPr id="243" name="Rectangle 15"/>
                        <wps:cNvSpPr>
                          <a:spLocks noChangeArrowheads="1"/>
                        </wps:cNvSpPr>
                        <wps:spPr bwMode="auto">
                          <a:xfrm>
                            <a:off x="371475" y="2683417"/>
                            <a:ext cx="1457325" cy="876334"/>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spacing w:after="0"/>
                                <w:jc w:val="center"/>
                                <w:rPr>
                                  <w:rFonts w:ascii="Times New Roman" w:hAnsi="Times New Roman"/>
                                  <w:b/>
                                  <w:sz w:val="18"/>
                                  <w:szCs w:val="18"/>
                                </w:rPr>
                              </w:pPr>
                              <w:r w:rsidRPr="003B66B9">
                                <w:rPr>
                                  <w:rFonts w:ascii="Times New Roman" w:hAnsi="Times New Roman"/>
                                  <w:b/>
                                  <w:sz w:val="18"/>
                                  <w:szCs w:val="18"/>
                                </w:rPr>
                                <w:t>Component 1:</w:t>
                              </w:r>
                            </w:p>
                            <w:p w:rsidR="00657DD4" w:rsidRDefault="00657DD4" w:rsidP="00307FF4">
                              <w:pPr>
                                <w:jc w:val="center"/>
                                <w:rPr>
                                  <w:sz w:val="18"/>
                                  <w:szCs w:val="18"/>
                                </w:rPr>
                              </w:pPr>
                              <w:r w:rsidRPr="001649FA">
                                <w:rPr>
                                  <w:rFonts w:ascii="Times New Roman" w:hAnsi="Times New Roman"/>
                                  <w:b/>
                                  <w:sz w:val="18"/>
                                  <w:szCs w:val="18"/>
                                  <w:lang w:val="en-GB"/>
                                </w:rPr>
                                <w:t>Policy, regulatory, legislative and financial de-risking instruments for renewable energy development.</w:t>
                              </w:r>
                            </w:p>
                            <w:p w:rsidR="00657DD4" w:rsidRDefault="00657DD4" w:rsidP="00307FF4">
                              <w:pPr>
                                <w:jc w:val="center"/>
                                <w:rPr>
                                  <w:sz w:val="18"/>
                                  <w:szCs w:val="18"/>
                                </w:rPr>
                              </w:pPr>
                            </w:p>
                          </w:txbxContent>
                        </wps:txbx>
                        <wps:bodyPr rot="0" vert="horz" wrap="square" lIns="91440" tIns="45720" rIns="91440" bIns="45720" anchor="t" anchorCtr="0" upright="1">
                          <a:noAutofit/>
                        </wps:bodyPr>
                      </wps:wsp>
                      <wps:wsp>
                        <wps:cNvPr id="244" name="Rectangle 16"/>
                        <wps:cNvSpPr>
                          <a:spLocks noChangeArrowheads="1"/>
                        </wps:cNvSpPr>
                        <wps:spPr bwMode="auto">
                          <a:xfrm>
                            <a:off x="3952875" y="2664405"/>
                            <a:ext cx="1408430" cy="84772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jc w:val="center"/>
                                <w:rPr>
                                  <w:rFonts w:ascii="Times New Roman" w:hAnsi="Times New Roman"/>
                                  <w:b/>
                                  <w:sz w:val="18"/>
                                  <w:szCs w:val="18"/>
                                </w:rPr>
                              </w:pPr>
                              <w:r w:rsidRPr="003B66B9">
                                <w:rPr>
                                  <w:rFonts w:ascii="Times New Roman" w:hAnsi="Times New Roman"/>
                                  <w:b/>
                                  <w:sz w:val="18"/>
                                  <w:szCs w:val="18"/>
                                </w:rPr>
                                <w:t>Component 3:</w:t>
                              </w:r>
                            </w:p>
                            <w:p w:rsidR="00657DD4" w:rsidRPr="00EB563F" w:rsidRDefault="00657DD4" w:rsidP="008608B4">
                              <w:pPr>
                                <w:jc w:val="center"/>
                                <w:rPr>
                                  <w:szCs w:val="20"/>
                                </w:rPr>
                              </w:pPr>
                              <w:r w:rsidRPr="008608B4">
                                <w:rPr>
                                  <w:rFonts w:ascii="Times New Roman" w:hAnsi="Times New Roman"/>
                                  <w:b/>
                                  <w:sz w:val="18"/>
                                  <w:szCs w:val="18"/>
                                  <w:lang w:val="en-GB"/>
                                </w:rPr>
                                <w:t>Knowledge management and investment promotion.</w:t>
                              </w:r>
                            </w:p>
                          </w:txbxContent>
                        </wps:txbx>
                        <wps:bodyPr rot="0" vert="horz" wrap="square" lIns="91440" tIns="45720" rIns="91440" bIns="45720" anchor="t" anchorCtr="0" upright="1">
                          <a:noAutofit/>
                        </wps:bodyPr>
                      </wps:wsp>
                      <wps:wsp>
                        <wps:cNvPr id="245" name="AutoShape 17"/>
                        <wps:cNvCnPr>
                          <a:cxnSpLocks noChangeShapeType="1"/>
                        </wps:cNvCnPr>
                        <wps:spPr bwMode="auto">
                          <a:xfrm rot="16200000" flipH="1">
                            <a:off x="3348355" y="1945454"/>
                            <a:ext cx="228600" cy="1209675"/>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46" name="Rectangle 18"/>
                        <wps:cNvSpPr>
                          <a:spLocks noChangeArrowheads="1"/>
                        </wps:cNvSpPr>
                        <wps:spPr bwMode="auto">
                          <a:xfrm>
                            <a:off x="2171700" y="2664153"/>
                            <a:ext cx="1438275" cy="971802"/>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jc w:val="center"/>
                                <w:rPr>
                                  <w:rFonts w:ascii="Times New Roman" w:hAnsi="Times New Roman"/>
                                  <w:b/>
                                  <w:sz w:val="18"/>
                                  <w:szCs w:val="18"/>
                                </w:rPr>
                              </w:pPr>
                              <w:r w:rsidRPr="003B66B9">
                                <w:rPr>
                                  <w:rFonts w:ascii="Times New Roman" w:hAnsi="Times New Roman"/>
                                  <w:b/>
                                  <w:sz w:val="18"/>
                                  <w:szCs w:val="18"/>
                                </w:rPr>
                                <w:t xml:space="preserve">Component 2: </w:t>
                              </w:r>
                            </w:p>
                            <w:p w:rsidR="00657DD4" w:rsidRPr="003B66B9" w:rsidRDefault="00657DD4" w:rsidP="008608B4">
                              <w:pPr>
                                <w:jc w:val="center"/>
                                <w:rPr>
                                  <w:rFonts w:ascii="Times New Roman" w:hAnsi="Times New Roman"/>
                                  <w:szCs w:val="20"/>
                                </w:rPr>
                              </w:pPr>
                              <w:r>
                                <w:rPr>
                                  <w:rFonts w:ascii="Times New Roman" w:hAnsi="Times New Roman"/>
                                  <w:b/>
                                  <w:sz w:val="18"/>
                                  <w:szCs w:val="18"/>
                                  <w:lang w:val="en-GB"/>
                                </w:rPr>
                                <w:t>Upstream geothermal</w:t>
                              </w:r>
                              <w:r w:rsidRPr="008608B4">
                                <w:rPr>
                                  <w:rFonts w:ascii="Times New Roman" w:hAnsi="Times New Roman"/>
                                  <w:b/>
                                  <w:sz w:val="18"/>
                                  <w:szCs w:val="18"/>
                                  <w:lang w:val="en-GB"/>
                                </w:rPr>
                                <w:t xml:space="preserve"> preparation</w:t>
                              </w:r>
                              <w:r>
                                <w:rPr>
                                  <w:rFonts w:ascii="Times New Roman" w:hAnsi="Times New Roman"/>
                                  <w:b/>
                                  <w:sz w:val="18"/>
                                  <w:szCs w:val="18"/>
                                  <w:lang w:val="en-GB"/>
                                </w:rPr>
                                <w:t xml:space="preserve"> and development</w:t>
                              </w:r>
                              <w:r w:rsidRPr="008608B4">
                                <w:rPr>
                                  <w:rFonts w:ascii="Times New Roman" w:hAnsi="Times New Roman"/>
                                  <w:b/>
                                  <w:sz w:val="18"/>
                                  <w:szCs w:val="18"/>
                                  <w:lang w:val="en-GB"/>
                                </w:rPr>
                                <w:t>.</w:t>
                              </w:r>
                            </w:p>
                          </w:txbxContent>
                        </wps:txbx>
                        <wps:bodyPr rot="0" vert="horz" wrap="square" lIns="91440" tIns="45720" rIns="91440" bIns="45720" anchor="t" anchorCtr="0" upright="1">
                          <a:noAutofit/>
                        </wps:bodyPr>
                      </wps:wsp>
                      <wps:wsp>
                        <wps:cNvPr id="247" name="AutoShape 19"/>
                        <wps:cNvCnPr>
                          <a:cxnSpLocks noChangeShapeType="1"/>
                        </wps:cNvCnPr>
                        <wps:spPr bwMode="auto">
                          <a:xfrm rot="16200000">
                            <a:off x="1885950" y="436059"/>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50" name="AutoShape 22"/>
                        <wps:cNvCnPr>
                          <a:cxnSpLocks noChangeShapeType="1"/>
                        </wps:cNvCnPr>
                        <wps:spPr bwMode="auto">
                          <a:xfrm rot="16200000">
                            <a:off x="1932305" y="1749239"/>
                            <a:ext cx="118745" cy="171323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51" name="AutoShape 23"/>
                        <wps:cNvCnPr>
                          <a:cxnSpLocks noChangeShapeType="1"/>
                        </wps:cNvCnPr>
                        <wps:spPr bwMode="auto">
                          <a:xfrm>
                            <a:off x="2501900" y="2546234"/>
                            <a:ext cx="0" cy="1184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 name="Rectangle 24"/>
                        <wps:cNvSpPr>
                          <a:spLocks noChangeArrowheads="1"/>
                        </wps:cNvSpPr>
                        <wps:spPr bwMode="auto">
                          <a:xfrm>
                            <a:off x="371475" y="3766563"/>
                            <a:ext cx="1457325" cy="102806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jc w:val="center"/>
                                <w:rPr>
                                  <w:rFonts w:ascii="Times New Roman" w:hAnsi="Times New Roman"/>
                                  <w:b/>
                                  <w:sz w:val="18"/>
                                  <w:szCs w:val="18"/>
                                </w:rPr>
                              </w:pPr>
                              <w:r w:rsidRPr="005E3A5B">
                                <w:rPr>
                                  <w:rFonts w:ascii="Times New Roman" w:hAnsi="Times New Roman"/>
                                  <w:b/>
                                  <w:sz w:val="18"/>
                                  <w:szCs w:val="18"/>
                                </w:rPr>
                                <w:t>Institutions dealing with energy</w:t>
                              </w:r>
                              <w:r>
                                <w:rPr>
                                  <w:rFonts w:ascii="Times New Roman" w:hAnsi="Times New Roman"/>
                                  <w:b/>
                                  <w:sz w:val="18"/>
                                  <w:szCs w:val="18"/>
                                </w:rPr>
                                <w:t xml:space="preserve"> policy, </w:t>
                              </w:r>
                              <w:bookmarkStart w:id="70" w:name="_Hlk487047811"/>
                              <w:r>
                                <w:rPr>
                                  <w:rFonts w:ascii="Times New Roman" w:hAnsi="Times New Roman"/>
                                  <w:b/>
                                  <w:sz w:val="18"/>
                                  <w:szCs w:val="18"/>
                                </w:rPr>
                                <w:t>geothermal resources development, electricity generation</w:t>
                              </w:r>
                              <w:bookmarkEnd w:id="70"/>
                              <w:r>
                                <w:rPr>
                                  <w:rFonts w:ascii="Times New Roman" w:hAnsi="Times New Roman"/>
                                  <w:b/>
                                  <w:sz w:val="18"/>
                                  <w:szCs w:val="18"/>
                                </w:rPr>
                                <w:t>,</w:t>
                              </w:r>
                              <w:r w:rsidRPr="005E3A5B">
                                <w:rPr>
                                  <w:rFonts w:ascii="Times New Roman" w:hAnsi="Times New Roman"/>
                                  <w:b/>
                                  <w:sz w:val="18"/>
                                  <w:szCs w:val="18"/>
                                </w:rPr>
                                <w:t xml:space="preserve"> and environment</w:t>
                              </w:r>
                            </w:p>
                            <w:p w:rsidR="00657DD4" w:rsidRDefault="00657DD4" w:rsidP="00307FF4">
                              <w:pPr>
                                <w:jc w:val="center"/>
                                <w:rPr>
                                  <w:sz w:val="18"/>
                                  <w:szCs w:val="18"/>
                                </w:rPr>
                              </w:pPr>
                            </w:p>
                            <w:p w:rsidR="00657DD4" w:rsidRDefault="00657DD4" w:rsidP="00307FF4">
                              <w:pPr>
                                <w:jc w:val="center"/>
                                <w:rPr>
                                  <w:sz w:val="18"/>
                                  <w:szCs w:val="18"/>
                                </w:rPr>
                              </w:pPr>
                            </w:p>
                          </w:txbxContent>
                        </wps:txbx>
                        <wps:bodyPr rot="0" vert="horz" wrap="square" lIns="91440" tIns="45720" rIns="91440" bIns="45720" anchor="t" anchorCtr="0" upright="1">
                          <a:noAutofit/>
                        </wps:bodyPr>
                      </wps:wsp>
                      <wps:wsp>
                        <wps:cNvPr id="253" name="Rectangle 25"/>
                        <wps:cNvSpPr>
                          <a:spLocks noChangeArrowheads="1"/>
                        </wps:cNvSpPr>
                        <wps:spPr bwMode="auto">
                          <a:xfrm>
                            <a:off x="2171699" y="3758310"/>
                            <a:ext cx="1438275" cy="103632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Pr="003B66B9" w:rsidRDefault="00657DD4" w:rsidP="00307FF4">
                              <w:pPr>
                                <w:jc w:val="center"/>
                                <w:rPr>
                                  <w:rFonts w:ascii="Times New Roman" w:hAnsi="Times New Roman"/>
                                  <w:b/>
                                  <w:sz w:val="18"/>
                                  <w:szCs w:val="18"/>
                                </w:rPr>
                              </w:pPr>
                              <w:r w:rsidRPr="005E3A5B">
                                <w:rPr>
                                  <w:rFonts w:ascii="Times New Roman" w:hAnsi="Times New Roman"/>
                                  <w:b/>
                                  <w:sz w:val="18"/>
                                  <w:szCs w:val="18"/>
                                </w:rPr>
                                <w:t xml:space="preserve">Institutions dealing with </w:t>
                              </w:r>
                              <w:r w:rsidRPr="008608B4">
                                <w:rPr>
                                  <w:rFonts w:ascii="Times New Roman" w:hAnsi="Times New Roman"/>
                                  <w:b/>
                                  <w:sz w:val="18"/>
                                  <w:szCs w:val="18"/>
                                </w:rPr>
                                <w:t>geothermal resources development, electricity generation</w:t>
                              </w:r>
                              <w:r>
                                <w:rPr>
                                  <w:rFonts w:ascii="Times New Roman" w:hAnsi="Times New Roman"/>
                                  <w:b/>
                                  <w:sz w:val="18"/>
                                  <w:szCs w:val="18"/>
                                </w:rPr>
                                <w:t>, credit financing and investment promotion</w:t>
                              </w:r>
                              <w:r w:rsidRPr="005E3A5B">
                                <w:rPr>
                                  <w:rFonts w:ascii="Times New Roman" w:hAnsi="Times New Roman"/>
                                  <w:b/>
                                  <w:sz w:val="18"/>
                                  <w:szCs w:val="18"/>
                                </w:rPr>
                                <w:t>.</w:t>
                              </w:r>
                            </w:p>
                            <w:p w:rsidR="00657DD4" w:rsidRDefault="00657DD4" w:rsidP="00307FF4">
                              <w:pPr>
                                <w:jc w:val="center"/>
                                <w:rPr>
                                  <w:sz w:val="18"/>
                                  <w:szCs w:val="18"/>
                                </w:rPr>
                              </w:pPr>
                            </w:p>
                          </w:txbxContent>
                        </wps:txbx>
                        <wps:bodyPr rot="0" vert="horz" wrap="square" lIns="91440" tIns="45720" rIns="91440" bIns="45720" anchor="t" anchorCtr="0" upright="1">
                          <a:noAutofit/>
                        </wps:bodyPr>
                      </wps:wsp>
                      <wps:wsp>
                        <wps:cNvPr id="254" name="Rectangle 26"/>
                        <wps:cNvSpPr>
                          <a:spLocks noChangeArrowheads="1"/>
                        </wps:cNvSpPr>
                        <wps:spPr bwMode="auto">
                          <a:xfrm>
                            <a:off x="3952875" y="3759579"/>
                            <a:ext cx="1476375" cy="103632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00657DD4" w:rsidRDefault="00657DD4" w:rsidP="00307FF4">
                              <w:pPr>
                                <w:jc w:val="center"/>
                                <w:rPr>
                                  <w:sz w:val="18"/>
                                  <w:szCs w:val="18"/>
                                </w:rPr>
                              </w:pPr>
                              <w:r w:rsidRPr="008608B4">
                                <w:rPr>
                                  <w:rFonts w:ascii="Times New Roman" w:hAnsi="Times New Roman"/>
                                  <w:b/>
                                  <w:sz w:val="18"/>
                                  <w:szCs w:val="18"/>
                                </w:rPr>
                                <w:t xml:space="preserve">Institutions dealing with energy policy, electricity generation, </w:t>
                              </w:r>
                              <w:r>
                                <w:rPr>
                                  <w:rFonts w:ascii="Times New Roman" w:hAnsi="Times New Roman"/>
                                  <w:b/>
                                  <w:sz w:val="18"/>
                                  <w:szCs w:val="18"/>
                                </w:rPr>
                                <w:t>environment</w:t>
                              </w:r>
                              <w:r w:rsidRPr="008608B4">
                                <w:rPr>
                                  <w:rFonts w:ascii="Times New Roman" w:hAnsi="Times New Roman"/>
                                  <w:b/>
                                  <w:sz w:val="18"/>
                                  <w:szCs w:val="18"/>
                                </w:rPr>
                                <w:t xml:space="preserve"> and NGOs.</w:t>
                              </w:r>
                            </w:p>
                          </w:txbxContent>
                        </wps:txbx>
                        <wps:bodyPr rot="0" vert="horz" wrap="square" lIns="91440" tIns="45720" rIns="91440" bIns="45720" anchor="t" anchorCtr="0" upright="1">
                          <a:noAutofit/>
                        </wps:bodyPr>
                      </wps:wsp>
                      <wps:wsp>
                        <wps:cNvPr id="32" name="AutoShape 28"/>
                        <wps:cNvCnPr>
                          <a:cxnSpLocks noChangeShapeType="1"/>
                          <a:stCxn id="243" idx="2"/>
                          <a:endCxn id="252" idx="0"/>
                        </wps:cNvCnPr>
                        <wps:spPr bwMode="auto">
                          <a:xfrm>
                            <a:off x="1100138" y="3559417"/>
                            <a:ext cx="0" cy="20679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29"/>
                        <wps:cNvCnPr>
                          <a:cxnSpLocks noChangeShapeType="1"/>
                        </wps:cNvCnPr>
                        <wps:spPr bwMode="auto">
                          <a:xfrm>
                            <a:off x="2915920" y="3503109"/>
                            <a:ext cx="1270" cy="254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30"/>
                        <wps:cNvCnPr>
                          <a:cxnSpLocks noChangeShapeType="1"/>
                        </wps:cNvCnPr>
                        <wps:spPr bwMode="auto">
                          <a:xfrm>
                            <a:off x="4699000" y="3540359"/>
                            <a:ext cx="1270" cy="254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BA6C4AB" id="Canvas 42" o:spid="_x0000_s1026" editas="canvas" style="width:468pt;height:377.6pt;mso-position-horizontal-relative:char;mso-position-vertical-relative:line" coordsize="59436,47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47948;visibility:visible;mso-wrap-style:square">
                  <v:fill o:detectmouseclick="t"/>
                  <v:path o:connecttype="none"/>
                </v:shape>
                <v:rect id="Rectangle 5" o:spid="_x0000_s1028" style="position:absolute;left:21717;top:18654;width:13716;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" fillcolor="#fc9">
                  <v:shadow on="t" opacity=".5" offset="6pt,6pt"/>
                  <v:textbox>
                    <w:txbxContent>
                      <w:p w:rsidR="00657DD4" w:rsidRPr="003B66B9" w:rsidRDefault="00657DD4" w:rsidP="00307FF4">
                        <w:pPr>
                          <w:jc w:val="center"/>
                          <w:rPr>
                            <w:rFonts w:ascii="Times New Roman" w:hAnsi="Times New Roman"/>
                            <w:b/>
                            <w:sz w:val="18"/>
                            <w:szCs w:val="18"/>
                          </w:rPr>
                        </w:pPr>
                        <w:r w:rsidRPr="003B66B9">
                          <w:rPr>
                            <w:rFonts w:ascii="Times New Roman" w:hAnsi="Times New Roman"/>
                            <w:b/>
                            <w:sz w:val="18"/>
                            <w:szCs w:val="18"/>
                          </w:rPr>
                          <w:t>Project Manager</w:t>
                        </w:r>
                      </w:p>
                      <w:p w:rsidR="00657DD4" w:rsidRPr="00EB563F" w:rsidRDefault="00657DD4" w:rsidP="00307FF4">
                        <w:pPr>
                          <w:jc w:val="center"/>
                          <w:rPr>
                            <w:szCs w:val="20"/>
                          </w:rPr>
                        </w:pPr>
                      </w:p>
                    </w:txbxContent>
                  </v:textbox>
                </v:rect>
                <v:rect id="Rectangle 6" o:spid="_x0000_s1029" style="position:absolute;left:5715;top:4932;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" fillcolor="#f90">
                  <v:shadow on="t" opacity=".5" offset="6pt,6pt"/>
                  <v:textbox>
                    <w:txbxContent>
                      <w:p w:rsidR="00657DD4" w:rsidRPr="003B66B9" w:rsidRDefault="00657DD4" w:rsidP="00307FF4">
                        <w:pPr>
                          <w:jc w:val="center"/>
                          <w:rPr>
                            <w:rFonts w:ascii="Times New Roman" w:hAnsi="Times New Roman"/>
                            <w:b/>
                          </w:rPr>
                        </w:pPr>
                        <w:r w:rsidRPr="003B66B9">
                          <w:rPr>
                            <w:rFonts w:ascii="Times New Roman" w:hAnsi="Times New Roman"/>
                            <w:b/>
                          </w:rPr>
                          <w:t>Project Board</w:t>
                        </w:r>
                      </w:p>
                    </w:txbxContent>
                  </v:textbox>
                </v:rect>
                <v:rect id="Rectangle 7" o:spid="_x0000_s1030" style="position:absolute;left:5715;top:7218;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" fillcolor="#fc0">
                  <v:shadow on="t" opacity=".5" offset="6pt,6pt"/>
                  <v:textbox>
                    <w:txbxContent>
                      <w:p w:rsidR="00657DD4" w:rsidRPr="003B66B9" w:rsidRDefault="00657DD4" w:rsidP="00307FF4">
                        <w:pPr>
                          <w:jc w:val="center"/>
                          <w:rPr>
                            <w:rFonts w:ascii="Times New Roman" w:hAnsi="Times New Roman"/>
                            <w:b/>
                            <w:bCs/>
                            <w:sz w:val="18"/>
                            <w:szCs w:val="18"/>
                          </w:rPr>
                        </w:pPr>
                        <w:r w:rsidRPr="003B66B9">
                          <w:rPr>
                            <w:rFonts w:ascii="Times New Roman" w:hAnsi="Times New Roman"/>
                            <w:b/>
                            <w:bCs/>
                            <w:sz w:val="18"/>
                            <w:szCs w:val="18"/>
                          </w:rPr>
                          <w:t xml:space="preserve">Senior Beneficiary:   </w:t>
                        </w:r>
                      </w:p>
                      <w:p w:rsidR="00657DD4" w:rsidRPr="003B66B9" w:rsidRDefault="00657DD4" w:rsidP="00307FF4">
                        <w:pPr>
                          <w:rPr>
                            <w:rFonts w:ascii="Times New Roman" w:hAnsi="Times New Roman"/>
                            <w:sz w:val="18"/>
                            <w:szCs w:val="18"/>
                          </w:rPr>
                        </w:pPr>
                        <w:r w:rsidRPr="003B66B9">
                          <w:rPr>
                            <w:rFonts w:ascii="Times New Roman" w:hAnsi="Times New Roman"/>
                            <w:b/>
                            <w:bCs/>
                            <w:sz w:val="18"/>
                            <w:szCs w:val="18"/>
                          </w:rPr>
                          <w:t>Relevant state bodies and civil society</w:t>
                        </w:r>
                      </w:p>
                    </w:txbxContent>
                  </v:textbox>
                </v:rect>
                <v:rect id="Rectangle 8" o:spid="_x0000_s1031" style="position:absolute;left:20574;top:7218;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" fillcolor="#fc0">
                  <v:shadow on="t" opacity=".5" offset="6pt,6pt"/>
                  <v:textbox>
                    <w:txbxContent>
                      <w:p w:rsidR="00657DD4" w:rsidRPr="00170687" w:rsidRDefault="00657DD4" w:rsidP="00A921FE">
                        <w:pPr>
                          <w:spacing w:after="0"/>
                          <w:jc w:val="center"/>
                          <w:rPr>
                            <w:rFonts w:ascii="Times New Roman" w:hAnsi="Times New Roman"/>
                            <w:b/>
                            <w:sz w:val="18"/>
                            <w:szCs w:val="18"/>
                          </w:rPr>
                        </w:pPr>
                        <w:r w:rsidRPr="00170687">
                          <w:rPr>
                            <w:rFonts w:ascii="Times New Roman" w:hAnsi="Times New Roman"/>
                            <w:b/>
                            <w:sz w:val="18"/>
                            <w:szCs w:val="18"/>
                          </w:rPr>
                          <w:t>Executive: Vice-Presidency responsible for Energy</w:t>
                        </w:r>
                      </w:p>
                      <w:p w:rsidR="00657DD4" w:rsidRPr="00C542A6" w:rsidRDefault="00657DD4" w:rsidP="00307FF4">
                        <w:pPr>
                          <w:spacing w:before="100" w:beforeAutospacing="1" w:after="100" w:afterAutospacing="1"/>
                          <w:jc w:val="center"/>
                          <w:rPr>
                            <w:rFonts w:cs="Arial"/>
                            <w:szCs w:val="20"/>
                          </w:rPr>
                        </w:pPr>
                      </w:p>
                      <w:p w:rsidR="00657DD4" w:rsidRDefault="00657DD4" w:rsidP="00307FF4">
                        <w:pPr>
                          <w:jc w:val="center"/>
                          <w:rPr>
                            <w:b/>
                            <w:sz w:val="18"/>
                            <w:szCs w:val="18"/>
                          </w:rPr>
                        </w:pPr>
                      </w:p>
                      <w:p w:rsidR="00657DD4" w:rsidRPr="00EB563F" w:rsidRDefault="00657DD4" w:rsidP="00307FF4">
                        <w:pPr>
                          <w:jc w:val="center"/>
                          <w:rPr>
                            <w:b/>
                            <w:szCs w:val="20"/>
                          </w:rPr>
                        </w:pPr>
                      </w:p>
                    </w:txbxContent>
                  </v:textbox>
                </v:rect>
                <v:rect id="Rectangle 9" o:spid="_x0000_s1032" style="position:absolute;left:36576;top:7218;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" fillcolor="#fc0">
                  <v:shadow on="t" opacity=".5" offset="6pt,6pt"/>
                  <v:textbox>
                    <w:txbxContent>
                      <w:p w:rsidR="00657DD4" w:rsidRPr="00BE0B0A" w:rsidRDefault="00657DD4" w:rsidP="00307FF4">
                        <w:pPr>
                          <w:jc w:val="center"/>
                          <w:rPr>
                            <w:rFonts w:ascii="Times New Roman" w:hAnsi="Times New Roman"/>
                            <w:b/>
                            <w:bCs/>
                            <w:sz w:val="18"/>
                            <w:szCs w:val="18"/>
                          </w:rPr>
                        </w:pPr>
                        <w:r w:rsidRPr="00BE0B0A">
                          <w:rPr>
                            <w:rFonts w:ascii="Times New Roman" w:hAnsi="Times New Roman"/>
                            <w:b/>
                            <w:bCs/>
                            <w:sz w:val="18"/>
                            <w:szCs w:val="18"/>
                          </w:rPr>
                          <w:t>Senior Supplier:</w:t>
                        </w:r>
                      </w:p>
                      <w:p w:rsidR="00657DD4" w:rsidRPr="00BE0B0A" w:rsidRDefault="00657DD4" w:rsidP="00307FF4">
                        <w:pPr>
                          <w:jc w:val="center"/>
                          <w:rPr>
                            <w:rFonts w:ascii="Times New Roman" w:hAnsi="Times New Roman"/>
                            <w:b/>
                            <w:bCs/>
                            <w:sz w:val="18"/>
                            <w:szCs w:val="18"/>
                          </w:rPr>
                        </w:pPr>
                        <w:r w:rsidRPr="00BE0B0A">
                          <w:rPr>
                            <w:rFonts w:ascii="Times New Roman" w:hAnsi="Times New Roman"/>
                            <w:b/>
                            <w:bCs/>
                            <w:sz w:val="18"/>
                            <w:szCs w:val="18"/>
                          </w:rPr>
                          <w:t>UNDP Country Office</w:t>
                        </w:r>
                      </w:p>
                      <w:p w:rsidR="00657DD4" w:rsidRPr="0054115B" w:rsidRDefault="00657DD4" w:rsidP="00307FF4">
                        <w:pPr>
                          <w:jc w:val="center"/>
                          <w:rPr>
                            <w:szCs w:val="20"/>
                          </w:rPr>
                        </w:pPr>
                      </w:p>
                    </w:txbxContent>
                  </v:textbox>
                </v:rect>
                <v:shapetype id="_x0000_t32" coordsize="21600,21600" o:spt="32" o:oned="t" path="m,l21600,21600e" filled="f">
                  <v:path arrowok="t" fillok="f" o:connecttype="none"/>
                  <o:lock v:ext="edit" shapetype="t"/>
                </v:shapetype>
                <v:shape id="AutoShape 10" o:spid="_x0000_s1033" type="#_x0000_t32" style="position:absolute;left:28575;top:12933;width:6;height:57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"/>
                <v:rect id="Rectangle 11" o:spid="_x0000_s1034" style="position:absolute;left:2286;top:14076;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" fillcolor="#fc0">
                  <v:shadow on="t" opacity=".5" offset="6pt,6pt"/>
                  <v:textbox>
                    <w:txbxContent>
                      <w:p w:rsidR="00657DD4" w:rsidRPr="00BE0B0A" w:rsidRDefault="00657DD4" w:rsidP="00307FF4">
                        <w:pPr>
                          <w:jc w:val="center"/>
                          <w:rPr>
                            <w:rFonts w:ascii="Times New Roman" w:hAnsi="Times New Roman"/>
                            <w:b/>
                            <w:sz w:val="18"/>
                            <w:szCs w:val="18"/>
                          </w:rPr>
                        </w:pPr>
                        <w:r w:rsidRPr="00BE0B0A">
                          <w:rPr>
                            <w:rFonts w:ascii="Times New Roman" w:hAnsi="Times New Roman"/>
                            <w:b/>
                            <w:sz w:val="18"/>
                            <w:szCs w:val="18"/>
                          </w:rPr>
                          <w:t>Project Assurance</w:t>
                        </w:r>
                      </w:p>
                      <w:p w:rsidR="00657DD4" w:rsidRPr="00BE0B0A" w:rsidRDefault="00657DD4" w:rsidP="00307FF4">
                        <w:pPr>
                          <w:jc w:val="center"/>
                          <w:rPr>
                            <w:rFonts w:ascii="Times New Roman" w:hAnsi="Times New Roman"/>
                            <w:sz w:val="18"/>
                            <w:szCs w:val="18"/>
                          </w:rPr>
                        </w:pPr>
                        <w:r>
                          <w:rPr>
                            <w:rFonts w:ascii="Times New Roman" w:hAnsi="Times New Roman"/>
                            <w:sz w:val="18"/>
                            <w:szCs w:val="18"/>
                          </w:rPr>
                          <w:t>UNDP Comoros</w:t>
                        </w:r>
                      </w:p>
                      <w:p w:rsidR="00657DD4" w:rsidRPr="00EB563F" w:rsidRDefault="00657DD4" w:rsidP="00307FF4">
                        <w:pPr>
                          <w:pStyle w:val="BodyText3"/>
                          <w:jc w:val="center"/>
                          <w:rPr>
                            <w:b/>
                            <w:bCs/>
                          </w:rPr>
                        </w:pPr>
                      </w:p>
                    </w:txbxContent>
                  </v:textbox>
                </v:rect>
                <v:rect id="Rectangle 12" o:spid="_x0000_s1035" style="position:absolute;left:38862;top:18648;width:1610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" fillcolor="#fc9">
                  <v:shadow on="t" opacity=".5" offset="6pt,6pt"/>
                  <v:textbox>
                    <w:txbxContent>
                      <w:p w:rsidR="00657DD4" w:rsidRPr="003B66B9" w:rsidRDefault="00657DD4" w:rsidP="00307FF4">
                        <w:pPr>
                          <w:jc w:val="center"/>
                          <w:rPr>
                            <w:rFonts w:ascii="Times New Roman" w:hAnsi="Times New Roman"/>
                            <w:b/>
                            <w:sz w:val="18"/>
                            <w:szCs w:val="18"/>
                          </w:rPr>
                        </w:pPr>
                        <w:r w:rsidRPr="003B66B9">
                          <w:rPr>
                            <w:rFonts w:ascii="Times New Roman" w:hAnsi="Times New Roman"/>
                            <w:b/>
                            <w:sz w:val="18"/>
                            <w:szCs w:val="18"/>
                          </w:rPr>
                          <w:t>Project Support (Project</w:t>
                        </w:r>
                        <w:r>
                          <w:rPr>
                            <w:rFonts w:ascii="Times New Roman" w:hAnsi="Times New Roman"/>
                            <w:b/>
                            <w:sz w:val="18"/>
                            <w:szCs w:val="18"/>
                          </w:rPr>
                          <w:t xml:space="preserve"> Manager,</w:t>
                        </w:r>
                        <w:r w:rsidRPr="003B66B9">
                          <w:rPr>
                            <w:rFonts w:ascii="Times New Roman" w:hAnsi="Times New Roman"/>
                            <w:b/>
                            <w:sz w:val="18"/>
                            <w:szCs w:val="18"/>
                          </w:rPr>
                          <w:t xml:space="preserve"> Assistant, Non-Resident CTA, Consultants</w:t>
                        </w:r>
                        <w:r>
                          <w:rPr>
                            <w:rFonts w:ascii="Times New Roman" w:hAnsi="Times New Roman"/>
                            <w:b/>
                            <w:sz w:val="18"/>
                            <w:szCs w:val="18"/>
                          </w:rPr>
                          <w:t>)</w:t>
                        </w:r>
                      </w:p>
                      <w:p w:rsidR="00657DD4" w:rsidRDefault="00657DD4" w:rsidP="00307FF4">
                        <w:pPr>
                          <w:spacing w:before="120"/>
                          <w:jc w:val="center"/>
                          <w:rPr>
                            <w:sz w:val="18"/>
                            <w:szCs w:val="18"/>
                          </w:rPr>
                        </w:pPr>
                      </w:p>
                    </w:txbxContent>
                  </v:textbox>
                </v:rect>
                <v:shape id="AutoShape 13" o:spid="_x0000_s1036" type="#_x0000_t32" style="position:absolute;left:35433;top:21505;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"/>
                <v:roundrect id="AutoShape 14" o:spid="_x0000_s1037" style="position:absolute;left:4464;top:360;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" fillcolor="#9cf">
                  <v:textbox>
                    <w:txbxContent>
                      <w:p w:rsidR="00657DD4" w:rsidRPr="003B66B9" w:rsidRDefault="00657DD4" w:rsidP="00307FF4">
                        <w:pPr>
                          <w:spacing w:after="0"/>
                          <w:jc w:val="center"/>
                          <w:rPr>
                            <w:rFonts w:ascii="Times New Roman" w:hAnsi="Times New Roman"/>
                            <w:b/>
                            <w:sz w:val="24"/>
                          </w:rPr>
                        </w:pPr>
                        <w:r w:rsidRPr="003B66B9">
                          <w:rPr>
                            <w:rFonts w:ascii="Times New Roman" w:hAnsi="Times New Roman"/>
                            <w:b/>
                            <w:sz w:val="24"/>
                          </w:rPr>
                          <w:t xml:space="preserve">Project </w:t>
                        </w:r>
                        <w:r w:rsidRPr="004627CF">
                          <w:rPr>
                            <w:rFonts w:ascii="Times New Roman" w:hAnsi="Times New Roman"/>
                            <w:b/>
                            <w:sz w:val="24"/>
                            <w:lang w:val="en-GB"/>
                          </w:rPr>
                          <w:t>Organisation</w:t>
                        </w:r>
                        <w:r w:rsidRPr="003B66B9">
                          <w:rPr>
                            <w:rFonts w:ascii="Times New Roman" w:hAnsi="Times New Roman"/>
                            <w:b/>
                            <w:sz w:val="24"/>
                          </w:rPr>
                          <w:t xml:space="preserve"> Structure</w:t>
                        </w:r>
                      </w:p>
                    </w:txbxContent>
                  </v:textbox>
                </v:roundrect>
                <v:rect id="Rectangle 15" o:spid="_x0000_s1038" style="position:absolute;left:3714;top:26834;width:14574;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" fillcolor="#ff9">
                  <v:shadow on="t" opacity=".5" offset="6pt,6pt"/>
                  <v:textbox>
                    <w:txbxContent>
                      <w:p w:rsidR="00657DD4" w:rsidRPr="003B66B9" w:rsidRDefault="00657DD4" w:rsidP="00307FF4">
                        <w:pPr>
                          <w:spacing w:after="0"/>
                          <w:jc w:val="center"/>
                          <w:rPr>
                            <w:rFonts w:ascii="Times New Roman" w:hAnsi="Times New Roman"/>
                            <w:b/>
                            <w:sz w:val="18"/>
                            <w:szCs w:val="18"/>
                          </w:rPr>
                        </w:pPr>
                        <w:r w:rsidRPr="003B66B9">
                          <w:rPr>
                            <w:rFonts w:ascii="Times New Roman" w:hAnsi="Times New Roman"/>
                            <w:b/>
                            <w:sz w:val="18"/>
                            <w:szCs w:val="18"/>
                          </w:rPr>
                          <w:t>Component 1:</w:t>
                        </w:r>
                      </w:p>
                      <w:p w:rsidR="00657DD4" w:rsidRDefault="00657DD4" w:rsidP="00307FF4">
                        <w:pPr>
                          <w:jc w:val="center"/>
                          <w:rPr>
                            <w:sz w:val="18"/>
                            <w:szCs w:val="18"/>
                          </w:rPr>
                        </w:pPr>
                        <w:r w:rsidRPr="001649FA">
                          <w:rPr>
                            <w:rFonts w:ascii="Times New Roman" w:hAnsi="Times New Roman"/>
                            <w:b/>
                            <w:sz w:val="18"/>
                            <w:szCs w:val="18"/>
                            <w:lang w:val="en-GB"/>
                          </w:rPr>
                          <w:t>Policy, regulatory, legislative and financial de-risking instruments for renewable energy development.</w:t>
                        </w:r>
                      </w:p>
                      <w:p w:rsidR="00657DD4" w:rsidRDefault="00657DD4" w:rsidP="00307FF4">
                        <w:pPr>
                          <w:jc w:val="center"/>
                          <w:rPr>
                            <w:sz w:val="18"/>
                            <w:szCs w:val="18"/>
                          </w:rPr>
                        </w:pPr>
                      </w:p>
                    </w:txbxContent>
                  </v:textbox>
                </v:rect>
                <v:rect id="Rectangle 16" o:spid="_x0000_s1039" style="position:absolute;left:39528;top:26644;width:14085;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" fillcolor="#ff9">
                  <v:shadow on="t" opacity=".5" offset="6pt,6pt"/>
                  <v:textbox>
                    <w:txbxContent>
                      <w:p w:rsidR="00657DD4" w:rsidRPr="003B66B9" w:rsidRDefault="00657DD4" w:rsidP="00307FF4">
                        <w:pPr>
                          <w:jc w:val="center"/>
                          <w:rPr>
                            <w:rFonts w:ascii="Times New Roman" w:hAnsi="Times New Roman"/>
                            <w:b/>
                            <w:sz w:val="18"/>
                            <w:szCs w:val="18"/>
                          </w:rPr>
                        </w:pPr>
                        <w:r w:rsidRPr="003B66B9">
                          <w:rPr>
                            <w:rFonts w:ascii="Times New Roman" w:hAnsi="Times New Roman"/>
                            <w:b/>
                            <w:sz w:val="18"/>
                            <w:szCs w:val="18"/>
                          </w:rPr>
                          <w:t>Component 3:</w:t>
                        </w:r>
                      </w:p>
                      <w:p w:rsidR="00657DD4" w:rsidRPr="00EB563F" w:rsidRDefault="00657DD4" w:rsidP="008608B4">
                        <w:pPr>
                          <w:jc w:val="center"/>
                          <w:rPr>
                            <w:szCs w:val="20"/>
                          </w:rPr>
                        </w:pPr>
                        <w:r w:rsidRPr="008608B4">
                          <w:rPr>
                            <w:rFonts w:ascii="Times New Roman" w:hAnsi="Times New Roman"/>
                            <w:b/>
                            <w:sz w:val="18"/>
                            <w:szCs w:val="18"/>
                            <w:lang w:val="en-GB"/>
                          </w:rPr>
                          <w:t>Knowledge management and investment promotion.</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7" o:spid="_x0000_s1040" type="#_x0000_t34" style="position:absolute;left:33483;top:19454;width:2286;height:1209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" adj="10740"/>
                <v:rect id="Rectangle 18" o:spid="_x0000_s1041" style="position:absolute;left:21717;top:26641;width:14382;height:9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" fillcolor="#ff9">
                  <v:shadow on="t" opacity=".5" offset="6pt,6pt"/>
                  <v:textbox>
                    <w:txbxContent>
                      <w:p w:rsidR="00657DD4" w:rsidRPr="003B66B9" w:rsidRDefault="00657DD4" w:rsidP="00307FF4">
                        <w:pPr>
                          <w:jc w:val="center"/>
                          <w:rPr>
                            <w:rFonts w:ascii="Times New Roman" w:hAnsi="Times New Roman"/>
                            <w:b/>
                            <w:sz w:val="18"/>
                            <w:szCs w:val="18"/>
                          </w:rPr>
                        </w:pPr>
                        <w:r w:rsidRPr="003B66B9">
                          <w:rPr>
                            <w:rFonts w:ascii="Times New Roman" w:hAnsi="Times New Roman"/>
                            <w:b/>
                            <w:sz w:val="18"/>
                            <w:szCs w:val="18"/>
                          </w:rPr>
                          <w:t xml:space="preserve">Component 2: </w:t>
                        </w:r>
                      </w:p>
                      <w:p w:rsidR="00657DD4" w:rsidRPr="003B66B9" w:rsidRDefault="00657DD4" w:rsidP="008608B4">
                        <w:pPr>
                          <w:jc w:val="center"/>
                          <w:rPr>
                            <w:rFonts w:ascii="Times New Roman" w:hAnsi="Times New Roman"/>
                            <w:szCs w:val="20"/>
                          </w:rPr>
                        </w:pPr>
                        <w:r>
                          <w:rPr>
                            <w:rFonts w:ascii="Times New Roman" w:hAnsi="Times New Roman"/>
                            <w:b/>
                            <w:sz w:val="18"/>
                            <w:szCs w:val="18"/>
                            <w:lang w:val="en-GB"/>
                          </w:rPr>
                          <w:t>Upstream geothermal</w:t>
                        </w:r>
                        <w:r w:rsidRPr="008608B4">
                          <w:rPr>
                            <w:rFonts w:ascii="Times New Roman" w:hAnsi="Times New Roman"/>
                            <w:b/>
                            <w:sz w:val="18"/>
                            <w:szCs w:val="18"/>
                            <w:lang w:val="en-GB"/>
                          </w:rPr>
                          <w:t xml:space="preserve"> preparation</w:t>
                        </w:r>
                        <w:r>
                          <w:rPr>
                            <w:rFonts w:ascii="Times New Roman" w:hAnsi="Times New Roman"/>
                            <w:b/>
                            <w:sz w:val="18"/>
                            <w:szCs w:val="18"/>
                            <w:lang w:val="en-GB"/>
                          </w:rPr>
                          <w:t xml:space="preserve"> and development</w:t>
                        </w:r>
                        <w:r w:rsidRPr="008608B4">
                          <w:rPr>
                            <w:rFonts w:ascii="Times New Roman" w:hAnsi="Times New Roman"/>
                            <w:b/>
                            <w:sz w:val="18"/>
                            <w:szCs w:val="18"/>
                            <w:lang w:val="en-GB"/>
                          </w:rPr>
                          <w:t>.</w:t>
                        </w:r>
                      </w:p>
                    </w:txbxContent>
                  </v:textbox>
                </v:rect>
                <v:shape id="AutoShape 19" o:spid="_x0000_s1042" type="#_x0000_t34" style="position:absolute;left:18859;top:4361;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"/>
                <v:shapetype id="_x0000_t33" coordsize="21600,21600" o:spt="33" o:oned="t" path="m,l21600,r,21600e" filled="f">
                  <v:stroke joinstyle="miter"/>
                  <v:path arrowok="t" fillok="f" o:connecttype="none"/>
                  <o:lock v:ext="edit" shapetype="t"/>
                </v:shapetype>
                <v:shape id="AutoShape 22" o:spid="_x0000_s1043" type="#_x0000_t33" style="position:absolute;left:19322;top:17492;width:1188;height:17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"/>
                <v:shape id="AutoShape 23" o:spid="_x0000_s1044" type="#_x0000_t32" style="position:absolute;left:25019;top:25462;width:0;height:1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"/>
                <v:rect id="Rectangle 24" o:spid="_x0000_s1045" style="position:absolute;left:3714;top:37665;width:14574;height:10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" fillcolor="#ff9">
                  <v:shadow on="t" opacity=".5" offset="6pt,6pt"/>
                  <v:textbox>
                    <w:txbxContent>
                      <w:p w:rsidR="00657DD4" w:rsidRPr="003B66B9" w:rsidRDefault="00657DD4" w:rsidP="00307FF4">
                        <w:pPr>
                          <w:jc w:val="center"/>
                          <w:rPr>
                            <w:rFonts w:ascii="Times New Roman" w:hAnsi="Times New Roman"/>
                            <w:b/>
                            <w:sz w:val="18"/>
                            <w:szCs w:val="18"/>
                          </w:rPr>
                        </w:pPr>
                        <w:r w:rsidRPr="005E3A5B">
                          <w:rPr>
                            <w:rFonts w:ascii="Times New Roman" w:hAnsi="Times New Roman"/>
                            <w:b/>
                            <w:sz w:val="18"/>
                            <w:szCs w:val="18"/>
                          </w:rPr>
                          <w:t>Institutions dealing with energy</w:t>
                        </w:r>
                        <w:r>
                          <w:rPr>
                            <w:rFonts w:ascii="Times New Roman" w:hAnsi="Times New Roman"/>
                            <w:b/>
                            <w:sz w:val="18"/>
                            <w:szCs w:val="18"/>
                          </w:rPr>
                          <w:t xml:space="preserve"> policy, </w:t>
                        </w:r>
                        <w:bookmarkStart w:id="71" w:name="_Hlk487047811"/>
                        <w:r>
                          <w:rPr>
                            <w:rFonts w:ascii="Times New Roman" w:hAnsi="Times New Roman"/>
                            <w:b/>
                            <w:sz w:val="18"/>
                            <w:szCs w:val="18"/>
                          </w:rPr>
                          <w:t>geothermal resources development, electricity generation</w:t>
                        </w:r>
                        <w:bookmarkEnd w:id="71"/>
                        <w:r>
                          <w:rPr>
                            <w:rFonts w:ascii="Times New Roman" w:hAnsi="Times New Roman"/>
                            <w:b/>
                            <w:sz w:val="18"/>
                            <w:szCs w:val="18"/>
                          </w:rPr>
                          <w:t>,</w:t>
                        </w:r>
                        <w:r w:rsidRPr="005E3A5B">
                          <w:rPr>
                            <w:rFonts w:ascii="Times New Roman" w:hAnsi="Times New Roman"/>
                            <w:b/>
                            <w:sz w:val="18"/>
                            <w:szCs w:val="18"/>
                          </w:rPr>
                          <w:t xml:space="preserve"> and environment</w:t>
                        </w:r>
                      </w:p>
                      <w:p w:rsidR="00657DD4" w:rsidRDefault="00657DD4" w:rsidP="00307FF4">
                        <w:pPr>
                          <w:jc w:val="center"/>
                          <w:rPr>
                            <w:sz w:val="18"/>
                            <w:szCs w:val="18"/>
                          </w:rPr>
                        </w:pPr>
                      </w:p>
                      <w:p w:rsidR="00657DD4" w:rsidRDefault="00657DD4" w:rsidP="00307FF4">
                        <w:pPr>
                          <w:jc w:val="center"/>
                          <w:rPr>
                            <w:sz w:val="18"/>
                            <w:szCs w:val="18"/>
                          </w:rPr>
                        </w:pPr>
                      </w:p>
                    </w:txbxContent>
                  </v:textbox>
                </v:rect>
                <v:rect id="Rectangle 25" o:spid="_x0000_s1046" style="position:absolute;left:21716;top:37583;width:14383;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" fillcolor="#ff9">
                  <v:shadow on="t" opacity=".5" offset="6pt,6pt"/>
                  <v:textbox>
                    <w:txbxContent>
                      <w:p w:rsidR="00657DD4" w:rsidRPr="003B66B9" w:rsidRDefault="00657DD4" w:rsidP="00307FF4">
                        <w:pPr>
                          <w:jc w:val="center"/>
                          <w:rPr>
                            <w:rFonts w:ascii="Times New Roman" w:hAnsi="Times New Roman"/>
                            <w:b/>
                            <w:sz w:val="18"/>
                            <w:szCs w:val="18"/>
                          </w:rPr>
                        </w:pPr>
                        <w:r w:rsidRPr="005E3A5B">
                          <w:rPr>
                            <w:rFonts w:ascii="Times New Roman" w:hAnsi="Times New Roman"/>
                            <w:b/>
                            <w:sz w:val="18"/>
                            <w:szCs w:val="18"/>
                          </w:rPr>
                          <w:t xml:space="preserve">Institutions dealing with </w:t>
                        </w:r>
                        <w:r w:rsidRPr="008608B4">
                          <w:rPr>
                            <w:rFonts w:ascii="Times New Roman" w:hAnsi="Times New Roman"/>
                            <w:b/>
                            <w:sz w:val="18"/>
                            <w:szCs w:val="18"/>
                          </w:rPr>
                          <w:t>geothermal resources development, electricity generation</w:t>
                        </w:r>
                        <w:r>
                          <w:rPr>
                            <w:rFonts w:ascii="Times New Roman" w:hAnsi="Times New Roman"/>
                            <w:b/>
                            <w:sz w:val="18"/>
                            <w:szCs w:val="18"/>
                          </w:rPr>
                          <w:t>, credit financing and investment promotion</w:t>
                        </w:r>
                        <w:r w:rsidRPr="005E3A5B">
                          <w:rPr>
                            <w:rFonts w:ascii="Times New Roman" w:hAnsi="Times New Roman"/>
                            <w:b/>
                            <w:sz w:val="18"/>
                            <w:szCs w:val="18"/>
                          </w:rPr>
                          <w:t>.</w:t>
                        </w:r>
                      </w:p>
                      <w:p w:rsidR="00657DD4" w:rsidRDefault="00657DD4" w:rsidP="00307FF4">
                        <w:pPr>
                          <w:jc w:val="center"/>
                          <w:rPr>
                            <w:sz w:val="18"/>
                            <w:szCs w:val="18"/>
                          </w:rPr>
                        </w:pPr>
                      </w:p>
                    </w:txbxContent>
                  </v:textbox>
                </v:rect>
                <v:rect id="Rectangle 26" o:spid="_x0000_s1047" style="position:absolute;left:39528;top:37595;width:14764;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" fillcolor="#ff9">
                  <v:shadow on="t" opacity=".5" offset="6pt,6pt"/>
                  <v:textbox>
                    <w:txbxContent>
                      <w:p w:rsidR="00657DD4" w:rsidRDefault="00657DD4" w:rsidP="00307FF4">
                        <w:pPr>
                          <w:jc w:val="center"/>
                          <w:rPr>
                            <w:sz w:val="18"/>
                            <w:szCs w:val="18"/>
                          </w:rPr>
                        </w:pPr>
                        <w:r w:rsidRPr="008608B4">
                          <w:rPr>
                            <w:rFonts w:ascii="Times New Roman" w:hAnsi="Times New Roman"/>
                            <w:b/>
                            <w:sz w:val="18"/>
                            <w:szCs w:val="18"/>
                          </w:rPr>
                          <w:t xml:space="preserve">Institutions dealing with energy policy, electricity generation, </w:t>
                        </w:r>
                        <w:r>
                          <w:rPr>
                            <w:rFonts w:ascii="Times New Roman" w:hAnsi="Times New Roman"/>
                            <w:b/>
                            <w:sz w:val="18"/>
                            <w:szCs w:val="18"/>
                          </w:rPr>
                          <w:t>environment</w:t>
                        </w:r>
                        <w:r w:rsidRPr="008608B4">
                          <w:rPr>
                            <w:rFonts w:ascii="Times New Roman" w:hAnsi="Times New Roman"/>
                            <w:b/>
                            <w:sz w:val="18"/>
                            <w:szCs w:val="18"/>
                          </w:rPr>
                          <w:t xml:space="preserve"> and NGOs.</w:t>
                        </w:r>
                      </w:p>
                    </w:txbxContent>
                  </v:textbox>
                </v:rect>
                <v:shape id="AutoShape 28" o:spid="_x0000_s1048" type="#_x0000_t32" style="position:absolute;left:11001;top:35594;width:0;height:20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xxAAAANsAAAAPAAAAZHJzL2Rvd25yZXYueG1sRI9BawIx&#10;FITvgv8hPMGL1KyK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H8i7THEAAAA2wAAAA8A&#10;AAAAAAAAAAAAAAAABwIAAGRycy9kb3ducmV2LnhtbFBLBQYAAAAAAwADALcAAAD4AgAAAAA=&#10;"/>
                <v:shape id="AutoShape 29" o:spid="_x0000_s1049" type="#_x0000_t32" style="position:absolute;left:29159;top:35031;width:12;height:2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iqxAAAANsAAAAPAAAAZHJzL2Rvd25yZXYueG1sRI9BawIx&#10;FITvgv8hPMGL1KxK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BBuSKrEAAAA2wAAAA8A&#10;AAAAAAAAAAAAAAAABwIAAGRycy9kb3ducmV2LnhtbFBLBQYAAAAAAwADALcAAAD4AgAAAAA=&#10;"/>
                <v:shape id="AutoShape 30" o:spid="_x0000_s1050" type="#_x0000_t32" style="position:absolute;left:46990;top:35403;width:12;height:2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"/>
                <w10:anchorlock/>
              </v:group>
            </w:pict>
          </mc:Fallback>
        </mc:AlternateContent>
      </w:r>
    </w:p>
    <w:p w:rsidR="00A04E6F" w:rsidRPr="00B01373" w:rsidRDefault="00A04E6F" w:rsidP="00A04E6F">
      <w:pPr>
        <w:shd w:val="clear" w:color="auto" w:fill="FFFFFF"/>
        <w:spacing w:after="0"/>
        <w:jc w:val="left"/>
        <w:rPr>
          <w:rFonts w:ascii="Times New Roman" w:hAnsi="Times New Roman"/>
          <w:sz w:val="22"/>
          <w:szCs w:val="22"/>
          <w:lang w:val="en-GB" w:eastAsia="zh-CN"/>
        </w:rPr>
      </w:pPr>
    </w:p>
    <w:p w:rsidR="00ED4BDA" w:rsidRPr="00B01373" w:rsidRDefault="00ED4BDA" w:rsidP="00ED4BDA">
      <w:pPr>
        <w:pStyle w:val="BodyTextIndent"/>
        <w:tabs>
          <w:tab w:val="clear" w:pos="360"/>
          <w:tab w:val="left" w:pos="-450"/>
          <w:tab w:val="left" w:pos="519"/>
        </w:tabs>
        <w:autoSpaceDN w:val="0"/>
        <w:spacing w:after="180"/>
        <w:ind w:left="-450" w:right="-450"/>
        <w:jc w:val="center"/>
        <w:rPr>
          <w:rFonts w:ascii="Times New Roman" w:hAnsi="Times New Roman"/>
          <w:i w:val="0"/>
          <w:sz w:val="22"/>
          <w:szCs w:val="22"/>
          <w:lang w:val="en-GB"/>
        </w:rPr>
      </w:pPr>
      <w:r w:rsidRPr="00B01373">
        <w:rPr>
          <w:rFonts w:ascii="Times New Roman" w:hAnsi="Times New Roman"/>
          <w:i w:val="0"/>
          <w:sz w:val="22"/>
          <w:szCs w:val="22"/>
          <w:lang w:val="en-GB" w:eastAsia="zh-CN"/>
        </w:rPr>
        <w:t>Fig</w:t>
      </w:r>
      <w:r w:rsidR="00434CA7" w:rsidRPr="00B01373">
        <w:rPr>
          <w:rFonts w:ascii="Times New Roman" w:hAnsi="Times New Roman"/>
          <w:i w:val="0"/>
          <w:sz w:val="22"/>
          <w:szCs w:val="22"/>
          <w:lang w:val="en-GB" w:eastAsia="zh-CN"/>
        </w:rPr>
        <w:t>. 10</w:t>
      </w:r>
      <w:r w:rsidRPr="00B01373">
        <w:rPr>
          <w:rFonts w:ascii="Times New Roman" w:hAnsi="Times New Roman"/>
          <w:i w:val="0"/>
          <w:sz w:val="22"/>
          <w:szCs w:val="22"/>
          <w:lang w:val="en-GB" w:eastAsia="zh-CN"/>
        </w:rPr>
        <w:t>:</w:t>
      </w:r>
      <w:r w:rsidRPr="00B01373">
        <w:rPr>
          <w:rFonts w:ascii="Times New Roman" w:hAnsi="Times New Roman"/>
          <w:sz w:val="22"/>
          <w:szCs w:val="22"/>
          <w:lang w:val="en-GB" w:eastAsia="zh-CN"/>
        </w:rPr>
        <w:t xml:space="preserve"> </w:t>
      </w:r>
      <w:r w:rsidRPr="00B01373">
        <w:rPr>
          <w:rFonts w:ascii="Times New Roman" w:hAnsi="Times New Roman"/>
          <w:i w:val="0"/>
          <w:sz w:val="22"/>
          <w:szCs w:val="22"/>
          <w:lang w:val="en-GB"/>
        </w:rPr>
        <w:t xml:space="preserve">Project Organisation Structure </w:t>
      </w:r>
    </w:p>
    <w:p w:rsidR="00A04E6F" w:rsidRPr="00B01373" w:rsidRDefault="00A04E6F" w:rsidP="00A04E6F">
      <w:pPr>
        <w:shd w:val="clear" w:color="auto" w:fill="FFFFFF"/>
        <w:spacing w:after="0"/>
        <w:jc w:val="left"/>
        <w:rPr>
          <w:rFonts w:ascii="Times New Roman" w:hAnsi="Times New Roman"/>
          <w:sz w:val="22"/>
          <w:szCs w:val="22"/>
          <w:lang w:val="en-GB" w:eastAsia="zh-CN"/>
        </w:rPr>
      </w:pPr>
    </w:p>
    <w:p w:rsidR="00CD7018" w:rsidRDefault="003E3ABA" w:rsidP="00056B1E">
      <w:pPr>
        <w:shd w:val="clear" w:color="auto" w:fill="FFFFFF"/>
        <w:spacing w:after="0"/>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 xml:space="preserve">The </w:t>
      </w:r>
      <w:r w:rsidRPr="00B01373">
        <w:rPr>
          <w:rFonts w:ascii="Times New Roman" w:hAnsi="Times New Roman"/>
          <w:b/>
          <w:sz w:val="22"/>
          <w:szCs w:val="22"/>
          <w:lang w:val="en-GB" w:eastAsia="zh-CN"/>
        </w:rPr>
        <w:t>Project Board</w:t>
      </w:r>
      <w:r w:rsidRPr="00B01373">
        <w:rPr>
          <w:rFonts w:ascii="Times New Roman" w:hAnsi="Times New Roman"/>
          <w:sz w:val="22"/>
          <w:szCs w:val="22"/>
          <w:lang w:val="en-GB" w:eastAsia="zh-CN"/>
        </w:rPr>
        <w:t> (also calle</w:t>
      </w:r>
      <w:r w:rsidR="00ED4BDA" w:rsidRPr="00B01373">
        <w:rPr>
          <w:rFonts w:ascii="Times New Roman" w:hAnsi="Times New Roman"/>
          <w:sz w:val="22"/>
          <w:szCs w:val="22"/>
          <w:lang w:val="en-GB" w:eastAsia="zh-CN"/>
        </w:rPr>
        <w:t>d Project Steering Committee) will be</w:t>
      </w:r>
      <w:r w:rsidRPr="00B01373">
        <w:rPr>
          <w:rFonts w:ascii="Times New Roman" w:hAnsi="Times New Roman"/>
          <w:sz w:val="22"/>
          <w:szCs w:val="22"/>
          <w:lang w:val="en-GB" w:eastAsia="zh-CN"/>
        </w:rPr>
        <w:t xml:space="preserve"> responsible for making</w:t>
      </w:r>
      <w:r w:rsidR="00C0426B" w:rsidRPr="00B01373">
        <w:rPr>
          <w:rFonts w:ascii="Times New Roman" w:hAnsi="Times New Roman"/>
          <w:sz w:val="22"/>
          <w:szCs w:val="22"/>
          <w:lang w:val="en-GB" w:eastAsia="zh-CN"/>
        </w:rPr>
        <w:t>,</w:t>
      </w:r>
      <w:r w:rsidRPr="00B01373">
        <w:rPr>
          <w:rFonts w:ascii="Times New Roman" w:hAnsi="Times New Roman"/>
          <w:sz w:val="22"/>
          <w:szCs w:val="22"/>
          <w:lang w:val="en-GB" w:eastAsia="zh-CN"/>
        </w:rPr>
        <w:t xml:space="preserve"> by consensus, management decisions when guidance is required by the Project Manager, including recommendation</w:t>
      </w:r>
      <w:r w:rsidR="00C0426B" w:rsidRPr="00B01373">
        <w:rPr>
          <w:rFonts w:ascii="Times New Roman" w:hAnsi="Times New Roman"/>
          <w:sz w:val="22"/>
          <w:szCs w:val="22"/>
          <w:lang w:val="en-GB" w:eastAsia="zh-CN"/>
        </w:rPr>
        <w:t>s</w:t>
      </w:r>
      <w:r w:rsidRPr="00B01373">
        <w:rPr>
          <w:rFonts w:ascii="Times New Roman" w:hAnsi="Times New Roman"/>
          <w:sz w:val="22"/>
          <w:szCs w:val="22"/>
          <w:lang w:val="en-GB" w:eastAsia="zh-CN"/>
        </w:rPr>
        <w:t xml:space="preserve"> for UNDP/Implementing Partner approval of project plans and revisions. In order to ensure UNDP’s ultimate accountability, Project Board decisions should be made in accordance with standards that shall ensure management for development results, best value </w:t>
      </w:r>
      <w:r w:rsidR="00C0426B" w:rsidRPr="00B01373">
        <w:rPr>
          <w:rFonts w:ascii="Times New Roman" w:hAnsi="Times New Roman"/>
          <w:sz w:val="22"/>
          <w:szCs w:val="22"/>
          <w:lang w:val="en-GB" w:eastAsia="zh-CN"/>
        </w:rPr>
        <w:t xml:space="preserve">for </w:t>
      </w:r>
      <w:r w:rsidRPr="00B01373">
        <w:rPr>
          <w:rFonts w:ascii="Times New Roman" w:hAnsi="Times New Roman"/>
          <w:sz w:val="22"/>
          <w:szCs w:val="22"/>
          <w:lang w:val="en-GB" w:eastAsia="zh-CN"/>
        </w:rPr>
        <w:t xml:space="preserve">money, fairness, integrity, transparency and effective international competition. In case a consensus cannot be reached within the Board, </w:t>
      </w:r>
      <w:r w:rsidR="00C0426B" w:rsidRPr="00B01373">
        <w:rPr>
          <w:rFonts w:ascii="Times New Roman" w:hAnsi="Times New Roman"/>
          <w:sz w:val="22"/>
          <w:szCs w:val="22"/>
          <w:lang w:val="en-GB" w:eastAsia="zh-CN"/>
        </w:rPr>
        <w:t xml:space="preserve">the </w:t>
      </w:r>
      <w:r w:rsidRPr="00B01373">
        <w:rPr>
          <w:rFonts w:ascii="Times New Roman" w:hAnsi="Times New Roman"/>
          <w:sz w:val="22"/>
          <w:szCs w:val="22"/>
          <w:lang w:val="en-GB" w:eastAsia="zh-CN"/>
        </w:rPr>
        <w:t>final decision shall rest wi</w:t>
      </w:r>
      <w:r w:rsidR="0055115E" w:rsidRPr="00B01373">
        <w:rPr>
          <w:rFonts w:ascii="Times New Roman" w:hAnsi="Times New Roman"/>
          <w:sz w:val="22"/>
          <w:szCs w:val="22"/>
          <w:lang w:val="en-GB" w:eastAsia="zh-CN"/>
        </w:rPr>
        <w:t xml:space="preserve">th the UNDP Programme Manager. </w:t>
      </w:r>
      <w:r w:rsidR="00ED4BDA" w:rsidRPr="00B01373">
        <w:rPr>
          <w:rFonts w:ascii="Times New Roman" w:hAnsi="Times New Roman"/>
          <w:sz w:val="22"/>
          <w:szCs w:val="22"/>
          <w:lang w:val="en-GB" w:eastAsia="zh-CN"/>
        </w:rPr>
        <w:t>The Project Board will be chaired by the Vice-Presidency responsible for Energy and will consist of representatives of the various organisations/institutions indicated in Fig.</w:t>
      </w:r>
      <w:r w:rsidR="00434CA7" w:rsidRPr="00B01373">
        <w:rPr>
          <w:rFonts w:ascii="Times New Roman" w:hAnsi="Times New Roman"/>
          <w:sz w:val="22"/>
          <w:szCs w:val="22"/>
          <w:lang w:val="en-GB" w:eastAsia="zh-CN"/>
        </w:rPr>
        <w:t xml:space="preserve"> 10</w:t>
      </w:r>
      <w:r w:rsidR="00ED4BDA" w:rsidRPr="00B01373">
        <w:rPr>
          <w:rFonts w:ascii="Times New Roman" w:hAnsi="Times New Roman"/>
          <w:sz w:val="22"/>
          <w:szCs w:val="22"/>
          <w:lang w:val="en-GB" w:eastAsia="zh-CN"/>
        </w:rPr>
        <w:t xml:space="preserve"> above.</w:t>
      </w:r>
    </w:p>
    <w:p w:rsidR="00396419" w:rsidRDefault="00396419" w:rsidP="00056B1E">
      <w:pPr>
        <w:shd w:val="clear" w:color="auto" w:fill="FFFFFF"/>
        <w:spacing w:after="0"/>
        <w:ind w:left="-540" w:right="-540"/>
        <w:rPr>
          <w:rFonts w:ascii="Times New Roman" w:hAnsi="Times New Roman"/>
          <w:sz w:val="22"/>
          <w:szCs w:val="22"/>
          <w:lang w:val="en-GB" w:eastAsia="zh-CN"/>
        </w:rPr>
      </w:pPr>
    </w:p>
    <w:p w:rsidR="00396419" w:rsidRPr="004D61A1" w:rsidRDefault="00396419" w:rsidP="00212103">
      <w:pPr>
        <w:shd w:val="clear" w:color="auto" w:fill="FFFFFF"/>
        <w:spacing w:after="0"/>
        <w:ind w:left="-540"/>
        <w:rPr>
          <w:rFonts w:ascii="Times New Roman" w:hAnsi="Times New Roman"/>
          <w:noProof/>
          <w:sz w:val="22"/>
          <w:szCs w:val="22"/>
          <w:lang w:eastAsia="zh-CN"/>
        </w:rPr>
      </w:pPr>
      <w:r w:rsidRPr="004D61A1">
        <w:rPr>
          <w:rFonts w:ascii="Times New Roman" w:hAnsi="Times New Roman"/>
          <w:noProof/>
          <w:sz w:val="22"/>
          <w:szCs w:val="22"/>
          <w:lang w:eastAsia="zh-CN"/>
        </w:rPr>
        <w:t>Specific responsibilities of the Project Board include:</w:t>
      </w:r>
    </w:p>
    <w:p w:rsidR="00396419" w:rsidRPr="004D61A1" w:rsidRDefault="00396419" w:rsidP="00097028">
      <w:pPr>
        <w:numPr>
          <w:ilvl w:val="0"/>
          <w:numId w:val="38"/>
        </w:numPr>
        <w:spacing w:after="0"/>
        <w:rPr>
          <w:rFonts w:ascii="Times New Roman" w:hAnsi="Times New Roman"/>
          <w:sz w:val="22"/>
          <w:szCs w:val="22"/>
        </w:rPr>
      </w:pPr>
      <w:r w:rsidRPr="004D61A1">
        <w:rPr>
          <w:rFonts w:ascii="Times New Roman" w:hAnsi="Times New Roman"/>
          <w:sz w:val="22"/>
          <w:szCs w:val="22"/>
        </w:rPr>
        <w:t>Provide overall guidance and direction to the project, ensuring it remains within any specified constraints;</w:t>
      </w:r>
    </w:p>
    <w:p w:rsidR="00396419" w:rsidRPr="004D61A1" w:rsidRDefault="00396419" w:rsidP="00097028">
      <w:pPr>
        <w:numPr>
          <w:ilvl w:val="0"/>
          <w:numId w:val="38"/>
        </w:numPr>
        <w:spacing w:after="0"/>
        <w:rPr>
          <w:rFonts w:ascii="Times New Roman" w:hAnsi="Times New Roman"/>
          <w:sz w:val="22"/>
          <w:szCs w:val="22"/>
        </w:rPr>
      </w:pPr>
      <w:r w:rsidRPr="004D61A1">
        <w:rPr>
          <w:rFonts w:ascii="Times New Roman" w:hAnsi="Times New Roman"/>
          <w:sz w:val="22"/>
          <w:szCs w:val="22"/>
        </w:rPr>
        <w:t>Address project issues as raised by the project manager;</w:t>
      </w:r>
    </w:p>
    <w:p w:rsidR="00396419" w:rsidRPr="004D61A1" w:rsidRDefault="00396419" w:rsidP="00097028">
      <w:pPr>
        <w:numPr>
          <w:ilvl w:val="0"/>
          <w:numId w:val="38"/>
        </w:numPr>
        <w:spacing w:after="0"/>
        <w:rPr>
          <w:rFonts w:ascii="Times New Roman" w:hAnsi="Times New Roman"/>
          <w:sz w:val="22"/>
          <w:szCs w:val="22"/>
        </w:rPr>
      </w:pPr>
      <w:r w:rsidRPr="004D61A1">
        <w:rPr>
          <w:rFonts w:ascii="Times New Roman" w:hAnsi="Times New Roman"/>
          <w:sz w:val="22"/>
          <w:szCs w:val="22"/>
        </w:rPr>
        <w:t xml:space="preserve">Provide guidance on new project risks, and agree on possible countermeasures and management actions to address specific risks; </w:t>
      </w:r>
    </w:p>
    <w:p w:rsidR="00396419" w:rsidRPr="004D61A1" w:rsidRDefault="00396419" w:rsidP="00097028">
      <w:pPr>
        <w:numPr>
          <w:ilvl w:val="0"/>
          <w:numId w:val="38"/>
        </w:numPr>
        <w:spacing w:after="0"/>
        <w:rPr>
          <w:rFonts w:ascii="Times New Roman" w:hAnsi="Times New Roman"/>
          <w:sz w:val="22"/>
          <w:szCs w:val="22"/>
        </w:rPr>
      </w:pPr>
      <w:r w:rsidRPr="004D61A1">
        <w:rPr>
          <w:rFonts w:ascii="Times New Roman" w:hAnsi="Times New Roman"/>
          <w:sz w:val="22"/>
          <w:szCs w:val="22"/>
        </w:rPr>
        <w:t>Agree on project manager’s tolerances as required;</w:t>
      </w:r>
    </w:p>
    <w:p w:rsidR="00396419" w:rsidRPr="004D61A1" w:rsidRDefault="00396419" w:rsidP="00097028">
      <w:pPr>
        <w:numPr>
          <w:ilvl w:val="0"/>
          <w:numId w:val="38"/>
        </w:numPr>
        <w:spacing w:after="0"/>
        <w:rPr>
          <w:rFonts w:ascii="Times New Roman" w:hAnsi="Times New Roman"/>
          <w:sz w:val="22"/>
          <w:szCs w:val="22"/>
        </w:rPr>
      </w:pPr>
      <w:r w:rsidRPr="004D61A1">
        <w:rPr>
          <w:rFonts w:ascii="Times New Roman" w:hAnsi="Times New Roman"/>
          <w:sz w:val="22"/>
          <w:szCs w:val="22"/>
        </w:rPr>
        <w:t>Review the project progress, and provide direction and recommendations to ensure that the agreed deliverables are produced satisfactorily according to plans;</w:t>
      </w:r>
    </w:p>
    <w:p w:rsidR="00396419" w:rsidRPr="004D61A1" w:rsidRDefault="00396419" w:rsidP="00097028">
      <w:pPr>
        <w:numPr>
          <w:ilvl w:val="0"/>
          <w:numId w:val="38"/>
        </w:numPr>
        <w:spacing w:after="0"/>
        <w:rPr>
          <w:rFonts w:ascii="Times New Roman" w:hAnsi="Times New Roman"/>
          <w:sz w:val="22"/>
          <w:szCs w:val="22"/>
        </w:rPr>
      </w:pPr>
      <w:r w:rsidRPr="004D61A1">
        <w:rPr>
          <w:rFonts w:ascii="Times New Roman" w:hAnsi="Times New Roman"/>
          <w:sz w:val="22"/>
          <w:szCs w:val="22"/>
        </w:rPr>
        <w:t xml:space="preserve">Appraise the annual project implementation report, including the quality assessment rating report; make recommendations for the workplan; </w:t>
      </w:r>
    </w:p>
    <w:p w:rsidR="00396419" w:rsidRPr="004D61A1" w:rsidRDefault="00396419" w:rsidP="00097028">
      <w:pPr>
        <w:numPr>
          <w:ilvl w:val="0"/>
          <w:numId w:val="38"/>
        </w:numPr>
        <w:spacing w:after="0"/>
        <w:rPr>
          <w:rFonts w:ascii="Times New Roman" w:hAnsi="Times New Roman"/>
          <w:sz w:val="22"/>
          <w:szCs w:val="22"/>
        </w:rPr>
      </w:pPr>
      <w:r w:rsidRPr="004D61A1">
        <w:rPr>
          <w:rFonts w:ascii="Times New Roman" w:hAnsi="Times New Roman"/>
          <w:sz w:val="22"/>
          <w:szCs w:val="22"/>
        </w:rPr>
        <w:t xml:space="preserve">Provide ad hoc direction and advice for exceptional situations when the project manager’s tolerances are exceeded; and </w:t>
      </w:r>
    </w:p>
    <w:p w:rsidR="00396419" w:rsidRPr="004D61A1" w:rsidRDefault="00396419" w:rsidP="00097028">
      <w:pPr>
        <w:numPr>
          <w:ilvl w:val="0"/>
          <w:numId w:val="38"/>
        </w:numPr>
        <w:spacing w:after="0"/>
        <w:rPr>
          <w:rFonts w:ascii="Times New Roman" w:hAnsi="Times New Roman"/>
          <w:sz w:val="22"/>
          <w:szCs w:val="22"/>
        </w:rPr>
      </w:pPr>
      <w:r w:rsidRPr="004D61A1">
        <w:rPr>
          <w:rFonts w:ascii="Times New Roman" w:hAnsi="Times New Roman"/>
          <w:sz w:val="22"/>
          <w:szCs w:val="22"/>
        </w:rPr>
        <w:t>Assess and decide to proceed on project changes through appropriate revisions.</w:t>
      </w:r>
    </w:p>
    <w:p w:rsidR="00396419" w:rsidRPr="004D61A1" w:rsidRDefault="00396419" w:rsidP="00396419">
      <w:pPr>
        <w:shd w:val="clear" w:color="auto" w:fill="FFFFFF"/>
        <w:spacing w:after="0"/>
        <w:rPr>
          <w:rFonts w:ascii="Times New Roman" w:hAnsi="Times New Roman"/>
          <w:sz w:val="22"/>
          <w:szCs w:val="22"/>
        </w:rPr>
      </w:pPr>
    </w:p>
    <w:p w:rsidR="00396419" w:rsidRPr="004D61A1" w:rsidRDefault="00396419" w:rsidP="00212103">
      <w:pPr>
        <w:shd w:val="clear" w:color="auto" w:fill="FFFFFF"/>
        <w:spacing w:after="0"/>
        <w:ind w:left="-540"/>
        <w:rPr>
          <w:rFonts w:ascii="Times New Roman" w:hAnsi="Times New Roman"/>
          <w:i/>
          <w:noProof/>
          <w:sz w:val="22"/>
          <w:szCs w:val="22"/>
          <w:lang w:eastAsia="zh-CN"/>
        </w:rPr>
      </w:pPr>
      <w:r w:rsidRPr="004D61A1">
        <w:rPr>
          <w:rFonts w:ascii="Times New Roman" w:hAnsi="Times New Roman"/>
          <w:sz w:val="22"/>
          <w:szCs w:val="22"/>
        </w:rPr>
        <w:t xml:space="preserve">The composition of the Project Board must include the following roles: </w:t>
      </w:r>
    </w:p>
    <w:p w:rsidR="00396419" w:rsidRPr="004D61A1" w:rsidRDefault="00396419" w:rsidP="00212103">
      <w:pPr>
        <w:spacing w:after="0"/>
        <w:ind w:left="-540"/>
        <w:rPr>
          <w:rFonts w:ascii="Times New Roman" w:hAnsi="Times New Roman"/>
          <w:sz w:val="22"/>
          <w:szCs w:val="22"/>
        </w:rPr>
      </w:pPr>
    </w:p>
    <w:p w:rsidR="00645457" w:rsidRPr="004D61A1" w:rsidRDefault="00396419" w:rsidP="00212103">
      <w:pPr>
        <w:spacing w:after="0"/>
        <w:ind w:left="-540"/>
        <w:rPr>
          <w:rFonts w:ascii="Times New Roman" w:hAnsi="Times New Roman"/>
          <w:i/>
          <w:sz w:val="22"/>
          <w:szCs w:val="22"/>
        </w:rPr>
      </w:pPr>
      <w:r w:rsidRPr="004D61A1">
        <w:rPr>
          <w:rFonts w:ascii="Times New Roman" w:hAnsi="Times New Roman"/>
          <w:sz w:val="22"/>
          <w:szCs w:val="22"/>
          <w:u w:val="single"/>
        </w:rPr>
        <w:t>Executive</w:t>
      </w:r>
      <w:r w:rsidRPr="004D61A1">
        <w:rPr>
          <w:rFonts w:ascii="Times New Roman" w:hAnsi="Times New Roman"/>
          <w:sz w:val="22"/>
          <w:szCs w:val="22"/>
        </w:rPr>
        <w:t xml:space="preserve">: The Executive is an individual who represents ownership of the project who will chair the Project Board. This role can be held by a representative from the Government Cooperating Agency or UNDP.  The Executive is:  </w:t>
      </w:r>
      <w:r w:rsidR="003D5001" w:rsidRPr="003A5956">
        <w:rPr>
          <w:rFonts w:ascii="Times New Roman" w:hAnsi="Times New Roman"/>
          <w:sz w:val="22"/>
          <w:szCs w:val="22"/>
        </w:rPr>
        <w:t>Vice-Presidency responsible for Energy – Comoros Geological Authority</w:t>
      </w:r>
    </w:p>
    <w:p w:rsidR="003D5001" w:rsidRPr="004D61A1" w:rsidRDefault="003D5001" w:rsidP="00212103">
      <w:pPr>
        <w:spacing w:after="0"/>
        <w:ind w:left="-540"/>
        <w:rPr>
          <w:rFonts w:ascii="Times New Roman" w:hAnsi="Times New Roman"/>
          <w:sz w:val="22"/>
          <w:szCs w:val="22"/>
        </w:rPr>
      </w:pPr>
    </w:p>
    <w:p w:rsidR="00396419" w:rsidRPr="004D61A1" w:rsidRDefault="00396419" w:rsidP="00212103">
      <w:pPr>
        <w:spacing w:after="0"/>
        <w:ind w:left="-540"/>
        <w:rPr>
          <w:rFonts w:ascii="Times New Roman" w:hAnsi="Times New Roman"/>
          <w:sz w:val="22"/>
          <w:szCs w:val="22"/>
        </w:rPr>
      </w:pPr>
      <w:r w:rsidRPr="004D61A1">
        <w:rPr>
          <w:rFonts w:ascii="Times New Roman" w:hAnsi="Times New Roman"/>
          <w:sz w:val="22"/>
          <w:szCs w:val="22"/>
        </w:rPr>
        <w:t xml:space="preserve">The Executive is ultimately responsible for the project, supported by the Senior Beneficiary and Senior Supplier.  The Executive’s role is to ensure that the project is focused throughout its life cycle on achieving its objectives and delivering outputs that will contribute to higher level outcomes. The executive has to ensure that the project gives value for money, ensuring cost-conscious approach to the project, balancing the demands of beneficiary and suppler.  </w:t>
      </w:r>
    </w:p>
    <w:p w:rsidR="00396419" w:rsidRPr="004D61A1" w:rsidRDefault="00396419" w:rsidP="00212103">
      <w:pPr>
        <w:spacing w:after="0"/>
        <w:ind w:left="-540"/>
        <w:rPr>
          <w:rFonts w:ascii="Times New Roman" w:hAnsi="Times New Roman"/>
          <w:sz w:val="22"/>
          <w:szCs w:val="22"/>
        </w:rPr>
      </w:pPr>
    </w:p>
    <w:p w:rsidR="00396419" w:rsidRPr="004D61A1" w:rsidRDefault="00396419" w:rsidP="00212103">
      <w:pPr>
        <w:spacing w:after="0"/>
        <w:ind w:left="-540"/>
        <w:rPr>
          <w:rFonts w:ascii="Times New Roman" w:hAnsi="Times New Roman"/>
          <w:sz w:val="22"/>
          <w:szCs w:val="22"/>
        </w:rPr>
      </w:pPr>
      <w:r w:rsidRPr="004D61A1">
        <w:rPr>
          <w:rFonts w:ascii="Times New Roman" w:hAnsi="Times New Roman"/>
          <w:sz w:val="22"/>
          <w:szCs w:val="22"/>
        </w:rPr>
        <w:t>Specific Responsibilities: (as part of the above responsibilities for the Project Board)</w:t>
      </w:r>
    </w:p>
    <w:p w:rsidR="00396419" w:rsidRPr="004D61A1" w:rsidRDefault="00396419" w:rsidP="00097028">
      <w:pPr>
        <w:numPr>
          <w:ilvl w:val="0"/>
          <w:numId w:val="39"/>
        </w:numPr>
        <w:spacing w:after="0"/>
        <w:rPr>
          <w:rFonts w:ascii="Times New Roman" w:hAnsi="Times New Roman"/>
          <w:sz w:val="22"/>
          <w:szCs w:val="22"/>
        </w:rPr>
      </w:pPr>
      <w:r w:rsidRPr="004D61A1">
        <w:rPr>
          <w:rFonts w:ascii="Times New Roman" w:hAnsi="Times New Roman"/>
          <w:sz w:val="22"/>
          <w:szCs w:val="22"/>
        </w:rPr>
        <w:t>Ensure that there is a coherent project organisation structure and logical set of plans;</w:t>
      </w:r>
    </w:p>
    <w:p w:rsidR="00396419" w:rsidRPr="004D61A1" w:rsidRDefault="00396419" w:rsidP="00097028">
      <w:pPr>
        <w:numPr>
          <w:ilvl w:val="0"/>
          <w:numId w:val="39"/>
        </w:numPr>
        <w:spacing w:after="0"/>
        <w:rPr>
          <w:rFonts w:ascii="Times New Roman" w:hAnsi="Times New Roman"/>
          <w:sz w:val="22"/>
          <w:szCs w:val="22"/>
        </w:rPr>
      </w:pPr>
      <w:r w:rsidRPr="004D61A1">
        <w:rPr>
          <w:rFonts w:ascii="Times New Roman" w:hAnsi="Times New Roman"/>
          <w:sz w:val="22"/>
          <w:szCs w:val="22"/>
        </w:rPr>
        <w:t>Set tolerances in the AWP and other plans as required for the Project Manager;</w:t>
      </w:r>
    </w:p>
    <w:p w:rsidR="00396419" w:rsidRPr="004D61A1" w:rsidRDefault="00396419" w:rsidP="00097028">
      <w:pPr>
        <w:numPr>
          <w:ilvl w:val="0"/>
          <w:numId w:val="39"/>
        </w:numPr>
        <w:spacing w:after="0"/>
        <w:rPr>
          <w:rFonts w:ascii="Times New Roman" w:hAnsi="Times New Roman"/>
          <w:sz w:val="22"/>
          <w:szCs w:val="22"/>
        </w:rPr>
      </w:pPr>
      <w:r w:rsidRPr="004D61A1">
        <w:rPr>
          <w:rFonts w:ascii="Times New Roman" w:hAnsi="Times New Roman"/>
          <w:sz w:val="22"/>
          <w:szCs w:val="22"/>
        </w:rPr>
        <w:t>Monitor and control the progress of the project at a strategic level;</w:t>
      </w:r>
    </w:p>
    <w:p w:rsidR="00396419" w:rsidRPr="004D61A1" w:rsidRDefault="00396419" w:rsidP="00097028">
      <w:pPr>
        <w:numPr>
          <w:ilvl w:val="0"/>
          <w:numId w:val="39"/>
        </w:numPr>
        <w:spacing w:after="0"/>
        <w:rPr>
          <w:rFonts w:ascii="Times New Roman" w:hAnsi="Times New Roman"/>
          <w:sz w:val="22"/>
          <w:szCs w:val="22"/>
        </w:rPr>
      </w:pPr>
      <w:r w:rsidRPr="004D61A1">
        <w:rPr>
          <w:rFonts w:ascii="Times New Roman" w:hAnsi="Times New Roman"/>
          <w:sz w:val="22"/>
          <w:szCs w:val="22"/>
        </w:rPr>
        <w:t>Ensure that risks are being tracked and mitigated as effectively as possible;</w:t>
      </w:r>
    </w:p>
    <w:p w:rsidR="00396419" w:rsidRPr="004D61A1" w:rsidRDefault="00396419" w:rsidP="00097028">
      <w:pPr>
        <w:numPr>
          <w:ilvl w:val="0"/>
          <w:numId w:val="39"/>
        </w:numPr>
        <w:spacing w:after="0"/>
        <w:rPr>
          <w:rFonts w:ascii="Times New Roman" w:hAnsi="Times New Roman"/>
          <w:sz w:val="22"/>
          <w:szCs w:val="22"/>
        </w:rPr>
      </w:pPr>
      <w:r w:rsidRPr="004D61A1">
        <w:rPr>
          <w:rFonts w:ascii="Times New Roman" w:hAnsi="Times New Roman"/>
          <w:sz w:val="22"/>
          <w:szCs w:val="22"/>
        </w:rPr>
        <w:t>Brief relevant stakeholders about project progress;</w:t>
      </w:r>
    </w:p>
    <w:p w:rsidR="00396419" w:rsidRPr="004D61A1" w:rsidRDefault="00396419" w:rsidP="00097028">
      <w:pPr>
        <w:numPr>
          <w:ilvl w:val="0"/>
          <w:numId w:val="39"/>
        </w:numPr>
        <w:spacing w:after="0"/>
        <w:rPr>
          <w:rFonts w:ascii="Times New Roman" w:hAnsi="Times New Roman"/>
          <w:sz w:val="22"/>
          <w:szCs w:val="22"/>
        </w:rPr>
      </w:pPr>
      <w:r w:rsidRPr="004D61A1">
        <w:rPr>
          <w:rFonts w:ascii="Times New Roman" w:hAnsi="Times New Roman"/>
          <w:sz w:val="22"/>
          <w:szCs w:val="22"/>
        </w:rPr>
        <w:t>Organise and chair Project Board meetings.</w:t>
      </w:r>
    </w:p>
    <w:p w:rsidR="00396419" w:rsidRPr="004D61A1" w:rsidRDefault="00396419" w:rsidP="00396419">
      <w:pPr>
        <w:spacing w:after="0"/>
        <w:ind w:left="360"/>
        <w:rPr>
          <w:rFonts w:ascii="Times New Roman" w:hAnsi="Times New Roman"/>
          <w:sz w:val="22"/>
          <w:szCs w:val="22"/>
        </w:rPr>
      </w:pPr>
    </w:p>
    <w:p w:rsidR="00396419" w:rsidRPr="004D61A1" w:rsidRDefault="00396419" w:rsidP="00212103">
      <w:pPr>
        <w:ind w:left="-540"/>
        <w:rPr>
          <w:rFonts w:ascii="Times New Roman" w:hAnsi="Times New Roman"/>
          <w:sz w:val="22"/>
          <w:szCs w:val="22"/>
        </w:rPr>
      </w:pPr>
      <w:r w:rsidRPr="004D61A1">
        <w:rPr>
          <w:rFonts w:ascii="Times New Roman" w:hAnsi="Times New Roman"/>
          <w:sz w:val="22"/>
          <w:szCs w:val="22"/>
          <w:u w:val="single"/>
        </w:rPr>
        <w:t>Senior Supplier</w:t>
      </w:r>
      <w:r w:rsidRPr="004D61A1">
        <w:rPr>
          <w:rFonts w:ascii="Times New Roman" w:hAnsi="Times New Roman"/>
          <w:sz w:val="22"/>
          <w:szCs w:val="22"/>
        </w:rPr>
        <w:t xml:space="preserve">: The Senior Supplier is an individual or group representing the interests of the parties concerned which provide funding and/or technical expertise to the project (designing, developing, facilitating, procuring, implementing). The Senior Supplier’s primary function within the Board is to provide guidance regarding the technical feasibility of the project. The Senior Supplier role must have the authority to commit or acquire supplier resources required. If necessary, more than one person may be required for this role. Typically, the implementing partner, UNDP and/or donor(s) would be represented under this role. The Senior Suppler is: </w:t>
      </w:r>
      <w:r w:rsidR="00097028" w:rsidRPr="00097028">
        <w:rPr>
          <w:rFonts w:ascii="Times New Roman" w:hAnsi="Times New Roman"/>
          <w:sz w:val="22"/>
          <w:szCs w:val="22"/>
        </w:rPr>
        <w:t>UNDP Country Office</w:t>
      </w:r>
    </w:p>
    <w:p w:rsidR="00396419" w:rsidRPr="004D61A1" w:rsidRDefault="00396419" w:rsidP="00212103">
      <w:pPr>
        <w:spacing w:after="0"/>
        <w:ind w:left="-540"/>
        <w:rPr>
          <w:rFonts w:ascii="Times New Roman" w:hAnsi="Times New Roman"/>
          <w:sz w:val="22"/>
          <w:szCs w:val="22"/>
        </w:rPr>
      </w:pPr>
    </w:p>
    <w:p w:rsidR="00396419" w:rsidRPr="004D61A1" w:rsidRDefault="00396419" w:rsidP="00212103">
      <w:pPr>
        <w:spacing w:after="0"/>
        <w:ind w:left="-540"/>
        <w:rPr>
          <w:rFonts w:ascii="Times New Roman" w:hAnsi="Times New Roman"/>
          <w:sz w:val="22"/>
          <w:szCs w:val="22"/>
        </w:rPr>
      </w:pPr>
      <w:r w:rsidRPr="004D61A1">
        <w:rPr>
          <w:rFonts w:ascii="Times New Roman" w:hAnsi="Times New Roman"/>
          <w:sz w:val="22"/>
          <w:szCs w:val="22"/>
        </w:rPr>
        <w:t>Specific Responsibilities (as part of the above responsibilities for the Project Board)</w:t>
      </w:r>
    </w:p>
    <w:p w:rsidR="00396419" w:rsidRPr="004D61A1" w:rsidRDefault="00396419" w:rsidP="00097028">
      <w:pPr>
        <w:numPr>
          <w:ilvl w:val="0"/>
          <w:numId w:val="40"/>
        </w:numPr>
        <w:spacing w:after="0"/>
        <w:rPr>
          <w:rFonts w:ascii="Times New Roman" w:hAnsi="Times New Roman"/>
          <w:sz w:val="22"/>
          <w:szCs w:val="22"/>
        </w:rPr>
      </w:pPr>
      <w:r w:rsidRPr="004D61A1">
        <w:rPr>
          <w:rFonts w:ascii="Times New Roman" w:hAnsi="Times New Roman"/>
          <w:sz w:val="22"/>
          <w:szCs w:val="22"/>
        </w:rPr>
        <w:t>Make sure that progress towards the outputs remains consistent from the supplier perspective;</w:t>
      </w:r>
    </w:p>
    <w:p w:rsidR="00396419" w:rsidRPr="004D61A1" w:rsidRDefault="00396419" w:rsidP="00097028">
      <w:pPr>
        <w:numPr>
          <w:ilvl w:val="0"/>
          <w:numId w:val="40"/>
        </w:numPr>
        <w:spacing w:after="0"/>
        <w:rPr>
          <w:rFonts w:ascii="Times New Roman" w:hAnsi="Times New Roman"/>
          <w:sz w:val="22"/>
          <w:szCs w:val="22"/>
        </w:rPr>
      </w:pPr>
      <w:r w:rsidRPr="004D61A1">
        <w:rPr>
          <w:rFonts w:ascii="Times New Roman" w:hAnsi="Times New Roman"/>
          <w:sz w:val="22"/>
          <w:szCs w:val="22"/>
        </w:rPr>
        <w:t>Promote and maintain focus on the expected project output(s) from the point of view of supplier management;</w:t>
      </w:r>
    </w:p>
    <w:p w:rsidR="00396419" w:rsidRPr="004D61A1" w:rsidRDefault="00396419" w:rsidP="00097028">
      <w:pPr>
        <w:numPr>
          <w:ilvl w:val="0"/>
          <w:numId w:val="40"/>
        </w:numPr>
        <w:spacing w:after="0"/>
        <w:rPr>
          <w:rFonts w:ascii="Times New Roman" w:hAnsi="Times New Roman"/>
          <w:sz w:val="22"/>
          <w:szCs w:val="22"/>
        </w:rPr>
      </w:pPr>
      <w:r w:rsidRPr="004D61A1">
        <w:rPr>
          <w:rFonts w:ascii="Times New Roman" w:hAnsi="Times New Roman"/>
          <w:sz w:val="22"/>
          <w:szCs w:val="22"/>
        </w:rPr>
        <w:t>Ensure that the supplier resources required for the project are made available;</w:t>
      </w:r>
    </w:p>
    <w:p w:rsidR="00396419" w:rsidRPr="004D61A1" w:rsidRDefault="00396419" w:rsidP="00097028">
      <w:pPr>
        <w:numPr>
          <w:ilvl w:val="0"/>
          <w:numId w:val="40"/>
        </w:numPr>
        <w:spacing w:after="0"/>
        <w:rPr>
          <w:rFonts w:ascii="Times New Roman" w:hAnsi="Times New Roman"/>
          <w:sz w:val="22"/>
          <w:szCs w:val="22"/>
        </w:rPr>
      </w:pPr>
      <w:r w:rsidRPr="004D61A1">
        <w:rPr>
          <w:rFonts w:ascii="Times New Roman" w:hAnsi="Times New Roman"/>
          <w:sz w:val="22"/>
          <w:szCs w:val="22"/>
        </w:rPr>
        <w:t>Contribute supplier opinions on Project Board decisions on whether to implement recommendations on proposed changes;</w:t>
      </w:r>
    </w:p>
    <w:p w:rsidR="00396419" w:rsidRPr="004D61A1" w:rsidRDefault="00396419" w:rsidP="00097028">
      <w:pPr>
        <w:numPr>
          <w:ilvl w:val="0"/>
          <w:numId w:val="40"/>
        </w:numPr>
        <w:spacing w:after="0"/>
        <w:rPr>
          <w:rFonts w:ascii="Times New Roman" w:hAnsi="Times New Roman"/>
          <w:sz w:val="22"/>
          <w:szCs w:val="22"/>
        </w:rPr>
      </w:pPr>
      <w:r w:rsidRPr="004D61A1">
        <w:rPr>
          <w:rFonts w:ascii="Times New Roman" w:hAnsi="Times New Roman"/>
          <w:sz w:val="22"/>
          <w:szCs w:val="22"/>
        </w:rPr>
        <w:t>Arbitrate on, and ensure resolution of, any supplier priority or resource conflicts.</w:t>
      </w:r>
    </w:p>
    <w:p w:rsidR="00396419" w:rsidRPr="004D61A1" w:rsidRDefault="00396419" w:rsidP="00396419">
      <w:pPr>
        <w:spacing w:after="0"/>
        <w:rPr>
          <w:rFonts w:ascii="Times New Roman" w:hAnsi="Times New Roman"/>
          <w:sz w:val="22"/>
          <w:szCs w:val="22"/>
        </w:rPr>
      </w:pPr>
    </w:p>
    <w:p w:rsidR="00396419" w:rsidRPr="004D61A1" w:rsidRDefault="00396419" w:rsidP="00212103">
      <w:pPr>
        <w:spacing w:after="0"/>
        <w:ind w:left="-540"/>
        <w:rPr>
          <w:rFonts w:ascii="Times New Roman" w:hAnsi="Times New Roman"/>
          <w:i/>
          <w:sz w:val="22"/>
          <w:szCs w:val="22"/>
        </w:rPr>
      </w:pPr>
      <w:r w:rsidRPr="004D61A1">
        <w:rPr>
          <w:rFonts w:ascii="Times New Roman" w:hAnsi="Times New Roman"/>
          <w:sz w:val="22"/>
          <w:szCs w:val="22"/>
          <w:u w:val="single"/>
        </w:rPr>
        <w:t>Senior Beneficiary</w:t>
      </w:r>
      <w:r w:rsidRPr="004D61A1">
        <w:rPr>
          <w:rFonts w:ascii="Times New Roman" w:hAnsi="Times New Roman"/>
          <w:sz w:val="22"/>
          <w:szCs w:val="22"/>
        </w:rPr>
        <w:t xml:space="preserve">: The Senior Beneficiary is an individual or group of individuals representing the interests of those who will ultimately benefit from the project. The Senior Beneficiary’s primary function within the Board is to ensure the realization of project results from the perspective of project beneficiaries. The Senior Beneficiary role is held by a representative of the government or civil society. The Senior Beneficiary is: </w:t>
      </w:r>
      <w:r w:rsidR="00097028" w:rsidRPr="00097028">
        <w:rPr>
          <w:rFonts w:ascii="Times New Roman" w:hAnsi="Times New Roman"/>
          <w:sz w:val="22"/>
          <w:szCs w:val="22"/>
        </w:rPr>
        <w:t>Relevant state bodies and civil society</w:t>
      </w:r>
    </w:p>
    <w:p w:rsidR="003D5001" w:rsidRPr="004D61A1" w:rsidRDefault="003D5001" w:rsidP="00212103">
      <w:pPr>
        <w:spacing w:after="0"/>
        <w:ind w:left="-540"/>
        <w:rPr>
          <w:rFonts w:ascii="Times New Roman" w:hAnsi="Times New Roman"/>
          <w:sz w:val="22"/>
          <w:szCs w:val="22"/>
        </w:rPr>
      </w:pPr>
    </w:p>
    <w:p w:rsidR="00396419" w:rsidRPr="004D61A1" w:rsidRDefault="00396419" w:rsidP="00212103">
      <w:pPr>
        <w:spacing w:after="0"/>
        <w:ind w:left="-540"/>
        <w:rPr>
          <w:rFonts w:ascii="Times New Roman" w:hAnsi="Times New Roman"/>
          <w:sz w:val="22"/>
          <w:szCs w:val="22"/>
        </w:rPr>
      </w:pPr>
      <w:r w:rsidRPr="004D61A1">
        <w:rPr>
          <w:rFonts w:ascii="Times New Roman" w:hAnsi="Times New Roman"/>
          <w:sz w:val="22"/>
          <w:szCs w:val="22"/>
        </w:rPr>
        <w:t>The Senior Beneficiary is responsible for validating the needs and for monitoring that the solution will meet those needs within the constraints of the project. The Senior Beneficiary role monitors progress against targets and quality criteria. This role may require more than one person to cover all the beneficiary interests. For the sake of effectiveness, the role should not be split between too many people.</w:t>
      </w:r>
    </w:p>
    <w:p w:rsidR="00396419" w:rsidRPr="004D61A1" w:rsidRDefault="00396419" w:rsidP="00212103">
      <w:pPr>
        <w:spacing w:after="0"/>
        <w:ind w:left="-540"/>
        <w:rPr>
          <w:rFonts w:ascii="Times New Roman" w:hAnsi="Times New Roman"/>
          <w:sz w:val="22"/>
          <w:szCs w:val="22"/>
        </w:rPr>
      </w:pPr>
    </w:p>
    <w:p w:rsidR="00396419" w:rsidRPr="004D61A1" w:rsidRDefault="00396419" w:rsidP="00212103">
      <w:pPr>
        <w:spacing w:after="0"/>
        <w:ind w:left="-540"/>
        <w:rPr>
          <w:rFonts w:ascii="Times New Roman" w:hAnsi="Times New Roman"/>
          <w:sz w:val="22"/>
          <w:szCs w:val="22"/>
        </w:rPr>
      </w:pPr>
      <w:r w:rsidRPr="004D61A1">
        <w:rPr>
          <w:rFonts w:ascii="Times New Roman" w:hAnsi="Times New Roman"/>
          <w:sz w:val="22"/>
          <w:szCs w:val="22"/>
        </w:rPr>
        <w:t>Specific Responsibilities (as part of the above responsibilities for the Project Board)</w:t>
      </w:r>
    </w:p>
    <w:p w:rsidR="00396419" w:rsidRPr="004D61A1" w:rsidRDefault="00396419" w:rsidP="00097028">
      <w:pPr>
        <w:numPr>
          <w:ilvl w:val="0"/>
          <w:numId w:val="41"/>
        </w:numPr>
        <w:spacing w:after="0"/>
        <w:rPr>
          <w:rFonts w:ascii="Times New Roman" w:hAnsi="Times New Roman"/>
          <w:sz w:val="22"/>
          <w:szCs w:val="22"/>
        </w:rPr>
      </w:pPr>
      <w:r w:rsidRPr="004D61A1">
        <w:rPr>
          <w:rFonts w:ascii="Times New Roman" w:hAnsi="Times New Roman"/>
          <w:sz w:val="22"/>
          <w:szCs w:val="22"/>
        </w:rPr>
        <w:t>Prioritize and contribute beneficiaries’ opinions on Project Board decisions on whether to implement recommendations on proposed changes;</w:t>
      </w:r>
    </w:p>
    <w:p w:rsidR="00396419" w:rsidRPr="004D61A1" w:rsidRDefault="00396419" w:rsidP="00097028">
      <w:pPr>
        <w:numPr>
          <w:ilvl w:val="0"/>
          <w:numId w:val="42"/>
        </w:numPr>
        <w:spacing w:after="0"/>
        <w:rPr>
          <w:rFonts w:ascii="Times New Roman" w:hAnsi="Times New Roman"/>
          <w:sz w:val="22"/>
          <w:szCs w:val="22"/>
        </w:rPr>
      </w:pPr>
      <w:r w:rsidRPr="004D61A1">
        <w:rPr>
          <w:rFonts w:ascii="Times New Roman" w:hAnsi="Times New Roman"/>
          <w:sz w:val="22"/>
          <w:szCs w:val="22"/>
        </w:rPr>
        <w:t>Specification of the Beneficiary’s needs is accurate, complete and unambiguous;</w:t>
      </w:r>
    </w:p>
    <w:p w:rsidR="00396419" w:rsidRPr="004D61A1" w:rsidRDefault="00396419" w:rsidP="00097028">
      <w:pPr>
        <w:numPr>
          <w:ilvl w:val="0"/>
          <w:numId w:val="42"/>
        </w:numPr>
        <w:spacing w:after="0"/>
        <w:rPr>
          <w:rFonts w:ascii="Times New Roman" w:hAnsi="Times New Roman"/>
          <w:sz w:val="22"/>
          <w:szCs w:val="22"/>
        </w:rPr>
      </w:pPr>
      <w:r w:rsidRPr="004D61A1">
        <w:rPr>
          <w:rFonts w:ascii="Times New Roman" w:hAnsi="Times New Roman"/>
          <w:sz w:val="22"/>
          <w:szCs w:val="22"/>
        </w:rPr>
        <w:t>Implementation of activities at all stages is monitored to ensure that they will meet the beneficiary’s needs and are progressing towards that target;</w:t>
      </w:r>
    </w:p>
    <w:p w:rsidR="00396419" w:rsidRPr="004D61A1" w:rsidRDefault="00396419" w:rsidP="00097028">
      <w:pPr>
        <w:numPr>
          <w:ilvl w:val="0"/>
          <w:numId w:val="42"/>
        </w:numPr>
        <w:spacing w:after="0"/>
        <w:rPr>
          <w:rFonts w:ascii="Times New Roman" w:hAnsi="Times New Roman"/>
          <w:sz w:val="22"/>
          <w:szCs w:val="22"/>
        </w:rPr>
      </w:pPr>
      <w:r w:rsidRPr="004D61A1">
        <w:rPr>
          <w:rFonts w:ascii="Times New Roman" w:hAnsi="Times New Roman"/>
          <w:sz w:val="22"/>
          <w:szCs w:val="22"/>
        </w:rPr>
        <w:t>Impact of potential changes is evaluated from the beneficiary point of view;</w:t>
      </w:r>
    </w:p>
    <w:p w:rsidR="00396419" w:rsidRPr="004D61A1" w:rsidRDefault="00396419" w:rsidP="00097028">
      <w:pPr>
        <w:numPr>
          <w:ilvl w:val="0"/>
          <w:numId w:val="42"/>
        </w:numPr>
        <w:spacing w:after="0"/>
        <w:rPr>
          <w:rFonts w:ascii="Times New Roman" w:hAnsi="Times New Roman"/>
          <w:sz w:val="22"/>
          <w:szCs w:val="22"/>
        </w:rPr>
      </w:pPr>
      <w:r w:rsidRPr="004D61A1">
        <w:rPr>
          <w:rFonts w:ascii="Times New Roman" w:hAnsi="Times New Roman"/>
          <w:sz w:val="22"/>
          <w:szCs w:val="22"/>
        </w:rPr>
        <w:t>Risks to the beneficiaries are frequently monitored.</w:t>
      </w:r>
    </w:p>
    <w:p w:rsidR="00396419" w:rsidRPr="004D61A1" w:rsidRDefault="00396419" w:rsidP="00056B1E">
      <w:pPr>
        <w:shd w:val="clear" w:color="auto" w:fill="FFFFFF"/>
        <w:spacing w:after="0"/>
        <w:ind w:left="-540" w:right="-540"/>
        <w:rPr>
          <w:rFonts w:ascii="Times New Roman" w:hAnsi="Times New Roman"/>
          <w:sz w:val="22"/>
          <w:szCs w:val="22"/>
          <w:lang w:eastAsia="zh-CN"/>
        </w:rPr>
      </w:pPr>
    </w:p>
    <w:p w:rsidR="00396419" w:rsidRPr="004D61A1" w:rsidRDefault="00396419" w:rsidP="00212103">
      <w:pPr>
        <w:spacing w:before="120" w:after="120"/>
        <w:ind w:left="-540"/>
        <w:rPr>
          <w:rFonts w:ascii="Times New Roman" w:hAnsi="Times New Roman"/>
          <w:sz w:val="22"/>
          <w:szCs w:val="22"/>
        </w:rPr>
      </w:pPr>
      <w:r w:rsidRPr="004D61A1">
        <w:rPr>
          <w:rFonts w:ascii="Times New Roman" w:hAnsi="Times New Roman"/>
          <w:b/>
          <w:noProof/>
          <w:sz w:val="22"/>
          <w:szCs w:val="22"/>
          <w:lang w:eastAsia="zh-CN"/>
        </w:rPr>
        <w:t>Project Manager</w:t>
      </w:r>
      <w:r w:rsidRPr="004D61A1">
        <w:rPr>
          <w:rFonts w:ascii="Times New Roman" w:hAnsi="Times New Roman"/>
          <w:noProof/>
          <w:sz w:val="22"/>
          <w:szCs w:val="22"/>
          <w:lang w:eastAsia="zh-CN"/>
        </w:rPr>
        <w:t xml:space="preserve">: The Project Manager </w:t>
      </w:r>
      <w:r w:rsidRPr="004D61A1">
        <w:rPr>
          <w:rFonts w:ascii="Times New Roman" w:hAnsi="Times New Roman"/>
          <w:sz w:val="22"/>
          <w:szCs w:val="22"/>
        </w:rPr>
        <w:t xml:space="preserve">has the authority to run the project on a day-to-day basis on behalf of the Project Board within the constraints laid down by the Board. The Project Manager is responsible for day-to-day management and decision-making for the project. The Project Manager’s prime responsibility is to ensure that the project produces the results specified in the project document, to the required standard of quality and within the specified constraints of time and cost.  </w:t>
      </w:r>
    </w:p>
    <w:p w:rsidR="00396419" w:rsidRPr="004D61A1" w:rsidRDefault="00396419" w:rsidP="00212103">
      <w:pPr>
        <w:spacing w:before="120" w:after="120"/>
        <w:ind w:left="-540"/>
        <w:rPr>
          <w:rFonts w:ascii="Times New Roman" w:hAnsi="Times New Roman"/>
          <w:sz w:val="22"/>
          <w:szCs w:val="22"/>
        </w:rPr>
      </w:pPr>
      <w:r w:rsidRPr="004D61A1">
        <w:rPr>
          <w:rFonts w:ascii="Times New Roman" w:hAnsi="Times New Roman"/>
          <w:sz w:val="22"/>
          <w:szCs w:val="22"/>
        </w:rPr>
        <w:t xml:space="preserve">The Implementing Partner appoints the Project Manager, who should be different from the Implementing Partner’s representative in the Project Board. </w:t>
      </w:r>
    </w:p>
    <w:p w:rsidR="00396419" w:rsidRPr="004D61A1" w:rsidRDefault="00396419" w:rsidP="00212103">
      <w:pPr>
        <w:spacing w:before="120" w:after="120"/>
        <w:ind w:left="-540"/>
        <w:rPr>
          <w:rFonts w:ascii="Times New Roman" w:hAnsi="Times New Roman"/>
          <w:sz w:val="22"/>
          <w:szCs w:val="22"/>
        </w:rPr>
      </w:pPr>
      <w:r w:rsidRPr="004D61A1">
        <w:rPr>
          <w:rFonts w:ascii="Times New Roman" w:hAnsi="Times New Roman"/>
          <w:sz w:val="22"/>
          <w:szCs w:val="22"/>
        </w:rPr>
        <w:t>Specific responsibilities include:</w:t>
      </w:r>
    </w:p>
    <w:p w:rsidR="00396419" w:rsidRPr="004D61A1" w:rsidRDefault="00396419" w:rsidP="00097028">
      <w:pPr>
        <w:numPr>
          <w:ilvl w:val="0"/>
          <w:numId w:val="45"/>
        </w:numPr>
        <w:spacing w:after="0"/>
        <w:rPr>
          <w:rFonts w:ascii="Times New Roman" w:hAnsi="Times New Roman"/>
          <w:sz w:val="22"/>
          <w:szCs w:val="22"/>
        </w:rPr>
      </w:pPr>
      <w:r w:rsidRPr="004D61A1">
        <w:rPr>
          <w:rFonts w:ascii="Times New Roman" w:hAnsi="Times New Roman"/>
          <w:sz w:val="22"/>
          <w:szCs w:val="22"/>
        </w:rPr>
        <w:t>Provide direction and guidance to project team(s)/ responsible party (ies);</w:t>
      </w:r>
    </w:p>
    <w:p w:rsidR="00396419" w:rsidRPr="004D61A1" w:rsidRDefault="00396419" w:rsidP="00097028">
      <w:pPr>
        <w:numPr>
          <w:ilvl w:val="0"/>
          <w:numId w:val="45"/>
        </w:numPr>
        <w:spacing w:after="0"/>
        <w:rPr>
          <w:rFonts w:ascii="Times New Roman" w:hAnsi="Times New Roman"/>
          <w:sz w:val="22"/>
          <w:szCs w:val="22"/>
        </w:rPr>
      </w:pPr>
      <w:r w:rsidRPr="004D61A1">
        <w:rPr>
          <w:rFonts w:ascii="Times New Roman" w:hAnsi="Times New Roman"/>
          <w:sz w:val="22"/>
          <w:szCs w:val="22"/>
        </w:rPr>
        <w:t>Liaise with the Project Board to assure the overall direction and integrity of the project;</w:t>
      </w:r>
    </w:p>
    <w:p w:rsidR="00396419" w:rsidRPr="004D61A1" w:rsidRDefault="00396419" w:rsidP="00097028">
      <w:pPr>
        <w:numPr>
          <w:ilvl w:val="0"/>
          <w:numId w:val="45"/>
        </w:numPr>
        <w:spacing w:after="0"/>
        <w:rPr>
          <w:rFonts w:ascii="Times New Roman" w:hAnsi="Times New Roman"/>
          <w:sz w:val="22"/>
          <w:szCs w:val="22"/>
        </w:rPr>
      </w:pPr>
      <w:r w:rsidRPr="004D61A1">
        <w:rPr>
          <w:rFonts w:ascii="Times New Roman" w:hAnsi="Times New Roman"/>
          <w:sz w:val="22"/>
          <w:szCs w:val="22"/>
        </w:rPr>
        <w:t>Identify and obtain any support and advice required for the management, planning and control of the project;</w:t>
      </w:r>
    </w:p>
    <w:p w:rsidR="00396419" w:rsidRPr="004D61A1" w:rsidRDefault="00396419" w:rsidP="00097028">
      <w:pPr>
        <w:numPr>
          <w:ilvl w:val="0"/>
          <w:numId w:val="45"/>
        </w:numPr>
        <w:spacing w:after="0"/>
        <w:rPr>
          <w:rFonts w:ascii="Times New Roman" w:hAnsi="Times New Roman"/>
          <w:sz w:val="22"/>
          <w:szCs w:val="22"/>
        </w:rPr>
      </w:pPr>
      <w:r w:rsidRPr="004D61A1">
        <w:rPr>
          <w:rFonts w:ascii="Times New Roman" w:hAnsi="Times New Roman"/>
          <w:sz w:val="22"/>
          <w:szCs w:val="22"/>
        </w:rPr>
        <w:t>Responsible for project administration;</w:t>
      </w:r>
    </w:p>
    <w:p w:rsidR="00396419" w:rsidRPr="004D61A1" w:rsidRDefault="00396419" w:rsidP="00097028">
      <w:pPr>
        <w:numPr>
          <w:ilvl w:val="0"/>
          <w:numId w:val="45"/>
        </w:numPr>
        <w:spacing w:after="0"/>
        <w:jc w:val="left"/>
        <w:rPr>
          <w:rFonts w:ascii="Times New Roman" w:hAnsi="Times New Roman"/>
          <w:sz w:val="22"/>
          <w:szCs w:val="22"/>
        </w:rPr>
      </w:pPr>
      <w:r w:rsidRPr="004D61A1">
        <w:rPr>
          <w:rFonts w:ascii="Times New Roman" w:hAnsi="Times New Roman"/>
          <w:sz w:val="22"/>
          <w:szCs w:val="22"/>
        </w:rPr>
        <w:t>Plan the activities of the project and monitor progress against the project results framework and the approved annual workplan;</w:t>
      </w:r>
    </w:p>
    <w:p w:rsidR="00396419" w:rsidRPr="004D61A1" w:rsidRDefault="00396419" w:rsidP="00097028">
      <w:pPr>
        <w:numPr>
          <w:ilvl w:val="0"/>
          <w:numId w:val="45"/>
        </w:numPr>
        <w:spacing w:after="0"/>
        <w:jc w:val="left"/>
        <w:rPr>
          <w:rFonts w:ascii="Times New Roman" w:hAnsi="Times New Roman"/>
          <w:sz w:val="22"/>
          <w:szCs w:val="22"/>
        </w:rPr>
      </w:pPr>
      <w:r w:rsidRPr="004D61A1">
        <w:rPr>
          <w:rFonts w:ascii="Times New Roman" w:hAnsi="Times New Roman"/>
          <w:sz w:val="22"/>
          <w:szCs w:val="22"/>
        </w:rPr>
        <w:t>Mobilize personnel, goods and services, training and micro-capital grants to initiative activities, including drafting terms of reference and work specifications, and overseeing all contractors’ work;</w:t>
      </w:r>
    </w:p>
    <w:p w:rsidR="00396419" w:rsidRPr="004D61A1" w:rsidRDefault="00396419" w:rsidP="00097028">
      <w:pPr>
        <w:numPr>
          <w:ilvl w:val="0"/>
          <w:numId w:val="45"/>
        </w:numPr>
        <w:spacing w:after="0"/>
        <w:jc w:val="left"/>
        <w:rPr>
          <w:rFonts w:ascii="Times New Roman" w:hAnsi="Times New Roman"/>
          <w:sz w:val="22"/>
          <w:szCs w:val="22"/>
        </w:rPr>
      </w:pPr>
      <w:r w:rsidRPr="004D61A1">
        <w:rPr>
          <w:rFonts w:ascii="Times New Roman" w:hAnsi="Times New Roman"/>
          <w:sz w:val="22"/>
          <w:szCs w:val="22"/>
        </w:rPr>
        <w:t>Monitor events as determined in the project monitoring schedule plan/timetable, and update the plan as required;</w:t>
      </w:r>
    </w:p>
    <w:p w:rsidR="00396419" w:rsidRPr="004D61A1" w:rsidRDefault="00396419" w:rsidP="00097028">
      <w:pPr>
        <w:numPr>
          <w:ilvl w:val="0"/>
          <w:numId w:val="45"/>
        </w:numPr>
        <w:spacing w:after="0"/>
        <w:jc w:val="left"/>
        <w:rPr>
          <w:rFonts w:ascii="Times New Roman" w:hAnsi="Times New Roman"/>
          <w:sz w:val="22"/>
          <w:szCs w:val="22"/>
        </w:rPr>
      </w:pPr>
      <w:r w:rsidRPr="004D61A1">
        <w:rPr>
          <w:rFonts w:ascii="Times New Roman" w:hAnsi="Times New Roman"/>
          <w:sz w:val="22"/>
          <w:szCs w:val="22"/>
        </w:rPr>
        <w:t>Manage requests for the provision of financial resources by UNDP, through advance of funds, direct payments or reimbursement using the fund authorization and certificate of expenditures;</w:t>
      </w:r>
    </w:p>
    <w:p w:rsidR="00396419" w:rsidRPr="004D61A1" w:rsidRDefault="00396419" w:rsidP="00097028">
      <w:pPr>
        <w:numPr>
          <w:ilvl w:val="0"/>
          <w:numId w:val="45"/>
        </w:numPr>
        <w:spacing w:after="0"/>
        <w:jc w:val="left"/>
        <w:rPr>
          <w:rFonts w:ascii="Times New Roman" w:hAnsi="Times New Roman"/>
          <w:sz w:val="22"/>
          <w:szCs w:val="22"/>
        </w:rPr>
      </w:pPr>
      <w:r w:rsidRPr="004D61A1">
        <w:rPr>
          <w:rFonts w:ascii="Times New Roman" w:hAnsi="Times New Roman"/>
          <w:sz w:val="22"/>
          <w:szCs w:val="22"/>
        </w:rPr>
        <w:t>Monitor financial resources and accounting to ensure the accuracy and reliability of financial reports;</w:t>
      </w:r>
    </w:p>
    <w:p w:rsidR="00396419" w:rsidRPr="004D61A1" w:rsidRDefault="00396419" w:rsidP="00097028">
      <w:pPr>
        <w:numPr>
          <w:ilvl w:val="0"/>
          <w:numId w:val="45"/>
        </w:numPr>
        <w:spacing w:after="0"/>
        <w:jc w:val="left"/>
        <w:rPr>
          <w:rFonts w:ascii="Times New Roman" w:hAnsi="Times New Roman"/>
          <w:sz w:val="22"/>
          <w:szCs w:val="22"/>
        </w:rPr>
      </w:pPr>
      <w:r w:rsidRPr="004D61A1">
        <w:rPr>
          <w:rFonts w:ascii="Times New Roman" w:hAnsi="Times New Roman"/>
          <w:sz w:val="22"/>
          <w:szCs w:val="22"/>
        </w:rPr>
        <w:t>Be responsible for preparing and submitting financial reports to UNDP on a quarterly basis;</w:t>
      </w:r>
    </w:p>
    <w:p w:rsidR="00396419" w:rsidRPr="004D61A1" w:rsidRDefault="00396419" w:rsidP="00097028">
      <w:pPr>
        <w:numPr>
          <w:ilvl w:val="0"/>
          <w:numId w:val="45"/>
        </w:numPr>
        <w:spacing w:after="0"/>
        <w:rPr>
          <w:rFonts w:ascii="Times New Roman" w:hAnsi="Times New Roman"/>
          <w:sz w:val="22"/>
          <w:szCs w:val="22"/>
        </w:rPr>
      </w:pPr>
      <w:r w:rsidRPr="004D61A1">
        <w:rPr>
          <w:rFonts w:ascii="Times New Roman" w:hAnsi="Times New Roman"/>
          <w:sz w:val="22"/>
          <w:szCs w:val="22"/>
        </w:rPr>
        <w:t>Manage and monitor the project risks initially identified and submit new risks to the project board for consideration and decision on possible actions if required; update the status of these risks by maintaining the project risks log;</w:t>
      </w:r>
    </w:p>
    <w:p w:rsidR="00396419" w:rsidRPr="004D61A1" w:rsidRDefault="00396419" w:rsidP="00097028">
      <w:pPr>
        <w:numPr>
          <w:ilvl w:val="0"/>
          <w:numId w:val="45"/>
        </w:numPr>
        <w:spacing w:after="0"/>
        <w:rPr>
          <w:rFonts w:ascii="Times New Roman" w:hAnsi="Times New Roman"/>
          <w:sz w:val="22"/>
          <w:szCs w:val="22"/>
        </w:rPr>
      </w:pPr>
      <w:r w:rsidRPr="004D61A1">
        <w:rPr>
          <w:rFonts w:ascii="Times New Roman" w:hAnsi="Times New Roman"/>
          <w:sz w:val="22"/>
          <w:szCs w:val="22"/>
        </w:rPr>
        <w:t xml:space="preserve">Capture lessons learned during project implementation; </w:t>
      </w:r>
    </w:p>
    <w:p w:rsidR="00396419" w:rsidRPr="004D61A1" w:rsidRDefault="00396419" w:rsidP="00097028">
      <w:pPr>
        <w:numPr>
          <w:ilvl w:val="0"/>
          <w:numId w:val="45"/>
        </w:numPr>
        <w:spacing w:after="0"/>
        <w:rPr>
          <w:rFonts w:ascii="Times New Roman" w:hAnsi="Times New Roman"/>
          <w:sz w:val="22"/>
          <w:szCs w:val="22"/>
        </w:rPr>
      </w:pPr>
      <w:r w:rsidRPr="004D61A1">
        <w:rPr>
          <w:rFonts w:ascii="Times New Roman" w:hAnsi="Times New Roman"/>
          <w:sz w:val="22"/>
          <w:szCs w:val="22"/>
        </w:rPr>
        <w:t>Prepare the annual workplan for the following year; and update the Atlas Project Management module if external access is made available.</w:t>
      </w:r>
    </w:p>
    <w:p w:rsidR="00396419" w:rsidRPr="004D61A1" w:rsidRDefault="00396419" w:rsidP="00097028">
      <w:pPr>
        <w:numPr>
          <w:ilvl w:val="0"/>
          <w:numId w:val="43"/>
        </w:numPr>
        <w:spacing w:after="0"/>
        <w:rPr>
          <w:rFonts w:ascii="Times New Roman" w:hAnsi="Times New Roman"/>
          <w:sz w:val="22"/>
          <w:szCs w:val="22"/>
        </w:rPr>
      </w:pPr>
      <w:r w:rsidRPr="004D61A1">
        <w:rPr>
          <w:rFonts w:ascii="Times New Roman" w:hAnsi="Times New Roman"/>
          <w:sz w:val="22"/>
          <w:szCs w:val="22"/>
        </w:rPr>
        <w:t>Prepare the GEF PIR and submit the final report to the Project Board;</w:t>
      </w:r>
    </w:p>
    <w:p w:rsidR="00396419" w:rsidRPr="004D61A1" w:rsidRDefault="00396419" w:rsidP="00097028">
      <w:pPr>
        <w:numPr>
          <w:ilvl w:val="0"/>
          <w:numId w:val="43"/>
        </w:numPr>
        <w:spacing w:after="0"/>
        <w:rPr>
          <w:rFonts w:ascii="Times New Roman" w:hAnsi="Times New Roman"/>
          <w:sz w:val="22"/>
          <w:szCs w:val="22"/>
        </w:rPr>
      </w:pPr>
      <w:r w:rsidRPr="004D61A1">
        <w:rPr>
          <w:rFonts w:ascii="Times New Roman" w:hAnsi="Times New Roman"/>
          <w:sz w:val="22"/>
          <w:szCs w:val="22"/>
        </w:rPr>
        <w:t>Based on the GEF PIR and the Project Board review, prepare the AWP for the following year.</w:t>
      </w:r>
    </w:p>
    <w:p w:rsidR="00396419" w:rsidRPr="004D61A1" w:rsidRDefault="00396419" w:rsidP="00097028">
      <w:pPr>
        <w:numPr>
          <w:ilvl w:val="0"/>
          <w:numId w:val="43"/>
        </w:numPr>
        <w:spacing w:after="0"/>
        <w:rPr>
          <w:rFonts w:ascii="Times New Roman" w:hAnsi="Times New Roman"/>
          <w:sz w:val="22"/>
          <w:szCs w:val="22"/>
        </w:rPr>
      </w:pPr>
      <w:r w:rsidRPr="004D61A1">
        <w:rPr>
          <w:rFonts w:ascii="Times New Roman" w:hAnsi="Times New Roman"/>
          <w:sz w:val="22"/>
          <w:szCs w:val="22"/>
        </w:rPr>
        <w:t>Ensure the mid-term review process is undertaken as per the UNDP guidance, and submit the final MTR report to the Project Board.</w:t>
      </w:r>
    </w:p>
    <w:p w:rsidR="00396419" w:rsidRPr="004D61A1" w:rsidRDefault="00396419" w:rsidP="00097028">
      <w:pPr>
        <w:numPr>
          <w:ilvl w:val="0"/>
          <w:numId w:val="44"/>
        </w:numPr>
        <w:spacing w:after="0"/>
        <w:rPr>
          <w:rFonts w:ascii="Times New Roman" w:hAnsi="Times New Roman"/>
          <w:sz w:val="22"/>
          <w:szCs w:val="22"/>
        </w:rPr>
      </w:pPr>
      <w:r w:rsidRPr="004D61A1">
        <w:rPr>
          <w:rFonts w:ascii="Times New Roman" w:hAnsi="Times New Roman"/>
          <w:sz w:val="22"/>
          <w:szCs w:val="22"/>
        </w:rPr>
        <w:t>Identify follow-on actions and submit them for consideration to the Project Board;</w:t>
      </w:r>
    </w:p>
    <w:p w:rsidR="00396419" w:rsidRPr="004D61A1" w:rsidRDefault="00396419" w:rsidP="00097028">
      <w:pPr>
        <w:numPr>
          <w:ilvl w:val="0"/>
          <w:numId w:val="44"/>
        </w:numPr>
        <w:spacing w:after="0"/>
        <w:rPr>
          <w:rFonts w:ascii="Times New Roman" w:hAnsi="Times New Roman"/>
          <w:sz w:val="22"/>
          <w:szCs w:val="22"/>
        </w:rPr>
      </w:pPr>
      <w:r w:rsidRPr="004D61A1">
        <w:rPr>
          <w:rFonts w:ascii="Times New Roman" w:hAnsi="Times New Roman"/>
          <w:sz w:val="22"/>
          <w:szCs w:val="22"/>
        </w:rPr>
        <w:t>Ensure the terminal evaluation process is undertaken as per the UNDP guidance, and submit the final TE report to the Project Board;</w:t>
      </w:r>
    </w:p>
    <w:p w:rsidR="00CD7018" w:rsidRPr="004D61A1" w:rsidRDefault="00CD7018" w:rsidP="00056B1E">
      <w:pPr>
        <w:shd w:val="clear" w:color="auto" w:fill="FFFFFF"/>
        <w:spacing w:after="0"/>
        <w:ind w:left="-540" w:right="-540"/>
        <w:rPr>
          <w:rFonts w:ascii="Times New Roman" w:hAnsi="Times New Roman"/>
          <w:sz w:val="22"/>
          <w:szCs w:val="22"/>
          <w:lang w:val="en-GB"/>
        </w:rPr>
      </w:pPr>
    </w:p>
    <w:p w:rsidR="00396419" w:rsidRPr="004D61A1" w:rsidRDefault="00396419" w:rsidP="00212103">
      <w:pPr>
        <w:spacing w:after="0"/>
        <w:ind w:left="-540"/>
        <w:rPr>
          <w:rFonts w:ascii="Times New Roman" w:hAnsi="Times New Roman"/>
          <w:sz w:val="22"/>
          <w:szCs w:val="22"/>
        </w:rPr>
      </w:pPr>
      <w:r w:rsidRPr="004D61A1">
        <w:rPr>
          <w:rFonts w:ascii="Times New Roman" w:hAnsi="Times New Roman"/>
          <w:b/>
          <w:sz w:val="22"/>
          <w:szCs w:val="22"/>
        </w:rPr>
        <w:t>Project Assurance</w:t>
      </w:r>
      <w:r w:rsidRPr="004D61A1">
        <w:rPr>
          <w:rFonts w:ascii="Times New Roman" w:hAnsi="Times New Roman"/>
          <w:sz w:val="22"/>
          <w:szCs w:val="22"/>
        </w:rPr>
        <w:t>:  UNDP provides a three – tier supervision, oversight and quality assurance role – funded by the GEF agency fee – involving UNDP staff in Country Offices and at regional and headquarters levels. Project Assurance must be totally independent of the Project Management function. The quality assurance role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  This project oversight and quality assurance role is covered by the GEF Agency.</w:t>
      </w:r>
    </w:p>
    <w:p w:rsidR="00393350" w:rsidRPr="004D61A1" w:rsidRDefault="00393350" w:rsidP="00212103">
      <w:pPr>
        <w:spacing w:after="0"/>
        <w:ind w:left="-540" w:right="-540"/>
        <w:rPr>
          <w:rFonts w:ascii="Times New Roman" w:hAnsi="Times New Roman"/>
          <w:sz w:val="22"/>
          <w:szCs w:val="22"/>
          <w:u w:val="single"/>
          <w:lang w:val="en-GB"/>
        </w:rPr>
      </w:pPr>
    </w:p>
    <w:p w:rsidR="00396419" w:rsidRPr="004D61A1" w:rsidRDefault="00396419" w:rsidP="00212103">
      <w:pPr>
        <w:spacing w:after="0"/>
        <w:ind w:left="-540"/>
        <w:rPr>
          <w:rFonts w:ascii="Times New Roman" w:hAnsi="Times New Roman"/>
          <w:sz w:val="22"/>
          <w:szCs w:val="22"/>
          <w:u w:val="single"/>
        </w:rPr>
      </w:pPr>
      <w:r w:rsidRPr="004D61A1">
        <w:rPr>
          <w:rFonts w:ascii="Times New Roman" w:hAnsi="Times New Roman"/>
          <w:sz w:val="22"/>
          <w:szCs w:val="22"/>
          <w:u w:val="single"/>
        </w:rPr>
        <w:t>Governance role for project target groups</w:t>
      </w:r>
      <w:r w:rsidRPr="004D61A1">
        <w:rPr>
          <w:rFonts w:ascii="Times New Roman" w:hAnsi="Times New Roman"/>
          <w:sz w:val="22"/>
          <w:szCs w:val="22"/>
        </w:rPr>
        <w:t xml:space="preserve">:  </w:t>
      </w:r>
      <w:r w:rsidR="003D5001" w:rsidRPr="004D61A1">
        <w:rPr>
          <w:rFonts w:ascii="Times New Roman" w:hAnsi="Times New Roman"/>
          <w:sz w:val="22"/>
          <w:szCs w:val="22"/>
        </w:rPr>
        <w:t>The composition of the Project Board has been determined so that all target groups are represented in the highest governance structure of the project. While recognizing that not all interested target audience can be represented on the Project Board, the project makes space for a larger number of individuals from target groups to participate in the project implementation through the technical working groups (TWGs) that will be established for each component of the project. The TWGs will be set up to review the operational policies and progress on project outputs, provide project assurance, and provides regular reports to the Project Board. In this capacity, the TWGs will support the Project Board in monitoring functions and delivery of project outputs, ensuring that the project is on-track towards achieving the overall outcomes. The TWGs will be constituted from the cohort of stakeholders listed in the Project Document. Additional specific responsibilities of the TWGs will include, but are not limited to, ensuring: beneficiary needs and expectations are being met or managed; risks are being controlled; the project remains viable; internal and external communications are working; quality management procedures are properly followed; and that the Project Board decisions are followed and revisions are managed in line with procedures laid-down in the project implementation manual.</w:t>
      </w:r>
    </w:p>
    <w:p w:rsidR="00CD7018" w:rsidRPr="004D61A1" w:rsidRDefault="00CD7018" w:rsidP="00056B1E">
      <w:pPr>
        <w:spacing w:after="0"/>
        <w:ind w:left="-540" w:right="-540"/>
        <w:rPr>
          <w:rFonts w:ascii="Times New Roman" w:hAnsi="Times New Roman"/>
          <w:sz w:val="22"/>
          <w:szCs w:val="22"/>
          <w:u w:val="single"/>
          <w:lang w:val="en-GB"/>
        </w:rPr>
      </w:pPr>
    </w:p>
    <w:p w:rsidR="00393350" w:rsidRPr="00B01373" w:rsidRDefault="003E3ABA" w:rsidP="00056B1E">
      <w:pPr>
        <w:spacing w:after="0"/>
        <w:ind w:left="-540" w:right="-540"/>
        <w:rPr>
          <w:rFonts w:ascii="Times New Roman" w:hAnsi="Times New Roman"/>
          <w:sz w:val="22"/>
          <w:szCs w:val="22"/>
          <w:lang w:val="en-GB" w:eastAsia="zh-CN"/>
        </w:rPr>
      </w:pPr>
      <w:r w:rsidRPr="00B01373">
        <w:rPr>
          <w:rFonts w:ascii="Times New Roman" w:hAnsi="Times New Roman"/>
          <w:i/>
          <w:sz w:val="22"/>
          <w:szCs w:val="22"/>
          <w:lang w:val="en-GB" w:eastAsia="zh-CN"/>
        </w:rPr>
        <w:t xml:space="preserve">  </w:t>
      </w:r>
    </w:p>
    <w:p w:rsidR="00CD7018" w:rsidRPr="00B01373" w:rsidRDefault="00CD7018" w:rsidP="00A04E6F">
      <w:pPr>
        <w:spacing w:after="0"/>
        <w:jc w:val="left"/>
        <w:rPr>
          <w:rFonts w:ascii="Times New Roman" w:hAnsi="Times New Roman"/>
          <w:sz w:val="22"/>
          <w:szCs w:val="22"/>
          <w:lang w:val="en-GB" w:eastAsia="zh-CN"/>
        </w:rPr>
      </w:pPr>
    </w:p>
    <w:p w:rsidR="003E3ABA" w:rsidRPr="005E2347" w:rsidRDefault="003E3ABA" w:rsidP="005E2347">
      <w:pPr>
        <w:pStyle w:val="Heading1"/>
        <w:rPr>
          <w:rFonts w:ascii="Times New Roman" w:hAnsi="Times New Roman"/>
          <w:sz w:val="22"/>
          <w:szCs w:val="22"/>
          <w:lang w:val="en-GB"/>
        </w:rPr>
      </w:pPr>
      <w:bookmarkStart w:id="72" w:name="_Toc443050727"/>
      <w:bookmarkStart w:id="73" w:name="_Toc514079375"/>
      <w:r w:rsidRPr="005E2347">
        <w:rPr>
          <w:rFonts w:ascii="Times New Roman" w:hAnsi="Times New Roman"/>
          <w:sz w:val="22"/>
          <w:szCs w:val="22"/>
          <w:lang w:val="en-GB"/>
        </w:rPr>
        <w:t>Financial Planning and Management</w:t>
      </w:r>
      <w:bookmarkEnd w:id="72"/>
      <w:bookmarkEnd w:id="73"/>
      <w:r w:rsidRPr="005E2347">
        <w:rPr>
          <w:rFonts w:ascii="Times New Roman" w:hAnsi="Times New Roman"/>
          <w:sz w:val="22"/>
          <w:szCs w:val="22"/>
          <w:lang w:val="en-GB"/>
        </w:rPr>
        <w:t xml:space="preserve"> </w:t>
      </w:r>
    </w:p>
    <w:p w:rsidR="00CD7018" w:rsidRPr="00B01373" w:rsidRDefault="00CD7018" w:rsidP="006674A2">
      <w:pPr>
        <w:autoSpaceDE w:val="0"/>
        <w:autoSpaceDN w:val="0"/>
        <w:adjustRightInd w:val="0"/>
        <w:spacing w:after="0"/>
        <w:jc w:val="left"/>
        <w:rPr>
          <w:rFonts w:ascii="Times New Roman" w:hAnsi="Times New Roman"/>
          <w:color w:val="000000"/>
          <w:sz w:val="22"/>
          <w:szCs w:val="22"/>
          <w:lang w:val="en-GB"/>
        </w:rPr>
      </w:pPr>
    </w:p>
    <w:p w:rsidR="003E3ABA" w:rsidRPr="00B01373" w:rsidRDefault="003E3ABA" w:rsidP="00056B1E">
      <w:pPr>
        <w:autoSpaceDE w:val="0"/>
        <w:autoSpaceDN w:val="0"/>
        <w:adjustRightInd w:val="0"/>
        <w:spacing w:after="0"/>
        <w:ind w:left="-540" w:right="-540"/>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The total cost of the project is USD </w:t>
      </w:r>
      <w:r w:rsidR="00685F2D" w:rsidRPr="00685F2D">
        <w:rPr>
          <w:rFonts w:ascii="Times New Roman" w:hAnsi="Times New Roman"/>
          <w:color w:val="000000"/>
          <w:sz w:val="22"/>
          <w:szCs w:val="22"/>
          <w:lang w:val="en-GB"/>
        </w:rPr>
        <w:t>54,265,662</w:t>
      </w:r>
      <w:r w:rsidRPr="00B01373">
        <w:rPr>
          <w:rFonts w:ascii="Times New Roman" w:hAnsi="Times New Roman"/>
          <w:color w:val="000000"/>
          <w:sz w:val="22"/>
          <w:szCs w:val="22"/>
          <w:lang w:val="en-GB"/>
        </w:rPr>
        <w:t xml:space="preserve">.  This is financed through a GEF grant of USD </w:t>
      </w:r>
      <w:r w:rsidR="00CA587C">
        <w:rPr>
          <w:rFonts w:ascii="Times New Roman" w:hAnsi="Times New Roman"/>
          <w:color w:val="000000"/>
          <w:sz w:val="22"/>
          <w:szCs w:val="22"/>
          <w:lang w:val="en-GB"/>
        </w:rPr>
        <w:t>5,905,662</w:t>
      </w:r>
      <w:r w:rsidR="0050616B" w:rsidRPr="00B01373">
        <w:rPr>
          <w:rFonts w:ascii="Times New Roman" w:hAnsi="Times New Roman"/>
          <w:color w:val="000000"/>
          <w:sz w:val="22"/>
          <w:szCs w:val="22"/>
          <w:lang w:val="en-GB"/>
        </w:rPr>
        <w:t xml:space="preserve"> USD </w:t>
      </w:r>
      <w:r w:rsidR="000B5491">
        <w:rPr>
          <w:rFonts w:ascii="Times New Roman" w:hAnsi="Times New Roman"/>
          <w:color w:val="000000"/>
          <w:sz w:val="22"/>
          <w:szCs w:val="22"/>
          <w:lang w:val="en-GB"/>
        </w:rPr>
        <w:t>5</w:t>
      </w:r>
      <w:r w:rsidR="0050616B" w:rsidRPr="00B01373">
        <w:rPr>
          <w:rFonts w:ascii="Times New Roman" w:hAnsi="Times New Roman"/>
          <w:color w:val="000000"/>
          <w:sz w:val="22"/>
          <w:szCs w:val="22"/>
          <w:lang w:val="en-GB"/>
        </w:rPr>
        <w:t>00,000</w:t>
      </w:r>
      <w:r w:rsidRPr="00B01373">
        <w:rPr>
          <w:rFonts w:ascii="Times New Roman" w:hAnsi="Times New Roman"/>
          <w:color w:val="000000"/>
          <w:sz w:val="22"/>
          <w:szCs w:val="22"/>
          <w:lang w:val="en-GB"/>
        </w:rPr>
        <w:t xml:space="preserve"> in cash co-financing to be administered by UNDP and USD </w:t>
      </w:r>
      <w:r w:rsidR="00685F2D" w:rsidRPr="00685F2D">
        <w:rPr>
          <w:rFonts w:ascii="Times New Roman" w:hAnsi="Times New Roman"/>
          <w:color w:val="000000"/>
          <w:sz w:val="22"/>
          <w:szCs w:val="22"/>
          <w:lang w:val="en-GB"/>
        </w:rPr>
        <w:t xml:space="preserve">47,860,000 </w:t>
      </w:r>
      <w:r w:rsidRPr="00B01373">
        <w:rPr>
          <w:rFonts w:ascii="Times New Roman" w:hAnsi="Times New Roman"/>
          <w:color w:val="000000"/>
          <w:sz w:val="22"/>
          <w:szCs w:val="22"/>
          <w:lang w:val="en-GB"/>
        </w:rPr>
        <w:t>in parallel co-financing</w:t>
      </w:r>
      <w:r w:rsidR="001E4C9C" w:rsidRPr="00B01373">
        <w:rPr>
          <w:rFonts w:ascii="Times New Roman" w:hAnsi="Times New Roman"/>
          <w:color w:val="000000"/>
          <w:sz w:val="22"/>
          <w:szCs w:val="22"/>
          <w:lang w:val="en-GB"/>
        </w:rPr>
        <w:t>.</w:t>
      </w:r>
      <w:r w:rsidRPr="00B01373">
        <w:rPr>
          <w:rFonts w:ascii="Times New Roman" w:hAnsi="Times New Roman"/>
          <w:color w:val="000000"/>
          <w:sz w:val="22"/>
          <w:szCs w:val="22"/>
          <w:lang w:val="en-GB"/>
        </w:rPr>
        <w:t xml:space="preserve">  UNDP, as the GEF Implementing Agency, is responsible for the execut</w:t>
      </w:r>
      <w:r w:rsidR="0069373A" w:rsidRPr="00B01373">
        <w:rPr>
          <w:rFonts w:ascii="Times New Roman" w:hAnsi="Times New Roman"/>
          <w:color w:val="000000"/>
          <w:sz w:val="22"/>
          <w:szCs w:val="22"/>
          <w:lang w:val="en-GB"/>
        </w:rPr>
        <w:t>ion of the GEF resources and any</w:t>
      </w:r>
      <w:r w:rsidRPr="00B01373">
        <w:rPr>
          <w:rFonts w:ascii="Times New Roman" w:hAnsi="Times New Roman"/>
          <w:color w:val="000000"/>
          <w:sz w:val="22"/>
          <w:szCs w:val="22"/>
          <w:lang w:val="en-GB"/>
        </w:rPr>
        <w:t xml:space="preserve"> </w:t>
      </w:r>
      <w:r w:rsidRPr="00B01373">
        <w:rPr>
          <w:rFonts w:ascii="Times New Roman" w:hAnsi="Times New Roman"/>
          <w:color w:val="000000"/>
          <w:sz w:val="22"/>
          <w:szCs w:val="22"/>
          <w:lang w:val="en-GB" w:eastAsia="zh-CN"/>
        </w:rPr>
        <w:t>cash co-financing transferred to UNDP bank account only</w:t>
      </w:r>
      <w:r w:rsidRPr="00B01373">
        <w:rPr>
          <w:rFonts w:ascii="Times New Roman" w:hAnsi="Times New Roman"/>
          <w:color w:val="000000"/>
          <w:sz w:val="22"/>
          <w:szCs w:val="22"/>
          <w:lang w:val="en-GB"/>
        </w:rPr>
        <w:t xml:space="preserve">.   </w:t>
      </w:r>
      <w:r w:rsidR="00685F2D">
        <w:rPr>
          <w:rFonts w:ascii="Times New Roman" w:hAnsi="Times New Roman"/>
          <w:color w:val="000000"/>
          <w:sz w:val="22"/>
          <w:szCs w:val="22"/>
          <w:lang w:val="en-GB"/>
        </w:rPr>
        <w:t xml:space="preserve"> </w:t>
      </w:r>
    </w:p>
    <w:p w:rsidR="003E3ABA" w:rsidRPr="00B01373" w:rsidRDefault="003E3ABA" w:rsidP="00056B1E">
      <w:pPr>
        <w:autoSpaceDE w:val="0"/>
        <w:autoSpaceDN w:val="0"/>
        <w:adjustRightInd w:val="0"/>
        <w:spacing w:after="0"/>
        <w:ind w:left="-540" w:right="-540"/>
        <w:rPr>
          <w:rFonts w:ascii="Times New Roman" w:hAnsi="Times New Roman"/>
          <w:color w:val="000000"/>
          <w:sz w:val="22"/>
          <w:szCs w:val="22"/>
          <w:lang w:val="en-GB"/>
        </w:rPr>
      </w:pPr>
    </w:p>
    <w:p w:rsidR="003E3ABA" w:rsidRDefault="003E3ABA" w:rsidP="00056B1E">
      <w:pPr>
        <w:autoSpaceDE w:val="0"/>
        <w:autoSpaceDN w:val="0"/>
        <w:adjustRightInd w:val="0"/>
        <w:spacing w:after="0"/>
        <w:ind w:left="-540" w:right="-540"/>
        <w:rPr>
          <w:rFonts w:ascii="Times New Roman" w:hAnsi="Times New Roman"/>
          <w:color w:val="000000"/>
          <w:sz w:val="22"/>
          <w:szCs w:val="22"/>
          <w:lang w:val="en-GB"/>
        </w:rPr>
      </w:pPr>
      <w:r w:rsidRPr="00B01373">
        <w:rPr>
          <w:rFonts w:ascii="Times New Roman" w:hAnsi="Times New Roman"/>
          <w:color w:val="000000"/>
          <w:sz w:val="22"/>
          <w:szCs w:val="22"/>
          <w:u w:val="single"/>
          <w:lang w:val="en-GB"/>
        </w:rPr>
        <w:t>Parallel co-financing</w:t>
      </w:r>
      <w:r w:rsidRPr="00B01373">
        <w:rPr>
          <w:rFonts w:ascii="Times New Roman" w:hAnsi="Times New Roman"/>
          <w:color w:val="000000"/>
          <w:sz w:val="22"/>
          <w:szCs w:val="22"/>
          <w:lang w:val="en-GB"/>
        </w:rPr>
        <w:t xml:space="preserve">:  </w:t>
      </w:r>
      <w:r w:rsidR="00CA1DCA" w:rsidRPr="00B01373">
        <w:rPr>
          <w:rFonts w:ascii="Times New Roman" w:hAnsi="Times New Roman"/>
          <w:color w:val="000000"/>
          <w:sz w:val="22"/>
          <w:szCs w:val="22"/>
          <w:lang w:val="en-GB"/>
        </w:rPr>
        <w:t xml:space="preserve">The actual realization of project co-financing will be monitored during the mid-term review and terminal evaluation process and will be reported to the GEF. </w:t>
      </w:r>
      <w:r w:rsidRPr="00B01373">
        <w:rPr>
          <w:rFonts w:ascii="Times New Roman" w:hAnsi="Times New Roman"/>
          <w:color w:val="000000"/>
          <w:sz w:val="22"/>
          <w:szCs w:val="22"/>
          <w:lang w:val="en-GB"/>
        </w:rPr>
        <w:t>The planned parallel co-financing wi</w:t>
      </w:r>
      <w:r w:rsidR="00833963" w:rsidRPr="00B01373">
        <w:rPr>
          <w:rFonts w:ascii="Times New Roman" w:hAnsi="Times New Roman"/>
          <w:color w:val="000000"/>
          <w:sz w:val="22"/>
          <w:szCs w:val="22"/>
          <w:lang w:val="en-GB"/>
        </w:rPr>
        <w:t xml:space="preserve">ll </w:t>
      </w:r>
      <w:r w:rsidRPr="00B01373">
        <w:rPr>
          <w:rFonts w:ascii="Times New Roman" w:hAnsi="Times New Roman"/>
          <w:color w:val="000000"/>
          <w:sz w:val="22"/>
          <w:szCs w:val="22"/>
          <w:lang w:val="en-GB"/>
        </w:rPr>
        <w:t>be used as follows:</w:t>
      </w:r>
    </w:p>
    <w:p w:rsidR="003A5956" w:rsidRDefault="003A5956" w:rsidP="00056B1E">
      <w:pPr>
        <w:autoSpaceDE w:val="0"/>
        <w:autoSpaceDN w:val="0"/>
        <w:adjustRightInd w:val="0"/>
        <w:spacing w:after="0"/>
        <w:ind w:left="-540" w:right="-540"/>
        <w:rPr>
          <w:rFonts w:ascii="Times New Roman" w:hAnsi="Times New Roman"/>
          <w:color w:val="000000"/>
          <w:sz w:val="22"/>
          <w:szCs w:val="22"/>
          <w:lang w:val="en-GB"/>
        </w:rPr>
      </w:pPr>
    </w:p>
    <w:p w:rsidR="00071E1C" w:rsidRDefault="00071E1C" w:rsidP="00056B1E">
      <w:pPr>
        <w:autoSpaceDE w:val="0"/>
        <w:autoSpaceDN w:val="0"/>
        <w:adjustRightInd w:val="0"/>
        <w:spacing w:after="0"/>
        <w:ind w:left="-540" w:right="-540"/>
        <w:rPr>
          <w:rFonts w:ascii="Times New Roman" w:hAnsi="Times New Roman"/>
          <w:color w:val="000000"/>
          <w:sz w:val="22"/>
          <w:szCs w:val="22"/>
          <w:lang w:val="en-GB"/>
        </w:rPr>
      </w:pPr>
    </w:p>
    <w:tbl>
      <w:tblPr>
        <w:tblW w:w="11250" w:type="dxa"/>
        <w:tblInd w:w="-910" w:type="dxa"/>
        <w:tblLook w:val="04A0" w:firstRow="1" w:lastRow="0" w:firstColumn="1" w:lastColumn="0" w:noHBand="0" w:noVBand="1"/>
      </w:tblPr>
      <w:tblGrid>
        <w:gridCol w:w="1530"/>
        <w:gridCol w:w="1440"/>
        <w:gridCol w:w="1480"/>
        <w:gridCol w:w="3380"/>
        <w:gridCol w:w="1620"/>
        <w:gridCol w:w="1800"/>
      </w:tblGrid>
      <w:tr w:rsidR="00CC1CA4" w:rsidRPr="00CC1CA4" w:rsidTr="00910413">
        <w:trPr>
          <w:trHeight w:val="585"/>
        </w:trPr>
        <w:tc>
          <w:tcPr>
            <w:tcW w:w="153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b/>
                <w:bCs/>
                <w:color w:val="000000"/>
                <w:sz w:val="22"/>
                <w:szCs w:val="22"/>
              </w:rPr>
            </w:pPr>
            <w:r w:rsidRPr="00CC1CA4">
              <w:rPr>
                <w:rFonts w:ascii="Times New Roman" w:eastAsia="Times New Roman" w:hAnsi="Times New Roman"/>
                <w:b/>
                <w:bCs/>
                <w:color w:val="000000"/>
                <w:sz w:val="22"/>
                <w:szCs w:val="22"/>
                <w:lang w:val="en-GB"/>
              </w:rPr>
              <w:t>Co-financing Source</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b/>
                <w:bCs/>
                <w:color w:val="000000"/>
                <w:sz w:val="22"/>
                <w:szCs w:val="22"/>
              </w:rPr>
            </w:pPr>
            <w:r w:rsidRPr="00CC1CA4">
              <w:rPr>
                <w:rFonts w:ascii="Times New Roman" w:eastAsia="Times New Roman" w:hAnsi="Times New Roman"/>
                <w:b/>
                <w:bCs/>
                <w:color w:val="000000"/>
                <w:sz w:val="22"/>
                <w:szCs w:val="22"/>
                <w:lang w:val="en-GB"/>
              </w:rPr>
              <w:t>Co-financing type</w:t>
            </w:r>
          </w:p>
        </w:tc>
        <w:tc>
          <w:tcPr>
            <w:tcW w:w="148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b/>
                <w:bCs/>
                <w:color w:val="000000"/>
                <w:sz w:val="22"/>
                <w:szCs w:val="22"/>
              </w:rPr>
            </w:pPr>
            <w:r w:rsidRPr="00CC1CA4">
              <w:rPr>
                <w:rFonts w:ascii="Times New Roman" w:eastAsia="Times New Roman" w:hAnsi="Times New Roman"/>
                <w:b/>
                <w:bCs/>
                <w:color w:val="000000"/>
                <w:sz w:val="22"/>
                <w:szCs w:val="22"/>
                <w:lang w:val="en-GB"/>
              </w:rPr>
              <w:t>Co-financing Amount ($)</w:t>
            </w:r>
          </w:p>
        </w:tc>
        <w:tc>
          <w:tcPr>
            <w:tcW w:w="338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b/>
                <w:bCs/>
                <w:color w:val="000000"/>
                <w:sz w:val="22"/>
                <w:szCs w:val="22"/>
              </w:rPr>
            </w:pPr>
            <w:r w:rsidRPr="00CC1CA4">
              <w:rPr>
                <w:rFonts w:ascii="Times New Roman" w:eastAsia="Times New Roman" w:hAnsi="Times New Roman"/>
                <w:b/>
                <w:bCs/>
                <w:color w:val="000000"/>
                <w:sz w:val="22"/>
                <w:szCs w:val="22"/>
                <w:lang w:val="en-GB"/>
              </w:rPr>
              <w:t>Planned Activities/Outputs</w:t>
            </w:r>
          </w:p>
        </w:tc>
        <w:tc>
          <w:tcPr>
            <w:tcW w:w="162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b/>
                <w:bCs/>
                <w:color w:val="000000"/>
                <w:sz w:val="22"/>
                <w:szCs w:val="22"/>
              </w:rPr>
            </w:pPr>
            <w:r w:rsidRPr="00CC1CA4">
              <w:rPr>
                <w:rFonts w:ascii="Times New Roman" w:eastAsia="Times New Roman" w:hAnsi="Times New Roman"/>
                <w:b/>
                <w:bCs/>
                <w:color w:val="000000"/>
                <w:sz w:val="22"/>
                <w:szCs w:val="22"/>
                <w:lang w:val="en-GB"/>
              </w:rPr>
              <w:t>Risks</w:t>
            </w:r>
          </w:p>
        </w:tc>
        <w:tc>
          <w:tcPr>
            <w:tcW w:w="180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b/>
                <w:bCs/>
                <w:color w:val="000000"/>
                <w:sz w:val="22"/>
                <w:szCs w:val="22"/>
              </w:rPr>
            </w:pPr>
            <w:r w:rsidRPr="00CC1CA4">
              <w:rPr>
                <w:rFonts w:ascii="Times New Roman" w:eastAsia="Times New Roman" w:hAnsi="Times New Roman"/>
                <w:b/>
                <w:bCs/>
                <w:color w:val="000000"/>
                <w:sz w:val="22"/>
                <w:szCs w:val="22"/>
                <w:lang w:val="en-GB"/>
              </w:rPr>
              <w:t>Risk Mitigation Measures</w:t>
            </w:r>
          </w:p>
        </w:tc>
      </w:tr>
      <w:tr w:rsidR="00CC1CA4" w:rsidRPr="00CC1CA4" w:rsidTr="00910413">
        <w:trPr>
          <w:trHeight w:val="2625"/>
        </w:trPr>
        <w:tc>
          <w:tcPr>
            <w:tcW w:w="1530"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National Government</w:t>
            </w:r>
          </w:p>
        </w:tc>
        <w:tc>
          <w:tcPr>
            <w:tcW w:w="1440" w:type="dxa"/>
            <w:tcBorders>
              <w:top w:val="single" w:sz="8" w:space="0" w:color="auto"/>
              <w:left w:val="nil"/>
              <w:bottom w:val="single" w:sz="4" w:space="0" w:color="auto"/>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single" w:sz="8" w:space="0" w:color="auto"/>
              <w:left w:val="nil"/>
              <w:bottom w:val="single" w:sz="4" w:space="0" w:color="auto"/>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680,000</w:t>
            </w:r>
          </w:p>
        </w:tc>
        <w:tc>
          <w:tcPr>
            <w:tcW w:w="3380" w:type="dxa"/>
            <w:tcBorders>
              <w:top w:val="single" w:sz="8" w:space="0" w:color="auto"/>
              <w:left w:val="nil"/>
              <w:bottom w:val="single" w:sz="4"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 xml:space="preserve">(i) Contribution towards </w:t>
            </w:r>
            <w:r w:rsidRPr="00CC1CA4">
              <w:rPr>
                <w:rFonts w:ascii="Times New Roman" w:eastAsia="Times New Roman" w:hAnsi="Times New Roman"/>
                <w:color w:val="000000"/>
                <w:sz w:val="22"/>
                <w:szCs w:val="22"/>
                <w:lang w:val="en-GB"/>
              </w:rPr>
              <w:br/>
              <w:t>Component 1 to jumpstart the participation of the private sector in geothermal power development for base-load electricity generation.</w:t>
            </w:r>
            <w:r w:rsidRPr="00CC1CA4">
              <w:rPr>
                <w:rFonts w:ascii="Times New Roman" w:eastAsia="Times New Roman" w:hAnsi="Times New Roman"/>
                <w:color w:val="000000"/>
                <w:sz w:val="22"/>
                <w:szCs w:val="22"/>
                <w:lang w:val="en-GB"/>
              </w:rPr>
              <w:br/>
              <w:t>(ii) Contribution towards Component 3 to support knowledge management and investment promotion.</w:t>
            </w:r>
          </w:p>
        </w:tc>
        <w:tc>
          <w:tcPr>
            <w:tcW w:w="1620" w:type="dxa"/>
            <w:tcBorders>
              <w:top w:val="single" w:sz="8" w:space="0" w:color="auto"/>
              <w:left w:val="nil"/>
              <w:bottom w:val="single" w:sz="4"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Shift in Government focus to other priorities.</w:t>
            </w:r>
          </w:p>
        </w:tc>
        <w:tc>
          <w:tcPr>
            <w:tcW w:w="1800" w:type="dxa"/>
            <w:tcBorders>
              <w:top w:val="single" w:sz="8" w:space="0" w:color="auto"/>
              <w:left w:val="nil"/>
              <w:bottom w:val="single" w:sz="4"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 xml:space="preserve">On-going dialogue and partnership with authorities. </w:t>
            </w:r>
          </w:p>
        </w:tc>
      </w:tr>
      <w:tr w:rsidR="00CC1CA4" w:rsidRPr="00CC1CA4" w:rsidTr="00910413">
        <w:trPr>
          <w:trHeight w:val="1215"/>
        </w:trPr>
        <w:tc>
          <w:tcPr>
            <w:tcW w:w="1530" w:type="dxa"/>
            <w:tcBorders>
              <w:top w:val="single" w:sz="4" w:space="0" w:color="auto"/>
              <w:left w:val="single" w:sz="8" w:space="0" w:color="auto"/>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UNDP</w:t>
            </w:r>
          </w:p>
        </w:tc>
        <w:tc>
          <w:tcPr>
            <w:tcW w:w="1440" w:type="dxa"/>
            <w:tcBorders>
              <w:top w:val="single" w:sz="4"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single" w:sz="4"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500,000</w:t>
            </w:r>
          </w:p>
        </w:tc>
        <w:tc>
          <w:tcPr>
            <w:tcW w:w="3380" w:type="dxa"/>
            <w:tcBorders>
              <w:top w:val="single" w:sz="4"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Grant for Component 1 Policy, Institutional and Regulatory Framework and Component 2 re. financial derisking.</w:t>
            </w:r>
          </w:p>
        </w:tc>
        <w:tc>
          <w:tcPr>
            <w:tcW w:w="1620" w:type="dxa"/>
            <w:tcBorders>
              <w:top w:val="single" w:sz="4"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Risk of reallocation of TRAC resources.</w:t>
            </w:r>
          </w:p>
        </w:tc>
        <w:tc>
          <w:tcPr>
            <w:tcW w:w="1800" w:type="dxa"/>
            <w:tcBorders>
              <w:top w:val="single" w:sz="4"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Project success will be shared with UNDP regional and global offices.</w:t>
            </w:r>
          </w:p>
        </w:tc>
      </w:tr>
      <w:tr w:rsidR="00CC1CA4" w:rsidRPr="00CC1CA4" w:rsidTr="00C4479C">
        <w:trPr>
          <w:trHeight w:val="915"/>
        </w:trPr>
        <w:tc>
          <w:tcPr>
            <w:tcW w:w="1530" w:type="dxa"/>
            <w:tcBorders>
              <w:top w:val="nil"/>
              <w:left w:val="single" w:sz="8" w:space="0" w:color="auto"/>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World Bank</w:t>
            </w:r>
          </w:p>
        </w:tc>
        <w:tc>
          <w:tcPr>
            <w:tcW w:w="144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5,000,000</w:t>
            </w:r>
          </w:p>
        </w:tc>
        <w:tc>
          <w:tcPr>
            <w:tcW w:w="338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Credit financing for geothermal power development under Component 2.</w:t>
            </w:r>
          </w:p>
        </w:tc>
        <w:tc>
          <w:tcPr>
            <w:tcW w:w="162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Shift in technical assistance priorities.</w:t>
            </w:r>
          </w:p>
        </w:tc>
        <w:tc>
          <w:tcPr>
            <w:tcW w:w="180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On-going dialogue and partnership.</w:t>
            </w:r>
          </w:p>
        </w:tc>
      </w:tr>
      <w:tr w:rsidR="00CC1CA4" w:rsidRPr="00CC1CA4" w:rsidTr="00C4479C">
        <w:trPr>
          <w:trHeight w:val="915"/>
        </w:trPr>
        <w:tc>
          <w:tcPr>
            <w:tcW w:w="1530" w:type="dxa"/>
            <w:tcBorders>
              <w:top w:val="nil"/>
              <w:left w:val="single" w:sz="8" w:space="0" w:color="auto"/>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European Union</w:t>
            </w:r>
          </w:p>
        </w:tc>
        <w:tc>
          <w:tcPr>
            <w:tcW w:w="144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3,700,000</w:t>
            </w:r>
          </w:p>
        </w:tc>
        <w:tc>
          <w:tcPr>
            <w:tcW w:w="338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Grant financing for geothermal power development under Component 2.</w:t>
            </w:r>
          </w:p>
        </w:tc>
        <w:tc>
          <w:tcPr>
            <w:tcW w:w="162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Shift in technical assistance priorities.</w:t>
            </w:r>
          </w:p>
        </w:tc>
        <w:tc>
          <w:tcPr>
            <w:tcW w:w="1800" w:type="dxa"/>
            <w:tcBorders>
              <w:top w:val="nil"/>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On-going dialogue and partnership.</w:t>
            </w:r>
          </w:p>
        </w:tc>
      </w:tr>
      <w:tr w:rsidR="00CC1CA4" w:rsidRPr="00CC1CA4" w:rsidTr="00C4479C">
        <w:trPr>
          <w:trHeight w:val="915"/>
        </w:trPr>
        <w:tc>
          <w:tcPr>
            <w:tcW w:w="1530" w:type="dxa"/>
            <w:tcBorders>
              <w:top w:val="nil"/>
              <w:left w:val="single" w:sz="8" w:space="0" w:color="auto"/>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African Development Fund</w:t>
            </w:r>
          </w:p>
        </w:tc>
        <w:tc>
          <w:tcPr>
            <w:tcW w:w="1440" w:type="dxa"/>
            <w:tcBorders>
              <w:top w:val="nil"/>
              <w:left w:val="nil"/>
              <w:bottom w:val="nil"/>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nil"/>
              <w:left w:val="nil"/>
              <w:bottom w:val="nil"/>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20,000,000</w:t>
            </w:r>
          </w:p>
        </w:tc>
        <w:tc>
          <w:tcPr>
            <w:tcW w:w="3380" w:type="dxa"/>
            <w:tcBorders>
              <w:top w:val="nil"/>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Credit financing for geothermal power development under Component 2.</w:t>
            </w:r>
          </w:p>
        </w:tc>
        <w:tc>
          <w:tcPr>
            <w:tcW w:w="1620" w:type="dxa"/>
            <w:tcBorders>
              <w:top w:val="nil"/>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Shift in investment priorities.</w:t>
            </w:r>
          </w:p>
        </w:tc>
        <w:tc>
          <w:tcPr>
            <w:tcW w:w="1800" w:type="dxa"/>
            <w:tcBorders>
              <w:top w:val="nil"/>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 xml:space="preserve">On-going dialogue and partnership. </w:t>
            </w:r>
          </w:p>
        </w:tc>
      </w:tr>
      <w:tr w:rsidR="00CC1CA4" w:rsidRPr="00CC1CA4" w:rsidTr="00C4479C">
        <w:trPr>
          <w:trHeight w:val="915"/>
        </w:trPr>
        <w:tc>
          <w:tcPr>
            <w:tcW w:w="1530" w:type="dxa"/>
            <w:tcBorders>
              <w:top w:val="nil"/>
              <w:left w:val="single" w:sz="8" w:space="0" w:color="auto"/>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Arab Fund for Economic Develop.</w:t>
            </w:r>
          </w:p>
        </w:tc>
        <w:tc>
          <w:tcPr>
            <w:tcW w:w="144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10,000,000</w:t>
            </w:r>
          </w:p>
        </w:tc>
        <w:tc>
          <w:tcPr>
            <w:tcW w:w="338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Credit financing for geothermal power development under Component 2.</w:t>
            </w:r>
          </w:p>
        </w:tc>
        <w:tc>
          <w:tcPr>
            <w:tcW w:w="162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Shift in technical assistance priorities.</w:t>
            </w:r>
          </w:p>
        </w:tc>
        <w:tc>
          <w:tcPr>
            <w:tcW w:w="180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On-going dialogue and partnership.</w:t>
            </w:r>
          </w:p>
        </w:tc>
      </w:tr>
      <w:tr w:rsidR="00CC1CA4" w:rsidRPr="00CC1CA4" w:rsidTr="00C4479C">
        <w:trPr>
          <w:trHeight w:val="915"/>
        </w:trPr>
        <w:tc>
          <w:tcPr>
            <w:tcW w:w="1530" w:type="dxa"/>
            <w:tcBorders>
              <w:top w:val="single" w:sz="8" w:space="0" w:color="auto"/>
              <w:left w:val="single" w:sz="8" w:space="0" w:color="auto"/>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Government of New Zealand</w:t>
            </w:r>
          </w:p>
        </w:tc>
        <w:tc>
          <w:tcPr>
            <w:tcW w:w="144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5,000,000</w:t>
            </w:r>
          </w:p>
        </w:tc>
        <w:tc>
          <w:tcPr>
            <w:tcW w:w="338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Grant financing for geothermal power development under Component 2.</w:t>
            </w:r>
          </w:p>
        </w:tc>
        <w:tc>
          <w:tcPr>
            <w:tcW w:w="162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Shift in technical assistance priorities.</w:t>
            </w:r>
          </w:p>
        </w:tc>
        <w:tc>
          <w:tcPr>
            <w:tcW w:w="180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On-going dialogue and partnership.</w:t>
            </w:r>
          </w:p>
        </w:tc>
      </w:tr>
      <w:tr w:rsidR="00CC1CA4" w:rsidRPr="00CC1CA4" w:rsidTr="00C4479C">
        <w:trPr>
          <w:trHeight w:val="915"/>
        </w:trPr>
        <w:tc>
          <w:tcPr>
            <w:tcW w:w="1530" w:type="dxa"/>
            <w:tcBorders>
              <w:top w:val="single" w:sz="8" w:space="0" w:color="auto"/>
              <w:left w:val="single" w:sz="8" w:space="0" w:color="auto"/>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rPr>
              <w:t xml:space="preserve"> Fund for Countries in Transition (FAT)</w:t>
            </w:r>
          </w:p>
        </w:tc>
        <w:tc>
          <w:tcPr>
            <w:tcW w:w="144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3,000,000</w:t>
            </w:r>
          </w:p>
        </w:tc>
        <w:tc>
          <w:tcPr>
            <w:tcW w:w="338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Grant financing for geothermal power development under Component 2.</w:t>
            </w:r>
          </w:p>
        </w:tc>
        <w:tc>
          <w:tcPr>
            <w:tcW w:w="162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Shift in technical assistance priorities.</w:t>
            </w:r>
          </w:p>
        </w:tc>
        <w:tc>
          <w:tcPr>
            <w:tcW w:w="1800" w:type="dxa"/>
            <w:tcBorders>
              <w:top w:val="single" w:sz="8" w:space="0" w:color="auto"/>
              <w:left w:val="nil"/>
              <w:bottom w:val="nil"/>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On-going dialogue and partnership.</w:t>
            </w:r>
          </w:p>
        </w:tc>
      </w:tr>
      <w:tr w:rsidR="00CC1CA4" w:rsidRPr="00CC1CA4" w:rsidTr="00C4479C">
        <w:trPr>
          <w:trHeight w:val="1515"/>
        </w:trPr>
        <w:tc>
          <w:tcPr>
            <w:tcW w:w="153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Sustainable Energy Fund for Africa</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center"/>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Cash</w:t>
            </w:r>
          </w:p>
        </w:tc>
        <w:tc>
          <w:tcPr>
            <w:tcW w:w="148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right"/>
              <w:rPr>
                <w:rFonts w:ascii="Times New Roman" w:eastAsia="Times New Roman" w:hAnsi="Times New Roman"/>
                <w:sz w:val="22"/>
                <w:szCs w:val="22"/>
              </w:rPr>
            </w:pPr>
            <w:r w:rsidRPr="00CC1CA4">
              <w:rPr>
                <w:rFonts w:ascii="Times New Roman" w:eastAsia="Times New Roman" w:hAnsi="Times New Roman"/>
                <w:sz w:val="22"/>
                <w:szCs w:val="22"/>
                <w:lang w:val="en-GB"/>
              </w:rPr>
              <w:t>480,000</w:t>
            </w:r>
          </w:p>
        </w:tc>
        <w:tc>
          <w:tcPr>
            <w:tcW w:w="338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Grant financing for policy development under Component 1, and knowledge management and investment promotion under Component 3.</w:t>
            </w:r>
          </w:p>
        </w:tc>
        <w:tc>
          <w:tcPr>
            <w:tcW w:w="162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Shift in technical assistance priorities.</w:t>
            </w:r>
          </w:p>
        </w:tc>
        <w:tc>
          <w:tcPr>
            <w:tcW w:w="1800" w:type="dxa"/>
            <w:tcBorders>
              <w:top w:val="single" w:sz="8" w:space="0" w:color="auto"/>
              <w:left w:val="nil"/>
              <w:bottom w:val="single" w:sz="8" w:space="0" w:color="auto"/>
              <w:right w:val="single" w:sz="8" w:space="0" w:color="auto"/>
            </w:tcBorders>
            <w:shd w:val="clear" w:color="auto" w:fill="auto"/>
            <w:vAlign w:val="center"/>
            <w:hideMark/>
          </w:tcPr>
          <w:p w:rsidR="00CC1CA4" w:rsidRPr="00CC1CA4" w:rsidRDefault="00CC1CA4" w:rsidP="00CC1CA4">
            <w:pPr>
              <w:spacing w:after="0"/>
              <w:jc w:val="left"/>
              <w:rPr>
                <w:rFonts w:ascii="Times New Roman" w:eastAsia="Times New Roman" w:hAnsi="Times New Roman"/>
                <w:color w:val="000000"/>
                <w:sz w:val="22"/>
                <w:szCs w:val="22"/>
              </w:rPr>
            </w:pPr>
            <w:r w:rsidRPr="00CC1CA4">
              <w:rPr>
                <w:rFonts w:ascii="Times New Roman" w:eastAsia="Times New Roman" w:hAnsi="Times New Roman"/>
                <w:color w:val="000000"/>
                <w:sz w:val="22"/>
                <w:szCs w:val="22"/>
                <w:lang w:val="en-GB"/>
              </w:rPr>
              <w:t>On-going dialogue and partnership.</w:t>
            </w:r>
          </w:p>
        </w:tc>
      </w:tr>
    </w:tbl>
    <w:p w:rsidR="00833963" w:rsidRPr="00B01373" w:rsidRDefault="00833963" w:rsidP="00833963">
      <w:pPr>
        <w:rPr>
          <w:rFonts w:ascii="Times New Roman" w:hAnsi="Times New Roman"/>
          <w:b/>
          <w:sz w:val="22"/>
          <w:szCs w:val="22"/>
        </w:rPr>
      </w:pPr>
    </w:p>
    <w:p w:rsidR="00396419" w:rsidRDefault="00396419" w:rsidP="00056B1E">
      <w:pPr>
        <w:pStyle w:val="ListParagraph"/>
        <w:ind w:left="-540" w:right="-540"/>
        <w:jc w:val="both"/>
        <w:rPr>
          <w:sz w:val="22"/>
          <w:szCs w:val="22"/>
          <w:u w:val="single"/>
          <w:lang w:val="en-GB"/>
        </w:rPr>
      </w:pPr>
    </w:p>
    <w:p w:rsidR="00396419" w:rsidRDefault="00396419" w:rsidP="00CF787A">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 xml:space="preserve">UNDP Direct Project Services as requested by Government </w:t>
      </w:r>
      <w:r w:rsidRPr="00B01373">
        <w:rPr>
          <w:rFonts w:ascii="Times New Roman" w:hAnsi="Times New Roman"/>
          <w:sz w:val="22"/>
          <w:szCs w:val="22"/>
          <w:lang w:val="en-GB"/>
        </w:rPr>
        <w:t xml:space="preserve">(if any): </w:t>
      </w:r>
      <w:r w:rsidR="00CF787A" w:rsidRPr="00CF787A">
        <w:rPr>
          <w:rFonts w:ascii="Times New Roman" w:hAnsi="Times New Roman"/>
          <w:sz w:val="22"/>
          <w:szCs w:val="22"/>
          <w:lang w:val="en-GB"/>
        </w:rPr>
        <w:t>UNDP will provide Direct Project Services (DPS).  in full compliance with the UNDP recovery of direct costs policies. The DPS will be charged annually using the UNDP Universal Price List. The Letter of Agreement (LOA) specifying the services to be provided and their costs are attached as Annex H. These costs are summarized in Table 4.</w:t>
      </w:r>
    </w:p>
    <w:p w:rsidR="00CF787A" w:rsidRDefault="00CF787A" w:rsidP="00CF787A">
      <w:pPr>
        <w:spacing w:after="0"/>
        <w:ind w:left="-540" w:right="-540"/>
        <w:rPr>
          <w:sz w:val="22"/>
          <w:szCs w:val="22"/>
          <w:u w:val="single"/>
          <w:lang w:val="en-GB"/>
        </w:rPr>
      </w:pPr>
    </w:p>
    <w:p w:rsidR="005E4C83" w:rsidRPr="00B01373" w:rsidRDefault="003E3ABA" w:rsidP="00056B1E">
      <w:pPr>
        <w:pStyle w:val="ListParagraph"/>
        <w:ind w:left="-540" w:right="-540"/>
        <w:jc w:val="both"/>
        <w:rPr>
          <w:sz w:val="22"/>
          <w:szCs w:val="22"/>
          <w:lang w:val="en-GB"/>
        </w:rPr>
      </w:pPr>
      <w:r w:rsidRPr="00B01373">
        <w:rPr>
          <w:sz w:val="22"/>
          <w:szCs w:val="22"/>
          <w:u w:val="single"/>
          <w:lang w:val="en-GB"/>
        </w:rPr>
        <w:t>Budget Revision and Tolerance</w:t>
      </w:r>
      <w:r w:rsidR="00AF4698" w:rsidRPr="00B01373">
        <w:rPr>
          <w:sz w:val="22"/>
          <w:szCs w:val="22"/>
          <w:lang w:val="en-GB"/>
        </w:rPr>
        <w:t xml:space="preserve">:  As per </w:t>
      </w:r>
      <w:r w:rsidRPr="00B01373">
        <w:rPr>
          <w:sz w:val="22"/>
          <w:szCs w:val="22"/>
          <w:lang w:val="en-GB"/>
        </w:rPr>
        <w:t xml:space="preserve">UNDP requirements outlined in the UNDP POPP, the project board </w:t>
      </w:r>
      <w:r w:rsidR="005E4C83" w:rsidRPr="00B01373">
        <w:rPr>
          <w:sz w:val="22"/>
          <w:szCs w:val="22"/>
          <w:lang w:val="en-GB"/>
        </w:rPr>
        <w:t>will</w:t>
      </w:r>
      <w:r w:rsidRPr="00B01373">
        <w:rPr>
          <w:sz w:val="22"/>
          <w:szCs w:val="22"/>
          <w:lang w:val="en-GB"/>
        </w:rPr>
        <w:t xml:space="preserve"> agree on a budget tolerance level for each plan under the overall annual work plan allowing the project </w:t>
      </w:r>
      <w:r w:rsidR="005E4C83" w:rsidRPr="00B01373">
        <w:rPr>
          <w:sz w:val="22"/>
          <w:szCs w:val="22"/>
          <w:lang w:val="en-GB"/>
        </w:rPr>
        <w:t>m</w:t>
      </w:r>
      <w:r w:rsidRPr="00B01373">
        <w:rPr>
          <w:sz w:val="22"/>
          <w:szCs w:val="22"/>
          <w:lang w:val="en-GB"/>
        </w:rPr>
        <w:t>anager to expend up to the tolerance level beyond the approved project budget amount for the year without requiri</w:t>
      </w:r>
      <w:r w:rsidR="005E4C83" w:rsidRPr="00B01373">
        <w:rPr>
          <w:sz w:val="22"/>
          <w:szCs w:val="22"/>
          <w:lang w:val="en-GB"/>
        </w:rPr>
        <w:t>ng a revision from the Project B</w:t>
      </w:r>
      <w:r w:rsidRPr="00B01373">
        <w:rPr>
          <w:sz w:val="22"/>
          <w:szCs w:val="22"/>
          <w:lang w:val="en-GB"/>
        </w:rPr>
        <w:t xml:space="preserve">oard. Should the following deviations occur, the Project Manager and UNDP Country Office will seek the approval of the UNDP-GEF team as these are considered major amendments by the GEF: </w:t>
      </w:r>
    </w:p>
    <w:p w:rsidR="005E4C83" w:rsidRPr="00B01373" w:rsidRDefault="005E4C83" w:rsidP="00056B1E">
      <w:pPr>
        <w:pStyle w:val="ListParagraph"/>
        <w:ind w:left="-540" w:right="-540"/>
        <w:jc w:val="both"/>
        <w:rPr>
          <w:sz w:val="22"/>
          <w:szCs w:val="22"/>
          <w:lang w:val="en-GB"/>
        </w:rPr>
      </w:pPr>
      <w:r w:rsidRPr="00B01373">
        <w:rPr>
          <w:sz w:val="22"/>
          <w:szCs w:val="22"/>
          <w:lang w:val="en-GB"/>
        </w:rPr>
        <w:t>a) B</w:t>
      </w:r>
      <w:r w:rsidR="003E3ABA" w:rsidRPr="00B01373">
        <w:rPr>
          <w:sz w:val="22"/>
          <w:szCs w:val="22"/>
          <w:lang w:val="en-GB"/>
        </w:rPr>
        <w:t xml:space="preserve">udget re-allocations among components in the project with amounts involving 10% of the total project grant or more; </w:t>
      </w:r>
    </w:p>
    <w:p w:rsidR="005E4C83" w:rsidRPr="00B01373" w:rsidRDefault="005E4C83" w:rsidP="00056B1E">
      <w:pPr>
        <w:pStyle w:val="ListParagraph"/>
        <w:ind w:left="-540" w:right="-540"/>
        <w:jc w:val="both"/>
        <w:rPr>
          <w:sz w:val="22"/>
          <w:szCs w:val="22"/>
          <w:lang w:val="en-GB"/>
        </w:rPr>
      </w:pPr>
      <w:r w:rsidRPr="00B01373">
        <w:rPr>
          <w:sz w:val="22"/>
          <w:szCs w:val="22"/>
          <w:lang w:val="en-GB"/>
        </w:rPr>
        <w:t>b) I</w:t>
      </w:r>
      <w:r w:rsidR="003E3ABA" w:rsidRPr="00B01373">
        <w:rPr>
          <w:sz w:val="22"/>
          <w:szCs w:val="22"/>
          <w:lang w:val="en-GB"/>
        </w:rPr>
        <w:t>ntroduction of new budget items/or components that exceed 5% of original GEF allocation.</w:t>
      </w:r>
      <w:r w:rsidR="00740F26" w:rsidRPr="00B01373">
        <w:rPr>
          <w:sz w:val="22"/>
          <w:szCs w:val="22"/>
          <w:lang w:val="en-GB"/>
        </w:rPr>
        <w:t xml:space="preserve"> </w:t>
      </w:r>
    </w:p>
    <w:p w:rsidR="00AF4698" w:rsidRPr="00B01373" w:rsidRDefault="00AF4698" w:rsidP="00056B1E">
      <w:pPr>
        <w:pStyle w:val="ListParagraph"/>
        <w:ind w:left="-540" w:right="-540"/>
        <w:jc w:val="both"/>
        <w:rPr>
          <w:sz w:val="22"/>
          <w:szCs w:val="22"/>
          <w:lang w:val="en-GB"/>
        </w:rPr>
      </w:pPr>
    </w:p>
    <w:p w:rsidR="00A02284" w:rsidRPr="00B01373" w:rsidRDefault="00740F26" w:rsidP="00056B1E">
      <w:pPr>
        <w:spacing w:after="0"/>
        <w:ind w:left="-540" w:right="-540"/>
        <w:rPr>
          <w:rFonts w:ascii="Times New Roman" w:hAnsi="Times New Roman"/>
          <w:sz w:val="22"/>
          <w:szCs w:val="22"/>
          <w:u w:val="single"/>
          <w:lang w:val="en-GB"/>
        </w:rPr>
      </w:pPr>
      <w:r w:rsidRPr="00B01373">
        <w:rPr>
          <w:rFonts w:ascii="Times New Roman" w:hAnsi="Times New Roman"/>
          <w:sz w:val="22"/>
          <w:szCs w:val="22"/>
          <w:lang w:val="en-GB"/>
        </w:rPr>
        <w:t>Any over expenditure incurred beyond the available GEF grant amount will be absorbed by non-GEF resources (e.g. UNDP TRAC or cash co-financing).</w:t>
      </w:r>
      <w:r w:rsidR="00A02284" w:rsidRPr="00B01373">
        <w:rPr>
          <w:rFonts w:ascii="Times New Roman" w:hAnsi="Times New Roman"/>
          <w:sz w:val="22"/>
          <w:szCs w:val="22"/>
          <w:u w:val="single"/>
          <w:lang w:val="en-GB"/>
        </w:rPr>
        <w:t xml:space="preserve"> </w:t>
      </w:r>
    </w:p>
    <w:p w:rsidR="00A02284" w:rsidRPr="00B01373" w:rsidRDefault="00A02284" w:rsidP="00056B1E">
      <w:pPr>
        <w:spacing w:after="0"/>
        <w:ind w:left="-540" w:right="-540"/>
        <w:rPr>
          <w:rFonts w:ascii="Times New Roman" w:hAnsi="Times New Roman"/>
          <w:sz w:val="22"/>
          <w:szCs w:val="22"/>
          <w:u w:val="single"/>
          <w:lang w:val="en-GB"/>
        </w:rPr>
      </w:pPr>
    </w:p>
    <w:p w:rsidR="00A02284" w:rsidRPr="00B01373" w:rsidRDefault="00A02284" w:rsidP="00056B1E">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Refund to Donor:</w:t>
      </w:r>
      <w:r w:rsidRPr="00B01373">
        <w:rPr>
          <w:rFonts w:ascii="Times New Roman" w:hAnsi="Times New Roman"/>
          <w:sz w:val="22"/>
          <w:szCs w:val="22"/>
          <w:lang w:val="en-GB"/>
        </w:rPr>
        <w:t xml:space="preserve">  Should a refund of unspent funds to the GEF be necessary, this will be managed directly by the UNDP-GEF Unit in New York. </w:t>
      </w:r>
    </w:p>
    <w:p w:rsidR="00393350" w:rsidRPr="00B01373" w:rsidRDefault="00393350" w:rsidP="00056B1E">
      <w:pPr>
        <w:pStyle w:val="ListParagraph"/>
        <w:ind w:left="-540" w:right="-540"/>
        <w:jc w:val="both"/>
        <w:rPr>
          <w:sz w:val="22"/>
          <w:szCs w:val="22"/>
          <w:u w:val="single"/>
          <w:lang w:val="en-GB"/>
        </w:rPr>
      </w:pPr>
    </w:p>
    <w:p w:rsidR="003E3ABA" w:rsidRPr="00B01373" w:rsidRDefault="003E3ABA" w:rsidP="00056B1E">
      <w:pPr>
        <w:pStyle w:val="ListParagraph"/>
        <w:ind w:left="-540" w:right="-540"/>
        <w:jc w:val="both"/>
        <w:rPr>
          <w:sz w:val="22"/>
          <w:szCs w:val="22"/>
          <w:lang w:val="en-GB"/>
        </w:rPr>
      </w:pPr>
      <w:r w:rsidRPr="00B01373">
        <w:rPr>
          <w:sz w:val="22"/>
          <w:szCs w:val="22"/>
          <w:u w:val="single"/>
          <w:lang w:val="en-GB"/>
        </w:rPr>
        <w:t>Project Closure</w:t>
      </w:r>
      <w:r w:rsidRPr="00B01373">
        <w:rPr>
          <w:sz w:val="22"/>
          <w:szCs w:val="22"/>
          <w:lang w:val="en-GB"/>
        </w:rPr>
        <w:t>:  Project closu</w:t>
      </w:r>
      <w:r w:rsidR="00AF4698" w:rsidRPr="00B01373">
        <w:rPr>
          <w:sz w:val="22"/>
          <w:szCs w:val="22"/>
          <w:lang w:val="en-GB"/>
        </w:rPr>
        <w:t xml:space="preserve">re will be conducted as per </w:t>
      </w:r>
      <w:r w:rsidRPr="00B01373">
        <w:rPr>
          <w:sz w:val="22"/>
          <w:szCs w:val="22"/>
          <w:lang w:val="en-GB"/>
        </w:rPr>
        <w:t>UNDP requirements outlined in the UNDP POPP</w:t>
      </w:r>
      <w:r w:rsidR="00393350" w:rsidRPr="00B01373">
        <w:rPr>
          <w:sz w:val="22"/>
          <w:szCs w:val="22"/>
          <w:lang w:val="en-GB"/>
        </w:rPr>
        <w:t>.</w:t>
      </w:r>
      <w:r w:rsidRPr="00B01373">
        <w:rPr>
          <w:sz w:val="22"/>
          <w:szCs w:val="22"/>
          <w:lang w:val="en-GB"/>
        </w:rPr>
        <w:t xml:space="preserve"> </w:t>
      </w:r>
      <w:r w:rsidR="00DE4E63" w:rsidRPr="00B01373">
        <w:rPr>
          <w:sz w:val="22"/>
          <w:szCs w:val="22"/>
          <w:lang w:val="en-GB"/>
        </w:rPr>
        <w:t>Only o</w:t>
      </w:r>
      <w:r w:rsidRPr="00B01373">
        <w:rPr>
          <w:sz w:val="22"/>
          <w:szCs w:val="22"/>
          <w:lang w:val="en-GB"/>
        </w:rPr>
        <w:t>n an exception</w:t>
      </w:r>
      <w:r w:rsidR="00393350" w:rsidRPr="00B01373">
        <w:rPr>
          <w:sz w:val="22"/>
          <w:szCs w:val="22"/>
          <w:lang w:val="en-GB"/>
        </w:rPr>
        <w:t>al</w:t>
      </w:r>
      <w:r w:rsidRPr="00B01373">
        <w:rPr>
          <w:sz w:val="22"/>
          <w:szCs w:val="22"/>
          <w:lang w:val="en-GB"/>
        </w:rPr>
        <w:t xml:space="preserve"> </w:t>
      </w:r>
      <w:r w:rsidR="004F0D10" w:rsidRPr="00B01373">
        <w:rPr>
          <w:sz w:val="22"/>
          <w:szCs w:val="22"/>
          <w:lang w:val="en-GB"/>
        </w:rPr>
        <w:t>basis,</w:t>
      </w:r>
      <w:r w:rsidR="00DE4E63" w:rsidRPr="00B01373">
        <w:rPr>
          <w:sz w:val="22"/>
          <w:szCs w:val="22"/>
          <w:lang w:val="en-GB"/>
        </w:rPr>
        <w:t xml:space="preserve"> </w:t>
      </w:r>
      <w:r w:rsidRPr="00B01373">
        <w:rPr>
          <w:sz w:val="22"/>
          <w:szCs w:val="22"/>
          <w:lang w:val="en-GB"/>
        </w:rPr>
        <w:t xml:space="preserve">a no-cost extension beyond the initial duration of the project will be sought from in-country UNDP colleagues and then the UNDP-GEF Executive Coordinator. </w:t>
      </w:r>
    </w:p>
    <w:p w:rsidR="00393350" w:rsidRPr="00B01373" w:rsidRDefault="00393350" w:rsidP="00056B1E">
      <w:pPr>
        <w:pStyle w:val="ListParagraph"/>
        <w:ind w:left="-540" w:right="-540"/>
        <w:jc w:val="both"/>
        <w:rPr>
          <w:sz w:val="22"/>
          <w:szCs w:val="22"/>
          <w:lang w:val="en-GB"/>
        </w:rPr>
      </w:pPr>
    </w:p>
    <w:p w:rsidR="003E3ABA" w:rsidRPr="00B01373" w:rsidRDefault="003E3ABA" w:rsidP="00056B1E">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Operational completion</w:t>
      </w:r>
      <w:r w:rsidRPr="00B01373">
        <w:rPr>
          <w:rFonts w:ascii="Times New Roman" w:hAnsi="Times New Roman"/>
          <w:sz w:val="22"/>
          <w:szCs w:val="22"/>
          <w:lang w:val="en-GB"/>
        </w:rPr>
        <w:t>: The project will be operationally completed when the last UNDP-financed inputs have been provided and the related activities have been completed</w:t>
      </w:r>
      <w:r w:rsidR="00AF4698" w:rsidRPr="00B01373">
        <w:rPr>
          <w:rFonts w:ascii="Times New Roman" w:hAnsi="Times New Roman"/>
          <w:sz w:val="22"/>
          <w:szCs w:val="22"/>
          <w:lang w:val="en-GB"/>
        </w:rPr>
        <w:t xml:space="preserve">. </w:t>
      </w:r>
      <w:r w:rsidR="00393350" w:rsidRPr="00B01373">
        <w:rPr>
          <w:rFonts w:ascii="Times New Roman" w:hAnsi="Times New Roman"/>
          <w:sz w:val="22"/>
          <w:szCs w:val="22"/>
          <w:lang w:val="en-GB"/>
        </w:rPr>
        <w:t xml:space="preserve">This </w:t>
      </w:r>
      <w:r w:rsidRPr="00B01373">
        <w:rPr>
          <w:rFonts w:ascii="Times New Roman" w:hAnsi="Times New Roman"/>
          <w:sz w:val="22"/>
          <w:szCs w:val="22"/>
          <w:lang w:val="en-GB"/>
        </w:rPr>
        <w:t>includ</w:t>
      </w:r>
      <w:r w:rsidR="00393350" w:rsidRPr="00B01373">
        <w:rPr>
          <w:rFonts w:ascii="Times New Roman" w:hAnsi="Times New Roman"/>
          <w:sz w:val="22"/>
          <w:szCs w:val="22"/>
          <w:lang w:val="en-GB"/>
        </w:rPr>
        <w:t>es</w:t>
      </w:r>
      <w:r w:rsidRPr="00B01373">
        <w:rPr>
          <w:rFonts w:ascii="Times New Roman" w:hAnsi="Times New Roman"/>
          <w:sz w:val="22"/>
          <w:szCs w:val="22"/>
          <w:lang w:val="en-GB"/>
        </w:rPr>
        <w:t xml:space="preserve"> the final clearance of the Terminal Evaluation Report </w:t>
      </w:r>
      <w:r w:rsidR="00393350" w:rsidRPr="00B01373">
        <w:rPr>
          <w:rFonts w:ascii="Times New Roman" w:hAnsi="Times New Roman"/>
          <w:sz w:val="22"/>
          <w:szCs w:val="22"/>
          <w:lang w:val="en-GB"/>
        </w:rPr>
        <w:t>(</w:t>
      </w:r>
      <w:r w:rsidR="005E4C83" w:rsidRPr="00B01373">
        <w:rPr>
          <w:rFonts w:ascii="Times New Roman" w:hAnsi="Times New Roman"/>
          <w:sz w:val="22"/>
          <w:szCs w:val="22"/>
          <w:lang w:val="en-GB"/>
        </w:rPr>
        <w:t xml:space="preserve">that will be available </w:t>
      </w:r>
      <w:r w:rsidR="00393350" w:rsidRPr="00B01373">
        <w:rPr>
          <w:rFonts w:ascii="Times New Roman" w:hAnsi="Times New Roman"/>
          <w:sz w:val="22"/>
          <w:szCs w:val="22"/>
          <w:lang w:val="en-GB"/>
        </w:rPr>
        <w:t xml:space="preserve">in </w:t>
      </w:r>
      <w:r w:rsidRPr="00B01373">
        <w:rPr>
          <w:rFonts w:ascii="Times New Roman" w:hAnsi="Times New Roman"/>
          <w:sz w:val="22"/>
          <w:szCs w:val="22"/>
          <w:lang w:val="en-GB"/>
        </w:rPr>
        <w:t>English</w:t>
      </w:r>
      <w:r w:rsidR="00393350" w:rsidRPr="00B01373">
        <w:rPr>
          <w:rFonts w:ascii="Times New Roman" w:hAnsi="Times New Roman"/>
          <w:sz w:val="22"/>
          <w:szCs w:val="22"/>
          <w:lang w:val="en-GB"/>
        </w:rPr>
        <w:t xml:space="preserve">) and </w:t>
      </w:r>
      <w:r w:rsidR="005E4C83" w:rsidRPr="00B01373">
        <w:rPr>
          <w:rFonts w:ascii="Times New Roman" w:hAnsi="Times New Roman"/>
          <w:sz w:val="22"/>
          <w:szCs w:val="22"/>
          <w:lang w:val="en-GB"/>
        </w:rPr>
        <w:t xml:space="preserve">the corresponding management response, and </w:t>
      </w:r>
      <w:r w:rsidR="00393350" w:rsidRPr="00B01373">
        <w:rPr>
          <w:rFonts w:ascii="Times New Roman" w:hAnsi="Times New Roman"/>
          <w:sz w:val="22"/>
          <w:szCs w:val="22"/>
          <w:lang w:val="en-GB"/>
        </w:rPr>
        <w:t xml:space="preserve">the end-of-project </w:t>
      </w:r>
      <w:r w:rsidR="005E4C83" w:rsidRPr="00B01373">
        <w:rPr>
          <w:rFonts w:ascii="Times New Roman" w:hAnsi="Times New Roman"/>
          <w:sz w:val="22"/>
          <w:szCs w:val="22"/>
          <w:lang w:val="en-GB"/>
        </w:rPr>
        <w:t xml:space="preserve">review </w:t>
      </w:r>
      <w:r w:rsidR="00393350" w:rsidRPr="00B01373">
        <w:rPr>
          <w:rFonts w:ascii="Times New Roman" w:hAnsi="Times New Roman"/>
          <w:sz w:val="22"/>
          <w:szCs w:val="22"/>
          <w:lang w:val="en-GB"/>
        </w:rPr>
        <w:t>Project Board m</w:t>
      </w:r>
      <w:r w:rsidRPr="00B01373">
        <w:rPr>
          <w:rFonts w:ascii="Times New Roman" w:hAnsi="Times New Roman"/>
          <w:sz w:val="22"/>
          <w:szCs w:val="22"/>
          <w:lang w:val="en-GB"/>
        </w:rPr>
        <w:t xml:space="preserve">eeting. The Implementing Partner through a Project Board decision will notify </w:t>
      </w:r>
      <w:r w:rsidR="005E4C83" w:rsidRPr="00B01373">
        <w:rPr>
          <w:rFonts w:ascii="Times New Roman" w:hAnsi="Times New Roman"/>
          <w:sz w:val="22"/>
          <w:szCs w:val="22"/>
          <w:lang w:val="en-GB"/>
        </w:rPr>
        <w:t xml:space="preserve">the UNDP Country Office when </w:t>
      </w:r>
      <w:r w:rsidRPr="00B01373">
        <w:rPr>
          <w:rFonts w:ascii="Times New Roman" w:hAnsi="Times New Roman"/>
          <w:sz w:val="22"/>
          <w:szCs w:val="22"/>
          <w:lang w:val="en-GB"/>
        </w:rPr>
        <w:t xml:space="preserve">operational closure has been completed. </w:t>
      </w:r>
      <w:r w:rsidR="009E3075" w:rsidRPr="00B01373">
        <w:rPr>
          <w:rFonts w:ascii="Times New Roman" w:hAnsi="Times New Roman"/>
          <w:sz w:val="22"/>
          <w:szCs w:val="22"/>
          <w:lang w:val="en-GB"/>
        </w:rPr>
        <w:t>At this time, t</w:t>
      </w:r>
      <w:r w:rsidRPr="00B01373">
        <w:rPr>
          <w:rFonts w:ascii="Times New Roman" w:hAnsi="Times New Roman"/>
          <w:sz w:val="22"/>
          <w:szCs w:val="22"/>
          <w:lang w:val="en-GB"/>
        </w:rPr>
        <w:t xml:space="preserve">he relevant parties </w:t>
      </w:r>
      <w:r w:rsidR="005E4C83" w:rsidRPr="00B01373">
        <w:rPr>
          <w:rFonts w:ascii="Times New Roman" w:hAnsi="Times New Roman"/>
          <w:sz w:val="22"/>
          <w:szCs w:val="22"/>
          <w:lang w:val="en-GB"/>
        </w:rPr>
        <w:t>will</w:t>
      </w:r>
      <w:r w:rsidR="00740F26" w:rsidRPr="00B01373">
        <w:rPr>
          <w:rFonts w:ascii="Times New Roman" w:hAnsi="Times New Roman"/>
          <w:sz w:val="22"/>
          <w:szCs w:val="22"/>
          <w:lang w:val="en-GB"/>
        </w:rPr>
        <w:t xml:space="preserve"> have already agreed and confirmed in writing o</w:t>
      </w:r>
      <w:r w:rsidRPr="00B01373">
        <w:rPr>
          <w:rFonts w:ascii="Times New Roman" w:hAnsi="Times New Roman"/>
          <w:sz w:val="22"/>
          <w:szCs w:val="22"/>
          <w:lang w:val="en-GB"/>
        </w:rPr>
        <w:t xml:space="preserve">n the </w:t>
      </w:r>
      <w:r w:rsidR="00740F26" w:rsidRPr="00B01373">
        <w:rPr>
          <w:rFonts w:ascii="Times New Roman" w:hAnsi="Times New Roman"/>
          <w:sz w:val="22"/>
          <w:szCs w:val="22"/>
          <w:lang w:val="en-GB"/>
        </w:rPr>
        <w:t xml:space="preserve">arrangements for the </w:t>
      </w:r>
      <w:r w:rsidRPr="00B01373">
        <w:rPr>
          <w:rFonts w:ascii="Times New Roman" w:hAnsi="Times New Roman"/>
          <w:sz w:val="22"/>
          <w:szCs w:val="22"/>
          <w:lang w:val="en-GB"/>
        </w:rPr>
        <w:t xml:space="preserve">disposal of any equipment that is still the property of UNDP. </w:t>
      </w:r>
    </w:p>
    <w:p w:rsidR="00393350" w:rsidRPr="00B01373" w:rsidRDefault="00393350" w:rsidP="00056B1E">
      <w:pPr>
        <w:spacing w:after="0"/>
        <w:ind w:left="-540" w:right="-540"/>
        <w:rPr>
          <w:rFonts w:ascii="Times New Roman" w:hAnsi="Times New Roman"/>
          <w:sz w:val="22"/>
          <w:szCs w:val="22"/>
          <w:u w:val="single"/>
          <w:lang w:val="en-GB"/>
        </w:rPr>
      </w:pPr>
    </w:p>
    <w:p w:rsidR="005E4C83" w:rsidRPr="00B01373" w:rsidRDefault="003E3ABA" w:rsidP="00056B1E">
      <w:pPr>
        <w:spacing w:after="0"/>
        <w:ind w:left="-540" w:right="-540"/>
        <w:rPr>
          <w:rFonts w:ascii="Times New Roman" w:hAnsi="Times New Roman"/>
          <w:sz w:val="22"/>
          <w:szCs w:val="22"/>
          <w:lang w:val="en-GB"/>
        </w:rPr>
      </w:pPr>
      <w:r w:rsidRPr="00B01373">
        <w:rPr>
          <w:rFonts w:ascii="Times New Roman" w:hAnsi="Times New Roman"/>
          <w:sz w:val="22"/>
          <w:szCs w:val="22"/>
          <w:u w:val="single"/>
          <w:lang w:val="en-GB"/>
        </w:rPr>
        <w:t>Financial completion</w:t>
      </w:r>
      <w:r w:rsidRPr="00B01373">
        <w:rPr>
          <w:rFonts w:ascii="Times New Roman" w:hAnsi="Times New Roman"/>
          <w:sz w:val="22"/>
          <w:szCs w:val="22"/>
          <w:lang w:val="en-GB"/>
        </w:rPr>
        <w:t xml:space="preserve">:  The project will be financially closed when the following conditions have been met: </w:t>
      </w:r>
    </w:p>
    <w:p w:rsidR="005E4C83" w:rsidRPr="00B01373" w:rsidRDefault="003E3ABA" w:rsidP="00056B1E">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a) </w:t>
      </w:r>
      <w:r w:rsidR="005E4C83" w:rsidRPr="00B01373">
        <w:rPr>
          <w:rFonts w:ascii="Times New Roman" w:hAnsi="Times New Roman"/>
          <w:sz w:val="22"/>
          <w:szCs w:val="22"/>
          <w:lang w:val="en-GB"/>
        </w:rPr>
        <w:t>T</w:t>
      </w:r>
      <w:r w:rsidRPr="00B01373">
        <w:rPr>
          <w:rFonts w:ascii="Times New Roman" w:hAnsi="Times New Roman"/>
          <w:sz w:val="22"/>
          <w:szCs w:val="22"/>
          <w:lang w:val="en-GB"/>
        </w:rPr>
        <w:t xml:space="preserve">he project is operationally completed or has been cancelled; </w:t>
      </w:r>
    </w:p>
    <w:p w:rsidR="005E4C83" w:rsidRPr="00B01373" w:rsidRDefault="003E3ABA" w:rsidP="00056B1E">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b) </w:t>
      </w:r>
      <w:r w:rsidR="005E4C83" w:rsidRPr="00B01373">
        <w:rPr>
          <w:rFonts w:ascii="Times New Roman" w:hAnsi="Times New Roman"/>
          <w:sz w:val="22"/>
          <w:szCs w:val="22"/>
          <w:lang w:val="en-GB"/>
        </w:rPr>
        <w:t>T</w:t>
      </w:r>
      <w:r w:rsidRPr="00B01373">
        <w:rPr>
          <w:rFonts w:ascii="Times New Roman" w:hAnsi="Times New Roman"/>
          <w:sz w:val="22"/>
          <w:szCs w:val="22"/>
          <w:lang w:val="en-GB"/>
        </w:rPr>
        <w:t xml:space="preserve">he </w:t>
      </w:r>
      <w:r w:rsidR="005E4C83" w:rsidRPr="00B01373">
        <w:rPr>
          <w:rFonts w:ascii="Times New Roman" w:hAnsi="Times New Roman"/>
          <w:sz w:val="22"/>
          <w:szCs w:val="22"/>
          <w:lang w:val="en-GB"/>
        </w:rPr>
        <w:t>Implementing P</w:t>
      </w:r>
      <w:r w:rsidRPr="00B01373">
        <w:rPr>
          <w:rFonts w:ascii="Times New Roman" w:hAnsi="Times New Roman"/>
          <w:sz w:val="22"/>
          <w:szCs w:val="22"/>
          <w:lang w:val="en-GB"/>
        </w:rPr>
        <w:t xml:space="preserve">artner has reported all financial transactions to UNDP; </w:t>
      </w:r>
    </w:p>
    <w:p w:rsidR="005E4C83" w:rsidRPr="00B01373" w:rsidRDefault="003E3ABA" w:rsidP="00056B1E">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c) UNDP has closed the accounts for the project; </w:t>
      </w:r>
    </w:p>
    <w:p w:rsidR="003E3ABA" w:rsidRPr="00B01373" w:rsidRDefault="002C5C7C" w:rsidP="00056B1E">
      <w:pPr>
        <w:spacing w:after="0"/>
        <w:ind w:left="-540" w:right="-540"/>
        <w:rPr>
          <w:rFonts w:ascii="Times New Roman" w:hAnsi="Times New Roman"/>
          <w:sz w:val="22"/>
          <w:szCs w:val="22"/>
          <w:lang w:val="en-GB"/>
        </w:rPr>
      </w:pPr>
      <w:r w:rsidRPr="00B01373">
        <w:rPr>
          <w:rFonts w:ascii="Times New Roman" w:hAnsi="Times New Roman"/>
          <w:sz w:val="22"/>
          <w:szCs w:val="22"/>
          <w:lang w:val="en-GB"/>
        </w:rPr>
        <w:t>d) UNDP and the Implementing P</w:t>
      </w:r>
      <w:r w:rsidR="003E3ABA" w:rsidRPr="00B01373">
        <w:rPr>
          <w:rFonts w:ascii="Times New Roman" w:hAnsi="Times New Roman"/>
          <w:sz w:val="22"/>
          <w:szCs w:val="22"/>
          <w:lang w:val="en-GB"/>
        </w:rPr>
        <w:t xml:space="preserve">artner have certified a final Combined Delivery Report (which serves as final budget revision). </w:t>
      </w:r>
    </w:p>
    <w:p w:rsidR="00A02284" w:rsidRPr="00B01373" w:rsidRDefault="00A02284" w:rsidP="00056B1E">
      <w:pPr>
        <w:spacing w:after="0"/>
        <w:ind w:left="-540" w:right="-540"/>
        <w:rPr>
          <w:rFonts w:ascii="Times New Roman" w:hAnsi="Times New Roman"/>
          <w:sz w:val="22"/>
          <w:szCs w:val="22"/>
          <w:lang w:val="en-GB"/>
        </w:rPr>
      </w:pPr>
    </w:p>
    <w:p w:rsidR="003E3ABA" w:rsidRPr="00B01373" w:rsidRDefault="003E3ABA" w:rsidP="00056B1E">
      <w:pPr>
        <w:spacing w:after="0"/>
        <w:ind w:left="-540" w:right="-540"/>
        <w:rPr>
          <w:rFonts w:ascii="Times New Roman" w:hAnsi="Times New Roman"/>
          <w:sz w:val="22"/>
          <w:szCs w:val="22"/>
          <w:lang w:val="en-GB"/>
        </w:rPr>
      </w:pPr>
      <w:r w:rsidRPr="00B01373">
        <w:rPr>
          <w:rFonts w:ascii="Times New Roman" w:hAnsi="Times New Roman"/>
          <w:sz w:val="22"/>
          <w:szCs w:val="22"/>
          <w:lang w:val="en-GB"/>
        </w:rPr>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sidRPr="00B01373">
        <w:rPr>
          <w:rFonts w:ascii="Times New Roman" w:hAnsi="Times New Roman"/>
          <w:sz w:val="22"/>
          <w:szCs w:val="22"/>
          <w:lang w:val="en-GB"/>
        </w:rPr>
        <w:t xml:space="preserve">UNDP </w:t>
      </w:r>
      <w:r w:rsidRPr="00B01373">
        <w:rPr>
          <w:rFonts w:ascii="Times New Roman" w:hAnsi="Times New Roman"/>
          <w:sz w:val="22"/>
          <w:szCs w:val="22"/>
          <w:lang w:val="en-GB"/>
        </w:rPr>
        <w:t>Country Office.</w:t>
      </w:r>
    </w:p>
    <w:p w:rsidR="003E3ABA" w:rsidRPr="00B01373" w:rsidRDefault="003E3ABA" w:rsidP="00056B1E">
      <w:pPr>
        <w:spacing w:after="0"/>
        <w:ind w:left="-540" w:right="-540"/>
        <w:rPr>
          <w:rFonts w:ascii="Times New Roman" w:hAnsi="Times New Roman"/>
          <w:color w:val="000000"/>
          <w:sz w:val="22"/>
          <w:szCs w:val="22"/>
          <w:lang w:val="en-GB"/>
        </w:rPr>
      </w:pPr>
    </w:p>
    <w:p w:rsidR="00740F26" w:rsidRPr="00B01373" w:rsidRDefault="00740F26" w:rsidP="00A04E6F">
      <w:pPr>
        <w:spacing w:after="0"/>
        <w:jc w:val="left"/>
        <w:rPr>
          <w:rFonts w:ascii="Times New Roman" w:hAnsi="Times New Roman"/>
          <w:b/>
          <w:smallCaps/>
          <w:spacing w:val="-2"/>
          <w:sz w:val="22"/>
          <w:szCs w:val="22"/>
          <w:lang w:val="en-GB"/>
        </w:rPr>
        <w:sectPr w:rsidR="00740F26" w:rsidRPr="00B01373" w:rsidSect="00594773">
          <w:headerReference w:type="default" r:id="rId37"/>
          <w:footerReference w:type="default" r:id="rId38"/>
          <w:pgSz w:w="12240" w:h="15840" w:code="1"/>
          <w:pgMar w:top="1440" w:right="1440" w:bottom="1440" w:left="1440" w:header="720" w:footer="432" w:gutter="0"/>
          <w:cols w:space="708"/>
          <w:titlePg/>
          <w:docGrid w:linePitch="360"/>
        </w:sectPr>
      </w:pPr>
    </w:p>
    <w:p w:rsidR="003E3ABA" w:rsidRPr="00B01373" w:rsidRDefault="003E3ABA" w:rsidP="007236A7">
      <w:pPr>
        <w:pStyle w:val="Heading1"/>
        <w:jc w:val="left"/>
        <w:rPr>
          <w:rFonts w:ascii="Times New Roman" w:hAnsi="Times New Roman"/>
          <w:sz w:val="22"/>
          <w:szCs w:val="22"/>
          <w:lang w:val="en-GB"/>
        </w:rPr>
      </w:pPr>
      <w:bookmarkStart w:id="74" w:name="_Toc443050728"/>
      <w:bookmarkStart w:id="75" w:name="_Toc514079376"/>
      <w:r w:rsidRPr="00B01373">
        <w:rPr>
          <w:rFonts w:ascii="Times New Roman" w:hAnsi="Times New Roman"/>
          <w:sz w:val="22"/>
          <w:szCs w:val="22"/>
          <w:lang w:val="en-GB"/>
        </w:rPr>
        <w:t>Total Budget and Work Plan</w:t>
      </w:r>
      <w:bookmarkEnd w:id="74"/>
      <w:bookmarkEnd w:id="75"/>
      <w:r w:rsidR="00B36849" w:rsidRPr="00B01373">
        <w:rPr>
          <w:rFonts w:ascii="Times New Roman" w:hAnsi="Times New Roman"/>
          <w:sz w:val="22"/>
          <w:szCs w:val="22"/>
          <w:lang w:val="en-GB"/>
        </w:rPr>
        <w:t xml:space="preserve">  </w:t>
      </w:r>
      <w:r w:rsidR="00117DB7" w:rsidRPr="00B01373">
        <w:rPr>
          <w:rFonts w:ascii="Times New Roman" w:hAnsi="Times New Roman"/>
          <w:sz w:val="22"/>
          <w:szCs w:val="22"/>
          <w:lang w:val="en-GB"/>
        </w:rPr>
        <w:t xml:space="preserve">  </w:t>
      </w:r>
      <w:r w:rsidR="00B36849" w:rsidRPr="00B01373">
        <w:rPr>
          <w:rFonts w:ascii="Times New Roman" w:hAnsi="Times New Roman"/>
          <w:sz w:val="22"/>
          <w:szCs w:val="22"/>
          <w:lang w:val="en-GB"/>
        </w:rPr>
        <w:t xml:space="preserve"> </w:t>
      </w:r>
    </w:p>
    <w:tbl>
      <w:tblPr>
        <w:tblW w:w="149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870"/>
        <w:gridCol w:w="3772"/>
        <w:gridCol w:w="3748"/>
        <w:gridCol w:w="3550"/>
      </w:tblGrid>
      <w:tr w:rsidR="003E3ABA" w:rsidRPr="00B01373" w:rsidTr="00130330">
        <w:trPr>
          <w:cantSplit/>
        </w:trPr>
        <w:tc>
          <w:tcPr>
            <w:tcW w:w="14940" w:type="dxa"/>
            <w:gridSpan w:val="4"/>
            <w:shd w:val="clear" w:color="auto" w:fill="D9D9D9"/>
            <w:noWrap/>
            <w:vAlign w:val="bottom"/>
          </w:tcPr>
          <w:p w:rsidR="003E3ABA" w:rsidRPr="00B01373" w:rsidRDefault="003E3ABA" w:rsidP="003B2A79">
            <w:pPr>
              <w:rPr>
                <w:rFonts w:ascii="Times New Roman" w:hAnsi="Times New Roman"/>
                <w:b/>
                <w:bCs/>
                <w:szCs w:val="20"/>
                <w:lang w:val="en-GB"/>
              </w:rPr>
            </w:pPr>
            <w:r w:rsidRPr="00B01373">
              <w:rPr>
                <w:rFonts w:ascii="Times New Roman" w:hAnsi="Times New Roman"/>
                <w:b/>
                <w:bCs/>
                <w:szCs w:val="20"/>
                <w:lang w:val="en-GB"/>
              </w:rPr>
              <w:t>Total Budget and Work Plan</w:t>
            </w:r>
          </w:p>
        </w:tc>
      </w:tr>
      <w:tr w:rsidR="003E3ABA" w:rsidRPr="00B01373" w:rsidTr="0013033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0"/>
        </w:trPr>
        <w:tc>
          <w:tcPr>
            <w:tcW w:w="38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3ABA" w:rsidRPr="00B01373" w:rsidRDefault="003E3ABA" w:rsidP="004563CD">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Atlas Proposal or Award ID:</w:t>
            </w:r>
          </w:p>
        </w:tc>
        <w:tc>
          <w:tcPr>
            <w:tcW w:w="3772" w:type="dxa"/>
            <w:tcBorders>
              <w:top w:val="single" w:sz="4" w:space="0" w:color="auto"/>
              <w:left w:val="nil"/>
              <w:bottom w:val="single" w:sz="4" w:space="0" w:color="auto"/>
              <w:right w:val="single" w:sz="4" w:space="0" w:color="000000"/>
            </w:tcBorders>
            <w:shd w:val="clear" w:color="auto" w:fill="auto"/>
            <w:noWrap/>
            <w:vAlign w:val="center"/>
          </w:tcPr>
          <w:p w:rsidR="003E3ABA" w:rsidRPr="00B01373" w:rsidRDefault="00E939D5" w:rsidP="00532710">
            <w:pPr>
              <w:rPr>
                <w:rFonts w:ascii="Times New Roman" w:hAnsi="Times New Roman"/>
                <w:bCs/>
                <w:color w:val="000000"/>
                <w:szCs w:val="20"/>
                <w:lang w:val="en-GB" w:eastAsia="zh-CN"/>
              </w:rPr>
            </w:pPr>
            <w:r w:rsidRPr="00E939D5">
              <w:rPr>
                <w:rFonts w:ascii="Times New Roman" w:hAnsi="Times New Roman"/>
                <w:bCs/>
                <w:color w:val="000000"/>
                <w:szCs w:val="20"/>
                <w:lang w:val="en-GB" w:eastAsia="zh-CN"/>
              </w:rPr>
              <w:t>106929</w:t>
            </w:r>
          </w:p>
        </w:tc>
        <w:tc>
          <w:tcPr>
            <w:tcW w:w="3748" w:type="dxa"/>
            <w:tcBorders>
              <w:top w:val="single" w:sz="4" w:space="0" w:color="auto"/>
              <w:left w:val="nil"/>
              <w:bottom w:val="single" w:sz="4" w:space="0" w:color="auto"/>
              <w:right w:val="single" w:sz="4" w:space="0" w:color="000000"/>
            </w:tcBorders>
            <w:shd w:val="clear" w:color="auto" w:fill="auto"/>
            <w:vAlign w:val="center"/>
          </w:tcPr>
          <w:p w:rsidR="003E3ABA" w:rsidRPr="00B01373" w:rsidRDefault="003E3ABA"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Atlas Primary Output Project ID:</w:t>
            </w:r>
          </w:p>
        </w:tc>
        <w:tc>
          <w:tcPr>
            <w:tcW w:w="3550" w:type="dxa"/>
            <w:tcBorders>
              <w:top w:val="single" w:sz="4" w:space="0" w:color="auto"/>
              <w:left w:val="nil"/>
              <w:bottom w:val="single" w:sz="4" w:space="0" w:color="auto"/>
              <w:right w:val="single" w:sz="4" w:space="0" w:color="000000"/>
            </w:tcBorders>
            <w:shd w:val="clear" w:color="auto" w:fill="auto"/>
            <w:vAlign w:val="center"/>
          </w:tcPr>
          <w:p w:rsidR="003E3ABA" w:rsidRPr="00B01373" w:rsidRDefault="00E939D5" w:rsidP="003B2A79">
            <w:pPr>
              <w:rPr>
                <w:rFonts w:ascii="Times New Roman" w:hAnsi="Times New Roman"/>
                <w:bCs/>
                <w:color w:val="000000"/>
                <w:szCs w:val="20"/>
                <w:lang w:val="en-GB" w:eastAsia="zh-CN"/>
              </w:rPr>
            </w:pPr>
            <w:r w:rsidRPr="00E939D5">
              <w:rPr>
                <w:rFonts w:ascii="Times New Roman" w:hAnsi="Times New Roman"/>
                <w:bCs/>
                <w:color w:val="000000"/>
                <w:szCs w:val="20"/>
                <w:lang w:val="en-GB" w:eastAsia="zh-CN"/>
              </w:rPr>
              <w:t>107410</w:t>
            </w:r>
          </w:p>
        </w:tc>
      </w:tr>
      <w:tr w:rsidR="003E3ABA" w:rsidRPr="00B01373" w:rsidTr="0013033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noWrap/>
            <w:vAlign w:val="center"/>
            <w:hideMark/>
          </w:tcPr>
          <w:p w:rsidR="003E3ABA" w:rsidRPr="00B01373" w:rsidRDefault="003E3ABA"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Atlas Proposal or Award Title:</w:t>
            </w:r>
          </w:p>
        </w:tc>
        <w:tc>
          <w:tcPr>
            <w:tcW w:w="11070" w:type="dxa"/>
            <w:gridSpan w:val="3"/>
            <w:tcBorders>
              <w:top w:val="single" w:sz="4" w:space="0" w:color="auto"/>
              <w:left w:val="nil"/>
              <w:bottom w:val="single" w:sz="4" w:space="0" w:color="auto"/>
              <w:right w:val="single" w:sz="4" w:space="0" w:color="000000"/>
            </w:tcBorders>
            <w:shd w:val="clear" w:color="auto" w:fill="auto"/>
            <w:noWrap/>
            <w:vAlign w:val="center"/>
          </w:tcPr>
          <w:p w:rsidR="003E3ABA" w:rsidRPr="00B01373" w:rsidRDefault="008474D8"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 xml:space="preserve">Project Title: </w:t>
            </w:r>
            <w:r w:rsidR="00F97243" w:rsidRPr="00B01373">
              <w:rPr>
                <w:rFonts w:ascii="Times New Roman" w:hAnsi="Times New Roman"/>
                <w:bCs/>
                <w:color w:val="000000"/>
                <w:szCs w:val="20"/>
                <w:lang w:val="en-GB" w:eastAsia="zh-CN"/>
              </w:rPr>
              <w:t>Sustainable development of Comoros Islands by promoting geothermal energy resources.</w:t>
            </w:r>
          </w:p>
        </w:tc>
      </w:tr>
      <w:tr w:rsidR="003E3ABA" w:rsidRPr="00B01373" w:rsidTr="0013033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noWrap/>
            <w:vAlign w:val="center"/>
            <w:hideMark/>
          </w:tcPr>
          <w:p w:rsidR="003E3ABA" w:rsidRPr="00B01373" w:rsidRDefault="003E3ABA"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Atlas Business Unit</w:t>
            </w:r>
          </w:p>
        </w:tc>
        <w:tc>
          <w:tcPr>
            <w:tcW w:w="11070" w:type="dxa"/>
            <w:gridSpan w:val="3"/>
            <w:tcBorders>
              <w:top w:val="single" w:sz="4" w:space="0" w:color="auto"/>
              <w:left w:val="nil"/>
              <w:bottom w:val="single" w:sz="4" w:space="0" w:color="auto"/>
              <w:right w:val="single" w:sz="4" w:space="0" w:color="000000"/>
            </w:tcBorders>
            <w:shd w:val="clear" w:color="auto" w:fill="auto"/>
            <w:noWrap/>
            <w:vAlign w:val="center"/>
          </w:tcPr>
          <w:p w:rsidR="003E3ABA" w:rsidRPr="00B01373" w:rsidRDefault="003C50F7" w:rsidP="003B2A79">
            <w:pPr>
              <w:rPr>
                <w:rFonts w:ascii="Times New Roman" w:hAnsi="Times New Roman"/>
                <w:bCs/>
                <w:iCs/>
                <w:color w:val="000000"/>
                <w:szCs w:val="20"/>
                <w:lang w:val="en-GB" w:eastAsia="zh-CN"/>
              </w:rPr>
            </w:pPr>
            <w:r w:rsidRPr="00B01373">
              <w:rPr>
                <w:rFonts w:ascii="Times New Roman" w:hAnsi="Times New Roman"/>
                <w:bCs/>
                <w:iCs/>
                <w:color w:val="000000"/>
                <w:szCs w:val="20"/>
                <w:lang w:val="en-GB" w:eastAsia="zh-CN"/>
              </w:rPr>
              <w:t>COM10</w:t>
            </w:r>
          </w:p>
        </w:tc>
      </w:tr>
      <w:tr w:rsidR="003E3ABA" w:rsidRPr="00B01373" w:rsidTr="0013033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noWrap/>
            <w:vAlign w:val="center"/>
            <w:hideMark/>
          </w:tcPr>
          <w:p w:rsidR="003E3ABA" w:rsidRPr="00B01373" w:rsidRDefault="003E3ABA"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Atlas Primary Output Project Title</w:t>
            </w:r>
          </w:p>
        </w:tc>
        <w:tc>
          <w:tcPr>
            <w:tcW w:w="11070" w:type="dxa"/>
            <w:gridSpan w:val="3"/>
            <w:tcBorders>
              <w:top w:val="single" w:sz="4" w:space="0" w:color="auto"/>
              <w:left w:val="nil"/>
              <w:bottom w:val="single" w:sz="4" w:space="0" w:color="auto"/>
              <w:right w:val="single" w:sz="4" w:space="0" w:color="000000"/>
            </w:tcBorders>
            <w:shd w:val="clear" w:color="auto" w:fill="auto"/>
            <w:noWrap/>
            <w:vAlign w:val="center"/>
          </w:tcPr>
          <w:p w:rsidR="003E3ABA" w:rsidRPr="00B01373" w:rsidRDefault="000A48CA" w:rsidP="003B2A79">
            <w:pPr>
              <w:rPr>
                <w:rFonts w:ascii="Times New Roman" w:hAnsi="Times New Roman"/>
                <w:bCs/>
                <w:color w:val="000000"/>
                <w:szCs w:val="20"/>
                <w:lang w:val="en-GB" w:eastAsia="zh-CN"/>
              </w:rPr>
            </w:pPr>
            <w:r>
              <w:rPr>
                <w:rFonts w:ascii="Times New Roman" w:hAnsi="Times New Roman"/>
                <w:bCs/>
                <w:color w:val="000000"/>
                <w:szCs w:val="20"/>
                <w:lang w:val="en-GB" w:eastAsia="zh-CN"/>
              </w:rPr>
              <w:t>PIMS 5484: Sustainable Development of Comoros Islands</w:t>
            </w:r>
          </w:p>
        </w:tc>
      </w:tr>
      <w:tr w:rsidR="003E3ABA" w:rsidRPr="00B01373" w:rsidTr="0013033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noWrap/>
            <w:vAlign w:val="center"/>
            <w:hideMark/>
          </w:tcPr>
          <w:p w:rsidR="003E3ABA" w:rsidRPr="00B01373" w:rsidRDefault="003E3ABA"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 xml:space="preserve">UNDP-GEF PIMS No. </w:t>
            </w:r>
          </w:p>
        </w:tc>
        <w:tc>
          <w:tcPr>
            <w:tcW w:w="11070" w:type="dxa"/>
            <w:gridSpan w:val="3"/>
            <w:tcBorders>
              <w:top w:val="single" w:sz="4" w:space="0" w:color="auto"/>
              <w:left w:val="nil"/>
              <w:bottom w:val="single" w:sz="4" w:space="0" w:color="auto"/>
              <w:right w:val="single" w:sz="4" w:space="0" w:color="auto"/>
            </w:tcBorders>
            <w:shd w:val="clear" w:color="auto" w:fill="auto"/>
            <w:noWrap/>
            <w:vAlign w:val="center"/>
          </w:tcPr>
          <w:p w:rsidR="003E3ABA" w:rsidRPr="00B01373" w:rsidRDefault="00F97243"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5484</w:t>
            </w:r>
          </w:p>
        </w:tc>
      </w:tr>
      <w:tr w:rsidR="003E3ABA" w:rsidRPr="00B01373" w:rsidTr="0013033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vAlign w:val="center"/>
            <w:hideMark/>
          </w:tcPr>
          <w:p w:rsidR="003E3ABA" w:rsidRPr="00B01373" w:rsidRDefault="003E3ABA"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 xml:space="preserve">Implementing Partner </w:t>
            </w:r>
          </w:p>
        </w:tc>
        <w:tc>
          <w:tcPr>
            <w:tcW w:w="11070" w:type="dxa"/>
            <w:gridSpan w:val="3"/>
            <w:tcBorders>
              <w:top w:val="single" w:sz="4" w:space="0" w:color="auto"/>
              <w:left w:val="nil"/>
              <w:bottom w:val="single" w:sz="4" w:space="0" w:color="auto"/>
              <w:right w:val="single" w:sz="4" w:space="0" w:color="000000"/>
            </w:tcBorders>
            <w:shd w:val="clear" w:color="auto" w:fill="auto"/>
            <w:noWrap/>
            <w:vAlign w:val="center"/>
          </w:tcPr>
          <w:p w:rsidR="003E3ABA" w:rsidRPr="00B01373" w:rsidRDefault="00F97243" w:rsidP="003B2A79">
            <w:pPr>
              <w:rPr>
                <w:rFonts w:ascii="Times New Roman" w:hAnsi="Times New Roman"/>
                <w:bCs/>
                <w:color w:val="000000"/>
                <w:szCs w:val="20"/>
                <w:lang w:val="en-GB" w:eastAsia="zh-CN"/>
              </w:rPr>
            </w:pPr>
            <w:r w:rsidRPr="00B01373">
              <w:rPr>
                <w:rFonts w:ascii="Times New Roman" w:hAnsi="Times New Roman"/>
                <w:bCs/>
                <w:color w:val="000000"/>
                <w:szCs w:val="20"/>
                <w:lang w:val="en-GB" w:eastAsia="zh-CN"/>
              </w:rPr>
              <w:t>Vice-Presidency responsible for Energy – Comoros Geological Authority</w:t>
            </w:r>
          </w:p>
        </w:tc>
      </w:tr>
    </w:tbl>
    <w:p w:rsidR="00796048" w:rsidRDefault="00796048" w:rsidP="00386290">
      <w:pPr>
        <w:ind w:left="-630"/>
        <w:rPr>
          <w:rFonts w:ascii="Times New Roman" w:hAnsi="Times New Roman"/>
          <w:sz w:val="22"/>
          <w:szCs w:val="22"/>
        </w:rPr>
      </w:pPr>
    </w:p>
    <w:tbl>
      <w:tblPr>
        <w:tblW w:w="15106" w:type="dxa"/>
        <w:tblInd w:w="-1090" w:type="dxa"/>
        <w:tblLook w:val="04A0" w:firstRow="1" w:lastRow="0" w:firstColumn="1" w:lastColumn="0" w:noHBand="0" w:noVBand="1"/>
      </w:tblPr>
      <w:tblGrid>
        <w:gridCol w:w="2250"/>
        <w:gridCol w:w="1065"/>
        <w:gridCol w:w="739"/>
        <w:gridCol w:w="840"/>
        <w:gridCol w:w="960"/>
        <w:gridCol w:w="1886"/>
        <w:gridCol w:w="960"/>
        <w:gridCol w:w="960"/>
        <w:gridCol w:w="960"/>
        <w:gridCol w:w="960"/>
        <w:gridCol w:w="960"/>
        <w:gridCol w:w="960"/>
        <w:gridCol w:w="960"/>
        <w:gridCol w:w="646"/>
      </w:tblGrid>
      <w:tr w:rsidR="00657DD4" w:rsidRPr="00657DD4" w:rsidTr="00D568E0">
        <w:trPr>
          <w:trHeight w:val="975"/>
        </w:trPr>
        <w:tc>
          <w:tcPr>
            <w:tcW w:w="2250" w:type="dxa"/>
            <w:tcBorders>
              <w:top w:val="single" w:sz="8" w:space="0" w:color="auto"/>
              <w:left w:val="single" w:sz="8" w:space="0" w:color="auto"/>
              <w:bottom w:val="single" w:sz="8" w:space="0" w:color="auto"/>
              <w:right w:val="single" w:sz="8" w:space="0" w:color="auto"/>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GEF Outcome/ Atlas Activity</w:t>
            </w:r>
          </w:p>
        </w:tc>
        <w:tc>
          <w:tcPr>
            <w:tcW w:w="1065" w:type="dxa"/>
            <w:tcBorders>
              <w:top w:val="single" w:sz="8" w:space="0" w:color="auto"/>
              <w:left w:val="nil"/>
              <w:bottom w:val="single" w:sz="8" w:space="0" w:color="auto"/>
              <w:right w:val="single" w:sz="8" w:space="0" w:color="auto"/>
            </w:tcBorders>
            <w:shd w:val="clear" w:color="000000" w:fill="D9D9D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Resp. Party / Impl. Agent</w:t>
            </w:r>
          </w:p>
        </w:tc>
        <w:tc>
          <w:tcPr>
            <w:tcW w:w="739" w:type="dxa"/>
            <w:tcBorders>
              <w:top w:val="single" w:sz="8" w:space="0" w:color="auto"/>
              <w:left w:val="nil"/>
              <w:bottom w:val="single" w:sz="8" w:space="0" w:color="auto"/>
              <w:right w:val="single" w:sz="8" w:space="0" w:color="auto"/>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Fund ID</w:t>
            </w:r>
          </w:p>
        </w:tc>
        <w:tc>
          <w:tcPr>
            <w:tcW w:w="840" w:type="dxa"/>
            <w:tcBorders>
              <w:top w:val="single" w:sz="8" w:space="0" w:color="auto"/>
              <w:left w:val="nil"/>
              <w:bottom w:val="single" w:sz="8" w:space="0" w:color="auto"/>
              <w:right w:val="single" w:sz="8" w:space="0" w:color="auto"/>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Donor Name</w:t>
            </w:r>
          </w:p>
        </w:tc>
        <w:tc>
          <w:tcPr>
            <w:tcW w:w="960" w:type="dxa"/>
            <w:tcBorders>
              <w:top w:val="single" w:sz="8" w:space="0" w:color="auto"/>
              <w:left w:val="nil"/>
              <w:bottom w:val="single" w:sz="8" w:space="0" w:color="auto"/>
              <w:right w:val="single" w:sz="8" w:space="0" w:color="auto"/>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ATLAS Budget Code</w:t>
            </w:r>
          </w:p>
        </w:tc>
        <w:tc>
          <w:tcPr>
            <w:tcW w:w="1886" w:type="dxa"/>
            <w:tcBorders>
              <w:top w:val="single" w:sz="8" w:space="0" w:color="auto"/>
              <w:left w:val="nil"/>
              <w:bottom w:val="single" w:sz="8" w:space="0" w:color="auto"/>
              <w:right w:val="single" w:sz="8" w:space="0" w:color="auto"/>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Atlas Budget Description</w:t>
            </w:r>
          </w:p>
        </w:tc>
        <w:tc>
          <w:tcPr>
            <w:tcW w:w="960" w:type="dxa"/>
            <w:tcBorders>
              <w:top w:val="single" w:sz="8" w:space="0" w:color="auto"/>
              <w:left w:val="nil"/>
              <w:bottom w:val="single" w:sz="8" w:space="0" w:color="auto"/>
              <w:right w:val="nil"/>
            </w:tcBorders>
            <w:shd w:val="clear" w:color="000000" w:fill="D9D9D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Amount Year 1 (USD)</w:t>
            </w:r>
          </w:p>
        </w:tc>
        <w:tc>
          <w:tcPr>
            <w:tcW w:w="960" w:type="dxa"/>
            <w:tcBorders>
              <w:top w:val="single" w:sz="8" w:space="0" w:color="auto"/>
              <w:left w:val="single" w:sz="8" w:space="0" w:color="auto"/>
              <w:bottom w:val="single" w:sz="8" w:space="0" w:color="auto"/>
              <w:right w:val="nil"/>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Amount Year 2 (USD)</w:t>
            </w:r>
          </w:p>
        </w:tc>
        <w:tc>
          <w:tcPr>
            <w:tcW w:w="960" w:type="dxa"/>
            <w:tcBorders>
              <w:top w:val="single" w:sz="8" w:space="0" w:color="auto"/>
              <w:left w:val="single" w:sz="8" w:space="0" w:color="auto"/>
              <w:bottom w:val="single" w:sz="8" w:space="0" w:color="auto"/>
              <w:right w:val="nil"/>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Amount Year 3 (USD)</w:t>
            </w:r>
          </w:p>
        </w:tc>
        <w:tc>
          <w:tcPr>
            <w:tcW w:w="960" w:type="dxa"/>
            <w:tcBorders>
              <w:top w:val="single" w:sz="8" w:space="0" w:color="auto"/>
              <w:left w:val="single" w:sz="8" w:space="0" w:color="auto"/>
              <w:bottom w:val="single" w:sz="8" w:space="0" w:color="auto"/>
              <w:right w:val="nil"/>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Amount Year 4 (USD)</w:t>
            </w:r>
          </w:p>
        </w:tc>
        <w:tc>
          <w:tcPr>
            <w:tcW w:w="960" w:type="dxa"/>
            <w:tcBorders>
              <w:top w:val="single" w:sz="8" w:space="0" w:color="auto"/>
              <w:left w:val="single" w:sz="8" w:space="0" w:color="auto"/>
              <w:bottom w:val="single" w:sz="8" w:space="0" w:color="auto"/>
              <w:right w:val="nil"/>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Amount Year 5 (USD)</w:t>
            </w:r>
          </w:p>
        </w:tc>
        <w:tc>
          <w:tcPr>
            <w:tcW w:w="960" w:type="dxa"/>
            <w:tcBorders>
              <w:top w:val="single" w:sz="8" w:space="0" w:color="auto"/>
              <w:left w:val="single" w:sz="8" w:space="0" w:color="auto"/>
              <w:bottom w:val="single" w:sz="8" w:space="0" w:color="auto"/>
              <w:right w:val="nil"/>
            </w:tcBorders>
            <w:shd w:val="clear" w:color="000000" w:fill="D9D9D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Amount Year 6 (USD)</w:t>
            </w:r>
          </w:p>
        </w:tc>
        <w:tc>
          <w:tcPr>
            <w:tcW w:w="960" w:type="dxa"/>
            <w:tcBorders>
              <w:top w:val="single" w:sz="8" w:space="0" w:color="auto"/>
              <w:left w:val="single" w:sz="8" w:space="0" w:color="auto"/>
              <w:bottom w:val="single" w:sz="8" w:space="0" w:color="auto"/>
              <w:right w:val="nil"/>
            </w:tcBorders>
            <w:shd w:val="clear" w:color="000000" w:fill="D9D9D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TOTAL Amount (USD)</w:t>
            </w:r>
          </w:p>
        </w:tc>
        <w:tc>
          <w:tcPr>
            <w:tcW w:w="646" w:type="dxa"/>
            <w:tcBorders>
              <w:top w:val="single" w:sz="8" w:space="0" w:color="auto"/>
              <w:left w:val="single" w:sz="8" w:space="0" w:color="auto"/>
              <w:bottom w:val="single" w:sz="8" w:space="0" w:color="auto"/>
              <w:right w:val="single" w:sz="8" w:space="0" w:color="auto"/>
            </w:tcBorders>
            <w:shd w:val="clear" w:color="000000" w:fill="D9D9D9"/>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Notes</w:t>
            </w:r>
          </w:p>
        </w:tc>
      </w:tr>
      <w:tr w:rsidR="00657DD4" w:rsidRPr="00657DD4" w:rsidTr="00D568E0">
        <w:trPr>
          <w:trHeight w:val="817"/>
        </w:trPr>
        <w:tc>
          <w:tcPr>
            <w:tcW w:w="2250" w:type="dxa"/>
            <w:tcBorders>
              <w:top w:val="nil"/>
              <w:left w:val="single" w:sz="8" w:space="0" w:color="auto"/>
              <w:bottom w:val="nil"/>
              <w:right w:val="single" w:sz="8" w:space="0" w:color="auto"/>
            </w:tcBorders>
            <w:shd w:val="clear" w:color="auto" w:fill="auto"/>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xml:space="preserve">Component 1: </w:t>
            </w:r>
            <w:r w:rsidRPr="00657DD4">
              <w:rPr>
                <w:rFonts w:ascii="Times New Roman" w:eastAsia="Times New Roman" w:hAnsi="Times New Roman"/>
                <w:color w:val="000000"/>
                <w:sz w:val="18"/>
                <w:szCs w:val="18"/>
                <w:lang w:val="en-GB"/>
              </w:rPr>
              <w:t>Policy, regulatory, legislative and financial de-risking instruments for geothermal energy development.</w:t>
            </w:r>
          </w:p>
        </w:tc>
        <w:tc>
          <w:tcPr>
            <w:tcW w:w="1065"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NIM</w:t>
            </w:r>
          </w:p>
        </w:tc>
        <w:tc>
          <w:tcPr>
            <w:tcW w:w="739"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62000</w:t>
            </w:r>
          </w:p>
        </w:tc>
        <w:tc>
          <w:tcPr>
            <w:tcW w:w="8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GEF</w:t>
            </w: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71200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International Consultants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150,000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a</w:t>
            </w:r>
          </w:p>
        </w:tc>
      </w:tr>
      <w:tr w:rsidR="00657DD4" w:rsidRPr="00657DD4" w:rsidTr="00D568E0">
        <w:trPr>
          <w:trHeight w:val="315"/>
        </w:trPr>
        <w:tc>
          <w:tcPr>
            <w:tcW w:w="2250"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Outcome 1:</w:t>
            </w:r>
            <w:r w:rsidRPr="00657DD4">
              <w:rPr>
                <w:rFonts w:ascii="Times New Roman" w:eastAsia="Times New Roman" w:hAnsi="Times New Roman"/>
                <w:color w:val="000000"/>
                <w:sz w:val="18"/>
                <w:szCs w:val="18"/>
              </w:rPr>
              <w:t xml:space="preserve"> Streamlined and comprehensive market-oriented energy policy, legal/regulatory framework and financial instruments for geothermal energy-based power plants. </w:t>
            </w: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71300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Local Consultants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160,000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b</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71600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Travel</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c</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72200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Equipment and Furniture</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 xml:space="preserve"> - </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70,000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d</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74200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Publications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e</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74500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 xml:space="preserve">Miscellaneous </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f</w:t>
            </w:r>
          </w:p>
        </w:tc>
      </w:tr>
      <w:tr w:rsidR="00657DD4" w:rsidRPr="00657DD4" w:rsidTr="00D568E0">
        <w:trPr>
          <w:trHeight w:val="502"/>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nil"/>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75700</w:t>
            </w:r>
          </w:p>
        </w:tc>
        <w:tc>
          <w:tcPr>
            <w:tcW w:w="1886" w:type="dxa"/>
            <w:tcBorders>
              <w:top w:val="nil"/>
              <w:left w:val="nil"/>
              <w:bottom w:val="nil"/>
              <w:right w:val="single" w:sz="8" w:space="0" w:color="auto"/>
            </w:tcBorders>
            <w:shd w:val="clear" w:color="auto" w:fill="auto"/>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 xml:space="preserve">Training, Workshops and Conferences </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g</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4425" w:type="dxa"/>
            <w:gridSpan w:val="4"/>
            <w:tcBorders>
              <w:top w:val="single" w:sz="8" w:space="0" w:color="auto"/>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Total Outcome 1 (GEF only)</w:t>
            </w:r>
          </w:p>
        </w:tc>
        <w:tc>
          <w:tcPr>
            <w:tcW w:w="960" w:type="dxa"/>
            <w:tcBorders>
              <w:top w:val="nil"/>
              <w:left w:val="nil"/>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100,000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100,000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100,000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75,000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65,000</w:t>
            </w:r>
          </w:p>
        </w:tc>
        <w:tc>
          <w:tcPr>
            <w:tcW w:w="960" w:type="dxa"/>
            <w:tcBorders>
              <w:top w:val="nil"/>
              <w:left w:val="single" w:sz="8" w:space="0" w:color="auto"/>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60,000</w:t>
            </w:r>
          </w:p>
        </w:tc>
        <w:tc>
          <w:tcPr>
            <w:tcW w:w="960" w:type="dxa"/>
            <w:tcBorders>
              <w:top w:val="nil"/>
              <w:left w:val="single" w:sz="8" w:space="0" w:color="auto"/>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500,000</w:t>
            </w:r>
          </w:p>
        </w:tc>
        <w:tc>
          <w:tcPr>
            <w:tcW w:w="646" w:type="dxa"/>
            <w:tcBorders>
              <w:top w:val="nil"/>
              <w:left w:val="single" w:sz="8" w:space="0" w:color="auto"/>
              <w:bottom w:val="single" w:sz="8" w:space="0" w:color="auto"/>
              <w:right w:val="single" w:sz="8" w:space="0" w:color="auto"/>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w:t>
            </w:r>
          </w:p>
        </w:tc>
      </w:tr>
      <w:tr w:rsidR="00657DD4" w:rsidRPr="00657DD4" w:rsidTr="00D568E0">
        <w:trPr>
          <w:trHeight w:val="610"/>
        </w:trPr>
        <w:tc>
          <w:tcPr>
            <w:tcW w:w="2250" w:type="dxa"/>
            <w:tcBorders>
              <w:top w:val="nil"/>
              <w:left w:val="single" w:sz="8" w:space="0" w:color="auto"/>
              <w:bottom w:val="nil"/>
              <w:right w:val="single" w:sz="8" w:space="0" w:color="auto"/>
            </w:tcBorders>
            <w:shd w:val="clear" w:color="auto" w:fill="auto"/>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xml:space="preserve">Component 2: </w:t>
            </w:r>
            <w:r w:rsidRPr="00657DD4">
              <w:rPr>
                <w:rFonts w:ascii="Times New Roman" w:eastAsia="Times New Roman" w:hAnsi="Times New Roman"/>
                <w:color w:val="000000"/>
                <w:sz w:val="18"/>
                <w:szCs w:val="18"/>
                <w:lang w:val="en-GB"/>
              </w:rPr>
              <w:t>Upstream geothermal preparation and development.</w:t>
            </w:r>
          </w:p>
        </w:tc>
        <w:tc>
          <w:tcPr>
            <w:tcW w:w="1065"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NIM</w:t>
            </w:r>
          </w:p>
        </w:tc>
        <w:tc>
          <w:tcPr>
            <w:tcW w:w="739"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62000</w:t>
            </w:r>
          </w:p>
        </w:tc>
        <w:tc>
          <w:tcPr>
            <w:tcW w:w="8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GEF</w:t>
            </w: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71200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International Consultants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80,000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80,000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460,000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h</w:t>
            </w:r>
          </w:p>
        </w:tc>
      </w:tr>
      <w:tr w:rsidR="00657DD4" w:rsidRPr="00657DD4" w:rsidTr="00D568E0">
        <w:trPr>
          <w:trHeight w:val="315"/>
        </w:trPr>
        <w:tc>
          <w:tcPr>
            <w:tcW w:w="2250"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Outcome 2:</w:t>
            </w:r>
            <w:r w:rsidRPr="00657DD4">
              <w:rPr>
                <w:rFonts w:ascii="Times New Roman" w:eastAsia="Times New Roman" w:hAnsi="Times New Roman"/>
                <w:color w:val="000000"/>
                <w:sz w:val="18"/>
                <w:szCs w:val="18"/>
              </w:rPr>
              <w:t xml:space="preserve"> Geothermal resource availability is assessed, established and 10 MW power station is operational.</w:t>
            </w: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71300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Local Consultants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175,000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i</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71600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Travel</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j</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72100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Contractual Services - Companies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1,000,000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 xml:space="preserve"> - </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 xml:space="preserve"> - </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 xml:space="preserve"> - </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2,500,000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k</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72200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Equipment/Software</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250,000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250,000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1,300,000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l</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74500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 xml:space="preserve">Miscellaneous </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10,000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35,000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m</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4425" w:type="dxa"/>
            <w:gridSpan w:val="4"/>
            <w:tcBorders>
              <w:top w:val="nil"/>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Total Outcome 2 (GEF only)</w:t>
            </w:r>
          </w:p>
        </w:tc>
        <w:tc>
          <w:tcPr>
            <w:tcW w:w="960" w:type="dxa"/>
            <w:tcBorders>
              <w:top w:val="nil"/>
              <w:left w:val="nil"/>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1,375,000</w:t>
            </w:r>
          </w:p>
        </w:tc>
        <w:tc>
          <w:tcPr>
            <w:tcW w:w="960" w:type="dxa"/>
            <w:tcBorders>
              <w:top w:val="nil"/>
              <w:left w:val="single" w:sz="8" w:space="0" w:color="auto"/>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1,120,000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1,065,000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315,000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315,000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310,000</w:t>
            </w:r>
          </w:p>
        </w:tc>
        <w:tc>
          <w:tcPr>
            <w:tcW w:w="960" w:type="dxa"/>
            <w:tcBorders>
              <w:top w:val="nil"/>
              <w:left w:val="single" w:sz="8" w:space="0" w:color="auto"/>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4,500,000</w:t>
            </w:r>
          </w:p>
        </w:tc>
        <w:tc>
          <w:tcPr>
            <w:tcW w:w="646" w:type="dxa"/>
            <w:tcBorders>
              <w:top w:val="nil"/>
              <w:left w:val="single" w:sz="8" w:space="0" w:color="auto"/>
              <w:bottom w:val="single" w:sz="8" w:space="0" w:color="auto"/>
              <w:right w:val="single" w:sz="8" w:space="0" w:color="auto"/>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4000</w:t>
            </w:r>
          </w:p>
        </w:tc>
        <w:tc>
          <w:tcPr>
            <w:tcW w:w="84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UNDP</w:t>
            </w: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72100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Contractual Services - Companies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16,550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38,690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38,690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38,690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38,690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38,690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210,000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k</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4425" w:type="dxa"/>
            <w:gridSpan w:val="4"/>
            <w:tcBorders>
              <w:top w:val="single" w:sz="8" w:space="0" w:color="auto"/>
              <w:left w:val="nil"/>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Total Outcome 2 (UNDP only)</w:t>
            </w:r>
          </w:p>
        </w:tc>
        <w:tc>
          <w:tcPr>
            <w:tcW w:w="960" w:type="dxa"/>
            <w:tcBorders>
              <w:top w:val="nil"/>
              <w:left w:val="nil"/>
              <w:bottom w:val="single" w:sz="8" w:space="0" w:color="auto"/>
              <w:right w:val="nil"/>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16,550</w:t>
            </w:r>
          </w:p>
        </w:tc>
        <w:tc>
          <w:tcPr>
            <w:tcW w:w="960" w:type="dxa"/>
            <w:tcBorders>
              <w:top w:val="nil"/>
              <w:left w:val="single" w:sz="8" w:space="0" w:color="auto"/>
              <w:bottom w:val="single" w:sz="8" w:space="0" w:color="auto"/>
              <w:right w:val="nil"/>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38,690</w:t>
            </w:r>
          </w:p>
        </w:tc>
        <w:tc>
          <w:tcPr>
            <w:tcW w:w="960" w:type="dxa"/>
            <w:tcBorders>
              <w:top w:val="nil"/>
              <w:left w:val="single" w:sz="8" w:space="0" w:color="auto"/>
              <w:bottom w:val="single" w:sz="8" w:space="0" w:color="auto"/>
              <w:right w:val="nil"/>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38,690</w:t>
            </w:r>
          </w:p>
        </w:tc>
        <w:tc>
          <w:tcPr>
            <w:tcW w:w="960" w:type="dxa"/>
            <w:tcBorders>
              <w:top w:val="nil"/>
              <w:left w:val="single" w:sz="8" w:space="0" w:color="auto"/>
              <w:bottom w:val="single" w:sz="8" w:space="0" w:color="auto"/>
              <w:right w:val="nil"/>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38,690</w:t>
            </w:r>
          </w:p>
        </w:tc>
        <w:tc>
          <w:tcPr>
            <w:tcW w:w="960" w:type="dxa"/>
            <w:tcBorders>
              <w:top w:val="nil"/>
              <w:left w:val="single" w:sz="8" w:space="0" w:color="auto"/>
              <w:bottom w:val="single" w:sz="8" w:space="0" w:color="auto"/>
              <w:right w:val="nil"/>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38,690</w:t>
            </w:r>
          </w:p>
        </w:tc>
        <w:tc>
          <w:tcPr>
            <w:tcW w:w="960" w:type="dxa"/>
            <w:tcBorders>
              <w:top w:val="nil"/>
              <w:left w:val="single" w:sz="8" w:space="0" w:color="auto"/>
              <w:bottom w:val="single" w:sz="8" w:space="0" w:color="auto"/>
              <w:right w:val="nil"/>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38,690</w:t>
            </w:r>
          </w:p>
        </w:tc>
        <w:tc>
          <w:tcPr>
            <w:tcW w:w="960" w:type="dxa"/>
            <w:tcBorders>
              <w:top w:val="nil"/>
              <w:left w:val="single" w:sz="8" w:space="0" w:color="auto"/>
              <w:bottom w:val="single" w:sz="8" w:space="0" w:color="auto"/>
              <w:right w:val="nil"/>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210,000</w:t>
            </w:r>
          </w:p>
        </w:tc>
        <w:tc>
          <w:tcPr>
            <w:tcW w:w="646" w:type="dxa"/>
            <w:tcBorders>
              <w:top w:val="nil"/>
              <w:left w:val="single" w:sz="8" w:space="0" w:color="auto"/>
              <w:bottom w:val="single" w:sz="8" w:space="0" w:color="auto"/>
              <w:right w:val="single" w:sz="8" w:space="0" w:color="auto"/>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 </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4425" w:type="dxa"/>
            <w:gridSpan w:val="4"/>
            <w:tcBorders>
              <w:top w:val="single" w:sz="8" w:space="0" w:color="auto"/>
              <w:left w:val="nil"/>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Total Outcome 2 (GEF+UNDP)</w:t>
            </w:r>
          </w:p>
        </w:tc>
        <w:tc>
          <w:tcPr>
            <w:tcW w:w="960" w:type="dxa"/>
            <w:tcBorders>
              <w:top w:val="nil"/>
              <w:left w:val="nil"/>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1,391,550</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1,158,690</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1,103,690</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353,690</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353,690</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348,690</w:t>
            </w:r>
          </w:p>
        </w:tc>
        <w:tc>
          <w:tcPr>
            <w:tcW w:w="960" w:type="dxa"/>
            <w:tcBorders>
              <w:top w:val="nil"/>
              <w:left w:val="single" w:sz="8" w:space="0" w:color="auto"/>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4,710,000</w:t>
            </w:r>
          </w:p>
        </w:tc>
        <w:tc>
          <w:tcPr>
            <w:tcW w:w="646" w:type="dxa"/>
            <w:tcBorders>
              <w:top w:val="nil"/>
              <w:left w:val="single" w:sz="8" w:space="0" w:color="auto"/>
              <w:bottom w:val="single" w:sz="8" w:space="0" w:color="auto"/>
              <w:right w:val="single" w:sz="8" w:space="0" w:color="auto"/>
            </w:tcBorders>
            <w:shd w:val="clear" w:color="000000" w:fill="FFC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w:t>
            </w:r>
          </w:p>
        </w:tc>
      </w:tr>
      <w:tr w:rsidR="00657DD4" w:rsidRPr="00657DD4" w:rsidTr="00D568E0">
        <w:trPr>
          <w:trHeight w:val="430"/>
        </w:trPr>
        <w:tc>
          <w:tcPr>
            <w:tcW w:w="2250" w:type="dxa"/>
            <w:tcBorders>
              <w:top w:val="nil"/>
              <w:left w:val="single" w:sz="8" w:space="0" w:color="auto"/>
              <w:bottom w:val="nil"/>
              <w:right w:val="single" w:sz="8" w:space="0" w:color="auto"/>
            </w:tcBorders>
            <w:shd w:val="clear" w:color="auto" w:fill="auto"/>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Component 3:</w:t>
            </w:r>
            <w:r w:rsidRPr="00657DD4">
              <w:rPr>
                <w:rFonts w:ascii="Times New Roman" w:eastAsia="Times New Roman" w:hAnsi="Times New Roman"/>
                <w:color w:val="000000"/>
                <w:sz w:val="18"/>
                <w:szCs w:val="18"/>
                <w:lang w:val="en-GB"/>
              </w:rPr>
              <w:t xml:space="preserve"> Knowledge management and investment promotion.</w:t>
            </w:r>
          </w:p>
        </w:tc>
        <w:tc>
          <w:tcPr>
            <w:tcW w:w="1065"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NIM</w:t>
            </w:r>
          </w:p>
        </w:tc>
        <w:tc>
          <w:tcPr>
            <w:tcW w:w="739"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62000</w:t>
            </w:r>
          </w:p>
        </w:tc>
        <w:tc>
          <w:tcPr>
            <w:tcW w:w="8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GEF</w:t>
            </w: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71200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International Consultants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450,000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n</w:t>
            </w:r>
          </w:p>
        </w:tc>
      </w:tr>
      <w:tr w:rsidR="00657DD4" w:rsidRPr="00657DD4" w:rsidTr="00D568E0">
        <w:trPr>
          <w:trHeight w:val="315"/>
        </w:trPr>
        <w:tc>
          <w:tcPr>
            <w:tcW w:w="2250"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 xml:space="preserve">Outcome 3: </w:t>
            </w:r>
            <w:r w:rsidRPr="00657DD4">
              <w:rPr>
                <w:rFonts w:ascii="Times New Roman" w:eastAsia="Times New Roman" w:hAnsi="Times New Roman"/>
                <w:color w:val="000000"/>
                <w:sz w:val="18"/>
                <w:szCs w:val="18"/>
              </w:rPr>
              <w:t xml:space="preserve">Increased awareness about geothermal potential and investment climate. </w:t>
            </w: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71300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Local Consultants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140,000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o</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71600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Travel</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5,000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p</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72200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Publications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18,000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q</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84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96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74500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Miscellaneous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12,000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r</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4425" w:type="dxa"/>
            <w:gridSpan w:val="4"/>
            <w:tcBorders>
              <w:top w:val="nil"/>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Total Outcome 3 (GEF only)</w:t>
            </w:r>
          </w:p>
        </w:tc>
        <w:tc>
          <w:tcPr>
            <w:tcW w:w="960" w:type="dxa"/>
            <w:tcBorders>
              <w:top w:val="nil"/>
              <w:left w:val="nil"/>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115,000</w:t>
            </w:r>
          </w:p>
        </w:tc>
        <w:tc>
          <w:tcPr>
            <w:tcW w:w="960" w:type="dxa"/>
            <w:tcBorders>
              <w:top w:val="nil"/>
              <w:left w:val="single" w:sz="8" w:space="0" w:color="auto"/>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115,000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105,000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105,000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105,000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105,000</w:t>
            </w:r>
          </w:p>
        </w:tc>
        <w:tc>
          <w:tcPr>
            <w:tcW w:w="960" w:type="dxa"/>
            <w:tcBorders>
              <w:top w:val="nil"/>
              <w:left w:val="single" w:sz="8" w:space="0" w:color="auto"/>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650,000</w:t>
            </w:r>
          </w:p>
        </w:tc>
        <w:tc>
          <w:tcPr>
            <w:tcW w:w="646" w:type="dxa"/>
            <w:tcBorders>
              <w:top w:val="nil"/>
              <w:left w:val="single" w:sz="8" w:space="0" w:color="auto"/>
              <w:bottom w:val="single" w:sz="8" w:space="0" w:color="auto"/>
              <w:right w:val="single" w:sz="8" w:space="0" w:color="auto"/>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w:t>
            </w:r>
          </w:p>
        </w:tc>
      </w:tr>
      <w:tr w:rsidR="00657DD4" w:rsidRPr="00657DD4" w:rsidTr="00D568E0">
        <w:trPr>
          <w:trHeight w:val="315"/>
        </w:trPr>
        <w:tc>
          <w:tcPr>
            <w:tcW w:w="225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Project Management</w:t>
            </w:r>
          </w:p>
        </w:tc>
        <w:tc>
          <w:tcPr>
            <w:tcW w:w="1065" w:type="dxa"/>
            <w:vMerge w:val="restart"/>
            <w:tcBorders>
              <w:top w:val="nil"/>
              <w:left w:val="single" w:sz="8" w:space="0" w:color="auto"/>
              <w:bottom w:val="single" w:sz="8" w:space="0" w:color="000000"/>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NIM</w:t>
            </w:r>
          </w:p>
        </w:tc>
        <w:tc>
          <w:tcPr>
            <w:tcW w:w="739"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62000</w:t>
            </w:r>
          </w:p>
        </w:tc>
        <w:tc>
          <w:tcPr>
            <w:tcW w:w="84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GEF</w:t>
            </w:r>
          </w:p>
        </w:tc>
        <w:tc>
          <w:tcPr>
            <w:tcW w:w="960"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71400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IN"/>
              </w:rPr>
              <w:t xml:space="preserve">Service contract-Individuals </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32,610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29,610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29,610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29,610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29,610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29,612</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180,662</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s</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62000</w:t>
            </w:r>
          </w:p>
        </w:tc>
        <w:tc>
          <w:tcPr>
            <w:tcW w:w="84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GEF</w:t>
            </w:r>
          </w:p>
        </w:tc>
        <w:tc>
          <w:tcPr>
            <w:tcW w:w="960"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74596</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Services to Projects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10,000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10,000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10,000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10,000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10,000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10,000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60,000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t</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62000</w:t>
            </w:r>
          </w:p>
        </w:tc>
        <w:tc>
          <w:tcPr>
            <w:tcW w:w="84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GEF</w:t>
            </w:r>
          </w:p>
        </w:tc>
        <w:tc>
          <w:tcPr>
            <w:tcW w:w="960"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74100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CA"/>
              </w:rPr>
              <w:t>Professional Services</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w:t>
            </w:r>
          </w:p>
        </w:tc>
        <w:tc>
          <w:tcPr>
            <w:tcW w:w="960" w:type="dxa"/>
            <w:tcBorders>
              <w:top w:val="nil"/>
              <w:left w:val="single" w:sz="8" w:space="0" w:color="auto"/>
              <w:bottom w:val="single" w:sz="8" w:space="0" w:color="auto"/>
              <w:right w:val="nil"/>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3,000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15,000</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u</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4425" w:type="dxa"/>
            <w:gridSpan w:val="4"/>
            <w:tcBorders>
              <w:top w:val="single" w:sz="8" w:space="0" w:color="auto"/>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GEF Total Management</w:t>
            </w:r>
          </w:p>
        </w:tc>
        <w:tc>
          <w:tcPr>
            <w:tcW w:w="960" w:type="dxa"/>
            <w:tcBorders>
              <w:top w:val="nil"/>
              <w:left w:val="nil"/>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42,610</w:t>
            </w:r>
          </w:p>
        </w:tc>
        <w:tc>
          <w:tcPr>
            <w:tcW w:w="960" w:type="dxa"/>
            <w:tcBorders>
              <w:top w:val="nil"/>
              <w:left w:val="single" w:sz="8" w:space="0" w:color="auto"/>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42,610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42,610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42,610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42,610</w:t>
            </w:r>
          </w:p>
        </w:tc>
        <w:tc>
          <w:tcPr>
            <w:tcW w:w="960" w:type="dxa"/>
            <w:tcBorders>
              <w:top w:val="nil"/>
              <w:left w:val="single" w:sz="8" w:space="0" w:color="auto"/>
              <w:bottom w:val="single" w:sz="8" w:space="0" w:color="auto"/>
              <w:right w:val="nil"/>
            </w:tcBorders>
            <w:shd w:val="clear" w:color="000000" w:fill="CCFF99"/>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42,612</w:t>
            </w:r>
          </w:p>
        </w:tc>
        <w:tc>
          <w:tcPr>
            <w:tcW w:w="960" w:type="dxa"/>
            <w:tcBorders>
              <w:top w:val="nil"/>
              <w:left w:val="single" w:sz="8" w:space="0" w:color="auto"/>
              <w:bottom w:val="single" w:sz="8" w:space="0" w:color="auto"/>
              <w:right w:val="nil"/>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255,662</w:t>
            </w:r>
          </w:p>
        </w:tc>
        <w:tc>
          <w:tcPr>
            <w:tcW w:w="646" w:type="dxa"/>
            <w:tcBorders>
              <w:top w:val="nil"/>
              <w:left w:val="single" w:sz="8" w:space="0" w:color="auto"/>
              <w:bottom w:val="single" w:sz="8" w:space="0" w:color="auto"/>
              <w:right w:val="single" w:sz="8" w:space="0" w:color="auto"/>
            </w:tcBorders>
            <w:shd w:val="clear" w:color="000000" w:fill="CCFF99"/>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4000</w:t>
            </w:r>
          </w:p>
        </w:tc>
        <w:tc>
          <w:tcPr>
            <w:tcW w:w="84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71400</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IN"/>
              </w:rPr>
              <w:t xml:space="preserve">Service contract-Individuals </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33,263</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33,263</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33,263</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33,263</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33,263</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33,260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199,575</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GB"/>
              </w:rPr>
              <w:t>v</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739"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4000</w:t>
            </w:r>
          </w:p>
        </w:tc>
        <w:tc>
          <w:tcPr>
            <w:tcW w:w="840"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IN"/>
              </w:rPr>
              <w:t>74596</w:t>
            </w:r>
          </w:p>
        </w:tc>
        <w:tc>
          <w:tcPr>
            <w:tcW w:w="1886" w:type="dxa"/>
            <w:tcBorders>
              <w:top w:val="nil"/>
              <w:left w:val="nil"/>
              <w:bottom w:val="single" w:sz="8" w:space="0" w:color="auto"/>
              <w:right w:val="single" w:sz="8" w:space="0" w:color="auto"/>
            </w:tcBorders>
            <w:shd w:val="clear" w:color="auto" w:fill="auto"/>
            <w:noWrap/>
            <w:vAlign w:val="center"/>
            <w:hideMark/>
          </w:tcPr>
          <w:p w:rsidR="00657DD4" w:rsidRPr="00657DD4" w:rsidRDefault="00657DD4" w:rsidP="00657DD4">
            <w:pPr>
              <w:spacing w:after="0"/>
              <w:jc w:val="left"/>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lang w:val="en-IN"/>
              </w:rPr>
              <w:t xml:space="preserve">Services to projects </w:t>
            </w:r>
          </w:p>
        </w:tc>
        <w:tc>
          <w:tcPr>
            <w:tcW w:w="960" w:type="dxa"/>
            <w:tcBorders>
              <w:top w:val="nil"/>
              <w:left w:val="nil"/>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15,070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15,070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15,070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15,070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15,070</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15,075</w:t>
            </w:r>
          </w:p>
        </w:tc>
        <w:tc>
          <w:tcPr>
            <w:tcW w:w="960" w:type="dxa"/>
            <w:tcBorders>
              <w:top w:val="nil"/>
              <w:left w:val="single" w:sz="8" w:space="0" w:color="auto"/>
              <w:bottom w:val="single" w:sz="8" w:space="0" w:color="auto"/>
              <w:right w:val="nil"/>
            </w:tcBorders>
            <w:shd w:val="clear" w:color="auto" w:fill="auto"/>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90,425</w:t>
            </w:r>
          </w:p>
        </w:tc>
        <w:tc>
          <w:tcPr>
            <w:tcW w:w="646" w:type="dxa"/>
            <w:tcBorders>
              <w:top w:val="nil"/>
              <w:left w:val="single" w:sz="8" w:space="0" w:color="auto"/>
              <w:bottom w:val="single" w:sz="8" w:space="0" w:color="auto"/>
              <w:right w:val="single" w:sz="8" w:space="0" w:color="auto"/>
            </w:tcBorders>
            <w:shd w:val="clear" w:color="auto" w:fill="auto"/>
            <w:noWrap/>
            <w:vAlign w:val="center"/>
            <w:hideMark/>
          </w:tcPr>
          <w:p w:rsidR="00657DD4" w:rsidRPr="00657DD4" w:rsidRDefault="00657DD4" w:rsidP="00657DD4">
            <w:pPr>
              <w:spacing w:after="0"/>
              <w:jc w:val="center"/>
              <w:rPr>
                <w:rFonts w:ascii="Times New Roman" w:eastAsia="Times New Roman" w:hAnsi="Times New Roman"/>
                <w:color w:val="000000"/>
                <w:sz w:val="18"/>
                <w:szCs w:val="18"/>
              </w:rPr>
            </w:pPr>
            <w:r w:rsidRPr="00657DD4">
              <w:rPr>
                <w:rFonts w:ascii="Times New Roman" w:eastAsia="Times New Roman" w:hAnsi="Times New Roman"/>
                <w:color w:val="000000"/>
                <w:sz w:val="18"/>
                <w:szCs w:val="18"/>
              </w:rPr>
              <w:t> t</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4425" w:type="dxa"/>
            <w:gridSpan w:val="4"/>
            <w:tcBorders>
              <w:top w:val="single" w:sz="8" w:space="0" w:color="auto"/>
              <w:left w:val="nil"/>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xml:space="preserve">UNDP Total Management </w:t>
            </w:r>
          </w:p>
        </w:tc>
        <w:tc>
          <w:tcPr>
            <w:tcW w:w="960" w:type="dxa"/>
            <w:tcBorders>
              <w:top w:val="nil"/>
              <w:left w:val="nil"/>
              <w:bottom w:val="single" w:sz="8" w:space="0" w:color="auto"/>
              <w:right w:val="nil"/>
            </w:tcBorders>
            <w:shd w:val="clear" w:color="000000" w:fill="CCE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48,333</w:t>
            </w:r>
          </w:p>
        </w:tc>
        <w:tc>
          <w:tcPr>
            <w:tcW w:w="960" w:type="dxa"/>
            <w:tcBorders>
              <w:top w:val="nil"/>
              <w:left w:val="single" w:sz="8" w:space="0" w:color="auto"/>
              <w:bottom w:val="single" w:sz="8" w:space="0" w:color="auto"/>
              <w:right w:val="nil"/>
            </w:tcBorders>
            <w:shd w:val="clear" w:color="000000" w:fill="CCE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48,333</w:t>
            </w:r>
          </w:p>
        </w:tc>
        <w:tc>
          <w:tcPr>
            <w:tcW w:w="960" w:type="dxa"/>
            <w:tcBorders>
              <w:top w:val="nil"/>
              <w:left w:val="single" w:sz="8" w:space="0" w:color="auto"/>
              <w:bottom w:val="single" w:sz="8" w:space="0" w:color="auto"/>
              <w:right w:val="nil"/>
            </w:tcBorders>
            <w:shd w:val="clear" w:color="000000" w:fill="CCE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48,333</w:t>
            </w:r>
          </w:p>
        </w:tc>
        <w:tc>
          <w:tcPr>
            <w:tcW w:w="960" w:type="dxa"/>
            <w:tcBorders>
              <w:top w:val="nil"/>
              <w:left w:val="single" w:sz="8" w:space="0" w:color="auto"/>
              <w:bottom w:val="single" w:sz="8" w:space="0" w:color="auto"/>
              <w:right w:val="nil"/>
            </w:tcBorders>
            <w:shd w:val="clear" w:color="000000" w:fill="CCE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48,333</w:t>
            </w:r>
          </w:p>
        </w:tc>
        <w:tc>
          <w:tcPr>
            <w:tcW w:w="960" w:type="dxa"/>
            <w:tcBorders>
              <w:top w:val="nil"/>
              <w:left w:val="single" w:sz="8" w:space="0" w:color="auto"/>
              <w:bottom w:val="single" w:sz="8" w:space="0" w:color="auto"/>
              <w:right w:val="nil"/>
            </w:tcBorders>
            <w:shd w:val="clear" w:color="000000" w:fill="CCE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48,333</w:t>
            </w:r>
          </w:p>
        </w:tc>
        <w:tc>
          <w:tcPr>
            <w:tcW w:w="960" w:type="dxa"/>
            <w:tcBorders>
              <w:top w:val="nil"/>
              <w:left w:val="single" w:sz="8" w:space="0" w:color="auto"/>
              <w:bottom w:val="single" w:sz="8" w:space="0" w:color="auto"/>
              <w:right w:val="nil"/>
            </w:tcBorders>
            <w:shd w:val="clear" w:color="000000" w:fill="CCE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48,335</w:t>
            </w:r>
          </w:p>
        </w:tc>
        <w:tc>
          <w:tcPr>
            <w:tcW w:w="960" w:type="dxa"/>
            <w:tcBorders>
              <w:top w:val="nil"/>
              <w:left w:val="single" w:sz="8" w:space="0" w:color="auto"/>
              <w:bottom w:val="single" w:sz="8" w:space="0" w:color="auto"/>
              <w:right w:val="nil"/>
            </w:tcBorders>
            <w:shd w:val="clear" w:color="000000" w:fill="CCE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290,000</w:t>
            </w:r>
          </w:p>
        </w:tc>
        <w:tc>
          <w:tcPr>
            <w:tcW w:w="646" w:type="dxa"/>
            <w:tcBorders>
              <w:top w:val="nil"/>
              <w:left w:val="single" w:sz="8" w:space="0" w:color="auto"/>
              <w:bottom w:val="single" w:sz="8" w:space="0" w:color="auto"/>
              <w:right w:val="single" w:sz="8" w:space="0" w:color="auto"/>
            </w:tcBorders>
            <w:shd w:val="clear" w:color="000000" w:fill="CCE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 </w:t>
            </w:r>
          </w:p>
        </w:tc>
      </w:tr>
      <w:tr w:rsidR="00657DD4" w:rsidRPr="00657DD4" w:rsidTr="00D568E0">
        <w:trPr>
          <w:trHeight w:val="315"/>
        </w:trPr>
        <w:tc>
          <w:tcPr>
            <w:tcW w:w="2250"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p>
        </w:tc>
        <w:tc>
          <w:tcPr>
            <w:tcW w:w="1065" w:type="dxa"/>
            <w:vMerge/>
            <w:tcBorders>
              <w:top w:val="nil"/>
              <w:left w:val="single" w:sz="8" w:space="0" w:color="auto"/>
              <w:bottom w:val="single" w:sz="8" w:space="0" w:color="000000"/>
              <w:right w:val="single" w:sz="8" w:space="0" w:color="auto"/>
            </w:tcBorders>
            <w:vAlign w:val="center"/>
            <w:hideMark/>
          </w:tcPr>
          <w:p w:rsidR="00657DD4" w:rsidRPr="00657DD4" w:rsidRDefault="00657DD4" w:rsidP="00657DD4">
            <w:pPr>
              <w:spacing w:after="0"/>
              <w:jc w:val="left"/>
              <w:rPr>
                <w:rFonts w:ascii="Times New Roman" w:eastAsia="Times New Roman" w:hAnsi="Times New Roman"/>
                <w:color w:val="000000"/>
                <w:sz w:val="18"/>
                <w:szCs w:val="18"/>
              </w:rPr>
            </w:pPr>
          </w:p>
        </w:tc>
        <w:tc>
          <w:tcPr>
            <w:tcW w:w="4425" w:type="dxa"/>
            <w:gridSpan w:val="4"/>
            <w:tcBorders>
              <w:top w:val="single" w:sz="8" w:space="0" w:color="auto"/>
              <w:left w:val="nil"/>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xml:space="preserve">GEF+UNDP Total Management </w:t>
            </w:r>
          </w:p>
        </w:tc>
        <w:tc>
          <w:tcPr>
            <w:tcW w:w="960" w:type="dxa"/>
            <w:tcBorders>
              <w:top w:val="nil"/>
              <w:left w:val="nil"/>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90,943</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90,943</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90,943</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90,943</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90,943</w:t>
            </w:r>
          </w:p>
        </w:tc>
        <w:tc>
          <w:tcPr>
            <w:tcW w:w="960" w:type="dxa"/>
            <w:tcBorders>
              <w:top w:val="nil"/>
              <w:left w:val="single" w:sz="8" w:space="0" w:color="000000"/>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90,947</w:t>
            </w:r>
          </w:p>
        </w:tc>
        <w:tc>
          <w:tcPr>
            <w:tcW w:w="960" w:type="dxa"/>
            <w:tcBorders>
              <w:top w:val="nil"/>
              <w:left w:val="single" w:sz="8" w:space="0" w:color="auto"/>
              <w:bottom w:val="single" w:sz="8" w:space="0" w:color="auto"/>
              <w:right w:val="nil"/>
            </w:tcBorders>
            <w:shd w:val="clear" w:color="000000" w:fill="FFCCFF"/>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545,662</w:t>
            </w:r>
          </w:p>
        </w:tc>
        <w:tc>
          <w:tcPr>
            <w:tcW w:w="646" w:type="dxa"/>
            <w:tcBorders>
              <w:top w:val="nil"/>
              <w:left w:val="single" w:sz="8" w:space="0" w:color="auto"/>
              <w:bottom w:val="single" w:sz="8" w:space="0" w:color="auto"/>
              <w:right w:val="single" w:sz="8" w:space="0" w:color="auto"/>
            </w:tcBorders>
            <w:shd w:val="clear" w:color="000000" w:fill="FFCCFF"/>
            <w:noWrap/>
            <w:vAlign w:val="center"/>
            <w:hideMark/>
          </w:tcPr>
          <w:p w:rsidR="00657DD4" w:rsidRPr="00657DD4" w:rsidRDefault="00657DD4" w:rsidP="00657DD4">
            <w:pPr>
              <w:spacing w:after="0"/>
              <w:jc w:val="center"/>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 </w:t>
            </w:r>
          </w:p>
        </w:tc>
      </w:tr>
      <w:tr w:rsidR="00657DD4" w:rsidRPr="00657DD4" w:rsidTr="00D568E0">
        <w:trPr>
          <w:trHeight w:val="315"/>
        </w:trPr>
        <w:tc>
          <w:tcPr>
            <w:tcW w:w="7740" w:type="dxa"/>
            <w:gridSpan w:val="6"/>
            <w:tcBorders>
              <w:top w:val="nil"/>
              <w:left w:val="single" w:sz="8" w:space="0" w:color="auto"/>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SUB-TOTAL GEF</w:t>
            </w:r>
          </w:p>
        </w:tc>
        <w:tc>
          <w:tcPr>
            <w:tcW w:w="960" w:type="dxa"/>
            <w:tcBorders>
              <w:top w:val="nil"/>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1,632,610</w:t>
            </w:r>
          </w:p>
        </w:tc>
        <w:tc>
          <w:tcPr>
            <w:tcW w:w="960" w:type="dxa"/>
            <w:tcBorders>
              <w:top w:val="nil"/>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1,377,610</w:t>
            </w:r>
          </w:p>
        </w:tc>
        <w:tc>
          <w:tcPr>
            <w:tcW w:w="960" w:type="dxa"/>
            <w:tcBorders>
              <w:top w:val="nil"/>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1,312,610</w:t>
            </w:r>
          </w:p>
        </w:tc>
        <w:tc>
          <w:tcPr>
            <w:tcW w:w="960" w:type="dxa"/>
            <w:tcBorders>
              <w:top w:val="nil"/>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537,610</w:t>
            </w:r>
          </w:p>
        </w:tc>
        <w:tc>
          <w:tcPr>
            <w:tcW w:w="960" w:type="dxa"/>
            <w:tcBorders>
              <w:top w:val="nil"/>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527,610</w:t>
            </w:r>
          </w:p>
        </w:tc>
        <w:tc>
          <w:tcPr>
            <w:tcW w:w="960" w:type="dxa"/>
            <w:tcBorders>
              <w:top w:val="nil"/>
              <w:left w:val="nil"/>
              <w:bottom w:val="single" w:sz="8" w:space="0" w:color="auto"/>
              <w:right w:val="single" w:sz="8" w:space="0" w:color="000000"/>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517,612</w:t>
            </w:r>
          </w:p>
        </w:tc>
        <w:tc>
          <w:tcPr>
            <w:tcW w:w="960" w:type="dxa"/>
            <w:tcBorders>
              <w:top w:val="nil"/>
              <w:left w:val="nil"/>
              <w:bottom w:val="single" w:sz="8" w:space="0" w:color="auto"/>
              <w:right w:val="single" w:sz="8" w:space="0" w:color="auto"/>
            </w:tcBorders>
            <w:shd w:val="clear" w:color="000000" w:fill="CCFF99"/>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5,905,662</w:t>
            </w:r>
          </w:p>
        </w:tc>
        <w:tc>
          <w:tcPr>
            <w:tcW w:w="646" w:type="dxa"/>
            <w:tcBorders>
              <w:top w:val="nil"/>
              <w:left w:val="nil"/>
              <w:bottom w:val="single" w:sz="8" w:space="0" w:color="auto"/>
              <w:right w:val="single" w:sz="8" w:space="0" w:color="auto"/>
            </w:tcBorders>
            <w:shd w:val="clear" w:color="000000" w:fill="CCFF99"/>
            <w:noWrap/>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 </w:t>
            </w:r>
          </w:p>
        </w:tc>
      </w:tr>
      <w:tr w:rsidR="00657DD4" w:rsidRPr="00657DD4" w:rsidTr="00D568E0">
        <w:trPr>
          <w:trHeight w:val="315"/>
        </w:trPr>
        <w:tc>
          <w:tcPr>
            <w:tcW w:w="7740" w:type="dxa"/>
            <w:gridSpan w:val="6"/>
            <w:tcBorders>
              <w:top w:val="single" w:sz="8" w:space="0" w:color="auto"/>
              <w:left w:val="single" w:sz="8" w:space="0" w:color="auto"/>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SUB-TOTAL UNDP TRAC</w:t>
            </w:r>
          </w:p>
        </w:tc>
        <w:tc>
          <w:tcPr>
            <w:tcW w:w="960" w:type="dxa"/>
            <w:tcBorders>
              <w:top w:val="nil"/>
              <w:left w:val="nil"/>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64,883</w:t>
            </w:r>
          </w:p>
        </w:tc>
        <w:tc>
          <w:tcPr>
            <w:tcW w:w="960" w:type="dxa"/>
            <w:tcBorders>
              <w:top w:val="nil"/>
              <w:left w:val="nil"/>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87,023</w:t>
            </w:r>
          </w:p>
        </w:tc>
        <w:tc>
          <w:tcPr>
            <w:tcW w:w="960" w:type="dxa"/>
            <w:tcBorders>
              <w:top w:val="nil"/>
              <w:left w:val="nil"/>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87,023</w:t>
            </w:r>
          </w:p>
        </w:tc>
        <w:tc>
          <w:tcPr>
            <w:tcW w:w="960" w:type="dxa"/>
            <w:tcBorders>
              <w:top w:val="nil"/>
              <w:left w:val="nil"/>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87,023</w:t>
            </w:r>
          </w:p>
        </w:tc>
        <w:tc>
          <w:tcPr>
            <w:tcW w:w="960" w:type="dxa"/>
            <w:tcBorders>
              <w:top w:val="nil"/>
              <w:left w:val="nil"/>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87,023</w:t>
            </w:r>
          </w:p>
        </w:tc>
        <w:tc>
          <w:tcPr>
            <w:tcW w:w="960" w:type="dxa"/>
            <w:tcBorders>
              <w:top w:val="nil"/>
              <w:left w:val="nil"/>
              <w:bottom w:val="single" w:sz="8" w:space="0" w:color="auto"/>
              <w:right w:val="single" w:sz="8" w:space="0" w:color="000000"/>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87,025</w:t>
            </w:r>
          </w:p>
        </w:tc>
        <w:tc>
          <w:tcPr>
            <w:tcW w:w="960" w:type="dxa"/>
            <w:tcBorders>
              <w:top w:val="nil"/>
              <w:left w:val="nil"/>
              <w:bottom w:val="single" w:sz="8" w:space="0" w:color="auto"/>
              <w:right w:val="single" w:sz="8" w:space="0" w:color="auto"/>
            </w:tcBorders>
            <w:shd w:val="clear" w:color="000000" w:fill="CCE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500,000</w:t>
            </w:r>
          </w:p>
        </w:tc>
        <w:tc>
          <w:tcPr>
            <w:tcW w:w="646" w:type="dxa"/>
            <w:tcBorders>
              <w:top w:val="nil"/>
              <w:left w:val="nil"/>
              <w:bottom w:val="single" w:sz="8" w:space="0" w:color="auto"/>
              <w:right w:val="single" w:sz="8" w:space="0" w:color="auto"/>
            </w:tcBorders>
            <w:shd w:val="clear" w:color="000000" w:fill="CCECFF"/>
            <w:noWrap/>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 </w:t>
            </w:r>
          </w:p>
        </w:tc>
      </w:tr>
      <w:tr w:rsidR="00657DD4" w:rsidRPr="00657DD4" w:rsidTr="00D568E0">
        <w:trPr>
          <w:trHeight w:val="315"/>
        </w:trPr>
        <w:tc>
          <w:tcPr>
            <w:tcW w:w="7740" w:type="dxa"/>
            <w:gridSpan w:val="6"/>
            <w:tcBorders>
              <w:top w:val="single" w:sz="8" w:space="0" w:color="auto"/>
              <w:left w:val="single" w:sz="8" w:space="0" w:color="auto"/>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lang w:val="en-GB"/>
              </w:rPr>
              <w:t>PROJECT TOTAL (GEF + UNDP)</w:t>
            </w:r>
          </w:p>
        </w:tc>
        <w:tc>
          <w:tcPr>
            <w:tcW w:w="960" w:type="dxa"/>
            <w:tcBorders>
              <w:top w:val="nil"/>
              <w:left w:val="nil"/>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1,697,493</w:t>
            </w:r>
          </w:p>
        </w:tc>
        <w:tc>
          <w:tcPr>
            <w:tcW w:w="960" w:type="dxa"/>
            <w:tcBorders>
              <w:top w:val="nil"/>
              <w:left w:val="nil"/>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1,464,633</w:t>
            </w:r>
          </w:p>
        </w:tc>
        <w:tc>
          <w:tcPr>
            <w:tcW w:w="960" w:type="dxa"/>
            <w:tcBorders>
              <w:top w:val="nil"/>
              <w:left w:val="nil"/>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1,399,633</w:t>
            </w:r>
          </w:p>
        </w:tc>
        <w:tc>
          <w:tcPr>
            <w:tcW w:w="960" w:type="dxa"/>
            <w:tcBorders>
              <w:top w:val="nil"/>
              <w:left w:val="nil"/>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624,633</w:t>
            </w:r>
          </w:p>
        </w:tc>
        <w:tc>
          <w:tcPr>
            <w:tcW w:w="960" w:type="dxa"/>
            <w:tcBorders>
              <w:top w:val="nil"/>
              <w:left w:val="nil"/>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614,633</w:t>
            </w:r>
          </w:p>
        </w:tc>
        <w:tc>
          <w:tcPr>
            <w:tcW w:w="960" w:type="dxa"/>
            <w:tcBorders>
              <w:top w:val="nil"/>
              <w:left w:val="nil"/>
              <w:bottom w:val="single" w:sz="8" w:space="0" w:color="auto"/>
              <w:right w:val="single" w:sz="8" w:space="0" w:color="000000"/>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604,637</w:t>
            </w:r>
          </w:p>
        </w:tc>
        <w:tc>
          <w:tcPr>
            <w:tcW w:w="960" w:type="dxa"/>
            <w:tcBorders>
              <w:top w:val="nil"/>
              <w:left w:val="nil"/>
              <w:bottom w:val="single" w:sz="8" w:space="0" w:color="auto"/>
              <w:right w:val="single" w:sz="8" w:space="0" w:color="auto"/>
            </w:tcBorders>
            <w:shd w:val="clear" w:color="000000" w:fill="FFCCFF"/>
            <w:noWrap/>
            <w:vAlign w:val="center"/>
            <w:hideMark/>
          </w:tcPr>
          <w:p w:rsidR="00657DD4" w:rsidRPr="00657DD4" w:rsidRDefault="00657DD4" w:rsidP="00657DD4">
            <w:pPr>
              <w:spacing w:after="0"/>
              <w:jc w:val="righ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6,405,662</w:t>
            </w:r>
          </w:p>
        </w:tc>
        <w:tc>
          <w:tcPr>
            <w:tcW w:w="646" w:type="dxa"/>
            <w:tcBorders>
              <w:top w:val="nil"/>
              <w:left w:val="nil"/>
              <w:bottom w:val="single" w:sz="8" w:space="0" w:color="auto"/>
              <w:right w:val="single" w:sz="8" w:space="0" w:color="auto"/>
            </w:tcBorders>
            <w:shd w:val="clear" w:color="000000" w:fill="FFCCFF"/>
            <w:noWrap/>
            <w:vAlign w:val="center"/>
            <w:hideMark/>
          </w:tcPr>
          <w:p w:rsidR="00657DD4" w:rsidRPr="00657DD4" w:rsidRDefault="00657DD4" w:rsidP="00657DD4">
            <w:pPr>
              <w:spacing w:after="0"/>
              <w:jc w:val="left"/>
              <w:rPr>
                <w:rFonts w:ascii="Times New Roman" w:eastAsia="Times New Roman" w:hAnsi="Times New Roman"/>
                <w:b/>
                <w:bCs/>
                <w:color w:val="000000"/>
                <w:sz w:val="18"/>
                <w:szCs w:val="18"/>
              </w:rPr>
            </w:pPr>
            <w:r w:rsidRPr="00657DD4">
              <w:rPr>
                <w:rFonts w:ascii="Times New Roman" w:eastAsia="Times New Roman" w:hAnsi="Times New Roman"/>
                <w:b/>
                <w:bCs/>
                <w:color w:val="000000"/>
                <w:sz w:val="18"/>
                <w:szCs w:val="18"/>
              </w:rPr>
              <w:t> </w:t>
            </w:r>
          </w:p>
        </w:tc>
      </w:tr>
    </w:tbl>
    <w:p w:rsidR="00657DD4" w:rsidRDefault="00657DD4" w:rsidP="00386290">
      <w:pPr>
        <w:ind w:left="-630"/>
        <w:rPr>
          <w:rFonts w:ascii="Times New Roman" w:hAnsi="Times New Roman"/>
          <w:sz w:val="22"/>
          <w:szCs w:val="22"/>
        </w:rPr>
      </w:pPr>
    </w:p>
    <w:p w:rsidR="008474D8" w:rsidRPr="00B01373" w:rsidRDefault="008474D8" w:rsidP="00386290">
      <w:pPr>
        <w:ind w:left="-630"/>
        <w:rPr>
          <w:rFonts w:ascii="Times New Roman" w:hAnsi="Times New Roman"/>
          <w:sz w:val="22"/>
          <w:szCs w:val="22"/>
          <w:lang w:val="en-GB"/>
        </w:rPr>
      </w:pPr>
    </w:p>
    <w:tbl>
      <w:tblPr>
        <w:tblW w:w="1313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2280"/>
      </w:tblGrid>
      <w:tr w:rsidR="008474D8" w:rsidRPr="00B01373" w:rsidTr="008A3DCA">
        <w:trPr>
          <w:trHeight w:val="255"/>
          <w:tblHeader/>
        </w:trPr>
        <w:tc>
          <w:tcPr>
            <w:tcW w:w="851" w:type="dxa"/>
            <w:shd w:val="clear" w:color="auto" w:fill="D9D9D9"/>
            <w:noWrap/>
          </w:tcPr>
          <w:p w:rsidR="008474D8" w:rsidRPr="00B01373" w:rsidRDefault="008474D8" w:rsidP="008A3DCA">
            <w:pPr>
              <w:jc w:val="left"/>
              <w:rPr>
                <w:rFonts w:ascii="Times New Roman" w:hAnsi="Times New Roman"/>
                <w:b/>
                <w:szCs w:val="20"/>
                <w:lang w:val="en-GB" w:eastAsia="en-GB"/>
              </w:rPr>
            </w:pPr>
            <w:r w:rsidRPr="00B01373">
              <w:rPr>
                <w:rFonts w:ascii="Times New Roman" w:hAnsi="Times New Roman"/>
                <w:b/>
                <w:szCs w:val="20"/>
                <w:lang w:val="en-GB" w:eastAsia="en-GB"/>
              </w:rPr>
              <w:t> </w:t>
            </w:r>
          </w:p>
        </w:tc>
        <w:tc>
          <w:tcPr>
            <w:tcW w:w="12280" w:type="dxa"/>
            <w:shd w:val="clear" w:color="auto" w:fill="D9D9D9"/>
            <w:noWrap/>
          </w:tcPr>
          <w:p w:rsidR="008474D8" w:rsidRPr="00B01373" w:rsidRDefault="008474D8" w:rsidP="008A3DCA">
            <w:pPr>
              <w:jc w:val="left"/>
              <w:rPr>
                <w:rFonts w:ascii="Times New Roman" w:hAnsi="Times New Roman"/>
                <w:b/>
                <w:szCs w:val="20"/>
                <w:lang w:val="en-GB" w:eastAsia="en-GB"/>
              </w:rPr>
            </w:pPr>
            <w:r w:rsidRPr="00B01373">
              <w:rPr>
                <w:rFonts w:ascii="Times New Roman" w:hAnsi="Times New Roman"/>
                <w:b/>
                <w:szCs w:val="20"/>
                <w:lang w:val="en-GB" w:eastAsia="en-GB"/>
              </w:rPr>
              <w:t>Budget Notes</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a</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 xml:space="preserve">Partial costs of NR </w:t>
            </w:r>
            <w:r w:rsidR="00D91A1D" w:rsidRPr="00B01373">
              <w:rPr>
                <w:rFonts w:ascii="Times New Roman" w:hAnsi="Times New Roman"/>
                <w:szCs w:val="20"/>
                <w:lang w:val="en-GB" w:eastAsia="en-GB"/>
              </w:rPr>
              <w:t xml:space="preserve">(Non-Resident) </w:t>
            </w:r>
            <w:r w:rsidRPr="00B01373">
              <w:rPr>
                <w:rFonts w:ascii="Times New Roman" w:hAnsi="Times New Roman"/>
                <w:szCs w:val="20"/>
                <w:lang w:val="en-GB" w:eastAsia="en-GB"/>
              </w:rPr>
              <w:t>C</w:t>
            </w:r>
            <w:r w:rsidR="00D91A1D" w:rsidRPr="00B01373">
              <w:rPr>
                <w:rFonts w:ascii="Times New Roman" w:hAnsi="Times New Roman"/>
                <w:szCs w:val="20"/>
                <w:lang w:val="en-GB" w:eastAsia="en-GB"/>
              </w:rPr>
              <w:t>TA and International</w:t>
            </w:r>
            <w:r w:rsidRPr="00B01373">
              <w:rPr>
                <w:rFonts w:ascii="Times New Roman" w:hAnsi="Times New Roman"/>
                <w:szCs w:val="20"/>
                <w:lang w:val="en-GB" w:eastAsia="en-GB"/>
              </w:rPr>
              <w:t xml:space="preserve"> Co</w:t>
            </w:r>
            <w:r w:rsidR="00D91A1D" w:rsidRPr="00B01373">
              <w:rPr>
                <w:rFonts w:ascii="Times New Roman" w:hAnsi="Times New Roman"/>
                <w:szCs w:val="20"/>
                <w:lang w:val="en-GB" w:eastAsia="en-GB"/>
              </w:rPr>
              <w:t xml:space="preserve">nsultants for </w:t>
            </w:r>
            <w:r w:rsidR="007236A7" w:rsidRPr="00B01373">
              <w:rPr>
                <w:rFonts w:ascii="Times New Roman" w:hAnsi="Times New Roman"/>
                <w:szCs w:val="20"/>
                <w:lang w:val="en-GB" w:eastAsia="en-GB"/>
              </w:rPr>
              <w:t xml:space="preserve">policy, strategy and financial de-risking instruments for geothermal energy development. </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b</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Local consultancy support to</w:t>
            </w:r>
            <w:r w:rsidRPr="00B01373">
              <w:rPr>
                <w:rFonts w:ascii="Times New Roman" w:hAnsi="Times New Roman"/>
                <w:szCs w:val="20"/>
                <w:lang w:val="en-GB"/>
              </w:rPr>
              <w:t xml:space="preserve"> </w:t>
            </w:r>
            <w:r w:rsidRPr="00B01373">
              <w:rPr>
                <w:rFonts w:ascii="Times New Roman" w:hAnsi="Times New Roman"/>
                <w:szCs w:val="20"/>
                <w:lang w:val="en-GB" w:eastAsia="en-GB"/>
              </w:rPr>
              <w:t xml:space="preserve">NR CTA </w:t>
            </w:r>
            <w:r w:rsidR="00D91A1D" w:rsidRPr="00B01373">
              <w:rPr>
                <w:rFonts w:ascii="Times New Roman" w:hAnsi="Times New Roman"/>
                <w:szCs w:val="20"/>
                <w:lang w:val="en-GB" w:eastAsia="en-GB"/>
              </w:rPr>
              <w:t xml:space="preserve">and Int. Consultants for </w:t>
            </w:r>
            <w:r w:rsidR="007236A7" w:rsidRPr="00B01373">
              <w:rPr>
                <w:rFonts w:ascii="Times New Roman" w:hAnsi="Times New Roman"/>
                <w:szCs w:val="20"/>
                <w:lang w:val="en-GB" w:eastAsia="en-GB"/>
              </w:rPr>
              <w:t>policy, strategy and financial de-risking instruments for geothermal energy development.</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c</w:t>
            </w:r>
          </w:p>
        </w:tc>
        <w:tc>
          <w:tcPr>
            <w:tcW w:w="12280" w:type="dxa"/>
            <w:shd w:val="clear" w:color="auto" w:fill="auto"/>
            <w:noWrap/>
          </w:tcPr>
          <w:p w:rsidR="008474D8" w:rsidRPr="00B01373" w:rsidRDefault="008474D8" w:rsidP="008A3DCA">
            <w:pPr>
              <w:jc w:val="left"/>
              <w:rPr>
                <w:rFonts w:ascii="Times New Roman" w:hAnsi="Times New Roman"/>
                <w:color w:val="000000"/>
                <w:szCs w:val="20"/>
                <w:lang w:val="en-GB" w:eastAsia="en-GB"/>
              </w:rPr>
            </w:pPr>
            <w:r w:rsidRPr="00B01373">
              <w:rPr>
                <w:rFonts w:ascii="Times New Roman" w:hAnsi="Times New Roman"/>
                <w:color w:val="000000"/>
                <w:szCs w:val="20"/>
                <w:lang w:val="en-GB"/>
              </w:rPr>
              <w:t>Domestic travel to project sites.</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d</w:t>
            </w:r>
          </w:p>
        </w:tc>
        <w:tc>
          <w:tcPr>
            <w:tcW w:w="12280" w:type="dxa"/>
            <w:shd w:val="clear" w:color="auto" w:fill="auto"/>
            <w:noWrap/>
          </w:tcPr>
          <w:p w:rsidR="008474D8" w:rsidRPr="00B01373" w:rsidRDefault="007236A7" w:rsidP="008A3DCA">
            <w:pPr>
              <w:jc w:val="left"/>
              <w:rPr>
                <w:rFonts w:ascii="Times New Roman" w:hAnsi="Times New Roman"/>
                <w:szCs w:val="20"/>
                <w:lang w:val="en-GB" w:eastAsia="en-GB"/>
              </w:rPr>
            </w:pPr>
            <w:r w:rsidRPr="00B01373">
              <w:rPr>
                <w:rFonts w:ascii="Times New Roman" w:hAnsi="Times New Roman"/>
                <w:szCs w:val="20"/>
                <w:lang w:val="en-GB" w:eastAsia="en-GB"/>
              </w:rPr>
              <w:t>Project equipment and furniture</w:t>
            </w:r>
            <w:r w:rsidR="008474D8" w:rsidRPr="00B01373">
              <w:rPr>
                <w:rFonts w:ascii="Times New Roman" w:hAnsi="Times New Roman"/>
                <w:szCs w:val="20"/>
                <w:lang w:val="en-GB" w:eastAsia="en-GB"/>
              </w:rPr>
              <w:t>.</w:t>
            </w:r>
            <w:r w:rsidRPr="00B01373">
              <w:rPr>
                <w:rFonts w:ascii="Times New Roman" w:hAnsi="Times New Roman"/>
                <w:szCs w:val="20"/>
                <w:lang w:val="en-GB" w:eastAsia="en-GB"/>
              </w:rPr>
              <w:t xml:space="preserve"> </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e</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Publication of policy and strategy documents, training material, etc.</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f</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Miscellaneous expenses.</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g</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Inception and end-of-project workshops.</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h</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 xml:space="preserve">Partial costs of NR CTA and Int. Consultants for </w:t>
            </w:r>
            <w:r w:rsidR="007236A7" w:rsidRPr="00B01373">
              <w:rPr>
                <w:rFonts w:ascii="Times New Roman" w:hAnsi="Times New Roman"/>
                <w:szCs w:val="20"/>
                <w:lang w:val="en-GB" w:eastAsia="en-GB"/>
              </w:rPr>
              <w:t>exploration-cum-production drilling.</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i</w:t>
            </w:r>
          </w:p>
        </w:tc>
        <w:tc>
          <w:tcPr>
            <w:tcW w:w="12280" w:type="dxa"/>
            <w:shd w:val="clear" w:color="auto" w:fill="auto"/>
            <w:noWrap/>
          </w:tcPr>
          <w:p w:rsidR="008474D8" w:rsidRPr="00B01373" w:rsidRDefault="008474D8" w:rsidP="008A3DCA">
            <w:pPr>
              <w:jc w:val="left"/>
              <w:rPr>
                <w:rFonts w:ascii="Times New Roman" w:hAnsi="Times New Roman"/>
                <w:color w:val="000000"/>
                <w:szCs w:val="20"/>
                <w:lang w:val="en-GB" w:eastAsia="en-GB"/>
              </w:rPr>
            </w:pPr>
            <w:r w:rsidRPr="00B01373">
              <w:rPr>
                <w:rFonts w:ascii="Times New Roman" w:hAnsi="Times New Roman"/>
                <w:color w:val="000000"/>
                <w:szCs w:val="20"/>
                <w:lang w:val="en-GB" w:eastAsia="en-GB"/>
              </w:rPr>
              <w:t>Local consultancy support to NR CTA and Int. Consultants for</w:t>
            </w:r>
            <w:r w:rsidRPr="00B01373">
              <w:rPr>
                <w:rFonts w:ascii="Times New Roman" w:hAnsi="Times New Roman"/>
                <w:szCs w:val="20"/>
                <w:lang w:val="en-GB"/>
              </w:rPr>
              <w:t xml:space="preserve"> </w:t>
            </w:r>
            <w:r w:rsidR="00D91A1D" w:rsidRPr="00B01373">
              <w:rPr>
                <w:rFonts w:ascii="Times New Roman" w:hAnsi="Times New Roman"/>
                <w:color w:val="000000"/>
                <w:szCs w:val="20"/>
                <w:lang w:val="en-GB" w:eastAsia="en-GB"/>
              </w:rPr>
              <w:t>capacity development</w:t>
            </w:r>
            <w:r w:rsidRPr="00B01373">
              <w:rPr>
                <w:rFonts w:ascii="Times New Roman" w:hAnsi="Times New Roman"/>
                <w:color w:val="000000"/>
                <w:szCs w:val="20"/>
                <w:lang w:val="en-GB" w:eastAsia="en-GB"/>
              </w:rPr>
              <w:t xml:space="preserve">. </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j</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Domestic travel to project sites.</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k</w:t>
            </w:r>
          </w:p>
        </w:tc>
        <w:tc>
          <w:tcPr>
            <w:tcW w:w="12280" w:type="dxa"/>
            <w:shd w:val="clear" w:color="auto" w:fill="auto"/>
            <w:noWrap/>
          </w:tcPr>
          <w:p w:rsidR="008474D8" w:rsidRPr="00B01373" w:rsidRDefault="00AA528A" w:rsidP="008A3DCA">
            <w:pPr>
              <w:jc w:val="left"/>
              <w:rPr>
                <w:rFonts w:ascii="Times New Roman" w:hAnsi="Times New Roman"/>
                <w:szCs w:val="20"/>
                <w:lang w:val="en-GB" w:eastAsia="en-GB"/>
              </w:rPr>
            </w:pPr>
            <w:r>
              <w:rPr>
                <w:rFonts w:ascii="Times New Roman" w:hAnsi="Times New Roman"/>
                <w:szCs w:val="20"/>
                <w:lang w:val="en-GB" w:eastAsia="en-GB"/>
              </w:rPr>
              <w:t xml:space="preserve">Contractual Services for Phase 2 activities </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l</w:t>
            </w:r>
          </w:p>
        </w:tc>
        <w:tc>
          <w:tcPr>
            <w:tcW w:w="12280" w:type="dxa"/>
            <w:shd w:val="clear" w:color="auto" w:fill="auto"/>
            <w:noWrap/>
          </w:tcPr>
          <w:p w:rsidR="008474D8" w:rsidRPr="00B01373" w:rsidRDefault="008D08F7" w:rsidP="008A3DCA">
            <w:pPr>
              <w:jc w:val="left"/>
              <w:rPr>
                <w:rFonts w:ascii="Times New Roman" w:hAnsi="Times New Roman"/>
                <w:szCs w:val="20"/>
                <w:lang w:val="en-GB" w:eastAsia="en-GB"/>
              </w:rPr>
            </w:pPr>
            <w:r w:rsidRPr="00B01373">
              <w:rPr>
                <w:rFonts w:ascii="Times New Roman" w:hAnsi="Times New Roman"/>
                <w:szCs w:val="20"/>
                <w:lang w:val="en-GB" w:eastAsia="en-GB"/>
              </w:rPr>
              <w:t>Equipment and software for geothermal development.</w:t>
            </w:r>
          </w:p>
        </w:tc>
      </w:tr>
      <w:tr w:rsidR="008474D8" w:rsidRPr="00B01373" w:rsidTr="008A3DCA">
        <w:trPr>
          <w:trHeight w:val="255"/>
        </w:trPr>
        <w:tc>
          <w:tcPr>
            <w:tcW w:w="851" w:type="dxa"/>
            <w:shd w:val="clear" w:color="auto" w:fill="auto"/>
            <w:noWrap/>
          </w:tcPr>
          <w:p w:rsidR="008474D8" w:rsidRPr="00B01373" w:rsidRDefault="008474D8" w:rsidP="008A3DCA">
            <w:pPr>
              <w:jc w:val="center"/>
              <w:rPr>
                <w:rFonts w:ascii="Times New Roman" w:hAnsi="Times New Roman"/>
                <w:szCs w:val="20"/>
                <w:lang w:val="en-GB" w:eastAsia="en-GB"/>
              </w:rPr>
            </w:pPr>
            <w:r w:rsidRPr="00B01373">
              <w:rPr>
                <w:rFonts w:ascii="Times New Roman" w:hAnsi="Times New Roman"/>
                <w:szCs w:val="20"/>
                <w:lang w:val="en-GB" w:eastAsia="en-GB"/>
              </w:rPr>
              <w:t>m</w:t>
            </w:r>
          </w:p>
        </w:tc>
        <w:tc>
          <w:tcPr>
            <w:tcW w:w="12280" w:type="dxa"/>
            <w:shd w:val="clear" w:color="auto" w:fill="auto"/>
            <w:noWrap/>
          </w:tcPr>
          <w:p w:rsidR="008474D8" w:rsidRPr="00B01373" w:rsidRDefault="008D08F7" w:rsidP="008A3DCA">
            <w:pPr>
              <w:jc w:val="left"/>
              <w:rPr>
                <w:rFonts w:ascii="Times New Roman" w:hAnsi="Times New Roman"/>
                <w:szCs w:val="20"/>
                <w:lang w:val="en-GB" w:eastAsia="en-GB"/>
              </w:rPr>
            </w:pPr>
            <w:r w:rsidRPr="00B01373">
              <w:rPr>
                <w:rFonts w:ascii="Times New Roman" w:hAnsi="Times New Roman"/>
                <w:szCs w:val="20"/>
                <w:lang w:val="en-GB" w:eastAsia="en-GB"/>
              </w:rPr>
              <w:t xml:space="preserve">Miscellaneous expenses.   </w:t>
            </w:r>
          </w:p>
        </w:tc>
      </w:tr>
      <w:tr w:rsidR="008474D8" w:rsidRPr="00B01373" w:rsidTr="008A3DCA">
        <w:trPr>
          <w:trHeight w:val="255"/>
        </w:trPr>
        <w:tc>
          <w:tcPr>
            <w:tcW w:w="851" w:type="dxa"/>
            <w:shd w:val="clear" w:color="auto" w:fill="auto"/>
            <w:noWrap/>
          </w:tcPr>
          <w:p w:rsidR="008474D8" w:rsidRPr="00B01373" w:rsidRDefault="008D08F7" w:rsidP="008A3DCA">
            <w:pPr>
              <w:jc w:val="center"/>
              <w:rPr>
                <w:rFonts w:ascii="Times New Roman" w:hAnsi="Times New Roman"/>
                <w:szCs w:val="20"/>
                <w:lang w:val="en-GB" w:eastAsia="en-GB"/>
              </w:rPr>
            </w:pPr>
            <w:r w:rsidRPr="00B01373">
              <w:rPr>
                <w:rFonts w:ascii="Times New Roman" w:hAnsi="Times New Roman"/>
                <w:szCs w:val="20"/>
                <w:lang w:val="en-GB" w:eastAsia="en-GB"/>
              </w:rPr>
              <w:t>n</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 xml:space="preserve">Partial costs of NR CTA and Int. Consultants for </w:t>
            </w:r>
            <w:r w:rsidR="008D08F7" w:rsidRPr="00B01373">
              <w:rPr>
                <w:rFonts w:ascii="Times New Roman" w:hAnsi="Times New Roman"/>
                <w:szCs w:val="20"/>
                <w:lang w:val="en-GB" w:eastAsia="en-GB"/>
              </w:rPr>
              <w:t xml:space="preserve">knowledge management </w:t>
            </w:r>
            <w:r w:rsidRPr="00B01373">
              <w:rPr>
                <w:rFonts w:ascii="Times New Roman" w:hAnsi="Times New Roman"/>
                <w:szCs w:val="20"/>
                <w:lang w:val="en-GB" w:eastAsia="en-GB"/>
              </w:rPr>
              <w:t>programme.</w:t>
            </w:r>
          </w:p>
        </w:tc>
      </w:tr>
      <w:tr w:rsidR="008474D8" w:rsidRPr="00B01373" w:rsidTr="008A3DCA">
        <w:trPr>
          <w:trHeight w:val="255"/>
        </w:trPr>
        <w:tc>
          <w:tcPr>
            <w:tcW w:w="851" w:type="dxa"/>
            <w:shd w:val="clear" w:color="auto" w:fill="auto"/>
            <w:noWrap/>
          </w:tcPr>
          <w:p w:rsidR="008474D8" w:rsidRPr="00B01373" w:rsidRDefault="008D08F7" w:rsidP="008A3DCA">
            <w:pPr>
              <w:jc w:val="center"/>
              <w:rPr>
                <w:rFonts w:ascii="Times New Roman" w:hAnsi="Times New Roman"/>
                <w:szCs w:val="20"/>
                <w:lang w:val="en-GB" w:eastAsia="en-GB"/>
              </w:rPr>
            </w:pPr>
            <w:r w:rsidRPr="00B01373">
              <w:rPr>
                <w:rFonts w:ascii="Times New Roman" w:hAnsi="Times New Roman"/>
                <w:szCs w:val="20"/>
                <w:lang w:val="en-GB" w:eastAsia="en-GB"/>
              </w:rPr>
              <w:t>o</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 xml:space="preserve">Local consultants to support NR CTA and Int. Consultants for </w:t>
            </w:r>
            <w:r w:rsidR="008D08F7" w:rsidRPr="00B01373">
              <w:rPr>
                <w:rFonts w:ascii="Times New Roman" w:hAnsi="Times New Roman"/>
                <w:szCs w:val="20"/>
                <w:lang w:val="en-GB" w:eastAsia="en-GB"/>
              </w:rPr>
              <w:t>knowledge management</w:t>
            </w:r>
            <w:r w:rsidRPr="00B01373">
              <w:rPr>
                <w:rFonts w:ascii="Times New Roman" w:hAnsi="Times New Roman"/>
                <w:szCs w:val="20"/>
                <w:lang w:val="en-GB" w:eastAsia="en-GB"/>
              </w:rPr>
              <w:t xml:space="preserve"> programme.</w:t>
            </w:r>
          </w:p>
        </w:tc>
      </w:tr>
      <w:tr w:rsidR="008474D8" w:rsidRPr="00B01373" w:rsidTr="008A3DCA">
        <w:trPr>
          <w:trHeight w:val="255"/>
        </w:trPr>
        <w:tc>
          <w:tcPr>
            <w:tcW w:w="851" w:type="dxa"/>
            <w:shd w:val="clear" w:color="auto" w:fill="auto"/>
            <w:noWrap/>
          </w:tcPr>
          <w:p w:rsidR="008474D8" w:rsidRPr="00B01373" w:rsidRDefault="008D08F7" w:rsidP="008A3DCA">
            <w:pPr>
              <w:jc w:val="center"/>
              <w:rPr>
                <w:rFonts w:ascii="Times New Roman" w:hAnsi="Times New Roman"/>
                <w:szCs w:val="20"/>
                <w:lang w:val="en-GB" w:eastAsia="en-GB"/>
              </w:rPr>
            </w:pPr>
            <w:r w:rsidRPr="00B01373">
              <w:rPr>
                <w:rFonts w:ascii="Times New Roman" w:hAnsi="Times New Roman"/>
                <w:szCs w:val="20"/>
                <w:lang w:val="en-GB" w:eastAsia="en-GB"/>
              </w:rPr>
              <w:t>p</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Domestic travel to project sites.</w:t>
            </w:r>
          </w:p>
        </w:tc>
      </w:tr>
      <w:tr w:rsidR="008474D8" w:rsidRPr="00B01373" w:rsidTr="008A3DCA">
        <w:trPr>
          <w:trHeight w:val="255"/>
        </w:trPr>
        <w:tc>
          <w:tcPr>
            <w:tcW w:w="851" w:type="dxa"/>
            <w:shd w:val="clear" w:color="auto" w:fill="auto"/>
            <w:noWrap/>
          </w:tcPr>
          <w:p w:rsidR="008474D8" w:rsidRPr="00B01373" w:rsidRDefault="008D08F7" w:rsidP="008A3DCA">
            <w:pPr>
              <w:jc w:val="center"/>
              <w:rPr>
                <w:rFonts w:ascii="Times New Roman" w:hAnsi="Times New Roman"/>
                <w:szCs w:val="20"/>
                <w:lang w:val="en-GB" w:eastAsia="en-GB"/>
              </w:rPr>
            </w:pPr>
            <w:r w:rsidRPr="00B01373">
              <w:rPr>
                <w:rFonts w:ascii="Times New Roman" w:hAnsi="Times New Roman"/>
                <w:szCs w:val="20"/>
                <w:lang w:val="en-GB" w:eastAsia="en-GB"/>
              </w:rPr>
              <w:t>q</w:t>
            </w:r>
          </w:p>
        </w:tc>
        <w:tc>
          <w:tcPr>
            <w:tcW w:w="12280" w:type="dxa"/>
            <w:shd w:val="clear" w:color="auto" w:fill="auto"/>
            <w:noWrap/>
          </w:tcPr>
          <w:p w:rsidR="008474D8" w:rsidRPr="00B01373" w:rsidRDefault="008474D8" w:rsidP="008A3DCA">
            <w:pPr>
              <w:jc w:val="left"/>
              <w:rPr>
                <w:rFonts w:ascii="Times New Roman" w:hAnsi="Times New Roman"/>
                <w:szCs w:val="20"/>
                <w:lang w:val="en-GB" w:eastAsia="en-GB"/>
              </w:rPr>
            </w:pPr>
            <w:r w:rsidRPr="00B01373">
              <w:rPr>
                <w:rFonts w:ascii="Times New Roman" w:hAnsi="Times New Roman"/>
                <w:szCs w:val="20"/>
                <w:lang w:val="en-GB" w:eastAsia="en-GB"/>
              </w:rPr>
              <w:t>Publications of results obtained, lessons learned, etc.</w:t>
            </w:r>
          </w:p>
        </w:tc>
      </w:tr>
      <w:tr w:rsidR="008D08F7" w:rsidRPr="00B01373" w:rsidTr="008A3DCA">
        <w:trPr>
          <w:trHeight w:val="255"/>
        </w:trPr>
        <w:tc>
          <w:tcPr>
            <w:tcW w:w="851" w:type="dxa"/>
            <w:shd w:val="clear" w:color="auto" w:fill="auto"/>
            <w:noWrap/>
          </w:tcPr>
          <w:p w:rsidR="008D08F7" w:rsidRPr="00B01373" w:rsidRDefault="008D08F7" w:rsidP="008A3DCA">
            <w:pPr>
              <w:jc w:val="center"/>
              <w:rPr>
                <w:rFonts w:ascii="Times New Roman" w:hAnsi="Times New Roman"/>
                <w:szCs w:val="20"/>
                <w:lang w:val="en-GB" w:eastAsia="en-GB"/>
              </w:rPr>
            </w:pPr>
            <w:r w:rsidRPr="00B01373">
              <w:rPr>
                <w:rFonts w:ascii="Times New Roman" w:hAnsi="Times New Roman"/>
                <w:szCs w:val="20"/>
                <w:lang w:val="en-GB" w:eastAsia="en-GB"/>
              </w:rPr>
              <w:t>r</w:t>
            </w:r>
          </w:p>
        </w:tc>
        <w:tc>
          <w:tcPr>
            <w:tcW w:w="12280" w:type="dxa"/>
            <w:shd w:val="clear" w:color="auto" w:fill="auto"/>
            <w:noWrap/>
          </w:tcPr>
          <w:p w:rsidR="008D08F7" w:rsidRPr="00B01373" w:rsidRDefault="008D08F7" w:rsidP="008A3DCA">
            <w:pPr>
              <w:jc w:val="left"/>
              <w:rPr>
                <w:rFonts w:ascii="Times New Roman" w:hAnsi="Times New Roman"/>
                <w:szCs w:val="20"/>
                <w:lang w:val="en-GB" w:eastAsia="en-GB"/>
              </w:rPr>
            </w:pPr>
            <w:r w:rsidRPr="00B01373">
              <w:rPr>
                <w:rFonts w:ascii="Times New Roman" w:hAnsi="Times New Roman"/>
                <w:szCs w:val="20"/>
                <w:lang w:val="en-GB" w:eastAsia="en-GB"/>
              </w:rPr>
              <w:t>Miscellaneous expenses.</w:t>
            </w:r>
          </w:p>
        </w:tc>
      </w:tr>
      <w:tr w:rsidR="008474D8" w:rsidRPr="00B01373" w:rsidTr="008A3DCA">
        <w:trPr>
          <w:trHeight w:val="255"/>
        </w:trPr>
        <w:tc>
          <w:tcPr>
            <w:tcW w:w="851" w:type="dxa"/>
            <w:shd w:val="clear" w:color="auto" w:fill="auto"/>
            <w:noWrap/>
          </w:tcPr>
          <w:p w:rsidR="008474D8" w:rsidRPr="00B01373" w:rsidRDefault="008D08F7" w:rsidP="008A3DCA">
            <w:pPr>
              <w:jc w:val="center"/>
              <w:rPr>
                <w:rFonts w:ascii="Times New Roman" w:hAnsi="Times New Roman"/>
                <w:szCs w:val="20"/>
                <w:lang w:val="en-GB" w:eastAsia="en-GB"/>
              </w:rPr>
            </w:pPr>
            <w:r w:rsidRPr="00B01373">
              <w:rPr>
                <w:rFonts w:ascii="Times New Roman" w:hAnsi="Times New Roman"/>
                <w:szCs w:val="20"/>
                <w:lang w:val="en-GB" w:eastAsia="en-GB"/>
              </w:rPr>
              <w:t>s</w:t>
            </w:r>
          </w:p>
        </w:tc>
        <w:tc>
          <w:tcPr>
            <w:tcW w:w="12280" w:type="dxa"/>
            <w:shd w:val="clear" w:color="auto" w:fill="auto"/>
            <w:noWrap/>
          </w:tcPr>
          <w:p w:rsidR="008474D8" w:rsidRPr="00B01373" w:rsidRDefault="00EA5AD4" w:rsidP="008A3DCA">
            <w:pPr>
              <w:jc w:val="left"/>
              <w:rPr>
                <w:rFonts w:ascii="Times New Roman" w:hAnsi="Times New Roman"/>
                <w:szCs w:val="20"/>
                <w:lang w:val="en-GB" w:eastAsia="en-GB"/>
              </w:rPr>
            </w:pPr>
            <w:r w:rsidRPr="00B01373">
              <w:rPr>
                <w:rFonts w:ascii="Times New Roman" w:hAnsi="Times New Roman"/>
                <w:szCs w:val="20"/>
                <w:lang w:val="en-GB" w:eastAsia="en-GB"/>
              </w:rPr>
              <w:t>Project personnel expenses.</w:t>
            </w:r>
          </w:p>
        </w:tc>
      </w:tr>
      <w:tr w:rsidR="008474D8" w:rsidRPr="00B01373" w:rsidTr="008A3DCA">
        <w:trPr>
          <w:trHeight w:val="255"/>
        </w:trPr>
        <w:tc>
          <w:tcPr>
            <w:tcW w:w="851" w:type="dxa"/>
            <w:shd w:val="clear" w:color="auto" w:fill="auto"/>
            <w:noWrap/>
          </w:tcPr>
          <w:p w:rsidR="008474D8" w:rsidRPr="00B01373" w:rsidRDefault="008D08F7" w:rsidP="008A3DCA">
            <w:pPr>
              <w:jc w:val="center"/>
              <w:rPr>
                <w:rFonts w:ascii="Times New Roman" w:hAnsi="Times New Roman"/>
                <w:szCs w:val="20"/>
                <w:lang w:val="en-GB" w:eastAsia="en-GB"/>
              </w:rPr>
            </w:pPr>
            <w:r w:rsidRPr="00B01373">
              <w:rPr>
                <w:rFonts w:ascii="Times New Roman" w:hAnsi="Times New Roman"/>
                <w:szCs w:val="20"/>
                <w:lang w:val="en-GB" w:eastAsia="en-GB"/>
              </w:rPr>
              <w:t>t</w:t>
            </w:r>
          </w:p>
        </w:tc>
        <w:tc>
          <w:tcPr>
            <w:tcW w:w="12280" w:type="dxa"/>
            <w:shd w:val="clear" w:color="auto" w:fill="auto"/>
            <w:noWrap/>
          </w:tcPr>
          <w:p w:rsidR="008474D8" w:rsidRPr="00B01373" w:rsidRDefault="00685F2D" w:rsidP="008A3DCA">
            <w:pPr>
              <w:jc w:val="left"/>
              <w:rPr>
                <w:rFonts w:ascii="Times New Roman" w:hAnsi="Times New Roman"/>
                <w:szCs w:val="20"/>
                <w:lang w:val="en-GB" w:eastAsia="en-GB"/>
              </w:rPr>
            </w:pPr>
            <w:r w:rsidRPr="00685F2D">
              <w:rPr>
                <w:rFonts w:ascii="Times New Roman" w:hAnsi="Times New Roman"/>
                <w:szCs w:val="20"/>
                <w:lang w:val="en-GB" w:eastAsia="en-GB"/>
              </w:rPr>
              <w:t>UNDP will provide Direct Project Services (DPS).  in full compliance with the UNDP recovery of direct costs policies.</w:t>
            </w:r>
          </w:p>
        </w:tc>
      </w:tr>
      <w:tr w:rsidR="008474D8" w:rsidRPr="00B01373" w:rsidTr="008A3DCA">
        <w:trPr>
          <w:trHeight w:val="255"/>
        </w:trPr>
        <w:tc>
          <w:tcPr>
            <w:tcW w:w="851" w:type="dxa"/>
            <w:shd w:val="clear" w:color="auto" w:fill="auto"/>
            <w:noWrap/>
          </w:tcPr>
          <w:p w:rsidR="008474D8" w:rsidRPr="00B01373" w:rsidRDefault="00EA5AD4" w:rsidP="008A3DCA">
            <w:pPr>
              <w:jc w:val="center"/>
              <w:rPr>
                <w:rFonts w:ascii="Times New Roman" w:hAnsi="Times New Roman"/>
                <w:szCs w:val="20"/>
                <w:lang w:val="en-GB" w:eastAsia="en-GB"/>
              </w:rPr>
            </w:pPr>
            <w:r w:rsidRPr="00B01373">
              <w:rPr>
                <w:rFonts w:ascii="Times New Roman" w:hAnsi="Times New Roman"/>
                <w:szCs w:val="20"/>
                <w:lang w:val="en-GB" w:eastAsia="en-GB"/>
              </w:rPr>
              <w:t>u</w:t>
            </w:r>
          </w:p>
        </w:tc>
        <w:tc>
          <w:tcPr>
            <w:tcW w:w="12280" w:type="dxa"/>
            <w:shd w:val="clear" w:color="auto" w:fill="auto"/>
            <w:noWrap/>
          </w:tcPr>
          <w:p w:rsidR="008474D8" w:rsidRPr="00B01373" w:rsidRDefault="00495F54" w:rsidP="008A3DCA">
            <w:pPr>
              <w:jc w:val="left"/>
              <w:rPr>
                <w:rFonts w:ascii="Times New Roman" w:hAnsi="Times New Roman"/>
                <w:szCs w:val="20"/>
                <w:lang w:val="en-GB" w:eastAsia="en-GB"/>
              </w:rPr>
            </w:pPr>
            <w:r>
              <w:rPr>
                <w:rFonts w:ascii="Times New Roman" w:hAnsi="Times New Roman"/>
                <w:szCs w:val="20"/>
                <w:lang w:val="en-GB" w:eastAsia="en-GB"/>
              </w:rPr>
              <w:t>Project annual audit.</w:t>
            </w:r>
          </w:p>
        </w:tc>
      </w:tr>
      <w:tr w:rsidR="00DD06A1" w:rsidRPr="00B01373" w:rsidTr="008A3DCA">
        <w:trPr>
          <w:trHeight w:val="255"/>
        </w:trPr>
        <w:tc>
          <w:tcPr>
            <w:tcW w:w="851" w:type="dxa"/>
            <w:shd w:val="clear" w:color="auto" w:fill="auto"/>
            <w:noWrap/>
          </w:tcPr>
          <w:p w:rsidR="00DD06A1" w:rsidRPr="00B01373" w:rsidRDefault="00DD06A1" w:rsidP="008A3DCA">
            <w:pPr>
              <w:jc w:val="center"/>
              <w:rPr>
                <w:rFonts w:ascii="Times New Roman" w:hAnsi="Times New Roman"/>
                <w:szCs w:val="20"/>
                <w:lang w:val="en-GB" w:eastAsia="en-GB"/>
              </w:rPr>
            </w:pPr>
            <w:r>
              <w:rPr>
                <w:rFonts w:ascii="Times New Roman" w:hAnsi="Times New Roman"/>
                <w:szCs w:val="20"/>
                <w:lang w:val="en-GB" w:eastAsia="en-GB"/>
              </w:rPr>
              <w:t>v</w:t>
            </w:r>
          </w:p>
        </w:tc>
        <w:tc>
          <w:tcPr>
            <w:tcW w:w="12280" w:type="dxa"/>
            <w:shd w:val="clear" w:color="auto" w:fill="auto"/>
            <w:noWrap/>
          </w:tcPr>
          <w:p w:rsidR="00DD06A1" w:rsidRPr="00B01373" w:rsidRDefault="00DD06A1" w:rsidP="008A3DCA">
            <w:pPr>
              <w:jc w:val="left"/>
              <w:rPr>
                <w:rFonts w:ascii="Times New Roman" w:hAnsi="Times New Roman"/>
                <w:szCs w:val="20"/>
                <w:lang w:val="en-GB" w:eastAsia="en-GB"/>
              </w:rPr>
            </w:pPr>
            <w:r w:rsidRPr="00B01373">
              <w:rPr>
                <w:rFonts w:ascii="Times New Roman" w:hAnsi="Times New Roman"/>
                <w:szCs w:val="20"/>
                <w:lang w:val="en-GB" w:eastAsia="en-GB"/>
              </w:rPr>
              <w:t>Project personnel expenses.</w:t>
            </w:r>
          </w:p>
        </w:tc>
      </w:tr>
    </w:tbl>
    <w:p w:rsidR="00CD3154" w:rsidRDefault="00CD3154" w:rsidP="00386290">
      <w:pPr>
        <w:ind w:left="-630"/>
        <w:rPr>
          <w:rFonts w:ascii="Times New Roman" w:hAnsi="Times New Roman"/>
          <w:sz w:val="22"/>
          <w:szCs w:val="22"/>
          <w:lang w:val="en-GB"/>
        </w:rPr>
      </w:pPr>
    </w:p>
    <w:p w:rsidR="00D568E0" w:rsidRDefault="00D568E0" w:rsidP="00386290">
      <w:pPr>
        <w:ind w:left="-630"/>
        <w:rPr>
          <w:rFonts w:ascii="Times New Roman" w:hAnsi="Times New Roman"/>
          <w:sz w:val="22"/>
          <w:szCs w:val="22"/>
          <w:lang w:val="en-GB"/>
        </w:rPr>
      </w:pPr>
    </w:p>
    <w:p w:rsidR="00D568E0" w:rsidRDefault="00D568E0" w:rsidP="00386290">
      <w:pPr>
        <w:ind w:left="-630"/>
        <w:rPr>
          <w:rFonts w:ascii="Times New Roman" w:hAnsi="Times New Roman"/>
          <w:sz w:val="22"/>
          <w:szCs w:val="22"/>
          <w:lang w:val="en-GB"/>
        </w:rPr>
      </w:pPr>
    </w:p>
    <w:p w:rsidR="00D568E0" w:rsidRDefault="00D568E0" w:rsidP="00386290">
      <w:pPr>
        <w:ind w:left="-630"/>
        <w:rPr>
          <w:rFonts w:ascii="Times New Roman" w:hAnsi="Times New Roman"/>
          <w:sz w:val="22"/>
          <w:szCs w:val="22"/>
          <w:lang w:val="en-GB"/>
        </w:rPr>
      </w:pPr>
    </w:p>
    <w:p w:rsidR="00D568E0" w:rsidRDefault="00D568E0" w:rsidP="00386290">
      <w:pPr>
        <w:ind w:left="-630"/>
        <w:rPr>
          <w:rFonts w:ascii="Times New Roman" w:hAnsi="Times New Roman"/>
          <w:sz w:val="22"/>
          <w:szCs w:val="22"/>
          <w:lang w:val="en-GB"/>
        </w:rPr>
      </w:pPr>
    </w:p>
    <w:p w:rsidR="00D568E0" w:rsidRDefault="00D568E0" w:rsidP="00386290">
      <w:pPr>
        <w:ind w:left="-630"/>
        <w:rPr>
          <w:rFonts w:ascii="Times New Roman" w:hAnsi="Times New Roman"/>
          <w:sz w:val="22"/>
          <w:szCs w:val="22"/>
          <w:lang w:val="en-GB"/>
        </w:rPr>
      </w:pPr>
    </w:p>
    <w:p w:rsidR="00D568E0" w:rsidRDefault="00D568E0" w:rsidP="00386290">
      <w:pPr>
        <w:ind w:left="-630"/>
        <w:rPr>
          <w:rFonts w:ascii="Times New Roman" w:hAnsi="Times New Roman"/>
          <w:sz w:val="22"/>
          <w:szCs w:val="22"/>
          <w:lang w:val="en-GB"/>
        </w:rPr>
      </w:pPr>
      <w:bookmarkStart w:id="76" w:name="_GoBack"/>
      <w:bookmarkEnd w:id="76"/>
    </w:p>
    <w:p w:rsidR="006F7EFC" w:rsidRDefault="006F7EFC" w:rsidP="00386290">
      <w:pPr>
        <w:ind w:left="-630"/>
        <w:rPr>
          <w:rFonts w:ascii="Times New Roman" w:hAnsi="Times New Roman"/>
          <w:b/>
          <w:sz w:val="22"/>
          <w:szCs w:val="22"/>
          <w:lang w:val="en-GB"/>
        </w:rPr>
      </w:pPr>
      <w:r w:rsidRPr="00B01373">
        <w:rPr>
          <w:rFonts w:ascii="Times New Roman" w:hAnsi="Times New Roman"/>
          <w:sz w:val="22"/>
          <w:szCs w:val="22"/>
          <w:lang w:val="en-GB"/>
        </w:rPr>
        <w:tab/>
      </w:r>
      <w:r w:rsidRPr="00B01373">
        <w:rPr>
          <w:rFonts w:ascii="Times New Roman" w:hAnsi="Times New Roman"/>
          <w:sz w:val="22"/>
          <w:szCs w:val="22"/>
          <w:lang w:val="en-GB"/>
        </w:rPr>
        <w:tab/>
      </w:r>
      <w:r w:rsidRPr="00B01373">
        <w:rPr>
          <w:rFonts w:ascii="Times New Roman" w:hAnsi="Times New Roman"/>
          <w:b/>
          <w:sz w:val="22"/>
          <w:szCs w:val="22"/>
          <w:lang w:val="en-GB"/>
        </w:rPr>
        <w:t xml:space="preserve">Summary of Funds </w:t>
      </w:r>
    </w:p>
    <w:tbl>
      <w:tblPr>
        <w:tblW w:w="12700" w:type="dxa"/>
        <w:tblLook w:val="04A0" w:firstRow="1" w:lastRow="0" w:firstColumn="1" w:lastColumn="0" w:noHBand="0" w:noVBand="1"/>
      </w:tblPr>
      <w:tblGrid>
        <w:gridCol w:w="3560"/>
        <w:gridCol w:w="1296"/>
        <w:gridCol w:w="1436"/>
        <w:gridCol w:w="1198"/>
        <w:gridCol w:w="1416"/>
        <w:gridCol w:w="1455"/>
        <w:gridCol w:w="1016"/>
        <w:gridCol w:w="1380"/>
      </w:tblGrid>
      <w:tr w:rsidR="008C4F73" w:rsidRPr="008C4F73" w:rsidTr="008C4F73">
        <w:trPr>
          <w:trHeight w:val="525"/>
        </w:trPr>
        <w:tc>
          <w:tcPr>
            <w:tcW w:w="3560" w:type="dxa"/>
            <w:tcBorders>
              <w:top w:val="nil"/>
              <w:left w:val="nil"/>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color w:val="000000"/>
                <w:szCs w:val="20"/>
              </w:rPr>
            </w:pPr>
            <w:r w:rsidRPr="008C4F73">
              <w:rPr>
                <w:rFonts w:ascii="Times New Roman" w:eastAsia="Times New Roman" w:hAnsi="Times New Roman"/>
                <w:color w:val="000000"/>
                <w:szCs w:val="20"/>
                <w:lang w:val="en-GB"/>
              </w:rPr>
              <w:t> </w:t>
            </w:r>
          </w:p>
        </w:tc>
        <w:tc>
          <w:tcPr>
            <w:tcW w:w="1296" w:type="dxa"/>
            <w:tcBorders>
              <w:top w:val="single" w:sz="8" w:space="0" w:color="auto"/>
              <w:left w:val="nil"/>
              <w:bottom w:val="single" w:sz="8" w:space="0" w:color="auto"/>
              <w:right w:val="single" w:sz="8" w:space="0" w:color="auto"/>
            </w:tcBorders>
            <w:shd w:val="clear" w:color="auto" w:fill="auto"/>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Amount ($) Year 1</w:t>
            </w:r>
          </w:p>
        </w:tc>
        <w:tc>
          <w:tcPr>
            <w:tcW w:w="1436" w:type="dxa"/>
            <w:tcBorders>
              <w:top w:val="single" w:sz="8" w:space="0" w:color="auto"/>
              <w:left w:val="nil"/>
              <w:bottom w:val="single" w:sz="8" w:space="0" w:color="auto"/>
              <w:right w:val="single" w:sz="8" w:space="0" w:color="auto"/>
            </w:tcBorders>
            <w:shd w:val="clear" w:color="auto" w:fill="auto"/>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Amount ($) Year 2</w:t>
            </w:r>
          </w:p>
        </w:tc>
        <w:tc>
          <w:tcPr>
            <w:tcW w:w="1198" w:type="dxa"/>
            <w:tcBorders>
              <w:top w:val="single" w:sz="8" w:space="0" w:color="auto"/>
              <w:left w:val="nil"/>
              <w:bottom w:val="single" w:sz="8" w:space="0" w:color="auto"/>
              <w:right w:val="single" w:sz="8" w:space="0" w:color="auto"/>
            </w:tcBorders>
            <w:shd w:val="clear" w:color="auto" w:fill="auto"/>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Amount ($) Year 3</w:t>
            </w:r>
          </w:p>
        </w:tc>
        <w:tc>
          <w:tcPr>
            <w:tcW w:w="1416" w:type="dxa"/>
            <w:tcBorders>
              <w:top w:val="single" w:sz="8" w:space="0" w:color="auto"/>
              <w:left w:val="nil"/>
              <w:bottom w:val="single" w:sz="8" w:space="0" w:color="auto"/>
              <w:right w:val="single" w:sz="8" w:space="0" w:color="auto"/>
            </w:tcBorders>
            <w:shd w:val="clear" w:color="auto" w:fill="auto"/>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Amount ($) Year 4</w:t>
            </w:r>
          </w:p>
        </w:tc>
        <w:tc>
          <w:tcPr>
            <w:tcW w:w="1455" w:type="dxa"/>
            <w:tcBorders>
              <w:top w:val="single" w:sz="8" w:space="0" w:color="auto"/>
              <w:left w:val="nil"/>
              <w:bottom w:val="single" w:sz="8" w:space="0" w:color="auto"/>
              <w:right w:val="single" w:sz="8" w:space="0" w:color="auto"/>
            </w:tcBorders>
            <w:shd w:val="clear" w:color="auto" w:fill="auto"/>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Amount ($) Year 5</w:t>
            </w:r>
          </w:p>
        </w:tc>
        <w:tc>
          <w:tcPr>
            <w:tcW w:w="959" w:type="dxa"/>
            <w:tcBorders>
              <w:top w:val="single" w:sz="8" w:space="0" w:color="auto"/>
              <w:left w:val="nil"/>
              <w:bottom w:val="single" w:sz="8" w:space="0" w:color="auto"/>
              <w:right w:val="single" w:sz="8" w:space="0" w:color="auto"/>
            </w:tcBorders>
            <w:shd w:val="clear" w:color="auto" w:fill="auto"/>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Amount ($) Year 6</w:t>
            </w:r>
          </w:p>
        </w:tc>
        <w:tc>
          <w:tcPr>
            <w:tcW w:w="1380" w:type="dxa"/>
            <w:tcBorders>
              <w:top w:val="single" w:sz="8" w:space="0" w:color="auto"/>
              <w:left w:val="nil"/>
              <w:bottom w:val="single" w:sz="8" w:space="0" w:color="auto"/>
              <w:right w:val="single" w:sz="8" w:space="0" w:color="auto"/>
            </w:tcBorders>
            <w:shd w:val="clear" w:color="auto" w:fill="auto"/>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Total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GEF</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1,602,610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1,347,610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1,332,610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557,610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547,610</w:t>
            </w:r>
          </w:p>
        </w:tc>
        <w:tc>
          <w:tcPr>
            <w:tcW w:w="959"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517,612</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5,905,662.00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 xml:space="preserve">UNDP </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200,000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90,000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90,000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40,000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40,000</w:t>
            </w:r>
          </w:p>
        </w:tc>
        <w:tc>
          <w:tcPr>
            <w:tcW w:w="959"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40,000</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500,000.00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National Government</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120,000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120,000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110,000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110,000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110,000</w:t>
            </w:r>
          </w:p>
        </w:tc>
        <w:tc>
          <w:tcPr>
            <w:tcW w:w="959"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110,000</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680,000.00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World Bank</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1,000,000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1,000,000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1,500,000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1,500,000</w:t>
            </w:r>
          </w:p>
        </w:tc>
        <w:tc>
          <w:tcPr>
            <w:tcW w:w="959"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5,000,000.00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European Union</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700,000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700,000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700,000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700,000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700,000</w:t>
            </w:r>
          </w:p>
        </w:tc>
        <w:tc>
          <w:tcPr>
            <w:tcW w:w="959"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200,000</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3,700,000.00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left"/>
              <w:rPr>
                <w:rFonts w:ascii="Times New Roman" w:eastAsia="Times New Roman" w:hAnsi="Times New Roman"/>
                <w:b/>
                <w:bCs/>
                <w:szCs w:val="20"/>
              </w:rPr>
            </w:pPr>
            <w:r w:rsidRPr="008C4F73">
              <w:rPr>
                <w:rFonts w:ascii="Times New Roman" w:eastAsia="Times New Roman" w:hAnsi="Times New Roman"/>
                <w:b/>
                <w:bCs/>
                <w:szCs w:val="20"/>
                <w:lang w:val="en-GB"/>
              </w:rPr>
              <w:t>AfDB</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lang w:val="en-GB"/>
              </w:rPr>
              <w:t>4,000,000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lang w:val="en-GB"/>
              </w:rPr>
              <w:t>4,000,000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lang w:val="en-GB"/>
              </w:rPr>
              <w:t>4,000,000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lang w:val="en-GB"/>
              </w:rPr>
              <w:t>4,000,000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lang w:val="en-GB"/>
              </w:rPr>
              <w:t>4,000,000</w:t>
            </w:r>
          </w:p>
        </w:tc>
        <w:tc>
          <w:tcPr>
            <w:tcW w:w="959"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lang w:val="en-GB"/>
              </w:rPr>
              <w:t>-</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20,000,000.00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Arab Fund for Econ. Development</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2,000,000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2,000,000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2,000,000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2,000,000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2,000,000</w:t>
            </w:r>
          </w:p>
        </w:tc>
        <w:tc>
          <w:tcPr>
            <w:tcW w:w="959"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10,000,000.00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Govt. of New Zealand</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1,000,000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1,000,000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1,000,000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1,000,000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500,000</w:t>
            </w:r>
          </w:p>
        </w:tc>
        <w:tc>
          <w:tcPr>
            <w:tcW w:w="959"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500,000</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5,000,000.00 </w:t>
            </w:r>
          </w:p>
        </w:tc>
      </w:tr>
      <w:tr w:rsidR="008C4F73" w:rsidRPr="008C4F73" w:rsidTr="008C4F73">
        <w:trPr>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rPr>
              <w:t xml:space="preserve"> Fund for Countries in Transition (FAT)</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500,000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500,000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500,000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500,000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500,000</w:t>
            </w:r>
          </w:p>
        </w:tc>
        <w:tc>
          <w:tcPr>
            <w:tcW w:w="959"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500,000</w:t>
            </w:r>
          </w:p>
        </w:tc>
        <w:tc>
          <w:tcPr>
            <w:tcW w:w="1380" w:type="dxa"/>
            <w:tcBorders>
              <w:top w:val="nil"/>
              <w:left w:val="nil"/>
              <w:bottom w:val="single" w:sz="8" w:space="0" w:color="auto"/>
              <w:right w:val="single" w:sz="8" w:space="0" w:color="auto"/>
            </w:tcBorders>
            <w:shd w:val="clear" w:color="000000" w:fill="FFFFFF"/>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3,000,000.00 </w:t>
            </w:r>
          </w:p>
        </w:tc>
      </w:tr>
      <w:tr w:rsidR="008C4F73" w:rsidRPr="008C4F73" w:rsidTr="008C4F73">
        <w:trPr>
          <w:cantSplit/>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Sustainable Energy Fund for Africa</w:t>
            </w:r>
          </w:p>
        </w:tc>
        <w:tc>
          <w:tcPr>
            <w:tcW w:w="129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lang w:val="en-GB"/>
              </w:rPr>
              <w:t>80,000</w:t>
            </w:r>
          </w:p>
        </w:tc>
        <w:tc>
          <w:tcPr>
            <w:tcW w:w="143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80,000</w:t>
            </w:r>
          </w:p>
        </w:tc>
        <w:tc>
          <w:tcPr>
            <w:tcW w:w="1198"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80,000</w:t>
            </w:r>
          </w:p>
        </w:tc>
        <w:tc>
          <w:tcPr>
            <w:tcW w:w="1416"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80,000</w:t>
            </w:r>
          </w:p>
        </w:tc>
        <w:tc>
          <w:tcPr>
            <w:tcW w:w="1455"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80,000</w:t>
            </w:r>
          </w:p>
        </w:tc>
        <w:tc>
          <w:tcPr>
            <w:tcW w:w="959"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color w:val="000000"/>
                <w:szCs w:val="20"/>
              </w:rPr>
            </w:pPr>
            <w:r w:rsidRPr="008C4F73">
              <w:rPr>
                <w:rFonts w:ascii="Times New Roman" w:eastAsia="Times New Roman" w:hAnsi="Times New Roman"/>
                <w:color w:val="000000"/>
                <w:szCs w:val="20"/>
              </w:rPr>
              <w:t>80,000</w:t>
            </w:r>
          </w:p>
        </w:tc>
        <w:tc>
          <w:tcPr>
            <w:tcW w:w="1380" w:type="dxa"/>
            <w:tcBorders>
              <w:top w:val="nil"/>
              <w:left w:val="nil"/>
              <w:bottom w:val="single" w:sz="8" w:space="0" w:color="auto"/>
              <w:right w:val="single" w:sz="8" w:space="0" w:color="auto"/>
            </w:tcBorders>
            <w:shd w:val="clear" w:color="000000" w:fill="FFFFFF"/>
            <w:noWrap/>
            <w:vAlign w:val="center"/>
            <w:hideMark/>
          </w:tcPr>
          <w:p w:rsidR="008C4F73" w:rsidRPr="008C4F73" w:rsidRDefault="008C4F73" w:rsidP="008C4F73">
            <w:pPr>
              <w:spacing w:after="0"/>
              <w:jc w:val="center"/>
              <w:rPr>
                <w:rFonts w:ascii="Times New Roman" w:eastAsia="Times New Roman" w:hAnsi="Times New Roman"/>
                <w:szCs w:val="20"/>
              </w:rPr>
            </w:pPr>
            <w:r w:rsidRPr="008C4F73">
              <w:rPr>
                <w:rFonts w:ascii="Times New Roman" w:eastAsia="Times New Roman" w:hAnsi="Times New Roman"/>
                <w:szCs w:val="20"/>
              </w:rPr>
              <w:t xml:space="preserve">         480,000.00 </w:t>
            </w:r>
          </w:p>
        </w:tc>
      </w:tr>
      <w:tr w:rsidR="008C4F73" w:rsidRPr="008C4F73" w:rsidTr="008C4F73">
        <w:trPr>
          <w:trHeight w:val="315"/>
        </w:trPr>
        <w:tc>
          <w:tcPr>
            <w:tcW w:w="3560" w:type="dxa"/>
            <w:tcBorders>
              <w:top w:val="nil"/>
              <w:left w:val="single" w:sz="8" w:space="0" w:color="auto"/>
              <w:bottom w:val="single" w:sz="8" w:space="0" w:color="auto"/>
              <w:right w:val="single" w:sz="8" w:space="0" w:color="auto"/>
            </w:tcBorders>
            <w:shd w:val="clear" w:color="auto" w:fill="auto"/>
            <w:noWrap/>
            <w:vAlign w:val="center"/>
            <w:hideMark/>
          </w:tcPr>
          <w:p w:rsidR="008C4F73" w:rsidRPr="008C4F73" w:rsidRDefault="008C4F73" w:rsidP="008C4F73">
            <w:pPr>
              <w:spacing w:after="0"/>
              <w:jc w:val="left"/>
              <w:rPr>
                <w:rFonts w:ascii="Times New Roman" w:eastAsia="Times New Roman" w:hAnsi="Times New Roman"/>
                <w:b/>
                <w:bCs/>
                <w:color w:val="000000"/>
                <w:szCs w:val="20"/>
              </w:rPr>
            </w:pPr>
            <w:r w:rsidRPr="008C4F73">
              <w:rPr>
                <w:rFonts w:ascii="Times New Roman" w:eastAsia="Times New Roman" w:hAnsi="Times New Roman"/>
                <w:b/>
                <w:bCs/>
                <w:color w:val="000000"/>
                <w:szCs w:val="20"/>
                <w:lang w:val="en-GB"/>
              </w:rPr>
              <w:t>TOTAL</w:t>
            </w:r>
          </w:p>
        </w:tc>
        <w:tc>
          <w:tcPr>
            <w:tcW w:w="1296" w:type="dxa"/>
            <w:tcBorders>
              <w:top w:val="nil"/>
              <w:left w:val="nil"/>
              <w:bottom w:val="single" w:sz="8" w:space="0" w:color="auto"/>
              <w:right w:val="single" w:sz="8" w:space="0" w:color="auto"/>
            </w:tcBorders>
            <w:shd w:val="clear" w:color="auto" w:fill="auto"/>
            <w:noWrap/>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rPr>
              <w:t>10,202,610</w:t>
            </w:r>
          </w:p>
        </w:tc>
        <w:tc>
          <w:tcPr>
            <w:tcW w:w="1436" w:type="dxa"/>
            <w:tcBorders>
              <w:top w:val="nil"/>
              <w:left w:val="nil"/>
              <w:bottom w:val="single" w:sz="8" w:space="0" w:color="auto"/>
              <w:right w:val="single" w:sz="8" w:space="0" w:color="auto"/>
            </w:tcBorders>
            <w:shd w:val="clear" w:color="auto" w:fill="auto"/>
            <w:noWrap/>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rPr>
              <w:t>10,837,610</w:t>
            </w:r>
          </w:p>
        </w:tc>
        <w:tc>
          <w:tcPr>
            <w:tcW w:w="1198" w:type="dxa"/>
            <w:tcBorders>
              <w:top w:val="nil"/>
              <w:left w:val="nil"/>
              <w:bottom w:val="single" w:sz="8" w:space="0" w:color="auto"/>
              <w:right w:val="single" w:sz="8" w:space="0" w:color="auto"/>
            </w:tcBorders>
            <w:shd w:val="clear" w:color="auto" w:fill="auto"/>
            <w:noWrap/>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rPr>
              <w:t>10,812,610</w:t>
            </w:r>
          </w:p>
        </w:tc>
        <w:tc>
          <w:tcPr>
            <w:tcW w:w="1416" w:type="dxa"/>
            <w:tcBorders>
              <w:top w:val="nil"/>
              <w:left w:val="nil"/>
              <w:bottom w:val="single" w:sz="8" w:space="0" w:color="auto"/>
              <w:right w:val="single" w:sz="8" w:space="0" w:color="auto"/>
            </w:tcBorders>
            <w:shd w:val="clear" w:color="auto" w:fill="auto"/>
            <w:noWrap/>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rPr>
              <w:t>10,487,610</w:t>
            </w:r>
          </w:p>
        </w:tc>
        <w:tc>
          <w:tcPr>
            <w:tcW w:w="1455" w:type="dxa"/>
            <w:tcBorders>
              <w:top w:val="nil"/>
              <w:left w:val="nil"/>
              <w:bottom w:val="single" w:sz="8" w:space="0" w:color="auto"/>
              <w:right w:val="single" w:sz="8" w:space="0" w:color="auto"/>
            </w:tcBorders>
            <w:shd w:val="clear" w:color="auto" w:fill="auto"/>
            <w:noWrap/>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rPr>
              <w:t>9,977,610</w:t>
            </w:r>
          </w:p>
        </w:tc>
        <w:tc>
          <w:tcPr>
            <w:tcW w:w="959" w:type="dxa"/>
            <w:tcBorders>
              <w:top w:val="nil"/>
              <w:left w:val="nil"/>
              <w:bottom w:val="single" w:sz="8" w:space="0" w:color="auto"/>
              <w:right w:val="single" w:sz="8" w:space="0" w:color="auto"/>
            </w:tcBorders>
            <w:shd w:val="clear" w:color="auto" w:fill="auto"/>
            <w:noWrap/>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rPr>
              <w:t>1,947,612</w:t>
            </w:r>
          </w:p>
        </w:tc>
        <w:tc>
          <w:tcPr>
            <w:tcW w:w="1380" w:type="dxa"/>
            <w:tcBorders>
              <w:top w:val="nil"/>
              <w:left w:val="nil"/>
              <w:bottom w:val="single" w:sz="8" w:space="0" w:color="auto"/>
              <w:right w:val="single" w:sz="8" w:space="0" w:color="auto"/>
            </w:tcBorders>
            <w:shd w:val="clear" w:color="auto" w:fill="auto"/>
            <w:noWrap/>
            <w:vAlign w:val="center"/>
            <w:hideMark/>
          </w:tcPr>
          <w:p w:rsidR="008C4F73" w:rsidRPr="008C4F73" w:rsidRDefault="008C4F73" w:rsidP="008C4F73">
            <w:pPr>
              <w:spacing w:after="0"/>
              <w:jc w:val="center"/>
              <w:rPr>
                <w:rFonts w:ascii="Times New Roman" w:eastAsia="Times New Roman" w:hAnsi="Times New Roman"/>
                <w:b/>
                <w:bCs/>
                <w:color w:val="000000"/>
                <w:szCs w:val="20"/>
              </w:rPr>
            </w:pPr>
            <w:r w:rsidRPr="008C4F73">
              <w:rPr>
                <w:rFonts w:ascii="Times New Roman" w:eastAsia="Times New Roman" w:hAnsi="Times New Roman"/>
                <w:b/>
                <w:bCs/>
                <w:color w:val="000000"/>
                <w:szCs w:val="20"/>
              </w:rPr>
              <w:t>54,265,662</w:t>
            </w:r>
          </w:p>
        </w:tc>
      </w:tr>
    </w:tbl>
    <w:p w:rsidR="008C4F73" w:rsidRDefault="008C4F73" w:rsidP="00386290">
      <w:pPr>
        <w:ind w:left="-630"/>
        <w:rPr>
          <w:rFonts w:ascii="Times New Roman" w:hAnsi="Times New Roman"/>
          <w:b/>
          <w:sz w:val="22"/>
          <w:szCs w:val="22"/>
          <w:lang w:val="en-GB"/>
        </w:rPr>
      </w:pPr>
    </w:p>
    <w:p w:rsidR="008474D8" w:rsidRPr="00B01373" w:rsidRDefault="008474D8" w:rsidP="00386290">
      <w:pPr>
        <w:ind w:left="-630"/>
        <w:rPr>
          <w:rFonts w:ascii="Times New Roman" w:hAnsi="Times New Roman"/>
          <w:sz w:val="22"/>
          <w:szCs w:val="22"/>
          <w:lang w:val="en-GB"/>
        </w:rPr>
        <w:sectPr w:rsidR="008474D8" w:rsidRPr="00B01373" w:rsidSect="00950B37">
          <w:pgSz w:w="15840" w:h="12240" w:orient="landscape" w:code="1"/>
          <w:pgMar w:top="1440" w:right="1440" w:bottom="1440" w:left="1440" w:header="720" w:footer="432" w:gutter="0"/>
          <w:cols w:space="708"/>
          <w:titlePg/>
          <w:docGrid w:linePitch="360"/>
        </w:sectPr>
      </w:pPr>
    </w:p>
    <w:p w:rsidR="003E3ABA" w:rsidRPr="00B01373" w:rsidRDefault="003E3ABA" w:rsidP="003B2A79">
      <w:pPr>
        <w:pStyle w:val="Heading1"/>
        <w:spacing w:before="0" w:after="60"/>
        <w:rPr>
          <w:rFonts w:ascii="Times New Roman" w:hAnsi="Times New Roman"/>
          <w:sz w:val="22"/>
          <w:szCs w:val="22"/>
          <w:lang w:val="en-GB"/>
        </w:rPr>
      </w:pPr>
      <w:bookmarkStart w:id="77" w:name="_Toc443050729"/>
      <w:bookmarkStart w:id="78" w:name="_Toc514079377"/>
      <w:r w:rsidRPr="00B01373">
        <w:rPr>
          <w:rFonts w:ascii="Times New Roman" w:hAnsi="Times New Roman"/>
          <w:sz w:val="22"/>
          <w:szCs w:val="22"/>
          <w:lang w:val="en-GB"/>
        </w:rPr>
        <w:t>Legal Context</w:t>
      </w:r>
      <w:bookmarkEnd w:id="77"/>
      <w:bookmarkEnd w:id="78"/>
    </w:p>
    <w:p w:rsidR="003E3ABA" w:rsidRPr="00B01373" w:rsidRDefault="004563CD" w:rsidP="00094713">
      <w:pPr>
        <w:ind w:left="-540" w:right="-540"/>
        <w:rPr>
          <w:rFonts w:ascii="Times New Roman" w:hAnsi="Times New Roman"/>
          <w:sz w:val="22"/>
          <w:szCs w:val="22"/>
          <w:lang w:val="en-GB"/>
        </w:rPr>
      </w:pPr>
      <w:r w:rsidRPr="00B01373">
        <w:rPr>
          <w:rFonts w:ascii="Times New Roman" w:hAnsi="Times New Roman"/>
          <w:sz w:val="22"/>
          <w:szCs w:val="22"/>
          <w:lang w:val="en-GB"/>
        </w:rPr>
        <w:t>An</w:t>
      </w:r>
      <w:r w:rsidR="003E3ABA" w:rsidRPr="00B01373">
        <w:rPr>
          <w:rFonts w:ascii="Times New Roman" w:hAnsi="Times New Roman"/>
          <w:sz w:val="22"/>
          <w:szCs w:val="22"/>
          <w:lang w:val="en-GB"/>
        </w:rPr>
        <w:t>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rsidR="00714817" w:rsidRPr="00B01373" w:rsidRDefault="00714817" w:rsidP="00094713">
      <w:pPr>
        <w:ind w:left="-540" w:right="-540"/>
        <w:rPr>
          <w:rFonts w:ascii="Times New Roman" w:hAnsi="Times New Roman"/>
          <w:sz w:val="22"/>
          <w:szCs w:val="22"/>
          <w:lang w:val="en-GB"/>
        </w:rPr>
      </w:pPr>
    </w:p>
    <w:p w:rsidR="00126C6F" w:rsidRPr="00B01373" w:rsidRDefault="00126C6F" w:rsidP="00126C6F">
      <w:pPr>
        <w:rPr>
          <w:rFonts w:cs="Arial"/>
          <w:szCs w:val="20"/>
        </w:rPr>
      </w:pPr>
      <w:bookmarkStart w:id="79" w:name="_Hlk496525032"/>
      <w:r w:rsidRPr="00B01373">
        <w:rPr>
          <w:rFonts w:cs="Arial"/>
          <w:b/>
          <w:szCs w:val="20"/>
        </w:rPr>
        <w:t xml:space="preserve">Option b. Where the country has NOT signed the </w:t>
      </w:r>
      <w:hyperlink r:id="rId39" w:tooltip="outbind://44/reference_centre/chapter5/sbaa.pdf" w:history="1">
        <w:r w:rsidRPr="00B01373">
          <w:rPr>
            <w:rFonts w:cs="Arial"/>
            <w:b/>
            <w:color w:val="0000FF"/>
            <w:spacing w:val="-3"/>
            <w:szCs w:val="20"/>
            <w:u w:val="single"/>
          </w:rPr>
          <w:t>Standard Basic Assistance Agreement (SBAA)</w:t>
        </w:r>
      </w:hyperlink>
    </w:p>
    <w:bookmarkEnd w:id="79"/>
    <w:p w:rsidR="001E7E38" w:rsidRDefault="001E7E38" w:rsidP="001E7E38">
      <w:pPr>
        <w:ind w:left="-540" w:right="-540"/>
        <w:rPr>
          <w:rFonts w:ascii="Times New Roman" w:hAnsi="Times New Roman"/>
          <w:sz w:val="22"/>
          <w:szCs w:val="22"/>
          <w:lang w:val="en-GB"/>
        </w:rPr>
      </w:pPr>
    </w:p>
    <w:p w:rsidR="00126C6F" w:rsidRPr="001E7E38" w:rsidRDefault="00126C6F" w:rsidP="001E7E38">
      <w:pPr>
        <w:ind w:left="-540" w:right="-540"/>
        <w:rPr>
          <w:rFonts w:ascii="Times New Roman" w:hAnsi="Times New Roman"/>
          <w:sz w:val="22"/>
          <w:szCs w:val="22"/>
          <w:lang w:val="en-GB"/>
        </w:rPr>
      </w:pPr>
      <w:r w:rsidRPr="001E7E38">
        <w:rPr>
          <w:rFonts w:ascii="Times New Roman" w:hAnsi="Times New Roman"/>
          <w:sz w:val="22"/>
          <w:szCs w:val="22"/>
          <w:lang w:val="en-GB"/>
        </w:rPr>
        <w:t xml:space="preserve">The project document shall be the instrument envisaged and defined in the </w:t>
      </w:r>
      <w:hyperlink r:id="rId40" w:history="1">
        <w:r w:rsidRPr="001E7E38">
          <w:rPr>
            <w:rFonts w:ascii="Times New Roman" w:hAnsi="Times New Roman"/>
            <w:sz w:val="22"/>
            <w:szCs w:val="22"/>
            <w:lang w:val="en-GB"/>
          </w:rPr>
          <w:t>Supplemental Provisions</w:t>
        </w:r>
      </w:hyperlink>
      <w:r w:rsidRPr="001E7E38">
        <w:rPr>
          <w:rFonts w:ascii="Times New Roman" w:hAnsi="Times New Roman"/>
          <w:sz w:val="22"/>
          <w:szCs w:val="22"/>
          <w:lang w:val="en-GB"/>
        </w:rPr>
        <w:t xml:space="preserve"> to the Project Document, attached hereto and forming an integral part hereof, as “the Project Document”.</w:t>
      </w:r>
    </w:p>
    <w:p w:rsidR="00126C6F" w:rsidRPr="001E7E38" w:rsidRDefault="00126C6F" w:rsidP="001E7E38">
      <w:pPr>
        <w:ind w:left="-540" w:right="-540"/>
        <w:rPr>
          <w:rFonts w:ascii="Times New Roman" w:hAnsi="Times New Roman"/>
          <w:sz w:val="22"/>
          <w:szCs w:val="22"/>
          <w:lang w:val="en-GB"/>
        </w:rPr>
      </w:pPr>
      <w:r w:rsidRPr="001E7E38">
        <w:rPr>
          <w:rFonts w:ascii="Times New Roman" w:hAnsi="Times New Roman"/>
          <w:sz w:val="22"/>
          <w:szCs w:val="22"/>
          <w:lang w:val="en-GB"/>
        </w:rPr>
        <w:t>This project will be implemented by Vice-Presidency responsible for Energy – Comoros Geological Authority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rsidR="00714817" w:rsidRPr="001E7E38" w:rsidRDefault="00714817" w:rsidP="00094713">
      <w:pPr>
        <w:ind w:left="-540" w:right="-540"/>
        <w:rPr>
          <w:rFonts w:ascii="Times New Roman" w:hAnsi="Times New Roman"/>
          <w:sz w:val="22"/>
          <w:szCs w:val="22"/>
          <w:lang w:val="en-GB"/>
        </w:rPr>
        <w:sectPr w:rsidR="00714817" w:rsidRPr="001E7E38" w:rsidSect="00594773">
          <w:pgSz w:w="12240" w:h="15840" w:code="1"/>
          <w:pgMar w:top="1440" w:right="1440" w:bottom="1440" w:left="1440" w:header="720" w:footer="432" w:gutter="0"/>
          <w:cols w:space="708"/>
          <w:titlePg/>
          <w:docGrid w:linePitch="360"/>
        </w:sectPr>
      </w:pPr>
    </w:p>
    <w:p w:rsidR="00331A7E" w:rsidRPr="005E2347" w:rsidRDefault="003E3ABA" w:rsidP="005E2347">
      <w:pPr>
        <w:pStyle w:val="Heading1"/>
        <w:spacing w:before="0" w:after="60"/>
        <w:rPr>
          <w:rFonts w:ascii="Times New Roman" w:hAnsi="Times New Roman"/>
          <w:sz w:val="22"/>
          <w:szCs w:val="22"/>
          <w:lang w:val="en-GB"/>
        </w:rPr>
      </w:pPr>
      <w:bookmarkStart w:id="80" w:name="_Toc443050730"/>
      <w:bookmarkStart w:id="81" w:name="_Toc514079378"/>
      <w:r w:rsidRPr="00B01373">
        <w:rPr>
          <w:rFonts w:ascii="Times New Roman" w:hAnsi="Times New Roman"/>
          <w:sz w:val="22"/>
          <w:szCs w:val="22"/>
          <w:lang w:val="en-GB"/>
        </w:rPr>
        <w:t>Mandatory Annexes</w:t>
      </w:r>
      <w:bookmarkEnd w:id="80"/>
      <w:bookmarkEnd w:id="81"/>
    </w:p>
    <w:p w:rsidR="00532710" w:rsidRPr="00B01373" w:rsidRDefault="00822EC9" w:rsidP="00094713">
      <w:pPr>
        <w:pStyle w:val="ListParagraph"/>
        <w:numPr>
          <w:ilvl w:val="0"/>
          <w:numId w:val="6"/>
        </w:numPr>
        <w:spacing w:after="60"/>
        <w:ind w:left="-180"/>
        <w:rPr>
          <w:sz w:val="22"/>
          <w:szCs w:val="22"/>
          <w:lang w:val="en-GB"/>
        </w:rPr>
      </w:pPr>
      <w:r w:rsidRPr="00B01373">
        <w:rPr>
          <w:sz w:val="22"/>
          <w:szCs w:val="22"/>
          <w:lang w:val="en-GB"/>
        </w:rPr>
        <w:t>Multiyear</w:t>
      </w:r>
      <w:r w:rsidR="00532710" w:rsidRPr="00B01373">
        <w:rPr>
          <w:sz w:val="22"/>
          <w:szCs w:val="22"/>
          <w:lang w:val="en-GB"/>
        </w:rPr>
        <w:t xml:space="preserve"> Workplan </w:t>
      </w:r>
    </w:p>
    <w:p w:rsidR="003E3ABA" w:rsidRPr="00B01373" w:rsidRDefault="003E3ABA" w:rsidP="00094713">
      <w:pPr>
        <w:pStyle w:val="ListParagraph"/>
        <w:numPr>
          <w:ilvl w:val="0"/>
          <w:numId w:val="6"/>
        </w:numPr>
        <w:spacing w:after="60"/>
        <w:ind w:left="-180"/>
        <w:rPr>
          <w:sz w:val="22"/>
          <w:szCs w:val="22"/>
          <w:lang w:val="en-GB"/>
        </w:rPr>
      </w:pPr>
      <w:r w:rsidRPr="00B01373">
        <w:rPr>
          <w:sz w:val="22"/>
          <w:szCs w:val="22"/>
          <w:lang w:val="en-GB"/>
        </w:rPr>
        <w:t>Monitoring Plan</w:t>
      </w:r>
    </w:p>
    <w:p w:rsidR="00532710" w:rsidRPr="00B01373" w:rsidRDefault="003E3ABA" w:rsidP="00094713">
      <w:pPr>
        <w:pStyle w:val="ListParagraph"/>
        <w:numPr>
          <w:ilvl w:val="0"/>
          <w:numId w:val="6"/>
        </w:numPr>
        <w:spacing w:after="60"/>
        <w:ind w:left="-180"/>
        <w:rPr>
          <w:sz w:val="22"/>
          <w:szCs w:val="22"/>
          <w:lang w:val="en-GB"/>
        </w:rPr>
      </w:pPr>
      <w:r w:rsidRPr="00B01373">
        <w:rPr>
          <w:sz w:val="22"/>
          <w:szCs w:val="22"/>
          <w:lang w:val="en-GB"/>
        </w:rPr>
        <w:t xml:space="preserve">Evaluation Plan </w:t>
      </w:r>
    </w:p>
    <w:p w:rsidR="00055F28" w:rsidRPr="00B01373" w:rsidRDefault="003E3ABA" w:rsidP="00094713">
      <w:pPr>
        <w:pStyle w:val="ListParagraph"/>
        <w:numPr>
          <w:ilvl w:val="0"/>
          <w:numId w:val="6"/>
        </w:numPr>
        <w:spacing w:after="60"/>
        <w:ind w:left="-180"/>
        <w:rPr>
          <w:sz w:val="22"/>
          <w:szCs w:val="22"/>
          <w:lang w:val="en-GB"/>
        </w:rPr>
      </w:pPr>
      <w:bookmarkStart w:id="82" w:name="_Hlk487906526"/>
      <w:r w:rsidRPr="00B01373">
        <w:rPr>
          <w:sz w:val="22"/>
          <w:szCs w:val="22"/>
          <w:lang w:val="en-GB"/>
        </w:rPr>
        <w:t>GE</w:t>
      </w:r>
      <w:r w:rsidR="00055F28" w:rsidRPr="00B01373">
        <w:rPr>
          <w:sz w:val="22"/>
          <w:szCs w:val="22"/>
          <w:lang w:val="en-GB"/>
        </w:rPr>
        <w:t>F Tracking Tool (s) at baseline</w:t>
      </w:r>
    </w:p>
    <w:bookmarkEnd w:id="82"/>
    <w:p w:rsidR="003E3ABA" w:rsidRPr="00B01373" w:rsidRDefault="003E3ABA" w:rsidP="00094713">
      <w:pPr>
        <w:pStyle w:val="ListParagraph"/>
        <w:numPr>
          <w:ilvl w:val="0"/>
          <w:numId w:val="6"/>
        </w:numPr>
        <w:spacing w:after="60"/>
        <w:ind w:left="-180"/>
        <w:rPr>
          <w:sz w:val="22"/>
          <w:szCs w:val="22"/>
          <w:lang w:val="en-GB"/>
        </w:rPr>
      </w:pPr>
      <w:r w:rsidRPr="00B01373">
        <w:rPr>
          <w:sz w:val="22"/>
          <w:szCs w:val="22"/>
          <w:lang w:val="en-GB"/>
        </w:rPr>
        <w:t xml:space="preserve">Terms </w:t>
      </w:r>
      <w:r w:rsidR="00A54962" w:rsidRPr="00B01373">
        <w:rPr>
          <w:sz w:val="22"/>
          <w:szCs w:val="22"/>
          <w:lang w:val="en-GB"/>
        </w:rPr>
        <w:t xml:space="preserve">of Reference for </w:t>
      </w:r>
      <w:r w:rsidRPr="00B01373">
        <w:rPr>
          <w:sz w:val="22"/>
          <w:szCs w:val="22"/>
          <w:lang w:val="en-GB"/>
        </w:rPr>
        <w:t>Project Manager, Chief Technical Advisor and other positions as appropriate</w:t>
      </w:r>
    </w:p>
    <w:p w:rsidR="003E3ABA" w:rsidRPr="00B01373" w:rsidRDefault="003E3ABA" w:rsidP="00094713">
      <w:pPr>
        <w:pStyle w:val="ListParagraph"/>
        <w:numPr>
          <w:ilvl w:val="0"/>
          <w:numId w:val="6"/>
        </w:numPr>
        <w:spacing w:after="60"/>
        <w:ind w:left="-180"/>
        <w:rPr>
          <w:sz w:val="22"/>
          <w:szCs w:val="22"/>
          <w:lang w:val="en-GB"/>
        </w:rPr>
      </w:pPr>
      <w:r w:rsidRPr="00B01373">
        <w:rPr>
          <w:sz w:val="22"/>
          <w:szCs w:val="22"/>
          <w:lang w:val="en-GB"/>
        </w:rPr>
        <w:t>UNDP Social and Environmental and Social Screening Template (SESP)</w:t>
      </w:r>
    </w:p>
    <w:p w:rsidR="003E3ABA" w:rsidRPr="00B01373" w:rsidRDefault="00237B71" w:rsidP="00094713">
      <w:pPr>
        <w:pStyle w:val="ListParagraph"/>
        <w:numPr>
          <w:ilvl w:val="0"/>
          <w:numId w:val="6"/>
        </w:numPr>
        <w:spacing w:after="60"/>
        <w:ind w:left="-180"/>
        <w:rPr>
          <w:sz w:val="22"/>
          <w:szCs w:val="22"/>
          <w:lang w:val="en-GB"/>
        </w:rPr>
      </w:pPr>
      <w:r w:rsidRPr="00B01373">
        <w:rPr>
          <w:sz w:val="22"/>
          <w:szCs w:val="22"/>
          <w:lang w:val="en-GB"/>
        </w:rPr>
        <w:t>UNDP Risk Log</w:t>
      </w:r>
      <w:r w:rsidR="003E3ABA" w:rsidRPr="00B01373">
        <w:rPr>
          <w:sz w:val="22"/>
          <w:szCs w:val="22"/>
          <w:lang w:val="en-GB"/>
        </w:rPr>
        <w:t xml:space="preserve"> </w:t>
      </w:r>
    </w:p>
    <w:p w:rsidR="00B04056" w:rsidRDefault="00237B71" w:rsidP="00094713">
      <w:pPr>
        <w:pStyle w:val="ListParagraph"/>
        <w:numPr>
          <w:ilvl w:val="0"/>
          <w:numId w:val="6"/>
        </w:numPr>
        <w:spacing w:after="60"/>
        <w:ind w:left="-180"/>
        <w:rPr>
          <w:sz w:val="22"/>
          <w:szCs w:val="22"/>
          <w:lang w:val="en-GB"/>
        </w:rPr>
      </w:pPr>
      <w:r w:rsidRPr="00B01373">
        <w:rPr>
          <w:sz w:val="22"/>
          <w:szCs w:val="22"/>
          <w:lang w:val="en-GB"/>
        </w:rPr>
        <w:t>GHG Calculations</w:t>
      </w:r>
      <w:r w:rsidR="00532710" w:rsidRPr="00B01373">
        <w:rPr>
          <w:sz w:val="22"/>
          <w:szCs w:val="22"/>
          <w:lang w:val="en-GB"/>
        </w:rPr>
        <w:t xml:space="preserve"> </w:t>
      </w:r>
    </w:p>
    <w:p w:rsidR="00D90C42" w:rsidRPr="00B01373" w:rsidRDefault="00B04056" w:rsidP="00094713">
      <w:pPr>
        <w:pStyle w:val="ListParagraph"/>
        <w:numPr>
          <w:ilvl w:val="0"/>
          <w:numId w:val="6"/>
        </w:numPr>
        <w:spacing w:after="60"/>
        <w:ind w:left="-180"/>
        <w:rPr>
          <w:sz w:val="22"/>
          <w:szCs w:val="22"/>
          <w:lang w:val="en-GB"/>
        </w:rPr>
      </w:pPr>
      <w:r>
        <w:rPr>
          <w:sz w:val="22"/>
          <w:szCs w:val="22"/>
          <w:lang w:val="en-GB"/>
        </w:rPr>
        <w:t xml:space="preserve"> </w:t>
      </w:r>
      <w:r w:rsidR="004819CB">
        <w:rPr>
          <w:sz w:val="22"/>
          <w:szCs w:val="22"/>
          <w:lang w:val="en-GB"/>
        </w:rPr>
        <w:t xml:space="preserve">Environmental and Social Management </w:t>
      </w:r>
      <w:r w:rsidR="00910413">
        <w:rPr>
          <w:sz w:val="22"/>
          <w:szCs w:val="22"/>
          <w:lang w:val="en-GB"/>
        </w:rPr>
        <w:t>Framework</w:t>
      </w:r>
      <w:r w:rsidR="004819CB">
        <w:rPr>
          <w:sz w:val="22"/>
          <w:szCs w:val="22"/>
          <w:lang w:val="en-GB"/>
        </w:rPr>
        <w:t xml:space="preserve"> (ESM</w:t>
      </w:r>
      <w:r w:rsidR="00910413">
        <w:rPr>
          <w:sz w:val="22"/>
          <w:szCs w:val="22"/>
          <w:lang w:val="en-GB"/>
        </w:rPr>
        <w:t>F</w:t>
      </w:r>
      <w:r w:rsidR="004819CB">
        <w:rPr>
          <w:sz w:val="22"/>
          <w:szCs w:val="22"/>
          <w:lang w:val="en-GB"/>
        </w:rPr>
        <w:t>)</w:t>
      </w:r>
      <w:r w:rsidR="00D90C42" w:rsidRPr="00B01373">
        <w:rPr>
          <w:sz w:val="22"/>
          <w:szCs w:val="22"/>
          <w:lang w:val="en-GB"/>
        </w:rPr>
        <w:t xml:space="preserve"> </w:t>
      </w:r>
    </w:p>
    <w:p w:rsidR="003E3ABA" w:rsidRPr="00B01373" w:rsidRDefault="003E3ABA" w:rsidP="00094713">
      <w:pPr>
        <w:ind w:left="-180"/>
        <w:rPr>
          <w:rFonts w:ascii="Times New Roman" w:hAnsi="Times New Roman"/>
          <w:sz w:val="22"/>
          <w:szCs w:val="22"/>
          <w:lang w:val="en-GB"/>
        </w:rPr>
      </w:pPr>
    </w:p>
    <w:p w:rsidR="003E3ABA" w:rsidRPr="00B01373" w:rsidRDefault="003E3ABA" w:rsidP="003B2A79">
      <w:pPr>
        <w:rPr>
          <w:rFonts w:ascii="Times New Roman" w:hAnsi="Times New Roman"/>
          <w:sz w:val="22"/>
          <w:szCs w:val="22"/>
          <w:lang w:val="en-GB"/>
        </w:rPr>
      </w:pPr>
    </w:p>
    <w:p w:rsidR="003E3ABA" w:rsidRPr="00B01373" w:rsidRDefault="003E3ABA" w:rsidP="003B2A79">
      <w:pPr>
        <w:jc w:val="left"/>
        <w:rPr>
          <w:rFonts w:ascii="Times New Roman" w:hAnsi="Times New Roman"/>
          <w:sz w:val="22"/>
          <w:szCs w:val="22"/>
          <w:lang w:val="en-GB"/>
        </w:rPr>
        <w:sectPr w:rsidR="003E3ABA" w:rsidRPr="00B01373" w:rsidSect="00594773">
          <w:pgSz w:w="12240" w:h="15840" w:code="1"/>
          <w:pgMar w:top="1440" w:right="1440" w:bottom="1440" w:left="1440" w:header="720" w:footer="720" w:gutter="0"/>
          <w:cols w:space="720"/>
          <w:docGrid w:linePitch="360"/>
        </w:sectPr>
      </w:pPr>
    </w:p>
    <w:p w:rsidR="009750B4" w:rsidRPr="00B01373" w:rsidRDefault="00A54962" w:rsidP="005E2347">
      <w:pPr>
        <w:pStyle w:val="Heading1"/>
        <w:numPr>
          <w:ilvl w:val="0"/>
          <w:numId w:val="0"/>
        </w:numPr>
        <w:ind w:left="720" w:hanging="720"/>
        <w:rPr>
          <w:lang w:val="en-GB"/>
        </w:rPr>
      </w:pPr>
      <w:bookmarkStart w:id="83" w:name="_Toc514079379"/>
      <w:r w:rsidRPr="00B01373">
        <w:rPr>
          <w:lang w:val="en-GB"/>
        </w:rPr>
        <w:t xml:space="preserve">Annex A - </w:t>
      </w:r>
      <w:r w:rsidR="003E3ABA" w:rsidRPr="00B01373">
        <w:rPr>
          <w:lang w:val="en-GB"/>
        </w:rPr>
        <w:t>Multi Year Work Plan</w:t>
      </w:r>
      <w:r w:rsidR="007B7928" w:rsidRPr="00B01373">
        <w:rPr>
          <w:lang w:val="en-GB"/>
        </w:rPr>
        <w:t>:</w:t>
      </w:r>
      <w:bookmarkEnd w:id="83"/>
      <w:r w:rsidR="007B7928" w:rsidRPr="00B01373">
        <w:rPr>
          <w:lang w:val="en-GB"/>
        </w:rPr>
        <w:t xml:space="preserve">  </w:t>
      </w:r>
    </w:p>
    <w:p w:rsidR="00072CB3" w:rsidRPr="00B01373" w:rsidRDefault="00072CB3" w:rsidP="003B2A79">
      <w:pPr>
        <w:rPr>
          <w:rFonts w:ascii="Times New Roman" w:hAnsi="Times New Roman"/>
          <w:sz w:val="22"/>
          <w:szCs w:val="22"/>
          <w:lang w:val="en-GB"/>
        </w:rPr>
      </w:pPr>
    </w:p>
    <w:tbl>
      <w:tblPr>
        <w:tblW w:w="22504"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9"/>
        <w:gridCol w:w="1038"/>
        <w:gridCol w:w="483"/>
        <w:gridCol w:w="485"/>
        <w:gridCol w:w="485"/>
        <w:gridCol w:w="490"/>
        <w:gridCol w:w="450"/>
        <w:gridCol w:w="43"/>
        <w:gridCol w:w="497"/>
        <w:gridCol w:w="53"/>
        <w:gridCol w:w="397"/>
        <w:gridCol w:w="35"/>
        <w:gridCol w:w="505"/>
        <w:gridCol w:w="452"/>
        <w:gridCol w:w="51"/>
        <w:gridCol w:w="468"/>
        <w:gridCol w:w="21"/>
        <w:gridCol w:w="450"/>
        <w:gridCol w:w="14"/>
        <w:gridCol w:w="526"/>
        <w:gridCol w:w="450"/>
        <w:gridCol w:w="29"/>
        <w:gridCol w:w="469"/>
        <w:gridCol w:w="42"/>
        <w:gridCol w:w="443"/>
        <w:gridCol w:w="7"/>
        <w:gridCol w:w="450"/>
        <w:gridCol w:w="30"/>
        <w:gridCol w:w="498"/>
        <w:gridCol w:w="12"/>
        <w:gridCol w:w="450"/>
        <w:gridCol w:w="16"/>
        <w:gridCol w:w="485"/>
        <w:gridCol w:w="39"/>
        <w:gridCol w:w="444"/>
        <w:gridCol w:w="6"/>
        <w:gridCol w:w="15"/>
        <w:gridCol w:w="477"/>
        <w:gridCol w:w="450"/>
        <w:gridCol w:w="450"/>
        <w:gridCol w:w="450"/>
        <w:gridCol w:w="401"/>
        <w:gridCol w:w="139"/>
        <w:gridCol w:w="210"/>
        <w:gridCol w:w="330"/>
        <w:gridCol w:w="26"/>
        <w:gridCol w:w="514"/>
        <w:gridCol w:w="540"/>
        <w:gridCol w:w="540"/>
        <w:gridCol w:w="540"/>
        <w:gridCol w:w="540"/>
        <w:gridCol w:w="540"/>
        <w:gridCol w:w="540"/>
        <w:gridCol w:w="540"/>
        <w:gridCol w:w="540"/>
        <w:gridCol w:w="540"/>
        <w:gridCol w:w="540"/>
        <w:gridCol w:w="540"/>
      </w:tblGrid>
      <w:tr w:rsidR="00B104AC" w:rsidRPr="00B01373" w:rsidTr="00CD3154">
        <w:trPr>
          <w:gridAfter w:val="17"/>
          <w:wAfter w:w="7560" w:type="dxa"/>
          <w:tblHeader/>
        </w:trPr>
        <w:tc>
          <w:tcPr>
            <w:tcW w:w="2291" w:type="dxa"/>
            <w:vMerge w:val="restart"/>
            <w:shd w:val="clear" w:color="auto" w:fill="D9D9D9"/>
          </w:tcPr>
          <w:p w:rsidR="00F61F77" w:rsidRPr="00B01373" w:rsidRDefault="00F61F77" w:rsidP="00E5722C">
            <w:pPr>
              <w:ind w:left="-105"/>
              <w:rPr>
                <w:rFonts w:ascii="Times New Roman" w:hAnsi="Times New Roman"/>
                <w:b/>
                <w:sz w:val="22"/>
                <w:szCs w:val="22"/>
                <w:lang w:val="en-GB"/>
              </w:rPr>
            </w:pPr>
            <w:r w:rsidRPr="00B01373">
              <w:rPr>
                <w:rFonts w:ascii="Times New Roman" w:hAnsi="Times New Roman"/>
                <w:b/>
                <w:sz w:val="22"/>
                <w:szCs w:val="22"/>
                <w:lang w:val="en-GB"/>
              </w:rPr>
              <w:t>Task/Output</w:t>
            </w:r>
          </w:p>
        </w:tc>
        <w:tc>
          <w:tcPr>
            <w:tcW w:w="1039" w:type="dxa"/>
            <w:vMerge w:val="restart"/>
            <w:shd w:val="clear" w:color="auto" w:fill="D9D9D9"/>
          </w:tcPr>
          <w:p w:rsidR="00F61F77" w:rsidRPr="00B01373" w:rsidRDefault="00F61F77" w:rsidP="00E5722C">
            <w:pPr>
              <w:rPr>
                <w:rFonts w:ascii="Times New Roman" w:hAnsi="Times New Roman"/>
                <w:b/>
                <w:sz w:val="22"/>
                <w:szCs w:val="22"/>
                <w:lang w:val="en-GB"/>
              </w:rPr>
            </w:pPr>
            <w:r w:rsidRPr="00B01373">
              <w:rPr>
                <w:rFonts w:ascii="Times New Roman" w:hAnsi="Times New Roman"/>
                <w:b/>
                <w:sz w:val="22"/>
                <w:szCs w:val="22"/>
                <w:lang w:val="en-GB"/>
              </w:rPr>
              <w:t>Responsible Party</w:t>
            </w:r>
          </w:p>
        </w:tc>
        <w:tc>
          <w:tcPr>
            <w:tcW w:w="1944" w:type="dxa"/>
            <w:gridSpan w:val="4"/>
            <w:shd w:val="clear" w:color="auto" w:fill="D9D9D9"/>
          </w:tcPr>
          <w:p w:rsidR="00F61F77" w:rsidRPr="00B01373" w:rsidRDefault="00F61F77" w:rsidP="00E5722C">
            <w:pPr>
              <w:rPr>
                <w:rFonts w:ascii="Times New Roman" w:hAnsi="Times New Roman"/>
                <w:b/>
                <w:sz w:val="22"/>
                <w:szCs w:val="22"/>
                <w:lang w:val="en-GB"/>
              </w:rPr>
            </w:pPr>
            <w:r w:rsidRPr="00B01373">
              <w:rPr>
                <w:rFonts w:ascii="Times New Roman" w:hAnsi="Times New Roman"/>
                <w:b/>
                <w:sz w:val="22"/>
                <w:szCs w:val="22"/>
                <w:lang w:val="en-GB"/>
              </w:rPr>
              <w:t>Year 1</w:t>
            </w:r>
          </w:p>
        </w:tc>
        <w:tc>
          <w:tcPr>
            <w:tcW w:w="1980" w:type="dxa"/>
            <w:gridSpan w:val="7"/>
            <w:shd w:val="clear" w:color="auto" w:fill="D9D9D9"/>
          </w:tcPr>
          <w:p w:rsidR="00F61F77" w:rsidRPr="00B01373" w:rsidRDefault="00F61F77" w:rsidP="00E5722C">
            <w:pPr>
              <w:rPr>
                <w:rFonts w:ascii="Times New Roman" w:hAnsi="Times New Roman"/>
                <w:b/>
                <w:sz w:val="22"/>
                <w:szCs w:val="22"/>
                <w:lang w:val="en-GB"/>
              </w:rPr>
            </w:pPr>
            <w:r w:rsidRPr="00B01373">
              <w:rPr>
                <w:rFonts w:ascii="Times New Roman" w:hAnsi="Times New Roman"/>
                <w:b/>
                <w:sz w:val="22"/>
                <w:szCs w:val="22"/>
                <w:lang w:val="en-GB"/>
              </w:rPr>
              <w:t>Year 2</w:t>
            </w:r>
          </w:p>
        </w:tc>
        <w:tc>
          <w:tcPr>
            <w:tcW w:w="1982" w:type="dxa"/>
            <w:gridSpan w:val="7"/>
            <w:shd w:val="clear" w:color="auto" w:fill="D9D9D9"/>
          </w:tcPr>
          <w:p w:rsidR="00F61F77" w:rsidRPr="00B01373" w:rsidRDefault="00F61F77" w:rsidP="00E5722C">
            <w:pPr>
              <w:rPr>
                <w:rFonts w:ascii="Times New Roman" w:hAnsi="Times New Roman"/>
                <w:b/>
                <w:sz w:val="22"/>
                <w:szCs w:val="22"/>
                <w:lang w:val="en-GB"/>
              </w:rPr>
            </w:pPr>
            <w:r w:rsidRPr="00B01373">
              <w:rPr>
                <w:rFonts w:ascii="Times New Roman" w:hAnsi="Times New Roman"/>
                <w:b/>
                <w:sz w:val="22"/>
                <w:szCs w:val="22"/>
                <w:lang w:val="en-GB"/>
              </w:rPr>
              <w:t>Year 3</w:t>
            </w:r>
          </w:p>
        </w:tc>
        <w:tc>
          <w:tcPr>
            <w:tcW w:w="1890" w:type="dxa"/>
            <w:gridSpan w:val="7"/>
            <w:shd w:val="clear" w:color="auto" w:fill="D9D9D9"/>
          </w:tcPr>
          <w:p w:rsidR="00F61F77" w:rsidRPr="00B01373" w:rsidRDefault="00F61F77" w:rsidP="00E5722C">
            <w:pPr>
              <w:rPr>
                <w:rFonts w:ascii="Times New Roman" w:hAnsi="Times New Roman"/>
                <w:b/>
                <w:sz w:val="22"/>
                <w:szCs w:val="22"/>
                <w:lang w:val="en-GB"/>
              </w:rPr>
            </w:pPr>
            <w:r w:rsidRPr="00B01373">
              <w:rPr>
                <w:rFonts w:ascii="Times New Roman" w:hAnsi="Times New Roman"/>
                <w:b/>
                <w:sz w:val="22"/>
                <w:szCs w:val="22"/>
                <w:lang w:val="en-GB"/>
              </w:rPr>
              <w:t>Year 4</w:t>
            </w:r>
          </w:p>
        </w:tc>
        <w:tc>
          <w:tcPr>
            <w:tcW w:w="1980" w:type="dxa"/>
            <w:gridSpan w:val="9"/>
            <w:shd w:val="clear" w:color="auto" w:fill="D9D9D9"/>
          </w:tcPr>
          <w:p w:rsidR="00F61F77" w:rsidRPr="00B01373" w:rsidRDefault="00F61F77" w:rsidP="00E5722C">
            <w:pPr>
              <w:rPr>
                <w:rFonts w:ascii="Times New Roman" w:hAnsi="Times New Roman"/>
                <w:b/>
                <w:sz w:val="22"/>
                <w:szCs w:val="22"/>
                <w:lang w:val="en-GB"/>
              </w:rPr>
            </w:pPr>
            <w:r w:rsidRPr="00B01373">
              <w:rPr>
                <w:rFonts w:ascii="Times New Roman" w:hAnsi="Times New Roman"/>
                <w:b/>
                <w:sz w:val="22"/>
                <w:szCs w:val="22"/>
                <w:lang w:val="en-GB"/>
              </w:rPr>
              <w:t>Year 5</w:t>
            </w:r>
          </w:p>
        </w:tc>
        <w:tc>
          <w:tcPr>
            <w:tcW w:w="1838" w:type="dxa"/>
            <w:gridSpan w:val="5"/>
            <w:shd w:val="clear" w:color="auto" w:fill="D9D9D9"/>
          </w:tcPr>
          <w:p w:rsidR="00F61F77" w:rsidRPr="00B01373" w:rsidRDefault="00F61F77" w:rsidP="00E5722C">
            <w:pPr>
              <w:rPr>
                <w:rFonts w:ascii="Times New Roman" w:hAnsi="Times New Roman"/>
                <w:b/>
                <w:sz w:val="22"/>
                <w:szCs w:val="22"/>
                <w:lang w:val="en-GB"/>
              </w:rPr>
            </w:pPr>
            <w:r w:rsidRPr="00B01373">
              <w:rPr>
                <w:rFonts w:ascii="Times New Roman" w:hAnsi="Times New Roman"/>
                <w:b/>
                <w:sz w:val="22"/>
                <w:szCs w:val="22"/>
                <w:lang w:val="en-GB"/>
              </w:rPr>
              <w:t>Year 6</w:t>
            </w:r>
          </w:p>
        </w:tc>
      </w:tr>
      <w:tr w:rsidR="00B104AC" w:rsidRPr="00B01373" w:rsidTr="00CD3154">
        <w:trPr>
          <w:gridAfter w:val="17"/>
          <w:wAfter w:w="7560" w:type="dxa"/>
          <w:tblHeader/>
        </w:trPr>
        <w:tc>
          <w:tcPr>
            <w:tcW w:w="2291" w:type="dxa"/>
            <w:vMerge/>
            <w:shd w:val="clear" w:color="auto" w:fill="D9D9D9"/>
          </w:tcPr>
          <w:p w:rsidR="00B104AC" w:rsidRPr="00B01373" w:rsidRDefault="00B104AC" w:rsidP="00E5722C">
            <w:pPr>
              <w:rPr>
                <w:rFonts w:ascii="Times New Roman" w:hAnsi="Times New Roman"/>
                <w:sz w:val="22"/>
                <w:szCs w:val="22"/>
                <w:lang w:val="en-GB"/>
              </w:rPr>
            </w:pPr>
          </w:p>
        </w:tc>
        <w:tc>
          <w:tcPr>
            <w:tcW w:w="1039" w:type="dxa"/>
            <w:vMerge/>
            <w:shd w:val="clear" w:color="auto" w:fill="D9D9D9"/>
          </w:tcPr>
          <w:p w:rsidR="00B104AC" w:rsidRPr="00B01373" w:rsidRDefault="00B104AC" w:rsidP="00E5722C">
            <w:pPr>
              <w:rPr>
                <w:rFonts w:ascii="Times New Roman" w:hAnsi="Times New Roman"/>
                <w:sz w:val="22"/>
                <w:szCs w:val="22"/>
                <w:lang w:val="en-GB"/>
              </w:rPr>
            </w:pPr>
          </w:p>
        </w:tc>
        <w:tc>
          <w:tcPr>
            <w:tcW w:w="484" w:type="dxa"/>
            <w:shd w:val="clear" w:color="auto" w:fill="D9D9D9"/>
          </w:tcPr>
          <w:p w:rsidR="00B104AC" w:rsidRPr="00B01373" w:rsidRDefault="00B104AC" w:rsidP="004547EB">
            <w:pPr>
              <w:ind w:right="-165"/>
              <w:rPr>
                <w:rFonts w:ascii="Times New Roman" w:hAnsi="Times New Roman"/>
                <w:sz w:val="22"/>
                <w:szCs w:val="22"/>
                <w:lang w:val="en-GB"/>
              </w:rPr>
            </w:pPr>
            <w:r w:rsidRPr="00B01373">
              <w:rPr>
                <w:rFonts w:ascii="Times New Roman" w:hAnsi="Times New Roman"/>
                <w:sz w:val="22"/>
                <w:szCs w:val="22"/>
                <w:lang w:val="en-GB"/>
              </w:rPr>
              <w:t>Q1</w:t>
            </w:r>
          </w:p>
        </w:tc>
        <w:tc>
          <w:tcPr>
            <w:tcW w:w="485" w:type="dxa"/>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Q2</w:t>
            </w:r>
          </w:p>
        </w:tc>
        <w:tc>
          <w:tcPr>
            <w:tcW w:w="485" w:type="dxa"/>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Q3</w:t>
            </w:r>
          </w:p>
        </w:tc>
        <w:tc>
          <w:tcPr>
            <w:tcW w:w="490" w:type="dxa"/>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Q4</w:t>
            </w:r>
          </w:p>
        </w:tc>
        <w:tc>
          <w:tcPr>
            <w:tcW w:w="493" w:type="dxa"/>
            <w:gridSpan w:val="2"/>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Q1</w:t>
            </w:r>
          </w:p>
        </w:tc>
        <w:tc>
          <w:tcPr>
            <w:tcW w:w="497" w:type="dxa"/>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Q2</w:t>
            </w:r>
          </w:p>
        </w:tc>
        <w:tc>
          <w:tcPr>
            <w:tcW w:w="485" w:type="dxa"/>
            <w:gridSpan w:val="3"/>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Q3</w:t>
            </w:r>
          </w:p>
        </w:tc>
        <w:tc>
          <w:tcPr>
            <w:tcW w:w="505" w:type="dxa"/>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Q4</w:t>
            </w:r>
          </w:p>
        </w:tc>
        <w:tc>
          <w:tcPr>
            <w:tcW w:w="503" w:type="dxa"/>
            <w:gridSpan w:val="2"/>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Q1</w:t>
            </w:r>
          </w:p>
        </w:tc>
        <w:tc>
          <w:tcPr>
            <w:tcW w:w="468" w:type="dxa"/>
            <w:shd w:val="clear" w:color="auto" w:fill="D9D9D9"/>
          </w:tcPr>
          <w:p w:rsidR="00B104AC" w:rsidRPr="00B01373" w:rsidRDefault="00B104AC" w:rsidP="00E5722C">
            <w:pPr>
              <w:ind w:right="-135"/>
              <w:rPr>
                <w:rFonts w:ascii="Times New Roman" w:hAnsi="Times New Roman"/>
                <w:sz w:val="22"/>
                <w:szCs w:val="22"/>
                <w:lang w:val="en-GB"/>
              </w:rPr>
            </w:pPr>
            <w:r w:rsidRPr="00B01373">
              <w:rPr>
                <w:rFonts w:ascii="Times New Roman" w:hAnsi="Times New Roman"/>
                <w:sz w:val="22"/>
                <w:szCs w:val="22"/>
                <w:lang w:val="en-GB"/>
              </w:rPr>
              <w:t>Q2</w:t>
            </w:r>
          </w:p>
        </w:tc>
        <w:tc>
          <w:tcPr>
            <w:tcW w:w="485" w:type="dxa"/>
            <w:gridSpan w:val="3"/>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Q3</w:t>
            </w:r>
          </w:p>
        </w:tc>
        <w:tc>
          <w:tcPr>
            <w:tcW w:w="526" w:type="dxa"/>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Q4</w:t>
            </w:r>
          </w:p>
        </w:tc>
        <w:tc>
          <w:tcPr>
            <w:tcW w:w="479" w:type="dxa"/>
            <w:gridSpan w:val="2"/>
            <w:shd w:val="clear" w:color="auto" w:fill="D9D9D9"/>
          </w:tcPr>
          <w:p w:rsidR="00B104AC" w:rsidRPr="00B01373" w:rsidRDefault="00B104AC" w:rsidP="00E5722C">
            <w:pPr>
              <w:ind w:right="-165"/>
              <w:rPr>
                <w:rFonts w:ascii="Times New Roman" w:hAnsi="Times New Roman"/>
                <w:sz w:val="22"/>
                <w:szCs w:val="22"/>
                <w:lang w:val="en-GB"/>
              </w:rPr>
            </w:pPr>
            <w:r w:rsidRPr="00B01373">
              <w:rPr>
                <w:rFonts w:ascii="Times New Roman" w:hAnsi="Times New Roman"/>
                <w:sz w:val="22"/>
                <w:szCs w:val="22"/>
                <w:lang w:val="en-GB"/>
              </w:rPr>
              <w:t>Q1</w:t>
            </w:r>
          </w:p>
        </w:tc>
        <w:tc>
          <w:tcPr>
            <w:tcW w:w="469" w:type="dxa"/>
            <w:shd w:val="clear" w:color="auto" w:fill="D9D9D9"/>
          </w:tcPr>
          <w:p w:rsidR="00B104AC" w:rsidRPr="00B01373" w:rsidRDefault="00B104AC" w:rsidP="00E5722C">
            <w:pPr>
              <w:ind w:right="-60"/>
              <w:rPr>
                <w:rFonts w:ascii="Times New Roman" w:hAnsi="Times New Roman"/>
                <w:sz w:val="22"/>
                <w:szCs w:val="22"/>
                <w:lang w:val="en-GB"/>
              </w:rPr>
            </w:pPr>
            <w:r w:rsidRPr="00B01373">
              <w:rPr>
                <w:rFonts w:ascii="Times New Roman" w:hAnsi="Times New Roman"/>
                <w:sz w:val="22"/>
                <w:szCs w:val="22"/>
                <w:lang w:val="en-GB"/>
              </w:rPr>
              <w:t>Q2</w:t>
            </w:r>
          </w:p>
        </w:tc>
        <w:tc>
          <w:tcPr>
            <w:tcW w:w="485" w:type="dxa"/>
            <w:gridSpan w:val="2"/>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Q3</w:t>
            </w:r>
          </w:p>
        </w:tc>
        <w:tc>
          <w:tcPr>
            <w:tcW w:w="487" w:type="dxa"/>
            <w:gridSpan w:val="3"/>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Q4</w:t>
            </w:r>
          </w:p>
        </w:tc>
        <w:tc>
          <w:tcPr>
            <w:tcW w:w="498" w:type="dxa"/>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Q1</w:t>
            </w:r>
          </w:p>
        </w:tc>
        <w:tc>
          <w:tcPr>
            <w:tcW w:w="478" w:type="dxa"/>
            <w:gridSpan w:val="3"/>
            <w:shd w:val="clear" w:color="auto" w:fill="D9D9D9"/>
          </w:tcPr>
          <w:p w:rsidR="00B104AC" w:rsidRPr="00B01373" w:rsidRDefault="00B104AC" w:rsidP="00E5722C">
            <w:pPr>
              <w:ind w:right="-15"/>
              <w:rPr>
                <w:rFonts w:ascii="Times New Roman" w:hAnsi="Times New Roman"/>
                <w:sz w:val="22"/>
                <w:szCs w:val="22"/>
                <w:lang w:val="en-GB"/>
              </w:rPr>
            </w:pPr>
            <w:r w:rsidRPr="00B01373">
              <w:rPr>
                <w:rFonts w:ascii="Times New Roman" w:hAnsi="Times New Roman"/>
                <w:sz w:val="22"/>
                <w:szCs w:val="22"/>
                <w:lang w:val="en-GB"/>
              </w:rPr>
              <w:t>Q2</w:t>
            </w:r>
          </w:p>
        </w:tc>
        <w:tc>
          <w:tcPr>
            <w:tcW w:w="485" w:type="dxa"/>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Q3</w:t>
            </w:r>
          </w:p>
        </w:tc>
        <w:tc>
          <w:tcPr>
            <w:tcW w:w="483" w:type="dxa"/>
            <w:gridSpan w:val="2"/>
            <w:shd w:val="clear" w:color="auto" w:fill="D9D9D9"/>
          </w:tcPr>
          <w:p w:rsidR="00B104AC" w:rsidRPr="00B01373" w:rsidRDefault="00B104AC" w:rsidP="00E5722C">
            <w:pPr>
              <w:ind w:right="-120"/>
              <w:rPr>
                <w:rFonts w:ascii="Times New Roman" w:hAnsi="Times New Roman"/>
                <w:sz w:val="22"/>
                <w:szCs w:val="22"/>
                <w:lang w:val="en-GB"/>
              </w:rPr>
            </w:pPr>
            <w:r w:rsidRPr="00B01373">
              <w:rPr>
                <w:rFonts w:ascii="Times New Roman" w:hAnsi="Times New Roman"/>
                <w:sz w:val="22"/>
                <w:szCs w:val="22"/>
                <w:lang w:val="en-GB"/>
              </w:rPr>
              <w:t>Q4</w:t>
            </w:r>
          </w:p>
        </w:tc>
        <w:tc>
          <w:tcPr>
            <w:tcW w:w="494" w:type="dxa"/>
            <w:gridSpan w:val="3"/>
            <w:shd w:val="clear" w:color="auto" w:fill="D9D9D9"/>
          </w:tcPr>
          <w:p w:rsidR="00B104AC" w:rsidRPr="00B01373" w:rsidRDefault="00B104AC" w:rsidP="00E5722C">
            <w:pPr>
              <w:rPr>
                <w:rFonts w:ascii="Times New Roman" w:hAnsi="Times New Roman"/>
                <w:sz w:val="22"/>
                <w:szCs w:val="22"/>
                <w:lang w:val="en-GB"/>
              </w:rPr>
            </w:pPr>
            <w:r w:rsidRPr="00B01373">
              <w:rPr>
                <w:rFonts w:ascii="Times New Roman" w:hAnsi="Times New Roman"/>
                <w:sz w:val="22"/>
                <w:szCs w:val="22"/>
                <w:lang w:val="en-GB"/>
              </w:rPr>
              <w:t>Q1</w:t>
            </w:r>
          </w:p>
        </w:tc>
        <w:tc>
          <w:tcPr>
            <w:tcW w:w="450" w:type="dxa"/>
            <w:shd w:val="clear" w:color="auto" w:fill="D9D9D9"/>
          </w:tcPr>
          <w:p w:rsidR="00B104AC" w:rsidRPr="00B01373" w:rsidRDefault="00B104AC" w:rsidP="00E5722C">
            <w:pPr>
              <w:ind w:right="-195"/>
              <w:rPr>
                <w:rFonts w:ascii="Times New Roman" w:hAnsi="Times New Roman"/>
                <w:sz w:val="22"/>
                <w:szCs w:val="22"/>
                <w:lang w:val="en-GB"/>
              </w:rPr>
            </w:pPr>
            <w:r w:rsidRPr="00B01373">
              <w:rPr>
                <w:rFonts w:ascii="Times New Roman" w:hAnsi="Times New Roman"/>
                <w:sz w:val="22"/>
                <w:szCs w:val="22"/>
                <w:lang w:val="en-GB"/>
              </w:rPr>
              <w:t>Q2</w:t>
            </w:r>
          </w:p>
        </w:tc>
        <w:tc>
          <w:tcPr>
            <w:tcW w:w="450" w:type="dxa"/>
            <w:shd w:val="clear" w:color="auto" w:fill="D9D9D9"/>
          </w:tcPr>
          <w:p w:rsidR="00B104AC" w:rsidRPr="00B01373" w:rsidRDefault="00B104AC" w:rsidP="00E5722C">
            <w:pPr>
              <w:ind w:right="-195"/>
              <w:rPr>
                <w:rFonts w:ascii="Times New Roman" w:hAnsi="Times New Roman"/>
                <w:sz w:val="22"/>
                <w:szCs w:val="22"/>
                <w:lang w:val="en-GB"/>
              </w:rPr>
            </w:pPr>
            <w:r w:rsidRPr="00B01373">
              <w:rPr>
                <w:rFonts w:ascii="Times New Roman" w:hAnsi="Times New Roman"/>
                <w:sz w:val="22"/>
                <w:szCs w:val="22"/>
                <w:lang w:val="en-GB"/>
              </w:rPr>
              <w:t>Q3</w:t>
            </w:r>
          </w:p>
        </w:tc>
        <w:tc>
          <w:tcPr>
            <w:tcW w:w="450" w:type="dxa"/>
            <w:shd w:val="clear" w:color="auto" w:fill="D9D9D9"/>
          </w:tcPr>
          <w:p w:rsidR="00B104AC" w:rsidRPr="00B01373" w:rsidRDefault="00B104AC" w:rsidP="00E5722C">
            <w:pPr>
              <w:ind w:right="-104"/>
              <w:rPr>
                <w:rFonts w:ascii="Times New Roman" w:hAnsi="Times New Roman"/>
                <w:sz w:val="22"/>
                <w:szCs w:val="22"/>
                <w:lang w:val="en-GB"/>
              </w:rPr>
            </w:pPr>
            <w:r w:rsidRPr="00B01373">
              <w:rPr>
                <w:rFonts w:ascii="Times New Roman" w:hAnsi="Times New Roman"/>
                <w:sz w:val="22"/>
                <w:szCs w:val="22"/>
                <w:lang w:val="en-GB"/>
              </w:rPr>
              <w:t>Q4</w:t>
            </w:r>
          </w:p>
        </w:tc>
      </w:tr>
      <w:tr w:rsidR="007C7860" w:rsidRPr="00B01373" w:rsidTr="00CD3154">
        <w:trPr>
          <w:gridAfter w:val="17"/>
          <w:wAfter w:w="7556" w:type="dxa"/>
        </w:trPr>
        <w:tc>
          <w:tcPr>
            <w:tcW w:w="14948" w:type="dxa"/>
            <w:gridSpan w:val="41"/>
            <w:shd w:val="clear" w:color="auto" w:fill="auto"/>
          </w:tcPr>
          <w:p w:rsidR="007C7860" w:rsidRPr="00B01373" w:rsidRDefault="007C7860" w:rsidP="00E5722C">
            <w:pPr>
              <w:rPr>
                <w:rFonts w:ascii="Times New Roman" w:hAnsi="Times New Roman"/>
                <w:b/>
                <w:sz w:val="22"/>
                <w:szCs w:val="22"/>
                <w:lang w:val="en-GB"/>
              </w:rPr>
            </w:pPr>
            <w:r w:rsidRPr="00B01373">
              <w:rPr>
                <w:rFonts w:ascii="Times New Roman" w:hAnsi="Times New Roman"/>
                <w:b/>
                <w:sz w:val="22"/>
                <w:szCs w:val="22"/>
                <w:lang w:val="en-GB"/>
              </w:rPr>
              <w:t xml:space="preserve">Component 1: </w:t>
            </w:r>
            <w:r w:rsidRPr="00B01373">
              <w:rPr>
                <w:rFonts w:ascii="Times New Roman" w:hAnsi="Times New Roman"/>
                <w:sz w:val="22"/>
                <w:szCs w:val="22"/>
                <w:lang w:val="en-GB"/>
              </w:rPr>
              <w:t>Policy, regulatory, legislative and financial de-risking instru</w:t>
            </w:r>
            <w:r w:rsidR="000C009D" w:rsidRPr="00B01373">
              <w:rPr>
                <w:rFonts w:ascii="Times New Roman" w:hAnsi="Times New Roman"/>
                <w:sz w:val="22"/>
                <w:szCs w:val="22"/>
                <w:lang w:val="en-GB"/>
              </w:rPr>
              <w:t>ments for geothermal</w:t>
            </w:r>
            <w:r w:rsidRPr="00B01373">
              <w:rPr>
                <w:rFonts w:ascii="Times New Roman" w:hAnsi="Times New Roman"/>
                <w:sz w:val="22"/>
                <w:szCs w:val="22"/>
                <w:lang w:val="en-GB"/>
              </w:rPr>
              <w:t xml:space="preserve"> energy development.</w:t>
            </w:r>
          </w:p>
        </w:tc>
      </w:tr>
      <w:tr w:rsidR="007C7860" w:rsidRPr="00B01373" w:rsidTr="00CD3154">
        <w:trPr>
          <w:gridAfter w:val="12"/>
          <w:wAfter w:w="6454" w:type="dxa"/>
        </w:trPr>
        <w:tc>
          <w:tcPr>
            <w:tcW w:w="2291" w:type="dxa"/>
          </w:tcPr>
          <w:p w:rsidR="007C7860" w:rsidRPr="00B01373" w:rsidRDefault="007C7860" w:rsidP="00501C35">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Output 1.1</w:t>
            </w:r>
            <w:r w:rsidRPr="00B01373">
              <w:rPr>
                <w:rFonts w:ascii="Times New Roman" w:hAnsi="Times New Roman"/>
                <w:sz w:val="22"/>
                <w:szCs w:val="22"/>
                <w:lang w:val="en-GB"/>
              </w:rPr>
              <w:t xml:space="preserve">: </w:t>
            </w:r>
            <w:r w:rsidR="000C009D" w:rsidRPr="00B01373">
              <w:rPr>
                <w:rFonts w:ascii="Times New Roman" w:hAnsi="Times New Roman"/>
                <w:sz w:val="22"/>
                <w:szCs w:val="22"/>
                <w:lang w:val="en-GB"/>
              </w:rPr>
              <w:t>Policy and legislative package for Geothermal Energy development adopted.</w:t>
            </w:r>
          </w:p>
        </w:tc>
        <w:tc>
          <w:tcPr>
            <w:tcW w:w="1039" w:type="dxa"/>
            <w:shd w:val="clear" w:color="auto" w:fill="auto"/>
          </w:tcPr>
          <w:p w:rsidR="007C7860" w:rsidRPr="00B01373" w:rsidRDefault="00B5578B" w:rsidP="00E5722C">
            <w:pPr>
              <w:rPr>
                <w:rFonts w:ascii="Times New Roman" w:hAnsi="Times New Roman"/>
                <w:sz w:val="22"/>
                <w:szCs w:val="22"/>
                <w:lang w:val="en-GB"/>
              </w:rPr>
            </w:pPr>
            <w:r w:rsidRPr="00B01373">
              <w:rPr>
                <w:rFonts w:ascii="Times New Roman" w:hAnsi="Times New Roman"/>
                <w:sz w:val="22"/>
                <w:szCs w:val="22"/>
                <w:lang w:val="en-GB"/>
              </w:rPr>
              <w:t>Comoros Geological Authority (CGA)</w:t>
            </w:r>
          </w:p>
        </w:tc>
        <w:tc>
          <w:tcPr>
            <w:tcW w:w="484" w:type="dxa"/>
            <w:shd w:val="clear" w:color="auto" w:fill="BFBFBF" w:themeFill="background1" w:themeFillShade="BF"/>
          </w:tcPr>
          <w:p w:rsidR="007C7860" w:rsidRPr="00B01373" w:rsidRDefault="007C7860" w:rsidP="00E5722C">
            <w:pPr>
              <w:rPr>
                <w:rFonts w:ascii="Times New Roman" w:hAnsi="Times New Roman"/>
                <w:color w:val="7F7F7F" w:themeColor="text1" w:themeTint="80"/>
                <w:sz w:val="22"/>
                <w:szCs w:val="22"/>
                <w:lang w:val="en-GB"/>
              </w:rPr>
            </w:pPr>
          </w:p>
        </w:tc>
        <w:tc>
          <w:tcPr>
            <w:tcW w:w="485" w:type="dxa"/>
            <w:shd w:val="clear" w:color="auto" w:fill="BFBFBF" w:themeFill="background1" w:themeFillShade="BF"/>
          </w:tcPr>
          <w:p w:rsidR="007C7860" w:rsidRPr="00B01373" w:rsidRDefault="007C7860" w:rsidP="00E5722C">
            <w:pPr>
              <w:rPr>
                <w:rFonts w:ascii="Times New Roman" w:hAnsi="Times New Roman"/>
                <w:color w:val="7F7F7F" w:themeColor="text1" w:themeTint="80"/>
                <w:sz w:val="22"/>
                <w:szCs w:val="22"/>
                <w:lang w:val="en-GB"/>
              </w:rPr>
            </w:pPr>
          </w:p>
        </w:tc>
        <w:tc>
          <w:tcPr>
            <w:tcW w:w="485" w:type="dxa"/>
            <w:shd w:val="clear" w:color="auto" w:fill="BFBFBF" w:themeFill="background1" w:themeFillShade="BF"/>
          </w:tcPr>
          <w:p w:rsidR="007C7860" w:rsidRPr="00B01373" w:rsidRDefault="007C7860" w:rsidP="00E5722C">
            <w:pPr>
              <w:rPr>
                <w:rFonts w:ascii="Times New Roman" w:hAnsi="Times New Roman"/>
                <w:color w:val="7F7F7F" w:themeColor="text1" w:themeTint="80"/>
                <w:sz w:val="22"/>
                <w:szCs w:val="22"/>
                <w:lang w:val="en-GB"/>
              </w:rPr>
            </w:pPr>
          </w:p>
        </w:tc>
        <w:tc>
          <w:tcPr>
            <w:tcW w:w="490" w:type="dxa"/>
            <w:shd w:val="clear" w:color="auto" w:fill="BFBFBF" w:themeFill="background1" w:themeFillShade="BF"/>
          </w:tcPr>
          <w:p w:rsidR="007C7860" w:rsidRPr="00B01373" w:rsidRDefault="007C7860" w:rsidP="00E5722C">
            <w:pPr>
              <w:rPr>
                <w:rFonts w:ascii="Times New Roman" w:hAnsi="Times New Roman"/>
                <w:color w:val="7F7F7F" w:themeColor="text1" w:themeTint="80"/>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93" w:type="dxa"/>
            <w:gridSpan w:val="3"/>
            <w:shd w:val="clear" w:color="auto" w:fill="auto"/>
          </w:tcPr>
          <w:p w:rsidR="007C7860" w:rsidRPr="00B01373" w:rsidRDefault="007C7860" w:rsidP="00E5722C">
            <w:pPr>
              <w:rPr>
                <w:rFonts w:ascii="Times New Roman" w:hAnsi="Times New Roman"/>
                <w:sz w:val="22"/>
                <w:szCs w:val="22"/>
                <w:lang w:val="en-GB"/>
              </w:rPr>
            </w:pPr>
          </w:p>
        </w:tc>
        <w:tc>
          <w:tcPr>
            <w:tcW w:w="397"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2"/>
            <w:shd w:val="clear" w:color="auto" w:fill="auto"/>
          </w:tcPr>
          <w:p w:rsidR="007C7860" w:rsidRPr="00B01373" w:rsidRDefault="007C7860" w:rsidP="00E5722C">
            <w:pPr>
              <w:rPr>
                <w:rFonts w:ascii="Times New Roman" w:hAnsi="Times New Roman"/>
                <w:sz w:val="22"/>
                <w:szCs w:val="22"/>
                <w:lang w:val="en-GB"/>
              </w:rPr>
            </w:pPr>
          </w:p>
        </w:tc>
        <w:tc>
          <w:tcPr>
            <w:tcW w:w="452"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2"/>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gridSpan w:val="2"/>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gridSpan w:val="2"/>
            <w:shd w:val="clear" w:color="auto" w:fill="auto"/>
          </w:tcPr>
          <w:p w:rsidR="007C7860" w:rsidRPr="00B01373" w:rsidRDefault="007C7860" w:rsidP="00E5722C">
            <w:pPr>
              <w:rPr>
                <w:rFonts w:ascii="Times New Roman" w:hAnsi="Times New Roman"/>
                <w:sz w:val="22"/>
                <w:szCs w:val="22"/>
                <w:lang w:val="en-GB"/>
              </w:rPr>
            </w:pPr>
          </w:p>
        </w:tc>
        <w:tc>
          <w:tcPr>
            <w:tcW w:w="488" w:type="dxa"/>
            <w:gridSpan w:val="2"/>
          </w:tcPr>
          <w:p w:rsidR="007C7860" w:rsidRPr="00B01373" w:rsidRDefault="007C7860" w:rsidP="00E5722C">
            <w:pPr>
              <w:rPr>
                <w:rFonts w:ascii="Times New Roman" w:hAnsi="Times New Roman"/>
                <w:sz w:val="22"/>
                <w:szCs w:val="22"/>
                <w:lang w:val="en-GB"/>
              </w:rPr>
            </w:pPr>
          </w:p>
        </w:tc>
        <w:tc>
          <w:tcPr>
            <w:tcW w:w="450" w:type="dxa"/>
          </w:tcPr>
          <w:p w:rsidR="007C7860" w:rsidRPr="00B01373" w:rsidRDefault="007C7860" w:rsidP="00E5722C">
            <w:pPr>
              <w:rPr>
                <w:rFonts w:ascii="Times New Roman" w:hAnsi="Times New Roman"/>
                <w:sz w:val="22"/>
                <w:szCs w:val="22"/>
                <w:lang w:val="en-GB"/>
              </w:rPr>
            </w:pPr>
          </w:p>
        </w:tc>
        <w:tc>
          <w:tcPr>
            <w:tcW w:w="450" w:type="dxa"/>
          </w:tcPr>
          <w:p w:rsidR="007C7860" w:rsidRPr="00B01373" w:rsidRDefault="007C7860" w:rsidP="00E5722C">
            <w:pPr>
              <w:rPr>
                <w:rFonts w:ascii="Times New Roman" w:hAnsi="Times New Roman"/>
                <w:sz w:val="22"/>
                <w:szCs w:val="22"/>
                <w:lang w:val="en-GB"/>
              </w:rPr>
            </w:pPr>
          </w:p>
        </w:tc>
        <w:tc>
          <w:tcPr>
            <w:tcW w:w="450" w:type="dxa"/>
          </w:tcPr>
          <w:p w:rsidR="007C7860" w:rsidRPr="00B01373" w:rsidRDefault="007C7860" w:rsidP="00E5722C">
            <w:pPr>
              <w:rPr>
                <w:rFonts w:ascii="Times New Roman" w:hAnsi="Times New Roman"/>
                <w:sz w:val="22"/>
                <w:szCs w:val="22"/>
                <w:lang w:val="en-GB"/>
              </w:rPr>
            </w:pPr>
          </w:p>
        </w:tc>
        <w:tc>
          <w:tcPr>
            <w:tcW w:w="401" w:type="dxa"/>
          </w:tcPr>
          <w:p w:rsidR="007C7860" w:rsidRPr="00B01373" w:rsidRDefault="007C7860" w:rsidP="00E5722C">
            <w:pPr>
              <w:spacing w:after="0"/>
              <w:rPr>
                <w:rFonts w:ascii="Times New Roman" w:hAnsi="Times New Roman"/>
                <w:sz w:val="22"/>
                <w:szCs w:val="22"/>
                <w:lang w:val="en-GB"/>
              </w:rPr>
            </w:pPr>
          </w:p>
        </w:tc>
        <w:tc>
          <w:tcPr>
            <w:tcW w:w="349" w:type="dxa"/>
            <w:gridSpan w:val="2"/>
          </w:tcPr>
          <w:p w:rsidR="007C7860" w:rsidRPr="00B01373" w:rsidRDefault="007C7860" w:rsidP="00E5722C">
            <w:pPr>
              <w:spacing w:after="0"/>
              <w:rPr>
                <w:rFonts w:ascii="Times New Roman" w:hAnsi="Times New Roman"/>
                <w:sz w:val="22"/>
                <w:szCs w:val="22"/>
                <w:lang w:val="en-GB"/>
              </w:rPr>
            </w:pPr>
          </w:p>
        </w:tc>
        <w:tc>
          <w:tcPr>
            <w:tcW w:w="356" w:type="dxa"/>
            <w:gridSpan w:val="2"/>
          </w:tcPr>
          <w:p w:rsidR="007C7860" w:rsidRPr="00B01373" w:rsidRDefault="007C7860" w:rsidP="00E5722C">
            <w:pPr>
              <w:spacing w:after="0"/>
              <w:rPr>
                <w:rFonts w:ascii="Times New Roman" w:hAnsi="Times New Roman"/>
                <w:sz w:val="22"/>
                <w:szCs w:val="22"/>
                <w:lang w:val="en-GB"/>
              </w:rPr>
            </w:pPr>
          </w:p>
        </w:tc>
      </w:tr>
      <w:tr w:rsidR="007C7860" w:rsidRPr="00B01373" w:rsidTr="00CD3154">
        <w:trPr>
          <w:gridAfter w:val="17"/>
          <w:wAfter w:w="7560" w:type="dxa"/>
        </w:trPr>
        <w:tc>
          <w:tcPr>
            <w:tcW w:w="2291" w:type="dxa"/>
          </w:tcPr>
          <w:p w:rsidR="007C7860" w:rsidRPr="00B01373" w:rsidRDefault="007C7860" w:rsidP="00501C35">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 xml:space="preserve">Output 1.2: </w:t>
            </w:r>
            <w:r w:rsidRPr="00B01373">
              <w:rPr>
                <w:rFonts w:ascii="Times New Roman" w:hAnsi="Times New Roman"/>
                <w:color w:val="000000"/>
                <w:sz w:val="22"/>
                <w:szCs w:val="22"/>
                <w:lang w:val="en-GB"/>
              </w:rPr>
              <w:t>Cornerstone financial de-risking instruments for geothermal energy development defined, adopted and implemented.</w:t>
            </w:r>
          </w:p>
        </w:tc>
        <w:tc>
          <w:tcPr>
            <w:tcW w:w="1039" w:type="dxa"/>
            <w:shd w:val="clear" w:color="auto" w:fill="auto"/>
          </w:tcPr>
          <w:p w:rsidR="007C7860" w:rsidRPr="00B01373" w:rsidRDefault="00B5578B" w:rsidP="00E5722C">
            <w:pPr>
              <w:rPr>
                <w:rFonts w:ascii="Times New Roman" w:hAnsi="Times New Roman"/>
                <w:sz w:val="22"/>
                <w:szCs w:val="22"/>
                <w:lang w:val="en-GB"/>
              </w:rPr>
            </w:pPr>
            <w:r w:rsidRPr="00B01373">
              <w:rPr>
                <w:rFonts w:ascii="Times New Roman" w:hAnsi="Times New Roman"/>
                <w:sz w:val="22"/>
                <w:szCs w:val="22"/>
                <w:lang w:val="en-GB"/>
              </w:rPr>
              <w:t>CGA</w:t>
            </w:r>
          </w:p>
        </w:tc>
        <w:tc>
          <w:tcPr>
            <w:tcW w:w="484" w:type="dxa"/>
            <w:shd w:val="clear" w:color="auto" w:fill="BFBFBF" w:themeFill="background1" w:themeFillShade="BF"/>
          </w:tcPr>
          <w:p w:rsidR="007C7860" w:rsidRPr="00B01373" w:rsidRDefault="007C7860" w:rsidP="00E5722C">
            <w:pPr>
              <w:rPr>
                <w:rFonts w:ascii="Times New Roman" w:hAnsi="Times New Roman"/>
                <w:color w:val="7F7F7F" w:themeColor="text1" w:themeTint="80"/>
                <w:sz w:val="22"/>
                <w:szCs w:val="22"/>
                <w:lang w:val="en-GB"/>
              </w:rPr>
            </w:pPr>
          </w:p>
        </w:tc>
        <w:tc>
          <w:tcPr>
            <w:tcW w:w="485" w:type="dxa"/>
            <w:shd w:val="clear" w:color="auto" w:fill="BFBFBF" w:themeFill="background1" w:themeFillShade="BF"/>
          </w:tcPr>
          <w:p w:rsidR="007C7860" w:rsidRPr="00B01373" w:rsidRDefault="007C7860" w:rsidP="00E5722C">
            <w:pPr>
              <w:rPr>
                <w:rFonts w:ascii="Times New Roman" w:hAnsi="Times New Roman"/>
                <w:color w:val="7F7F7F" w:themeColor="text1" w:themeTint="80"/>
                <w:sz w:val="22"/>
                <w:szCs w:val="22"/>
                <w:lang w:val="en-GB"/>
              </w:rPr>
            </w:pPr>
          </w:p>
        </w:tc>
        <w:tc>
          <w:tcPr>
            <w:tcW w:w="485" w:type="dxa"/>
            <w:shd w:val="clear" w:color="auto" w:fill="BFBFBF" w:themeFill="background1" w:themeFillShade="BF"/>
          </w:tcPr>
          <w:p w:rsidR="007C7860" w:rsidRPr="00B01373" w:rsidRDefault="007C7860" w:rsidP="00E5722C">
            <w:pPr>
              <w:rPr>
                <w:rFonts w:ascii="Times New Roman" w:hAnsi="Times New Roman"/>
                <w:color w:val="7F7F7F" w:themeColor="text1" w:themeTint="80"/>
                <w:sz w:val="22"/>
                <w:szCs w:val="22"/>
                <w:lang w:val="en-GB"/>
              </w:rPr>
            </w:pPr>
          </w:p>
        </w:tc>
        <w:tc>
          <w:tcPr>
            <w:tcW w:w="490" w:type="dxa"/>
            <w:shd w:val="clear" w:color="auto" w:fill="BFBFBF" w:themeFill="background1" w:themeFillShade="BF"/>
          </w:tcPr>
          <w:p w:rsidR="007C7860" w:rsidRPr="00B01373" w:rsidRDefault="007C7860" w:rsidP="00E5722C">
            <w:pPr>
              <w:rPr>
                <w:rFonts w:ascii="Times New Roman" w:hAnsi="Times New Roman"/>
                <w:color w:val="7F7F7F" w:themeColor="text1" w:themeTint="80"/>
                <w:sz w:val="22"/>
                <w:szCs w:val="22"/>
                <w:lang w:val="en-GB"/>
              </w:rPr>
            </w:pPr>
          </w:p>
        </w:tc>
        <w:tc>
          <w:tcPr>
            <w:tcW w:w="450" w:type="dxa"/>
            <w:shd w:val="clear" w:color="auto" w:fill="auto"/>
          </w:tcPr>
          <w:p w:rsidR="007C7860" w:rsidRPr="00B01373" w:rsidRDefault="007C7860" w:rsidP="00E5722C">
            <w:pPr>
              <w:rPr>
                <w:rFonts w:ascii="Times New Roman" w:hAnsi="Times New Roman"/>
                <w:color w:val="7F7F7F" w:themeColor="text1" w:themeTint="80"/>
                <w:sz w:val="22"/>
                <w:szCs w:val="22"/>
                <w:lang w:val="en-GB"/>
              </w:rPr>
            </w:pPr>
          </w:p>
        </w:tc>
        <w:tc>
          <w:tcPr>
            <w:tcW w:w="593" w:type="dxa"/>
            <w:gridSpan w:val="3"/>
            <w:shd w:val="clear" w:color="auto" w:fill="auto"/>
          </w:tcPr>
          <w:p w:rsidR="007C7860" w:rsidRPr="00B01373" w:rsidRDefault="007C7860" w:rsidP="00E5722C">
            <w:pPr>
              <w:rPr>
                <w:rFonts w:ascii="Times New Roman" w:hAnsi="Times New Roman"/>
                <w:sz w:val="22"/>
                <w:szCs w:val="22"/>
                <w:lang w:val="en-GB"/>
              </w:rPr>
            </w:pPr>
          </w:p>
        </w:tc>
        <w:tc>
          <w:tcPr>
            <w:tcW w:w="397" w:type="dxa"/>
            <w:shd w:val="clear" w:color="auto" w:fill="auto"/>
          </w:tcPr>
          <w:p w:rsidR="007C7860" w:rsidRPr="00B01373" w:rsidRDefault="007C7860" w:rsidP="00E5722C">
            <w:pPr>
              <w:rPr>
                <w:rFonts w:ascii="Times New Roman" w:hAnsi="Times New Roman"/>
                <w:color w:val="7F7F7F" w:themeColor="text1" w:themeTint="80"/>
                <w:sz w:val="22"/>
                <w:szCs w:val="22"/>
                <w:lang w:val="en-GB"/>
              </w:rPr>
            </w:pPr>
          </w:p>
        </w:tc>
        <w:tc>
          <w:tcPr>
            <w:tcW w:w="540" w:type="dxa"/>
            <w:gridSpan w:val="2"/>
            <w:shd w:val="clear" w:color="auto" w:fill="auto"/>
          </w:tcPr>
          <w:p w:rsidR="007C7860" w:rsidRPr="00B01373" w:rsidRDefault="007C7860" w:rsidP="00E5722C">
            <w:pPr>
              <w:rPr>
                <w:rFonts w:ascii="Times New Roman" w:hAnsi="Times New Roman"/>
                <w:sz w:val="22"/>
                <w:szCs w:val="22"/>
                <w:lang w:val="en-GB"/>
              </w:rPr>
            </w:pPr>
          </w:p>
        </w:tc>
        <w:tc>
          <w:tcPr>
            <w:tcW w:w="452"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2"/>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gridSpan w:val="2"/>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gridSpan w:val="2"/>
            <w:shd w:val="clear" w:color="auto" w:fill="auto"/>
          </w:tcPr>
          <w:p w:rsidR="007C7860" w:rsidRPr="00B01373" w:rsidRDefault="007C7860" w:rsidP="00E5722C">
            <w:pPr>
              <w:rPr>
                <w:rFonts w:ascii="Times New Roman" w:hAnsi="Times New Roman"/>
                <w:sz w:val="22"/>
                <w:szCs w:val="22"/>
                <w:lang w:val="en-GB"/>
              </w:rPr>
            </w:pPr>
          </w:p>
        </w:tc>
        <w:tc>
          <w:tcPr>
            <w:tcW w:w="488" w:type="dxa"/>
            <w:gridSpan w:val="2"/>
          </w:tcPr>
          <w:p w:rsidR="007C7860" w:rsidRPr="00B01373" w:rsidRDefault="007C7860" w:rsidP="00E5722C">
            <w:pPr>
              <w:rPr>
                <w:rFonts w:ascii="Times New Roman" w:hAnsi="Times New Roman"/>
                <w:sz w:val="22"/>
                <w:szCs w:val="22"/>
                <w:lang w:val="en-GB"/>
              </w:rPr>
            </w:pPr>
          </w:p>
        </w:tc>
        <w:tc>
          <w:tcPr>
            <w:tcW w:w="450" w:type="dxa"/>
          </w:tcPr>
          <w:p w:rsidR="007C7860" w:rsidRPr="00B01373" w:rsidRDefault="007C7860" w:rsidP="00E5722C">
            <w:pPr>
              <w:rPr>
                <w:rFonts w:ascii="Times New Roman" w:hAnsi="Times New Roman"/>
                <w:sz w:val="22"/>
                <w:szCs w:val="22"/>
                <w:lang w:val="en-GB"/>
              </w:rPr>
            </w:pPr>
          </w:p>
        </w:tc>
        <w:tc>
          <w:tcPr>
            <w:tcW w:w="450" w:type="dxa"/>
          </w:tcPr>
          <w:p w:rsidR="007C7860" w:rsidRPr="00B01373" w:rsidRDefault="007C7860" w:rsidP="00E5722C">
            <w:pPr>
              <w:rPr>
                <w:rFonts w:ascii="Times New Roman" w:hAnsi="Times New Roman"/>
                <w:sz w:val="22"/>
                <w:szCs w:val="22"/>
                <w:lang w:val="en-GB"/>
              </w:rPr>
            </w:pPr>
          </w:p>
        </w:tc>
        <w:tc>
          <w:tcPr>
            <w:tcW w:w="450" w:type="dxa"/>
          </w:tcPr>
          <w:p w:rsidR="007C7860" w:rsidRPr="00B01373" w:rsidRDefault="007C7860" w:rsidP="00E5722C">
            <w:pPr>
              <w:rPr>
                <w:rFonts w:ascii="Times New Roman" w:hAnsi="Times New Roman"/>
                <w:sz w:val="22"/>
                <w:szCs w:val="22"/>
                <w:lang w:val="en-GB"/>
              </w:rPr>
            </w:pPr>
          </w:p>
        </w:tc>
      </w:tr>
      <w:tr w:rsidR="00B104AC" w:rsidRPr="00B01373" w:rsidTr="00CD3154">
        <w:trPr>
          <w:gridAfter w:val="17"/>
          <w:wAfter w:w="7556" w:type="dxa"/>
        </w:trPr>
        <w:tc>
          <w:tcPr>
            <w:tcW w:w="13121" w:type="dxa"/>
            <w:gridSpan w:val="37"/>
            <w:shd w:val="clear" w:color="auto" w:fill="auto"/>
          </w:tcPr>
          <w:p w:rsidR="00F61F77" w:rsidRPr="00B01373" w:rsidRDefault="00F61F77" w:rsidP="00E5722C">
            <w:pPr>
              <w:rPr>
                <w:rFonts w:ascii="Times New Roman" w:hAnsi="Times New Roman"/>
                <w:sz w:val="22"/>
                <w:szCs w:val="22"/>
                <w:lang w:val="en-GB"/>
              </w:rPr>
            </w:pPr>
            <w:r w:rsidRPr="00B01373">
              <w:rPr>
                <w:rFonts w:ascii="Times New Roman" w:hAnsi="Times New Roman"/>
                <w:b/>
                <w:color w:val="000000"/>
                <w:sz w:val="22"/>
                <w:szCs w:val="22"/>
                <w:lang w:val="en-GB"/>
              </w:rPr>
              <w:t>Component 2:</w:t>
            </w:r>
            <w:r w:rsidR="007C7860" w:rsidRPr="00B01373">
              <w:rPr>
                <w:rFonts w:ascii="Times New Roman" w:hAnsi="Times New Roman"/>
                <w:color w:val="000000"/>
                <w:sz w:val="22"/>
                <w:szCs w:val="22"/>
                <w:lang w:val="en-GB"/>
              </w:rPr>
              <w:t xml:space="preserve"> </w:t>
            </w:r>
            <w:r w:rsidR="001E6E50" w:rsidRPr="00B01373">
              <w:rPr>
                <w:rFonts w:ascii="Times New Roman" w:hAnsi="Times New Roman"/>
                <w:color w:val="000000"/>
                <w:sz w:val="22"/>
                <w:szCs w:val="22"/>
                <w:lang w:val="en-GB"/>
              </w:rPr>
              <w:t>Upstream geothermal preparation and development.</w:t>
            </w:r>
          </w:p>
        </w:tc>
        <w:tc>
          <w:tcPr>
            <w:tcW w:w="477" w:type="dxa"/>
          </w:tcPr>
          <w:p w:rsidR="00F61F77" w:rsidRPr="00B01373" w:rsidRDefault="00F61F77" w:rsidP="00E5722C">
            <w:pPr>
              <w:rPr>
                <w:rFonts w:ascii="Times New Roman" w:hAnsi="Times New Roman"/>
                <w:b/>
                <w:color w:val="000000"/>
                <w:sz w:val="22"/>
                <w:szCs w:val="22"/>
                <w:lang w:val="en-GB"/>
              </w:rPr>
            </w:pPr>
          </w:p>
        </w:tc>
        <w:tc>
          <w:tcPr>
            <w:tcW w:w="450" w:type="dxa"/>
          </w:tcPr>
          <w:p w:rsidR="00F61F77" w:rsidRPr="00B01373" w:rsidRDefault="00F61F77" w:rsidP="00E5722C">
            <w:pPr>
              <w:rPr>
                <w:rFonts w:ascii="Times New Roman" w:hAnsi="Times New Roman"/>
                <w:b/>
                <w:color w:val="000000"/>
                <w:sz w:val="22"/>
                <w:szCs w:val="22"/>
                <w:lang w:val="en-GB"/>
              </w:rPr>
            </w:pPr>
          </w:p>
        </w:tc>
        <w:tc>
          <w:tcPr>
            <w:tcW w:w="450" w:type="dxa"/>
          </w:tcPr>
          <w:p w:rsidR="00F61F77" w:rsidRPr="00B01373" w:rsidRDefault="00F61F77" w:rsidP="00E5722C">
            <w:pPr>
              <w:rPr>
                <w:rFonts w:ascii="Times New Roman" w:hAnsi="Times New Roman"/>
                <w:b/>
                <w:color w:val="000000"/>
                <w:sz w:val="22"/>
                <w:szCs w:val="22"/>
                <w:lang w:val="en-GB"/>
              </w:rPr>
            </w:pPr>
          </w:p>
        </w:tc>
        <w:tc>
          <w:tcPr>
            <w:tcW w:w="450" w:type="dxa"/>
          </w:tcPr>
          <w:p w:rsidR="00F61F77" w:rsidRPr="00B01373" w:rsidRDefault="00F61F77" w:rsidP="00E5722C">
            <w:pPr>
              <w:rPr>
                <w:rFonts w:ascii="Times New Roman" w:hAnsi="Times New Roman"/>
                <w:b/>
                <w:color w:val="000000"/>
                <w:sz w:val="22"/>
                <w:szCs w:val="22"/>
                <w:lang w:val="en-GB"/>
              </w:rPr>
            </w:pPr>
          </w:p>
        </w:tc>
      </w:tr>
      <w:tr w:rsidR="00BB5012" w:rsidRPr="00B01373" w:rsidTr="00CD3154">
        <w:trPr>
          <w:gridAfter w:val="17"/>
          <w:wAfter w:w="7560" w:type="dxa"/>
        </w:trPr>
        <w:tc>
          <w:tcPr>
            <w:tcW w:w="2291" w:type="dxa"/>
          </w:tcPr>
          <w:p w:rsidR="00BB5012" w:rsidRPr="00B01373" w:rsidRDefault="00BB5012" w:rsidP="00501C35">
            <w:pPr>
              <w:spacing w:after="0"/>
              <w:jc w:val="left"/>
              <w:rPr>
                <w:rFonts w:ascii="Times New Roman" w:hAnsi="Times New Roman"/>
                <w:sz w:val="22"/>
                <w:szCs w:val="22"/>
                <w:lang w:val="en-GB"/>
              </w:rPr>
            </w:pPr>
            <w:r w:rsidRPr="00B01373">
              <w:rPr>
                <w:rFonts w:ascii="Times New Roman" w:hAnsi="Times New Roman"/>
                <w:b/>
                <w:sz w:val="22"/>
                <w:szCs w:val="22"/>
                <w:lang w:val="en-GB"/>
              </w:rPr>
              <w:t xml:space="preserve">Output 2.1: </w:t>
            </w:r>
            <w:r w:rsidRPr="00B01373">
              <w:rPr>
                <w:rFonts w:ascii="Times New Roman" w:hAnsi="Times New Roman"/>
                <w:sz w:val="22"/>
                <w:szCs w:val="22"/>
                <w:lang w:val="en-GB"/>
              </w:rPr>
              <w:t xml:space="preserve">Completed </w:t>
            </w:r>
            <w:r w:rsidR="005C5C2F" w:rsidRPr="00B01373">
              <w:rPr>
                <w:rFonts w:ascii="Times New Roman" w:hAnsi="Times New Roman"/>
                <w:sz w:val="22"/>
                <w:szCs w:val="22"/>
                <w:lang w:val="en-GB"/>
              </w:rPr>
              <w:t>surface exploration</w:t>
            </w:r>
            <w:r w:rsidRPr="00B01373">
              <w:rPr>
                <w:rFonts w:ascii="Times New Roman" w:hAnsi="Times New Roman"/>
                <w:sz w:val="22"/>
                <w:szCs w:val="22"/>
                <w:lang w:val="en-GB"/>
              </w:rPr>
              <w:t xml:space="preserve"> assessment of Comoros geothermal resource potential.</w:t>
            </w:r>
          </w:p>
        </w:tc>
        <w:tc>
          <w:tcPr>
            <w:tcW w:w="1039" w:type="dxa"/>
            <w:shd w:val="clear" w:color="auto" w:fill="auto"/>
          </w:tcPr>
          <w:p w:rsidR="00BB5012" w:rsidRPr="00B01373" w:rsidRDefault="00BB5012" w:rsidP="00E5722C">
            <w:pPr>
              <w:rPr>
                <w:rFonts w:ascii="Times New Roman" w:hAnsi="Times New Roman"/>
                <w:sz w:val="22"/>
                <w:szCs w:val="22"/>
                <w:lang w:val="en-GB"/>
              </w:rPr>
            </w:pPr>
            <w:r w:rsidRPr="00B01373">
              <w:rPr>
                <w:rFonts w:ascii="Times New Roman" w:hAnsi="Times New Roman"/>
                <w:sz w:val="22"/>
                <w:szCs w:val="22"/>
                <w:lang w:val="en-GB"/>
              </w:rPr>
              <w:t>CGA</w:t>
            </w:r>
          </w:p>
        </w:tc>
        <w:tc>
          <w:tcPr>
            <w:tcW w:w="11614" w:type="dxa"/>
            <w:gridSpan w:val="39"/>
            <w:shd w:val="clear" w:color="auto" w:fill="auto"/>
          </w:tcPr>
          <w:p w:rsidR="00BB5012" w:rsidRPr="00B01373" w:rsidRDefault="00BB5012" w:rsidP="00E5722C">
            <w:pPr>
              <w:rPr>
                <w:rFonts w:ascii="Times New Roman" w:hAnsi="Times New Roman"/>
                <w:sz w:val="22"/>
                <w:szCs w:val="22"/>
                <w:lang w:val="en-GB"/>
              </w:rPr>
            </w:pPr>
          </w:p>
          <w:p w:rsidR="00BB5012" w:rsidRPr="00B01373" w:rsidRDefault="00BB5012" w:rsidP="00E5722C">
            <w:pPr>
              <w:rPr>
                <w:rFonts w:ascii="Times New Roman" w:hAnsi="Times New Roman"/>
                <w:sz w:val="22"/>
                <w:szCs w:val="22"/>
                <w:lang w:val="en-GB"/>
              </w:rPr>
            </w:pPr>
          </w:p>
          <w:p w:rsidR="00BB5012" w:rsidRPr="00B01373" w:rsidRDefault="00BB5012" w:rsidP="00E5722C">
            <w:pPr>
              <w:rPr>
                <w:rFonts w:ascii="Times New Roman" w:hAnsi="Times New Roman"/>
                <w:sz w:val="22"/>
                <w:szCs w:val="22"/>
                <w:lang w:val="en-GB"/>
              </w:rPr>
            </w:pPr>
            <w:r w:rsidRPr="00B01373">
              <w:rPr>
                <w:rFonts w:ascii="Times New Roman" w:hAnsi="Times New Roman"/>
                <w:sz w:val="22"/>
                <w:szCs w:val="22"/>
                <w:lang w:val="en-GB"/>
              </w:rPr>
              <w:t>Already completed.</w:t>
            </w:r>
          </w:p>
        </w:tc>
      </w:tr>
      <w:tr w:rsidR="007C7860" w:rsidRPr="00B01373" w:rsidTr="00CD3154">
        <w:trPr>
          <w:gridAfter w:val="17"/>
          <w:wAfter w:w="7560" w:type="dxa"/>
        </w:trPr>
        <w:tc>
          <w:tcPr>
            <w:tcW w:w="2291" w:type="dxa"/>
          </w:tcPr>
          <w:p w:rsidR="007C7860" w:rsidRPr="00B01373" w:rsidRDefault="007C7860" w:rsidP="00501C35">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b/>
                <w:sz w:val="22"/>
                <w:szCs w:val="22"/>
                <w:lang w:val="en-GB"/>
              </w:rPr>
              <w:t xml:space="preserve">Output 2.2: </w:t>
            </w:r>
            <w:r w:rsidRPr="00B01373">
              <w:rPr>
                <w:rFonts w:ascii="Times New Roman" w:hAnsi="Times New Roman"/>
                <w:sz w:val="22"/>
                <w:szCs w:val="22"/>
                <w:lang w:val="en-GB"/>
              </w:rPr>
              <w:t>Exploration-cum-production wells drilling and testing completed.</w:t>
            </w:r>
          </w:p>
        </w:tc>
        <w:tc>
          <w:tcPr>
            <w:tcW w:w="1039" w:type="dxa"/>
            <w:shd w:val="clear" w:color="auto" w:fill="auto"/>
          </w:tcPr>
          <w:p w:rsidR="007C7860" w:rsidRPr="00B01373" w:rsidRDefault="00B5578B" w:rsidP="00E5722C">
            <w:pPr>
              <w:rPr>
                <w:rFonts w:ascii="Times New Roman" w:hAnsi="Times New Roman"/>
                <w:sz w:val="22"/>
                <w:szCs w:val="22"/>
                <w:lang w:val="en-GB"/>
              </w:rPr>
            </w:pPr>
            <w:r w:rsidRPr="00B01373">
              <w:rPr>
                <w:rFonts w:ascii="Times New Roman" w:hAnsi="Times New Roman"/>
                <w:sz w:val="22"/>
                <w:szCs w:val="22"/>
                <w:lang w:val="en-GB"/>
              </w:rPr>
              <w:t>CGA</w:t>
            </w:r>
          </w:p>
        </w:tc>
        <w:tc>
          <w:tcPr>
            <w:tcW w:w="484" w:type="dxa"/>
            <w:shd w:val="clear" w:color="auto" w:fill="BFBFBF" w:themeFill="background1" w:themeFillShade="BF"/>
          </w:tcPr>
          <w:p w:rsidR="007C7860" w:rsidRPr="00B01373" w:rsidRDefault="007C7860" w:rsidP="00E5722C">
            <w:pPr>
              <w:rPr>
                <w:rFonts w:ascii="Times New Roman" w:hAnsi="Times New Roman"/>
                <w:sz w:val="22"/>
                <w:szCs w:val="22"/>
                <w:lang w:val="en-GB"/>
              </w:rPr>
            </w:pPr>
          </w:p>
        </w:tc>
        <w:tc>
          <w:tcPr>
            <w:tcW w:w="485" w:type="dxa"/>
            <w:shd w:val="clear" w:color="auto" w:fill="BFBFBF" w:themeFill="background1" w:themeFillShade="BF"/>
          </w:tcPr>
          <w:p w:rsidR="007C7860" w:rsidRPr="00B01373" w:rsidRDefault="007C7860" w:rsidP="00E5722C">
            <w:pPr>
              <w:rPr>
                <w:rFonts w:ascii="Times New Roman" w:hAnsi="Times New Roman"/>
                <w:sz w:val="22"/>
                <w:szCs w:val="22"/>
                <w:lang w:val="en-GB"/>
              </w:rPr>
            </w:pPr>
          </w:p>
        </w:tc>
        <w:tc>
          <w:tcPr>
            <w:tcW w:w="485" w:type="dxa"/>
            <w:shd w:val="clear" w:color="auto" w:fill="BFBFBF" w:themeFill="background1" w:themeFillShade="BF"/>
          </w:tcPr>
          <w:p w:rsidR="007C7860" w:rsidRPr="00B01373" w:rsidRDefault="007C7860" w:rsidP="00E5722C">
            <w:pPr>
              <w:rPr>
                <w:rFonts w:ascii="Times New Roman" w:hAnsi="Times New Roman"/>
                <w:sz w:val="22"/>
                <w:szCs w:val="22"/>
                <w:lang w:val="en-GB"/>
              </w:rPr>
            </w:pPr>
          </w:p>
        </w:tc>
        <w:tc>
          <w:tcPr>
            <w:tcW w:w="490" w:type="dxa"/>
            <w:shd w:val="clear" w:color="auto" w:fill="BFBFBF" w:themeFill="background1" w:themeFillShade="BF"/>
          </w:tcPr>
          <w:p w:rsidR="007C7860" w:rsidRPr="00B01373" w:rsidRDefault="007C7860" w:rsidP="00E5722C">
            <w:pPr>
              <w:rPr>
                <w:rFonts w:ascii="Times New Roman" w:hAnsi="Times New Roman"/>
                <w:sz w:val="22"/>
                <w:szCs w:val="22"/>
                <w:lang w:val="en-GB"/>
              </w:rPr>
            </w:pPr>
          </w:p>
        </w:tc>
        <w:tc>
          <w:tcPr>
            <w:tcW w:w="450" w:type="dxa"/>
            <w:shd w:val="clear" w:color="auto" w:fill="BFBFBF" w:themeFill="background1" w:themeFillShade="BF"/>
          </w:tcPr>
          <w:p w:rsidR="007C7860" w:rsidRPr="00B01373" w:rsidRDefault="007C7860" w:rsidP="00E5722C">
            <w:pPr>
              <w:rPr>
                <w:rFonts w:ascii="Times New Roman" w:hAnsi="Times New Roman"/>
                <w:sz w:val="22"/>
                <w:szCs w:val="22"/>
                <w:lang w:val="en-GB"/>
              </w:rPr>
            </w:pPr>
          </w:p>
        </w:tc>
        <w:tc>
          <w:tcPr>
            <w:tcW w:w="593" w:type="dxa"/>
            <w:gridSpan w:val="3"/>
            <w:shd w:val="clear" w:color="auto" w:fill="BFBFBF" w:themeFill="background1" w:themeFillShade="BF"/>
          </w:tcPr>
          <w:p w:rsidR="007C7860" w:rsidRPr="00B01373" w:rsidRDefault="007C7860" w:rsidP="00E5722C">
            <w:pPr>
              <w:rPr>
                <w:rFonts w:ascii="Times New Roman" w:hAnsi="Times New Roman"/>
                <w:sz w:val="22"/>
                <w:szCs w:val="22"/>
                <w:lang w:val="en-GB"/>
              </w:rPr>
            </w:pPr>
          </w:p>
        </w:tc>
        <w:tc>
          <w:tcPr>
            <w:tcW w:w="397" w:type="dxa"/>
            <w:shd w:val="clear" w:color="auto" w:fill="BFBFBF" w:themeFill="background1" w:themeFillShade="BF"/>
          </w:tcPr>
          <w:p w:rsidR="007C7860" w:rsidRPr="00B01373" w:rsidRDefault="007C7860" w:rsidP="00E5722C">
            <w:pPr>
              <w:rPr>
                <w:rFonts w:ascii="Times New Roman" w:hAnsi="Times New Roman"/>
                <w:sz w:val="22"/>
                <w:szCs w:val="22"/>
                <w:lang w:val="en-GB"/>
              </w:rPr>
            </w:pPr>
          </w:p>
        </w:tc>
        <w:tc>
          <w:tcPr>
            <w:tcW w:w="540" w:type="dxa"/>
            <w:gridSpan w:val="2"/>
            <w:shd w:val="clear" w:color="auto" w:fill="BFBFBF" w:themeFill="background1" w:themeFillShade="BF"/>
          </w:tcPr>
          <w:p w:rsidR="007C7860" w:rsidRPr="00B01373" w:rsidRDefault="007C7860" w:rsidP="00E5722C">
            <w:pPr>
              <w:rPr>
                <w:rFonts w:ascii="Times New Roman" w:hAnsi="Times New Roman"/>
                <w:sz w:val="22"/>
                <w:szCs w:val="22"/>
                <w:lang w:val="en-GB"/>
              </w:rPr>
            </w:pPr>
          </w:p>
        </w:tc>
        <w:tc>
          <w:tcPr>
            <w:tcW w:w="452"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2"/>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gridSpan w:val="2"/>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540" w:type="dxa"/>
            <w:gridSpan w:val="3"/>
            <w:shd w:val="clear" w:color="auto" w:fill="auto"/>
          </w:tcPr>
          <w:p w:rsidR="007C7860" w:rsidRPr="00B01373" w:rsidRDefault="007C7860" w:rsidP="00E5722C">
            <w:pPr>
              <w:rPr>
                <w:rFonts w:ascii="Times New Roman" w:hAnsi="Times New Roman"/>
                <w:sz w:val="22"/>
                <w:szCs w:val="22"/>
                <w:lang w:val="en-GB"/>
              </w:rPr>
            </w:pPr>
          </w:p>
        </w:tc>
        <w:tc>
          <w:tcPr>
            <w:tcW w:w="450" w:type="dxa"/>
            <w:gridSpan w:val="2"/>
            <w:shd w:val="clear" w:color="auto" w:fill="auto"/>
          </w:tcPr>
          <w:p w:rsidR="007C7860" w:rsidRPr="00B01373" w:rsidRDefault="007C7860" w:rsidP="00E5722C">
            <w:pPr>
              <w:rPr>
                <w:rFonts w:ascii="Times New Roman" w:hAnsi="Times New Roman"/>
                <w:sz w:val="22"/>
                <w:szCs w:val="22"/>
                <w:lang w:val="en-GB"/>
              </w:rPr>
            </w:pPr>
          </w:p>
        </w:tc>
        <w:tc>
          <w:tcPr>
            <w:tcW w:w="488" w:type="dxa"/>
            <w:gridSpan w:val="2"/>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c>
          <w:tcPr>
            <w:tcW w:w="450" w:type="dxa"/>
            <w:shd w:val="clear" w:color="auto" w:fill="auto"/>
          </w:tcPr>
          <w:p w:rsidR="007C7860" w:rsidRPr="00B01373" w:rsidRDefault="007C7860" w:rsidP="00E5722C">
            <w:pPr>
              <w:rPr>
                <w:rFonts w:ascii="Times New Roman" w:hAnsi="Times New Roman"/>
                <w:sz w:val="22"/>
                <w:szCs w:val="22"/>
                <w:lang w:val="en-GB"/>
              </w:rPr>
            </w:pPr>
          </w:p>
        </w:tc>
      </w:tr>
      <w:tr w:rsidR="0050194A" w:rsidRPr="00B01373" w:rsidTr="00CD3154">
        <w:tc>
          <w:tcPr>
            <w:tcW w:w="2291" w:type="dxa"/>
          </w:tcPr>
          <w:p w:rsidR="0050194A" w:rsidRPr="00B01373" w:rsidRDefault="0050194A" w:rsidP="0050194A">
            <w:pPr>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 xml:space="preserve">Output 2.3: </w:t>
            </w:r>
            <w:r w:rsidRPr="00B01373">
              <w:rPr>
                <w:rFonts w:ascii="Times New Roman" w:hAnsi="Times New Roman"/>
                <w:color w:val="000000"/>
                <w:sz w:val="22"/>
                <w:szCs w:val="22"/>
                <w:lang w:val="en-GB"/>
              </w:rPr>
              <w:t>10 MW of geothermal-based power generation capacity.</w:t>
            </w:r>
          </w:p>
          <w:p w:rsidR="0050194A" w:rsidRPr="00B01373" w:rsidRDefault="0050194A" w:rsidP="0050194A">
            <w:pPr>
              <w:jc w:val="left"/>
              <w:rPr>
                <w:rFonts w:ascii="Times New Roman" w:hAnsi="Times New Roman"/>
                <w:sz w:val="22"/>
                <w:szCs w:val="22"/>
                <w:lang w:val="en-GB"/>
              </w:rPr>
            </w:pPr>
          </w:p>
        </w:tc>
        <w:tc>
          <w:tcPr>
            <w:tcW w:w="1039" w:type="dxa"/>
            <w:shd w:val="clear" w:color="auto" w:fill="auto"/>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CGA</w:t>
            </w:r>
          </w:p>
        </w:tc>
        <w:tc>
          <w:tcPr>
            <w:tcW w:w="484"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85"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85"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9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93" w:type="dxa"/>
            <w:gridSpan w:val="3"/>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397"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2"/>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2"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3"/>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2"/>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3"/>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gridSpan w:val="2"/>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3"/>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3"/>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gridSpan w:val="2"/>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88"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tcPr>
          <w:p w:rsidR="0050194A" w:rsidRPr="00B01373" w:rsidRDefault="0050194A" w:rsidP="0050194A">
            <w:pPr>
              <w:spacing w:after="0"/>
              <w:jc w:val="left"/>
              <w:rPr>
                <w:rFonts w:ascii="Times New Roman" w:hAnsi="Times New Roman"/>
                <w:sz w:val="22"/>
                <w:szCs w:val="22"/>
                <w:lang w:val="en-GB"/>
              </w:rPr>
            </w:pPr>
          </w:p>
        </w:tc>
        <w:tc>
          <w:tcPr>
            <w:tcW w:w="540" w:type="dxa"/>
            <w:gridSpan w:val="2"/>
          </w:tcPr>
          <w:p w:rsidR="0050194A" w:rsidRPr="00B01373" w:rsidRDefault="0050194A" w:rsidP="0050194A">
            <w:pPr>
              <w:spacing w:after="0"/>
              <w:jc w:val="left"/>
              <w:rPr>
                <w:rFonts w:ascii="Times New Roman" w:hAnsi="Times New Roman"/>
                <w:sz w:val="22"/>
                <w:szCs w:val="22"/>
                <w:lang w:val="en-GB"/>
              </w:rPr>
            </w:pPr>
          </w:p>
        </w:tc>
        <w:tc>
          <w:tcPr>
            <w:tcW w:w="540" w:type="dxa"/>
            <w:gridSpan w:val="2"/>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c>
          <w:tcPr>
            <w:tcW w:w="540" w:type="dxa"/>
          </w:tcPr>
          <w:p w:rsidR="0050194A" w:rsidRPr="00B01373" w:rsidRDefault="0050194A" w:rsidP="0050194A">
            <w:pPr>
              <w:spacing w:after="0"/>
              <w:jc w:val="left"/>
              <w:rPr>
                <w:rFonts w:ascii="Times New Roman" w:hAnsi="Times New Roman"/>
                <w:sz w:val="22"/>
                <w:szCs w:val="22"/>
                <w:lang w:val="en-GB"/>
              </w:rPr>
            </w:pPr>
          </w:p>
        </w:tc>
      </w:tr>
      <w:tr w:rsidR="0050194A" w:rsidRPr="00B01373" w:rsidTr="00CD3154">
        <w:trPr>
          <w:gridAfter w:val="17"/>
          <w:wAfter w:w="7556" w:type="dxa"/>
        </w:trPr>
        <w:tc>
          <w:tcPr>
            <w:tcW w:w="13121" w:type="dxa"/>
            <w:gridSpan w:val="37"/>
            <w:shd w:val="clear" w:color="auto" w:fill="auto"/>
          </w:tcPr>
          <w:p w:rsidR="0050194A" w:rsidRPr="00B01373" w:rsidRDefault="0050194A" w:rsidP="0050194A">
            <w:pPr>
              <w:rPr>
                <w:rFonts w:ascii="Times New Roman" w:hAnsi="Times New Roman"/>
                <w:sz w:val="22"/>
                <w:szCs w:val="22"/>
                <w:lang w:val="en-GB"/>
              </w:rPr>
            </w:pPr>
            <w:r w:rsidRPr="00B01373">
              <w:rPr>
                <w:rFonts w:ascii="Times New Roman" w:hAnsi="Times New Roman"/>
                <w:b/>
                <w:color w:val="000000"/>
                <w:sz w:val="22"/>
                <w:szCs w:val="22"/>
                <w:lang w:val="en-GB"/>
              </w:rPr>
              <w:t xml:space="preserve">Component 3: </w:t>
            </w:r>
            <w:r w:rsidRPr="00B01373">
              <w:rPr>
                <w:rFonts w:ascii="Times New Roman" w:hAnsi="Times New Roman"/>
                <w:color w:val="000000"/>
                <w:sz w:val="22"/>
                <w:szCs w:val="22"/>
                <w:lang w:val="en-GB"/>
              </w:rPr>
              <w:t>Knowledge management and investment promotion.</w:t>
            </w:r>
          </w:p>
        </w:tc>
        <w:tc>
          <w:tcPr>
            <w:tcW w:w="477" w:type="dxa"/>
            <w:shd w:val="clear" w:color="auto" w:fill="auto"/>
          </w:tcPr>
          <w:p w:rsidR="0050194A" w:rsidRPr="00B01373" w:rsidRDefault="0050194A" w:rsidP="0050194A">
            <w:pPr>
              <w:rPr>
                <w:rFonts w:ascii="Times New Roman" w:hAnsi="Times New Roman"/>
                <w:b/>
                <w:color w:val="000000"/>
                <w:sz w:val="22"/>
                <w:szCs w:val="22"/>
                <w:lang w:val="en-GB"/>
              </w:rPr>
            </w:pPr>
          </w:p>
        </w:tc>
        <w:tc>
          <w:tcPr>
            <w:tcW w:w="450" w:type="dxa"/>
            <w:shd w:val="clear" w:color="auto" w:fill="auto"/>
          </w:tcPr>
          <w:p w:rsidR="0050194A" w:rsidRPr="00B01373" w:rsidRDefault="0050194A" w:rsidP="0050194A">
            <w:pPr>
              <w:rPr>
                <w:rFonts w:ascii="Times New Roman" w:hAnsi="Times New Roman"/>
                <w:b/>
                <w:color w:val="000000"/>
                <w:sz w:val="22"/>
                <w:szCs w:val="22"/>
                <w:lang w:val="en-GB"/>
              </w:rPr>
            </w:pPr>
          </w:p>
        </w:tc>
        <w:tc>
          <w:tcPr>
            <w:tcW w:w="450" w:type="dxa"/>
          </w:tcPr>
          <w:p w:rsidR="0050194A" w:rsidRPr="00B01373" w:rsidRDefault="0050194A" w:rsidP="0050194A">
            <w:pPr>
              <w:rPr>
                <w:rFonts w:ascii="Times New Roman" w:hAnsi="Times New Roman"/>
                <w:b/>
                <w:color w:val="000000"/>
                <w:sz w:val="22"/>
                <w:szCs w:val="22"/>
                <w:lang w:val="en-GB"/>
              </w:rPr>
            </w:pPr>
          </w:p>
        </w:tc>
        <w:tc>
          <w:tcPr>
            <w:tcW w:w="450" w:type="dxa"/>
          </w:tcPr>
          <w:p w:rsidR="0050194A" w:rsidRPr="00B01373" w:rsidRDefault="0050194A" w:rsidP="0050194A">
            <w:pPr>
              <w:rPr>
                <w:rFonts w:ascii="Times New Roman" w:hAnsi="Times New Roman"/>
                <w:b/>
                <w:color w:val="000000"/>
                <w:sz w:val="22"/>
                <w:szCs w:val="22"/>
                <w:lang w:val="en-GB"/>
              </w:rPr>
            </w:pPr>
          </w:p>
        </w:tc>
      </w:tr>
      <w:tr w:rsidR="0050194A" w:rsidRPr="00B01373" w:rsidTr="00CD3154">
        <w:trPr>
          <w:gridAfter w:val="17"/>
          <w:wAfter w:w="7560" w:type="dxa"/>
        </w:trPr>
        <w:tc>
          <w:tcPr>
            <w:tcW w:w="2291" w:type="dxa"/>
          </w:tcPr>
          <w:p w:rsidR="0050194A" w:rsidRPr="00B01373" w:rsidRDefault="0050194A" w:rsidP="0050194A">
            <w:pPr>
              <w:jc w:val="left"/>
              <w:rPr>
                <w:rFonts w:ascii="Times New Roman" w:hAnsi="Times New Roman"/>
                <w:color w:val="000000"/>
                <w:sz w:val="22"/>
                <w:szCs w:val="22"/>
                <w:lang w:val="en-GB"/>
              </w:rPr>
            </w:pPr>
            <w:r w:rsidRPr="00B01373">
              <w:rPr>
                <w:rFonts w:ascii="Times New Roman" w:hAnsi="Times New Roman"/>
                <w:b/>
                <w:color w:val="000000"/>
                <w:sz w:val="22"/>
                <w:szCs w:val="22"/>
                <w:lang w:val="en-GB"/>
              </w:rPr>
              <w:t xml:space="preserve">Output 3.1: </w:t>
            </w:r>
            <w:r w:rsidRPr="00B01373">
              <w:rPr>
                <w:rFonts w:ascii="Times New Roman" w:hAnsi="Times New Roman"/>
                <w:color w:val="000000"/>
                <w:sz w:val="22"/>
                <w:szCs w:val="22"/>
                <w:lang w:val="en-GB"/>
              </w:rPr>
              <w:t>Public Relations and investment promotion campaign conducted.</w:t>
            </w:r>
          </w:p>
        </w:tc>
        <w:tc>
          <w:tcPr>
            <w:tcW w:w="1039" w:type="dxa"/>
            <w:shd w:val="clear" w:color="auto" w:fill="auto"/>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CGA</w:t>
            </w:r>
          </w:p>
        </w:tc>
        <w:tc>
          <w:tcPr>
            <w:tcW w:w="484"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85"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85"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9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93" w:type="dxa"/>
            <w:gridSpan w:val="3"/>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397"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2"/>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2"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88"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r>
      <w:tr w:rsidR="0050194A" w:rsidRPr="00B01373" w:rsidTr="00CD3154">
        <w:trPr>
          <w:gridAfter w:val="17"/>
          <w:wAfter w:w="7560" w:type="dxa"/>
        </w:trPr>
        <w:tc>
          <w:tcPr>
            <w:tcW w:w="2291" w:type="dxa"/>
          </w:tcPr>
          <w:p w:rsidR="0050194A" w:rsidRPr="00B01373" w:rsidRDefault="0050194A" w:rsidP="0050194A">
            <w:pPr>
              <w:jc w:val="left"/>
              <w:rPr>
                <w:rFonts w:ascii="Times New Roman" w:hAnsi="Times New Roman"/>
                <w:b/>
                <w:color w:val="000000"/>
                <w:sz w:val="22"/>
                <w:szCs w:val="22"/>
                <w:lang w:val="en-GB"/>
              </w:rPr>
            </w:pPr>
            <w:r w:rsidRPr="00B01373">
              <w:rPr>
                <w:rFonts w:ascii="Times New Roman" w:hAnsi="Times New Roman"/>
                <w:b/>
                <w:color w:val="000000"/>
                <w:sz w:val="22"/>
                <w:szCs w:val="22"/>
                <w:lang w:val="en-GB"/>
              </w:rPr>
              <w:t xml:space="preserve">Output 3.2: </w:t>
            </w:r>
            <w:r w:rsidRPr="00B01373">
              <w:rPr>
                <w:rFonts w:ascii="Times New Roman" w:hAnsi="Times New Roman"/>
                <w:color w:val="000000"/>
                <w:sz w:val="22"/>
                <w:szCs w:val="22"/>
                <w:lang w:val="en-GB"/>
              </w:rPr>
              <w:t>Guidebook on geothermal development in Comoros published.</w:t>
            </w:r>
          </w:p>
        </w:tc>
        <w:tc>
          <w:tcPr>
            <w:tcW w:w="1039" w:type="dxa"/>
            <w:shd w:val="clear" w:color="auto" w:fill="auto"/>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CGA</w:t>
            </w:r>
          </w:p>
        </w:tc>
        <w:tc>
          <w:tcPr>
            <w:tcW w:w="484"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85"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85"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9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93" w:type="dxa"/>
            <w:gridSpan w:val="3"/>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397"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2"/>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2"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88"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r>
      <w:tr w:rsidR="0050194A" w:rsidRPr="00B01373" w:rsidTr="00CD3154">
        <w:trPr>
          <w:gridAfter w:val="17"/>
          <w:wAfter w:w="7560" w:type="dxa"/>
        </w:trPr>
        <w:tc>
          <w:tcPr>
            <w:tcW w:w="2291" w:type="dxa"/>
          </w:tcPr>
          <w:p w:rsidR="0050194A" w:rsidRPr="00B01373" w:rsidRDefault="0050194A" w:rsidP="0050194A">
            <w:pPr>
              <w:jc w:val="left"/>
              <w:rPr>
                <w:rFonts w:ascii="Times New Roman" w:hAnsi="Times New Roman"/>
                <w:b/>
                <w:color w:val="000000"/>
                <w:sz w:val="22"/>
                <w:szCs w:val="22"/>
                <w:lang w:val="en-GB"/>
              </w:rPr>
            </w:pPr>
            <w:r w:rsidRPr="00B01373">
              <w:rPr>
                <w:rFonts w:ascii="Times New Roman" w:hAnsi="Times New Roman"/>
                <w:b/>
                <w:sz w:val="22"/>
                <w:szCs w:val="22"/>
                <w:lang w:val="en-GB"/>
              </w:rPr>
              <w:t>Output 3.3:</w:t>
            </w:r>
            <w:r w:rsidRPr="00B01373">
              <w:rPr>
                <w:rFonts w:ascii="Times New Roman" w:hAnsi="Times New Roman"/>
                <w:sz w:val="22"/>
                <w:szCs w:val="22"/>
                <w:lang w:val="en-GB"/>
              </w:rPr>
              <w:t xml:space="preserve"> Published materials (including video) and informational meetings with stakeholders in SIDS countries having geothermal potential on project experience/best practices and lessons learned.</w:t>
            </w:r>
          </w:p>
        </w:tc>
        <w:tc>
          <w:tcPr>
            <w:tcW w:w="1039" w:type="dxa"/>
            <w:shd w:val="clear" w:color="auto" w:fill="auto"/>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CGA</w:t>
            </w:r>
          </w:p>
        </w:tc>
        <w:tc>
          <w:tcPr>
            <w:tcW w:w="484" w:type="dxa"/>
            <w:shd w:val="clear" w:color="auto" w:fill="auto"/>
          </w:tcPr>
          <w:p w:rsidR="0050194A" w:rsidRPr="00B01373" w:rsidRDefault="0050194A" w:rsidP="0050194A">
            <w:pPr>
              <w:rPr>
                <w:rFonts w:ascii="Times New Roman" w:hAnsi="Times New Roman"/>
                <w:sz w:val="22"/>
                <w:szCs w:val="22"/>
                <w:lang w:val="en-GB"/>
              </w:rPr>
            </w:pPr>
          </w:p>
        </w:tc>
        <w:tc>
          <w:tcPr>
            <w:tcW w:w="485" w:type="dxa"/>
            <w:shd w:val="clear" w:color="auto" w:fill="auto"/>
          </w:tcPr>
          <w:p w:rsidR="0050194A" w:rsidRPr="00B01373" w:rsidRDefault="0050194A" w:rsidP="0050194A">
            <w:pPr>
              <w:rPr>
                <w:rFonts w:ascii="Times New Roman" w:hAnsi="Times New Roman"/>
                <w:sz w:val="22"/>
                <w:szCs w:val="22"/>
                <w:lang w:val="en-GB"/>
              </w:rPr>
            </w:pPr>
          </w:p>
        </w:tc>
        <w:tc>
          <w:tcPr>
            <w:tcW w:w="485" w:type="dxa"/>
            <w:shd w:val="clear" w:color="auto" w:fill="auto"/>
          </w:tcPr>
          <w:p w:rsidR="0050194A" w:rsidRPr="00B01373" w:rsidRDefault="0050194A" w:rsidP="0050194A">
            <w:pPr>
              <w:rPr>
                <w:rFonts w:ascii="Times New Roman" w:hAnsi="Times New Roman"/>
                <w:sz w:val="22"/>
                <w:szCs w:val="22"/>
                <w:lang w:val="en-GB"/>
              </w:rPr>
            </w:pPr>
          </w:p>
        </w:tc>
        <w:tc>
          <w:tcPr>
            <w:tcW w:w="49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93" w:type="dxa"/>
            <w:gridSpan w:val="3"/>
            <w:shd w:val="clear" w:color="auto" w:fill="auto"/>
          </w:tcPr>
          <w:p w:rsidR="0050194A" w:rsidRPr="00B01373" w:rsidRDefault="0050194A" w:rsidP="0050194A">
            <w:pPr>
              <w:rPr>
                <w:rFonts w:ascii="Times New Roman" w:hAnsi="Times New Roman"/>
                <w:sz w:val="22"/>
                <w:szCs w:val="22"/>
                <w:lang w:val="en-GB"/>
              </w:rPr>
            </w:pPr>
          </w:p>
        </w:tc>
        <w:tc>
          <w:tcPr>
            <w:tcW w:w="397"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uto"/>
          </w:tcPr>
          <w:p w:rsidR="0050194A" w:rsidRPr="00B01373" w:rsidRDefault="0050194A" w:rsidP="0050194A">
            <w:pPr>
              <w:rPr>
                <w:rFonts w:ascii="Times New Roman" w:hAnsi="Times New Roman"/>
                <w:sz w:val="22"/>
                <w:szCs w:val="22"/>
                <w:lang w:val="en-GB"/>
              </w:rPr>
            </w:pPr>
          </w:p>
        </w:tc>
        <w:tc>
          <w:tcPr>
            <w:tcW w:w="452"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88"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r>
      <w:tr w:rsidR="0050194A" w:rsidRPr="00B01373" w:rsidTr="00CD3154">
        <w:trPr>
          <w:gridAfter w:val="17"/>
          <w:wAfter w:w="7556" w:type="dxa"/>
        </w:trPr>
        <w:tc>
          <w:tcPr>
            <w:tcW w:w="13121" w:type="dxa"/>
            <w:gridSpan w:val="37"/>
          </w:tcPr>
          <w:p w:rsidR="0050194A" w:rsidRPr="00B01373" w:rsidRDefault="0050194A" w:rsidP="0050194A">
            <w:pPr>
              <w:rPr>
                <w:rFonts w:ascii="Times New Roman" w:hAnsi="Times New Roman"/>
                <w:b/>
                <w:sz w:val="22"/>
                <w:szCs w:val="22"/>
                <w:lang w:val="en-GB"/>
              </w:rPr>
            </w:pPr>
            <w:r w:rsidRPr="00B01373">
              <w:rPr>
                <w:rFonts w:ascii="Times New Roman" w:hAnsi="Times New Roman"/>
                <w:b/>
                <w:sz w:val="22"/>
                <w:szCs w:val="22"/>
                <w:lang w:val="en-GB"/>
              </w:rPr>
              <w:t>Project Reviews and Evaluation</w:t>
            </w:r>
          </w:p>
        </w:tc>
        <w:tc>
          <w:tcPr>
            <w:tcW w:w="477" w:type="dxa"/>
          </w:tcPr>
          <w:p w:rsidR="0050194A" w:rsidRPr="00B01373" w:rsidRDefault="0050194A" w:rsidP="0050194A">
            <w:pPr>
              <w:rPr>
                <w:rFonts w:ascii="Times New Roman" w:hAnsi="Times New Roman"/>
                <w:b/>
                <w:sz w:val="22"/>
                <w:szCs w:val="22"/>
                <w:lang w:val="en-GB"/>
              </w:rPr>
            </w:pPr>
          </w:p>
        </w:tc>
        <w:tc>
          <w:tcPr>
            <w:tcW w:w="450" w:type="dxa"/>
          </w:tcPr>
          <w:p w:rsidR="0050194A" w:rsidRPr="00B01373" w:rsidRDefault="0050194A" w:rsidP="0050194A">
            <w:pPr>
              <w:rPr>
                <w:rFonts w:ascii="Times New Roman" w:hAnsi="Times New Roman"/>
                <w:b/>
                <w:sz w:val="22"/>
                <w:szCs w:val="22"/>
                <w:lang w:val="en-GB"/>
              </w:rPr>
            </w:pPr>
          </w:p>
        </w:tc>
        <w:tc>
          <w:tcPr>
            <w:tcW w:w="450" w:type="dxa"/>
          </w:tcPr>
          <w:p w:rsidR="0050194A" w:rsidRPr="00B01373" w:rsidRDefault="0050194A" w:rsidP="0050194A">
            <w:pPr>
              <w:rPr>
                <w:rFonts w:ascii="Times New Roman" w:hAnsi="Times New Roman"/>
                <w:b/>
                <w:sz w:val="22"/>
                <w:szCs w:val="22"/>
                <w:lang w:val="en-GB"/>
              </w:rPr>
            </w:pPr>
          </w:p>
        </w:tc>
        <w:tc>
          <w:tcPr>
            <w:tcW w:w="450" w:type="dxa"/>
          </w:tcPr>
          <w:p w:rsidR="0050194A" w:rsidRPr="00B01373" w:rsidRDefault="0050194A" w:rsidP="0050194A">
            <w:pPr>
              <w:rPr>
                <w:rFonts w:ascii="Times New Roman" w:hAnsi="Times New Roman"/>
                <w:b/>
                <w:sz w:val="22"/>
                <w:szCs w:val="22"/>
                <w:lang w:val="en-GB"/>
              </w:rPr>
            </w:pPr>
          </w:p>
        </w:tc>
      </w:tr>
      <w:tr w:rsidR="0050194A" w:rsidRPr="00B01373" w:rsidTr="00CD3154">
        <w:trPr>
          <w:gridAfter w:val="17"/>
          <w:wAfter w:w="7560" w:type="dxa"/>
        </w:trPr>
        <w:tc>
          <w:tcPr>
            <w:tcW w:w="2291" w:type="dxa"/>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Annual Implementation Review.</w:t>
            </w:r>
          </w:p>
        </w:tc>
        <w:tc>
          <w:tcPr>
            <w:tcW w:w="1039" w:type="dxa"/>
            <w:shd w:val="clear" w:color="auto" w:fill="auto"/>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UNDP</w:t>
            </w:r>
          </w:p>
        </w:tc>
        <w:tc>
          <w:tcPr>
            <w:tcW w:w="484" w:type="dxa"/>
            <w:shd w:val="clear" w:color="auto" w:fill="auto"/>
          </w:tcPr>
          <w:p w:rsidR="0050194A" w:rsidRPr="00B01373" w:rsidRDefault="0050194A" w:rsidP="0050194A">
            <w:pPr>
              <w:rPr>
                <w:rFonts w:ascii="Times New Roman" w:hAnsi="Times New Roman"/>
                <w:sz w:val="22"/>
                <w:szCs w:val="22"/>
                <w:lang w:val="en-GB"/>
              </w:rPr>
            </w:pPr>
          </w:p>
        </w:tc>
        <w:tc>
          <w:tcPr>
            <w:tcW w:w="485" w:type="dxa"/>
            <w:shd w:val="clear" w:color="auto" w:fill="auto"/>
          </w:tcPr>
          <w:p w:rsidR="0050194A" w:rsidRPr="00B01373" w:rsidRDefault="0050194A" w:rsidP="0050194A">
            <w:pPr>
              <w:rPr>
                <w:rFonts w:ascii="Times New Roman" w:hAnsi="Times New Roman"/>
                <w:sz w:val="22"/>
                <w:szCs w:val="22"/>
                <w:lang w:val="en-GB"/>
              </w:rPr>
            </w:pPr>
          </w:p>
        </w:tc>
        <w:tc>
          <w:tcPr>
            <w:tcW w:w="485" w:type="dxa"/>
            <w:shd w:val="clear" w:color="auto" w:fill="auto"/>
          </w:tcPr>
          <w:p w:rsidR="0050194A" w:rsidRPr="00B01373" w:rsidRDefault="0050194A" w:rsidP="0050194A">
            <w:pPr>
              <w:rPr>
                <w:rFonts w:ascii="Times New Roman" w:hAnsi="Times New Roman"/>
                <w:sz w:val="22"/>
                <w:szCs w:val="22"/>
                <w:lang w:val="en-GB"/>
              </w:rPr>
            </w:pPr>
          </w:p>
        </w:tc>
        <w:tc>
          <w:tcPr>
            <w:tcW w:w="490" w:type="dxa"/>
            <w:shd w:val="clear" w:color="auto" w:fill="AEAAAA" w:themeFill="background2" w:themeFillShade="BF"/>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93" w:type="dxa"/>
            <w:gridSpan w:val="3"/>
            <w:shd w:val="clear" w:color="auto" w:fill="auto"/>
          </w:tcPr>
          <w:p w:rsidR="0050194A" w:rsidRPr="00B01373" w:rsidRDefault="0050194A" w:rsidP="0050194A">
            <w:pPr>
              <w:rPr>
                <w:rFonts w:ascii="Times New Roman" w:hAnsi="Times New Roman"/>
                <w:sz w:val="22"/>
                <w:szCs w:val="22"/>
                <w:lang w:val="en-GB"/>
              </w:rPr>
            </w:pPr>
          </w:p>
        </w:tc>
        <w:tc>
          <w:tcPr>
            <w:tcW w:w="397"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EAAAA" w:themeFill="background2" w:themeFillShade="BF"/>
          </w:tcPr>
          <w:p w:rsidR="0050194A" w:rsidRPr="00B01373" w:rsidRDefault="0050194A" w:rsidP="0050194A">
            <w:pPr>
              <w:rPr>
                <w:rFonts w:ascii="Times New Roman" w:hAnsi="Times New Roman"/>
                <w:sz w:val="22"/>
                <w:szCs w:val="22"/>
                <w:lang w:val="en-GB"/>
              </w:rPr>
            </w:pPr>
          </w:p>
        </w:tc>
        <w:tc>
          <w:tcPr>
            <w:tcW w:w="452"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EAAAA" w:themeFill="background2" w:themeFillShade="BF"/>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EAAAA" w:themeFill="background2" w:themeFillShade="BF"/>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EAAAA" w:themeFill="background2" w:themeFillShade="BF"/>
          </w:tcPr>
          <w:p w:rsidR="0050194A" w:rsidRPr="00B01373" w:rsidRDefault="0050194A" w:rsidP="0050194A">
            <w:pPr>
              <w:rPr>
                <w:rFonts w:ascii="Times New Roman" w:hAnsi="Times New Roman"/>
                <w:sz w:val="22"/>
                <w:szCs w:val="22"/>
                <w:lang w:val="en-GB"/>
              </w:rPr>
            </w:pPr>
          </w:p>
        </w:tc>
        <w:tc>
          <w:tcPr>
            <w:tcW w:w="488"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EAAAA" w:themeFill="background2" w:themeFillShade="BF"/>
          </w:tcPr>
          <w:p w:rsidR="0050194A" w:rsidRPr="00B01373" w:rsidRDefault="0050194A" w:rsidP="0050194A">
            <w:pPr>
              <w:rPr>
                <w:rFonts w:ascii="Times New Roman" w:hAnsi="Times New Roman"/>
                <w:sz w:val="22"/>
                <w:szCs w:val="22"/>
                <w:lang w:val="en-GB"/>
              </w:rPr>
            </w:pPr>
          </w:p>
        </w:tc>
      </w:tr>
      <w:tr w:rsidR="0050194A" w:rsidRPr="00B01373" w:rsidTr="00CD3154">
        <w:trPr>
          <w:gridAfter w:val="17"/>
          <w:wAfter w:w="7560" w:type="dxa"/>
        </w:trPr>
        <w:tc>
          <w:tcPr>
            <w:tcW w:w="2291" w:type="dxa"/>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Mid-Term Review.</w:t>
            </w:r>
          </w:p>
        </w:tc>
        <w:tc>
          <w:tcPr>
            <w:tcW w:w="1039" w:type="dxa"/>
            <w:shd w:val="clear" w:color="auto" w:fill="auto"/>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UNDP</w:t>
            </w:r>
          </w:p>
        </w:tc>
        <w:tc>
          <w:tcPr>
            <w:tcW w:w="484" w:type="dxa"/>
            <w:shd w:val="clear" w:color="auto" w:fill="auto"/>
          </w:tcPr>
          <w:p w:rsidR="0050194A" w:rsidRPr="00B01373" w:rsidRDefault="0050194A" w:rsidP="0050194A">
            <w:pPr>
              <w:rPr>
                <w:rFonts w:ascii="Times New Roman" w:hAnsi="Times New Roman"/>
                <w:sz w:val="22"/>
                <w:szCs w:val="22"/>
                <w:lang w:val="en-GB"/>
              </w:rPr>
            </w:pPr>
          </w:p>
        </w:tc>
        <w:tc>
          <w:tcPr>
            <w:tcW w:w="485" w:type="dxa"/>
            <w:shd w:val="clear" w:color="auto" w:fill="auto"/>
          </w:tcPr>
          <w:p w:rsidR="0050194A" w:rsidRPr="00B01373" w:rsidRDefault="0050194A" w:rsidP="0050194A">
            <w:pPr>
              <w:rPr>
                <w:rFonts w:ascii="Times New Roman" w:hAnsi="Times New Roman"/>
                <w:sz w:val="22"/>
                <w:szCs w:val="22"/>
                <w:lang w:val="en-GB"/>
              </w:rPr>
            </w:pPr>
          </w:p>
        </w:tc>
        <w:tc>
          <w:tcPr>
            <w:tcW w:w="485" w:type="dxa"/>
            <w:shd w:val="clear" w:color="auto" w:fill="auto"/>
          </w:tcPr>
          <w:p w:rsidR="0050194A" w:rsidRPr="00B01373" w:rsidRDefault="0050194A" w:rsidP="0050194A">
            <w:pPr>
              <w:rPr>
                <w:rFonts w:ascii="Times New Roman" w:hAnsi="Times New Roman"/>
                <w:sz w:val="22"/>
                <w:szCs w:val="22"/>
                <w:lang w:val="en-GB"/>
              </w:rPr>
            </w:pPr>
          </w:p>
        </w:tc>
        <w:tc>
          <w:tcPr>
            <w:tcW w:w="49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93" w:type="dxa"/>
            <w:gridSpan w:val="3"/>
            <w:shd w:val="clear" w:color="auto" w:fill="auto"/>
          </w:tcPr>
          <w:p w:rsidR="0050194A" w:rsidRPr="00B01373" w:rsidRDefault="0050194A" w:rsidP="0050194A">
            <w:pPr>
              <w:rPr>
                <w:rFonts w:ascii="Times New Roman" w:hAnsi="Times New Roman"/>
                <w:sz w:val="22"/>
                <w:szCs w:val="22"/>
                <w:lang w:val="en-GB"/>
              </w:rPr>
            </w:pPr>
          </w:p>
        </w:tc>
        <w:tc>
          <w:tcPr>
            <w:tcW w:w="397"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uto"/>
          </w:tcPr>
          <w:p w:rsidR="0050194A" w:rsidRPr="00B01373" w:rsidRDefault="0050194A" w:rsidP="0050194A">
            <w:pPr>
              <w:rPr>
                <w:rFonts w:ascii="Times New Roman" w:hAnsi="Times New Roman"/>
                <w:sz w:val="22"/>
                <w:szCs w:val="22"/>
                <w:lang w:val="en-GB"/>
              </w:rPr>
            </w:pPr>
          </w:p>
        </w:tc>
        <w:tc>
          <w:tcPr>
            <w:tcW w:w="452"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450" w:type="dxa"/>
            <w:shd w:val="clear" w:color="auto" w:fill="BFBFBF" w:themeFill="background1" w:themeFillShade="BF"/>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88" w:type="dxa"/>
            <w:gridSpan w:val="2"/>
          </w:tcPr>
          <w:p w:rsidR="0050194A" w:rsidRPr="00B01373" w:rsidRDefault="0050194A" w:rsidP="0050194A">
            <w:pPr>
              <w:rPr>
                <w:rFonts w:ascii="Times New Roman" w:hAnsi="Times New Roman"/>
                <w:sz w:val="22"/>
                <w:szCs w:val="22"/>
                <w:lang w:val="en-GB"/>
              </w:rPr>
            </w:pPr>
          </w:p>
        </w:tc>
        <w:tc>
          <w:tcPr>
            <w:tcW w:w="450" w:type="dxa"/>
          </w:tcPr>
          <w:p w:rsidR="0050194A" w:rsidRPr="00B01373" w:rsidRDefault="0050194A" w:rsidP="0050194A">
            <w:pPr>
              <w:rPr>
                <w:rFonts w:ascii="Times New Roman" w:hAnsi="Times New Roman"/>
                <w:sz w:val="22"/>
                <w:szCs w:val="22"/>
                <w:lang w:val="en-GB"/>
              </w:rPr>
            </w:pPr>
          </w:p>
        </w:tc>
        <w:tc>
          <w:tcPr>
            <w:tcW w:w="450" w:type="dxa"/>
          </w:tcPr>
          <w:p w:rsidR="0050194A" w:rsidRPr="00B01373" w:rsidRDefault="0050194A" w:rsidP="0050194A">
            <w:pPr>
              <w:rPr>
                <w:rFonts w:ascii="Times New Roman" w:hAnsi="Times New Roman"/>
                <w:sz w:val="22"/>
                <w:szCs w:val="22"/>
                <w:lang w:val="en-GB"/>
              </w:rPr>
            </w:pPr>
          </w:p>
        </w:tc>
        <w:tc>
          <w:tcPr>
            <w:tcW w:w="450" w:type="dxa"/>
          </w:tcPr>
          <w:p w:rsidR="0050194A" w:rsidRPr="00B01373" w:rsidRDefault="0050194A" w:rsidP="0050194A">
            <w:pPr>
              <w:rPr>
                <w:rFonts w:ascii="Times New Roman" w:hAnsi="Times New Roman"/>
                <w:sz w:val="22"/>
                <w:szCs w:val="22"/>
                <w:lang w:val="en-GB"/>
              </w:rPr>
            </w:pPr>
          </w:p>
        </w:tc>
      </w:tr>
      <w:tr w:rsidR="0050194A" w:rsidRPr="00B01373" w:rsidTr="00CD3154">
        <w:trPr>
          <w:gridAfter w:val="17"/>
          <w:wAfter w:w="7560" w:type="dxa"/>
        </w:trPr>
        <w:tc>
          <w:tcPr>
            <w:tcW w:w="2291" w:type="dxa"/>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Terminal Evaluation.</w:t>
            </w:r>
          </w:p>
        </w:tc>
        <w:tc>
          <w:tcPr>
            <w:tcW w:w="1039" w:type="dxa"/>
            <w:shd w:val="clear" w:color="auto" w:fill="auto"/>
          </w:tcPr>
          <w:p w:rsidR="0050194A" w:rsidRPr="00B01373" w:rsidRDefault="0050194A" w:rsidP="0050194A">
            <w:pPr>
              <w:rPr>
                <w:rFonts w:ascii="Times New Roman" w:hAnsi="Times New Roman"/>
                <w:sz w:val="22"/>
                <w:szCs w:val="22"/>
                <w:lang w:val="en-GB"/>
              </w:rPr>
            </w:pPr>
            <w:r w:rsidRPr="00B01373">
              <w:rPr>
                <w:rFonts w:ascii="Times New Roman" w:hAnsi="Times New Roman"/>
                <w:sz w:val="22"/>
                <w:szCs w:val="22"/>
                <w:lang w:val="en-GB"/>
              </w:rPr>
              <w:t>UNDP</w:t>
            </w:r>
          </w:p>
        </w:tc>
        <w:tc>
          <w:tcPr>
            <w:tcW w:w="484" w:type="dxa"/>
            <w:shd w:val="clear" w:color="auto" w:fill="auto"/>
          </w:tcPr>
          <w:p w:rsidR="0050194A" w:rsidRPr="00B01373" w:rsidRDefault="0050194A" w:rsidP="0050194A">
            <w:pPr>
              <w:rPr>
                <w:rFonts w:ascii="Times New Roman" w:hAnsi="Times New Roman"/>
                <w:sz w:val="22"/>
                <w:szCs w:val="22"/>
                <w:lang w:val="en-GB"/>
              </w:rPr>
            </w:pPr>
          </w:p>
        </w:tc>
        <w:tc>
          <w:tcPr>
            <w:tcW w:w="485" w:type="dxa"/>
            <w:shd w:val="clear" w:color="auto" w:fill="auto"/>
          </w:tcPr>
          <w:p w:rsidR="0050194A" w:rsidRPr="00B01373" w:rsidRDefault="0050194A" w:rsidP="0050194A">
            <w:pPr>
              <w:rPr>
                <w:rFonts w:ascii="Times New Roman" w:hAnsi="Times New Roman"/>
                <w:sz w:val="22"/>
                <w:szCs w:val="22"/>
                <w:lang w:val="en-GB"/>
              </w:rPr>
            </w:pPr>
          </w:p>
        </w:tc>
        <w:tc>
          <w:tcPr>
            <w:tcW w:w="485" w:type="dxa"/>
            <w:shd w:val="clear" w:color="auto" w:fill="auto"/>
          </w:tcPr>
          <w:p w:rsidR="0050194A" w:rsidRPr="00B01373" w:rsidRDefault="0050194A" w:rsidP="0050194A">
            <w:pPr>
              <w:rPr>
                <w:rFonts w:ascii="Times New Roman" w:hAnsi="Times New Roman"/>
                <w:sz w:val="22"/>
                <w:szCs w:val="22"/>
                <w:lang w:val="en-GB"/>
              </w:rPr>
            </w:pPr>
          </w:p>
        </w:tc>
        <w:tc>
          <w:tcPr>
            <w:tcW w:w="49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93" w:type="dxa"/>
            <w:gridSpan w:val="3"/>
            <w:shd w:val="clear" w:color="auto" w:fill="auto"/>
          </w:tcPr>
          <w:p w:rsidR="0050194A" w:rsidRPr="00B01373" w:rsidRDefault="0050194A" w:rsidP="0050194A">
            <w:pPr>
              <w:rPr>
                <w:rFonts w:ascii="Times New Roman" w:hAnsi="Times New Roman"/>
                <w:sz w:val="22"/>
                <w:szCs w:val="22"/>
                <w:lang w:val="en-GB"/>
              </w:rPr>
            </w:pPr>
          </w:p>
        </w:tc>
        <w:tc>
          <w:tcPr>
            <w:tcW w:w="397"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uto"/>
          </w:tcPr>
          <w:p w:rsidR="0050194A" w:rsidRPr="00B01373" w:rsidRDefault="0050194A" w:rsidP="0050194A">
            <w:pPr>
              <w:rPr>
                <w:rFonts w:ascii="Times New Roman" w:hAnsi="Times New Roman"/>
                <w:sz w:val="22"/>
                <w:szCs w:val="22"/>
                <w:lang w:val="en-GB"/>
              </w:rPr>
            </w:pPr>
          </w:p>
        </w:tc>
        <w:tc>
          <w:tcPr>
            <w:tcW w:w="452"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540" w:type="dxa"/>
            <w:gridSpan w:val="3"/>
            <w:shd w:val="clear" w:color="auto" w:fill="auto"/>
          </w:tcPr>
          <w:p w:rsidR="0050194A" w:rsidRPr="00B01373" w:rsidRDefault="0050194A" w:rsidP="0050194A">
            <w:pPr>
              <w:rPr>
                <w:rFonts w:ascii="Times New Roman" w:hAnsi="Times New Roman"/>
                <w:sz w:val="22"/>
                <w:szCs w:val="22"/>
                <w:lang w:val="en-GB"/>
              </w:rPr>
            </w:pPr>
          </w:p>
        </w:tc>
        <w:tc>
          <w:tcPr>
            <w:tcW w:w="450" w:type="dxa"/>
            <w:gridSpan w:val="2"/>
            <w:shd w:val="clear" w:color="auto" w:fill="auto"/>
          </w:tcPr>
          <w:p w:rsidR="0050194A" w:rsidRPr="00B01373" w:rsidRDefault="0050194A" w:rsidP="0050194A">
            <w:pPr>
              <w:rPr>
                <w:rFonts w:ascii="Times New Roman" w:hAnsi="Times New Roman"/>
                <w:sz w:val="22"/>
                <w:szCs w:val="22"/>
                <w:lang w:val="en-GB"/>
              </w:rPr>
            </w:pPr>
          </w:p>
        </w:tc>
        <w:tc>
          <w:tcPr>
            <w:tcW w:w="488" w:type="dxa"/>
            <w:gridSpan w:val="2"/>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uto"/>
          </w:tcPr>
          <w:p w:rsidR="0050194A" w:rsidRPr="00B01373" w:rsidRDefault="0050194A" w:rsidP="0050194A">
            <w:pPr>
              <w:rPr>
                <w:rFonts w:ascii="Times New Roman" w:hAnsi="Times New Roman"/>
                <w:sz w:val="22"/>
                <w:szCs w:val="22"/>
                <w:lang w:val="en-GB"/>
              </w:rPr>
            </w:pPr>
          </w:p>
        </w:tc>
        <w:tc>
          <w:tcPr>
            <w:tcW w:w="450" w:type="dxa"/>
            <w:shd w:val="clear" w:color="auto" w:fill="AEAAAA" w:themeFill="background2" w:themeFillShade="BF"/>
          </w:tcPr>
          <w:p w:rsidR="0050194A" w:rsidRPr="00B01373" w:rsidRDefault="0050194A" w:rsidP="0050194A">
            <w:pPr>
              <w:rPr>
                <w:rFonts w:ascii="Times New Roman" w:hAnsi="Times New Roman"/>
                <w:sz w:val="22"/>
                <w:szCs w:val="22"/>
                <w:lang w:val="en-GB"/>
              </w:rPr>
            </w:pPr>
          </w:p>
        </w:tc>
      </w:tr>
    </w:tbl>
    <w:p w:rsidR="004C1B91" w:rsidRPr="00B01373" w:rsidRDefault="0055637E" w:rsidP="00E5722C">
      <w:pPr>
        <w:rPr>
          <w:rFonts w:ascii="Times New Roman" w:hAnsi="Times New Roman"/>
          <w:b/>
          <w:sz w:val="22"/>
          <w:szCs w:val="22"/>
          <w:lang w:val="en-GB"/>
        </w:rPr>
      </w:pPr>
      <w:bookmarkStart w:id="84" w:name="_Toc514079380"/>
      <w:r w:rsidRPr="00B01373">
        <w:rPr>
          <w:rStyle w:val="Heading1Char"/>
        </w:rPr>
        <w:t xml:space="preserve">Annex B - </w:t>
      </w:r>
      <w:r w:rsidR="003E3ABA" w:rsidRPr="00B01373">
        <w:rPr>
          <w:rStyle w:val="Heading1Char"/>
        </w:rPr>
        <w:t>Monitoring Plan</w:t>
      </w:r>
      <w:bookmarkEnd w:id="84"/>
      <w:r w:rsidR="003E3ABA" w:rsidRPr="00B01373">
        <w:rPr>
          <w:rFonts w:ascii="Times New Roman" w:hAnsi="Times New Roman"/>
          <w:b/>
          <w:sz w:val="22"/>
          <w:szCs w:val="22"/>
          <w:lang w:val="en-GB"/>
        </w:rPr>
        <w:t xml:space="preserve">: </w:t>
      </w:r>
      <w:r w:rsidR="003E3ABA" w:rsidRPr="00B01373">
        <w:rPr>
          <w:rFonts w:ascii="Times New Roman" w:hAnsi="Times New Roman"/>
          <w:sz w:val="22"/>
          <w:szCs w:val="22"/>
          <w:lang w:val="en-GB"/>
        </w:rPr>
        <w:t>The Project Manager will collect results data according to</w:t>
      </w:r>
      <w:r w:rsidR="004C1B91" w:rsidRPr="00B01373">
        <w:rPr>
          <w:rFonts w:ascii="Times New Roman" w:hAnsi="Times New Roman"/>
          <w:sz w:val="22"/>
          <w:szCs w:val="22"/>
          <w:lang w:val="en-GB"/>
        </w:rPr>
        <w:t xml:space="preserve"> the following monitoring plan.</w:t>
      </w:r>
      <w:r w:rsidR="004C1B91" w:rsidRPr="00B01373">
        <w:rPr>
          <w:rFonts w:ascii="Times New Roman" w:hAnsi="Times New Roman"/>
          <w:b/>
          <w:sz w:val="22"/>
          <w:szCs w:val="22"/>
          <w:lang w:val="en-GB"/>
        </w:rPr>
        <w:t xml:space="preserve"> </w:t>
      </w:r>
    </w:p>
    <w:p w:rsidR="00AE7E3A" w:rsidRPr="00B01373" w:rsidRDefault="00AE7E3A" w:rsidP="003B2A79">
      <w:pPr>
        <w:rPr>
          <w:rFonts w:ascii="Times New Roman" w:hAnsi="Times New Roman"/>
          <w:sz w:val="22"/>
          <w:szCs w:val="22"/>
          <w:lang w:val="en-GB"/>
        </w:rPr>
      </w:pPr>
    </w:p>
    <w:tbl>
      <w:tblPr>
        <w:tblStyle w:val="TableGrid9"/>
        <w:tblW w:w="14991" w:type="dxa"/>
        <w:tblInd w:w="-905" w:type="dxa"/>
        <w:tblLook w:val="04A0" w:firstRow="1" w:lastRow="0" w:firstColumn="1" w:lastColumn="0" w:noHBand="0" w:noVBand="1"/>
      </w:tblPr>
      <w:tblGrid>
        <w:gridCol w:w="2475"/>
        <w:gridCol w:w="1615"/>
        <w:gridCol w:w="2133"/>
        <w:gridCol w:w="1768"/>
        <w:gridCol w:w="1576"/>
        <w:gridCol w:w="1292"/>
        <w:gridCol w:w="1589"/>
        <w:gridCol w:w="2543"/>
      </w:tblGrid>
      <w:tr w:rsidR="00DB15BE" w:rsidRPr="00B01373" w:rsidTr="009B1D36">
        <w:trPr>
          <w:tblHeader/>
        </w:trPr>
        <w:tc>
          <w:tcPr>
            <w:tcW w:w="2475" w:type="dxa"/>
            <w:shd w:val="clear" w:color="auto" w:fill="AEAAAA" w:themeFill="background2" w:themeFillShade="BF"/>
          </w:tcPr>
          <w:p w:rsidR="00DB15BE" w:rsidRPr="00B01373" w:rsidRDefault="00DB15BE" w:rsidP="00DB15BE">
            <w:pPr>
              <w:jc w:val="center"/>
              <w:rPr>
                <w:rFonts w:ascii="Times New Roman" w:hAnsi="Times New Roman"/>
                <w:sz w:val="22"/>
                <w:szCs w:val="22"/>
                <w:lang w:val="en-GB"/>
              </w:rPr>
            </w:pPr>
            <w:r w:rsidRPr="00B01373">
              <w:rPr>
                <w:rFonts w:ascii="Times New Roman" w:hAnsi="Times New Roman"/>
                <w:sz w:val="22"/>
                <w:szCs w:val="22"/>
                <w:lang w:val="en-GB"/>
              </w:rPr>
              <w:t>Monitoring</w:t>
            </w:r>
          </w:p>
        </w:tc>
        <w:tc>
          <w:tcPr>
            <w:tcW w:w="1615" w:type="dxa"/>
            <w:shd w:val="clear" w:color="auto" w:fill="AEAAAA" w:themeFill="background2" w:themeFillShade="BF"/>
          </w:tcPr>
          <w:p w:rsidR="00DB15BE" w:rsidRPr="00B01373" w:rsidRDefault="00DB15BE" w:rsidP="00DB15BE">
            <w:pPr>
              <w:jc w:val="center"/>
              <w:rPr>
                <w:rFonts w:ascii="Times New Roman" w:hAnsi="Times New Roman"/>
                <w:sz w:val="22"/>
                <w:szCs w:val="22"/>
                <w:lang w:val="en-GB"/>
              </w:rPr>
            </w:pPr>
            <w:r w:rsidRPr="00B01373">
              <w:rPr>
                <w:rFonts w:ascii="Times New Roman" w:hAnsi="Times New Roman"/>
                <w:sz w:val="22"/>
                <w:szCs w:val="22"/>
                <w:lang w:val="en-GB"/>
              </w:rPr>
              <w:t>Indicators</w:t>
            </w:r>
          </w:p>
        </w:tc>
        <w:tc>
          <w:tcPr>
            <w:tcW w:w="2133" w:type="dxa"/>
            <w:shd w:val="clear" w:color="auto" w:fill="AEAAAA" w:themeFill="background2" w:themeFillShade="BF"/>
          </w:tcPr>
          <w:p w:rsidR="00DB15BE" w:rsidRPr="00B01373" w:rsidRDefault="00DB15BE" w:rsidP="00DB15BE">
            <w:pPr>
              <w:jc w:val="center"/>
              <w:rPr>
                <w:rFonts w:ascii="Times New Roman" w:hAnsi="Times New Roman"/>
                <w:sz w:val="22"/>
                <w:szCs w:val="22"/>
                <w:lang w:val="en-GB"/>
              </w:rPr>
            </w:pPr>
            <w:r w:rsidRPr="00B01373">
              <w:rPr>
                <w:rFonts w:ascii="Times New Roman" w:hAnsi="Times New Roman"/>
                <w:sz w:val="22"/>
                <w:szCs w:val="22"/>
                <w:lang w:val="en-GB"/>
              </w:rPr>
              <w:t>Description</w:t>
            </w:r>
          </w:p>
        </w:tc>
        <w:tc>
          <w:tcPr>
            <w:tcW w:w="1768" w:type="dxa"/>
            <w:shd w:val="clear" w:color="auto" w:fill="AEAAAA" w:themeFill="background2" w:themeFillShade="BF"/>
          </w:tcPr>
          <w:p w:rsidR="00DB15BE" w:rsidRPr="00B01373" w:rsidRDefault="00DB15BE" w:rsidP="00DB15BE">
            <w:pPr>
              <w:jc w:val="center"/>
              <w:rPr>
                <w:rFonts w:ascii="Times New Roman" w:hAnsi="Times New Roman"/>
                <w:sz w:val="22"/>
                <w:szCs w:val="22"/>
                <w:lang w:val="en-GB"/>
              </w:rPr>
            </w:pPr>
            <w:r w:rsidRPr="00B01373">
              <w:rPr>
                <w:rFonts w:ascii="Times New Roman" w:hAnsi="Times New Roman"/>
                <w:sz w:val="22"/>
                <w:szCs w:val="22"/>
                <w:lang w:val="en-GB"/>
              </w:rPr>
              <w:t>Data source/Collection Methods</w:t>
            </w:r>
          </w:p>
        </w:tc>
        <w:tc>
          <w:tcPr>
            <w:tcW w:w="1576" w:type="dxa"/>
            <w:shd w:val="clear" w:color="auto" w:fill="AEAAAA" w:themeFill="background2" w:themeFillShade="BF"/>
          </w:tcPr>
          <w:p w:rsidR="00DB15BE" w:rsidRPr="00B01373" w:rsidRDefault="00DB15BE" w:rsidP="00DB15BE">
            <w:pPr>
              <w:jc w:val="center"/>
              <w:rPr>
                <w:rFonts w:ascii="Times New Roman" w:hAnsi="Times New Roman"/>
                <w:sz w:val="22"/>
                <w:szCs w:val="22"/>
                <w:lang w:val="en-GB"/>
              </w:rPr>
            </w:pPr>
            <w:r w:rsidRPr="00B01373">
              <w:rPr>
                <w:rFonts w:ascii="Times New Roman" w:hAnsi="Times New Roman"/>
                <w:sz w:val="22"/>
                <w:szCs w:val="22"/>
                <w:lang w:val="en-GB"/>
              </w:rPr>
              <w:t>Frequency</w:t>
            </w:r>
          </w:p>
        </w:tc>
        <w:tc>
          <w:tcPr>
            <w:tcW w:w="1292" w:type="dxa"/>
            <w:shd w:val="clear" w:color="auto" w:fill="AEAAAA" w:themeFill="background2" w:themeFillShade="BF"/>
          </w:tcPr>
          <w:p w:rsidR="00DB15BE" w:rsidRPr="00B01373" w:rsidRDefault="00DB15BE" w:rsidP="00DB15BE">
            <w:pPr>
              <w:jc w:val="center"/>
              <w:rPr>
                <w:rFonts w:ascii="Times New Roman" w:hAnsi="Times New Roman"/>
                <w:sz w:val="22"/>
                <w:szCs w:val="22"/>
                <w:lang w:val="en-GB"/>
              </w:rPr>
            </w:pPr>
            <w:r w:rsidRPr="00B01373">
              <w:rPr>
                <w:rFonts w:ascii="Times New Roman" w:hAnsi="Times New Roman"/>
                <w:sz w:val="22"/>
                <w:szCs w:val="22"/>
                <w:lang w:val="en-GB"/>
              </w:rPr>
              <w:t>Responsible for data collection</w:t>
            </w:r>
          </w:p>
        </w:tc>
        <w:tc>
          <w:tcPr>
            <w:tcW w:w="1589" w:type="dxa"/>
            <w:shd w:val="clear" w:color="auto" w:fill="AEAAAA" w:themeFill="background2" w:themeFillShade="BF"/>
          </w:tcPr>
          <w:p w:rsidR="00DB15BE" w:rsidRPr="00B01373" w:rsidRDefault="00DB15BE" w:rsidP="00DB15BE">
            <w:pPr>
              <w:jc w:val="center"/>
              <w:rPr>
                <w:rFonts w:ascii="Times New Roman" w:hAnsi="Times New Roman"/>
                <w:sz w:val="22"/>
                <w:szCs w:val="22"/>
                <w:lang w:val="en-GB"/>
              </w:rPr>
            </w:pPr>
            <w:r w:rsidRPr="00B01373">
              <w:rPr>
                <w:rFonts w:ascii="Times New Roman" w:hAnsi="Times New Roman"/>
                <w:sz w:val="22"/>
                <w:szCs w:val="22"/>
                <w:lang w:val="en-GB"/>
              </w:rPr>
              <w:t>Means of verification</w:t>
            </w:r>
          </w:p>
        </w:tc>
        <w:tc>
          <w:tcPr>
            <w:tcW w:w="2543" w:type="dxa"/>
            <w:shd w:val="clear" w:color="auto" w:fill="AEAAAA" w:themeFill="background2" w:themeFillShade="BF"/>
          </w:tcPr>
          <w:p w:rsidR="00DB15BE" w:rsidRPr="00B01373" w:rsidRDefault="00DB15BE" w:rsidP="00DB15BE">
            <w:pPr>
              <w:jc w:val="center"/>
              <w:rPr>
                <w:rFonts w:ascii="Times New Roman" w:hAnsi="Times New Roman"/>
                <w:sz w:val="22"/>
                <w:szCs w:val="22"/>
                <w:lang w:val="en-GB"/>
              </w:rPr>
            </w:pPr>
            <w:r w:rsidRPr="00B01373">
              <w:rPr>
                <w:rFonts w:ascii="Times New Roman" w:hAnsi="Times New Roman"/>
                <w:sz w:val="22"/>
                <w:szCs w:val="22"/>
                <w:lang w:val="en-GB"/>
              </w:rPr>
              <w:t>Assumptions and Risks</w:t>
            </w:r>
          </w:p>
        </w:tc>
      </w:tr>
      <w:tr w:rsidR="00DB15BE" w:rsidRPr="00B01373" w:rsidTr="009B1D36">
        <w:tc>
          <w:tcPr>
            <w:tcW w:w="2475" w:type="dxa"/>
            <w:vMerge w:val="restart"/>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Project Objective:</w:t>
            </w:r>
            <w:r w:rsidRPr="00B01373">
              <w:rPr>
                <w:rFonts w:ascii="Times New Roman" w:hAnsi="Times New Roman"/>
                <w:sz w:val="22"/>
                <w:szCs w:val="22"/>
                <w:lang w:val="en-GB"/>
              </w:rPr>
              <w:t xml:space="preserve"> To promote geothermal energy resource development in the country for base-load electricity generation.</w:t>
            </w: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Indicator 1:</w:t>
            </w:r>
            <w:r w:rsidRPr="00B01373">
              <w:rPr>
                <w:rFonts w:ascii="Times New Roman" w:hAnsi="Times New Roman"/>
                <w:sz w:val="22"/>
                <w:szCs w:val="22"/>
                <w:lang w:val="en-GB"/>
              </w:rPr>
              <w:t xml:space="preserve"> Emission reduction (in tCO</w:t>
            </w:r>
            <w:r w:rsidRPr="00B01373">
              <w:rPr>
                <w:rFonts w:ascii="Times New Roman" w:hAnsi="Times New Roman"/>
                <w:sz w:val="22"/>
                <w:szCs w:val="22"/>
                <w:vertAlign w:val="subscript"/>
                <w:lang w:val="en-GB"/>
              </w:rPr>
              <w:t>2</w:t>
            </w:r>
            <w:r w:rsidRPr="00B01373">
              <w:rPr>
                <w:rFonts w:ascii="Times New Roman" w:hAnsi="Times New Roman"/>
                <w:sz w:val="22"/>
                <w:szCs w:val="22"/>
                <w:lang w:val="en-GB"/>
              </w:rPr>
              <w:t xml:space="preserve"> over 30-year project equipment lifetime).</w:t>
            </w:r>
          </w:p>
        </w:tc>
        <w:tc>
          <w:tcPr>
            <w:tcW w:w="2133"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 xml:space="preserve">Emission reduction of </w:t>
            </w:r>
            <w:r w:rsidR="006C2CC2" w:rsidRPr="00B01373">
              <w:rPr>
                <w:rFonts w:ascii="Times New Roman" w:hAnsi="Times New Roman"/>
                <w:sz w:val="22"/>
                <w:szCs w:val="22"/>
                <w:lang w:val="en-GB"/>
              </w:rPr>
              <w:t xml:space="preserve">1,882,125 </w:t>
            </w:r>
            <w:r w:rsidRPr="00B01373">
              <w:rPr>
                <w:rFonts w:ascii="Times New Roman" w:hAnsi="Times New Roman"/>
                <w:sz w:val="22"/>
                <w:szCs w:val="22"/>
                <w:lang w:val="en-GB"/>
              </w:rPr>
              <w:t>tCO</w:t>
            </w:r>
            <w:r w:rsidRPr="00B01373">
              <w:rPr>
                <w:rFonts w:ascii="Times New Roman" w:hAnsi="Times New Roman"/>
                <w:sz w:val="22"/>
                <w:szCs w:val="22"/>
                <w:vertAlign w:val="subscript"/>
                <w:lang w:val="en-GB"/>
              </w:rPr>
              <w:t>2</w:t>
            </w:r>
            <w:r w:rsidRPr="00B01373">
              <w:rPr>
                <w:rFonts w:ascii="Times New Roman" w:hAnsi="Times New Roman"/>
                <w:sz w:val="22"/>
                <w:szCs w:val="22"/>
                <w:lang w:val="en-GB"/>
              </w:rPr>
              <w:t xml:space="preserve"> achieved over 30-year project equipment lifetime.</w:t>
            </w:r>
          </w:p>
          <w:p w:rsidR="00DB15BE" w:rsidRPr="00B01373" w:rsidRDefault="00DB15BE" w:rsidP="00DB15BE">
            <w:pPr>
              <w:jc w:val="left"/>
              <w:rPr>
                <w:rFonts w:ascii="Times New Roman" w:hAnsi="Times New Roman"/>
                <w:sz w:val="22"/>
                <w:szCs w:val="22"/>
                <w:lang w:val="en-GB"/>
              </w:rPr>
            </w:pP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Audit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End-of-project report.</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Project’s annual reports, GHG monitoring and verification reports.</w:t>
            </w:r>
          </w:p>
          <w:p w:rsidR="00DB15BE" w:rsidRPr="00B01373" w:rsidRDefault="00DB15BE" w:rsidP="00DB15BE">
            <w:pPr>
              <w:jc w:val="left"/>
              <w:rPr>
                <w:rFonts w:ascii="Times New Roman" w:hAnsi="Times New Roman"/>
                <w:sz w:val="22"/>
                <w:szCs w:val="22"/>
                <w:lang w:val="en-GB"/>
              </w:rPr>
            </w:pPr>
          </w:p>
        </w:tc>
        <w:tc>
          <w:tcPr>
            <w:tcW w:w="2543"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Continued commitment of project partners, including Government agencies and investors/developers.</w:t>
            </w:r>
          </w:p>
        </w:tc>
      </w:tr>
      <w:tr w:rsidR="00DB15BE" w:rsidRPr="00B01373" w:rsidTr="009B1D36">
        <w:tc>
          <w:tcPr>
            <w:tcW w:w="2475" w:type="dxa"/>
            <w:vMerge/>
          </w:tcPr>
          <w:p w:rsidR="00DB15BE" w:rsidRPr="00B01373" w:rsidRDefault="00DB15BE" w:rsidP="00DB15BE">
            <w:pPr>
              <w:rPr>
                <w:rFonts w:ascii="Times New Roman" w:hAnsi="Times New Roman"/>
                <w:sz w:val="22"/>
                <w:szCs w:val="22"/>
                <w:lang w:val="en-GB"/>
              </w:rPr>
            </w:pP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Indicator 2:</w:t>
            </w:r>
            <w:r w:rsidRPr="00B01373">
              <w:rPr>
                <w:rFonts w:ascii="Times New Roman" w:hAnsi="Times New Roman"/>
                <w:sz w:val="22"/>
                <w:szCs w:val="22"/>
                <w:lang w:val="en-GB"/>
              </w:rPr>
              <w:t xml:space="preserve"> Investment in geothermal electricity production.</w:t>
            </w:r>
          </w:p>
        </w:tc>
        <w:tc>
          <w:tcPr>
            <w:tcW w:w="2133"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 xml:space="preserve">$ </w:t>
            </w:r>
            <w:r w:rsidR="000A3410" w:rsidRPr="00B01373">
              <w:rPr>
                <w:rFonts w:ascii="Times New Roman" w:hAnsi="Times New Roman"/>
                <w:sz w:val="22"/>
                <w:szCs w:val="22"/>
                <w:lang w:val="en-GB"/>
              </w:rPr>
              <w:t>46</w:t>
            </w:r>
            <w:r w:rsidR="00E7771C" w:rsidRPr="00B01373">
              <w:rPr>
                <w:rFonts w:ascii="Times New Roman" w:hAnsi="Times New Roman"/>
                <w:sz w:val="22"/>
                <w:szCs w:val="22"/>
                <w:lang w:val="en-GB"/>
              </w:rPr>
              <w:t xml:space="preserve"> million</w:t>
            </w:r>
            <w:r w:rsidRPr="00B01373">
              <w:rPr>
                <w:rFonts w:ascii="Times New Roman" w:hAnsi="Times New Roman"/>
                <w:sz w:val="22"/>
                <w:szCs w:val="22"/>
                <w:lang w:val="en-GB"/>
              </w:rPr>
              <w:t xml:space="preserve"> invested in geothermal development.</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Audit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End-of-project report.</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Project terminal evaluation report.</w:t>
            </w:r>
          </w:p>
        </w:tc>
        <w:tc>
          <w:tcPr>
            <w:tcW w:w="2543"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Continued commitment of project partners, including Government agencies and investors/developers.</w:t>
            </w:r>
          </w:p>
        </w:tc>
      </w:tr>
      <w:tr w:rsidR="00DB15BE" w:rsidRPr="00B01373" w:rsidTr="009B1D36">
        <w:tc>
          <w:tcPr>
            <w:tcW w:w="2475" w:type="dxa"/>
            <w:vMerge/>
          </w:tcPr>
          <w:p w:rsidR="00DB15BE" w:rsidRPr="00B01373" w:rsidRDefault="00DB15BE" w:rsidP="00DB15BE">
            <w:pPr>
              <w:rPr>
                <w:rFonts w:ascii="Times New Roman" w:hAnsi="Times New Roman"/>
                <w:sz w:val="22"/>
                <w:szCs w:val="22"/>
                <w:lang w:val="en-GB"/>
              </w:rPr>
            </w:pP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Indicator 3:</w:t>
            </w:r>
            <w:r w:rsidRPr="00B01373">
              <w:rPr>
                <w:rFonts w:ascii="Times New Roman" w:hAnsi="Times New Roman"/>
                <w:sz w:val="22"/>
                <w:szCs w:val="22"/>
                <w:lang w:val="en-GB"/>
              </w:rPr>
              <w:t xml:space="preserve"> Capacity installed (MW) and annual energy produced (MWh) by geothermal power stations.</w:t>
            </w:r>
          </w:p>
        </w:tc>
        <w:tc>
          <w:tcPr>
            <w:tcW w:w="2133"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10 MW of geothermal power installed by end of project.</w:t>
            </w:r>
          </w:p>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70,000 MWh from geothermal power station generated by end of project.</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Audit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End-of-project report.</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Project terminal evaluation report.</w:t>
            </w:r>
          </w:p>
        </w:tc>
        <w:tc>
          <w:tcPr>
            <w:tcW w:w="2543"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Continued commitment of project partners, including Government agencies and investors/developers.</w:t>
            </w:r>
          </w:p>
        </w:tc>
      </w:tr>
      <w:tr w:rsidR="00DB15BE" w:rsidRPr="00B01373" w:rsidTr="009B1D36">
        <w:tc>
          <w:tcPr>
            <w:tcW w:w="2475" w:type="dxa"/>
            <w:vMerge/>
          </w:tcPr>
          <w:p w:rsidR="00DB15BE" w:rsidRPr="00B01373" w:rsidRDefault="00DB15BE" w:rsidP="00DB15BE">
            <w:pPr>
              <w:rPr>
                <w:rFonts w:ascii="Times New Roman" w:hAnsi="Times New Roman"/>
                <w:sz w:val="22"/>
                <w:szCs w:val="22"/>
                <w:lang w:val="en-GB"/>
              </w:rPr>
            </w:pP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Indicator 4:</w:t>
            </w:r>
            <w:r w:rsidRPr="00B01373">
              <w:rPr>
                <w:rFonts w:ascii="Times New Roman" w:hAnsi="Times New Roman"/>
                <w:sz w:val="22"/>
                <w:szCs w:val="22"/>
                <w:lang w:val="en-GB"/>
              </w:rPr>
              <w:t xml:space="preserve"> Number of jobs created.</w:t>
            </w:r>
          </w:p>
        </w:tc>
        <w:tc>
          <w:tcPr>
            <w:tcW w:w="2133"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200 jobs created.</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Audit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End-of-project report.</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Project terminal evaluation report.</w:t>
            </w:r>
          </w:p>
        </w:tc>
        <w:tc>
          <w:tcPr>
            <w:tcW w:w="2543"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Continued commitment of project partners, including Government agencies and investors/developers.</w:t>
            </w:r>
          </w:p>
        </w:tc>
      </w:tr>
      <w:tr w:rsidR="00DB15BE" w:rsidRPr="00B01373" w:rsidTr="009B1D36">
        <w:tc>
          <w:tcPr>
            <w:tcW w:w="2475" w:type="dxa"/>
            <w:vMerge/>
          </w:tcPr>
          <w:p w:rsidR="00DB15BE" w:rsidRPr="00B01373" w:rsidRDefault="00DB15BE" w:rsidP="00DB15BE">
            <w:pPr>
              <w:rPr>
                <w:rFonts w:ascii="Times New Roman" w:hAnsi="Times New Roman"/>
                <w:sz w:val="22"/>
                <w:szCs w:val="22"/>
                <w:lang w:val="en-GB"/>
              </w:rPr>
            </w:pP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Indicator 5:</w:t>
            </w:r>
            <w:r w:rsidRPr="00B01373">
              <w:rPr>
                <w:rFonts w:ascii="Times New Roman" w:hAnsi="Times New Roman"/>
                <w:sz w:val="22"/>
                <w:szCs w:val="22"/>
                <w:lang w:val="en-GB"/>
              </w:rPr>
              <w:t xml:space="preserve"> Number of beneficiary households and enterprises countrywide.</w:t>
            </w:r>
          </w:p>
        </w:tc>
        <w:tc>
          <w:tcPr>
            <w:tcW w:w="2133"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2,000 beneficiary households and businesses have access to electricity services.</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Audit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End-of-project report.</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Project terminal evaluation report.</w:t>
            </w:r>
          </w:p>
        </w:tc>
        <w:tc>
          <w:tcPr>
            <w:tcW w:w="2543"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Continued commitment of project partners, including Government agencies and investors/developers.</w:t>
            </w:r>
          </w:p>
        </w:tc>
      </w:tr>
      <w:tr w:rsidR="00076769" w:rsidRPr="00B01373" w:rsidTr="009B1D36">
        <w:tc>
          <w:tcPr>
            <w:tcW w:w="2475" w:type="dxa"/>
            <w:vMerge w:val="restart"/>
          </w:tcPr>
          <w:p w:rsidR="00076769" w:rsidRPr="00B01373" w:rsidRDefault="00076769" w:rsidP="00076769">
            <w:pPr>
              <w:jc w:val="left"/>
              <w:rPr>
                <w:rFonts w:ascii="Times New Roman" w:hAnsi="Times New Roman"/>
                <w:sz w:val="22"/>
                <w:szCs w:val="22"/>
                <w:lang w:val="en-GB"/>
              </w:rPr>
            </w:pPr>
            <w:r w:rsidRPr="00B01373">
              <w:rPr>
                <w:rFonts w:ascii="Times New Roman" w:hAnsi="Times New Roman"/>
                <w:b/>
                <w:color w:val="000000"/>
                <w:sz w:val="22"/>
                <w:szCs w:val="22"/>
                <w:lang w:val="en-GB"/>
              </w:rPr>
              <w:t xml:space="preserve">Outcome 1: </w:t>
            </w:r>
            <w:r w:rsidRPr="00B01373">
              <w:rPr>
                <w:rFonts w:ascii="Times New Roman" w:hAnsi="Times New Roman"/>
                <w:sz w:val="22"/>
                <w:szCs w:val="22"/>
                <w:lang w:val="en-GB"/>
              </w:rPr>
              <w:t>Streamlined and comprehensive market-oriented energy policy, legal/regulatory framework and financial instruments for geothermal energy based power plants.</w:t>
            </w:r>
          </w:p>
        </w:tc>
        <w:tc>
          <w:tcPr>
            <w:tcW w:w="1615" w:type="dxa"/>
          </w:tcPr>
          <w:p w:rsidR="00076769" w:rsidRPr="00B01373" w:rsidRDefault="00076769" w:rsidP="00076769">
            <w:pPr>
              <w:jc w:val="left"/>
              <w:rPr>
                <w:rFonts w:ascii="Times New Roman" w:hAnsi="Times New Roman"/>
                <w:b/>
                <w:sz w:val="22"/>
                <w:szCs w:val="22"/>
                <w:lang w:val="en-GB"/>
              </w:rPr>
            </w:pPr>
            <w:r w:rsidRPr="00B01373">
              <w:rPr>
                <w:rFonts w:ascii="Times New Roman" w:hAnsi="Times New Roman"/>
                <w:b/>
                <w:sz w:val="22"/>
                <w:szCs w:val="22"/>
                <w:lang w:val="en-GB"/>
              </w:rPr>
              <w:t xml:space="preserve">Indicator 1: </w:t>
            </w:r>
            <w:r w:rsidR="009B43AF" w:rsidRPr="00B01373">
              <w:rPr>
                <w:rFonts w:ascii="Times New Roman" w:hAnsi="Times New Roman"/>
                <w:sz w:val="22"/>
                <w:szCs w:val="22"/>
                <w:lang w:val="en-GB"/>
              </w:rPr>
              <w:t>Existence of policies and strategies.</w:t>
            </w:r>
          </w:p>
        </w:tc>
        <w:tc>
          <w:tcPr>
            <w:tcW w:w="2133" w:type="dxa"/>
          </w:tcPr>
          <w:p w:rsidR="00076769" w:rsidRPr="00B01373" w:rsidRDefault="009B43AF" w:rsidP="00076769">
            <w:pPr>
              <w:jc w:val="left"/>
              <w:rPr>
                <w:rFonts w:ascii="Times New Roman" w:hAnsi="Times New Roman"/>
                <w:sz w:val="22"/>
                <w:szCs w:val="22"/>
                <w:lang w:val="en-GB"/>
              </w:rPr>
            </w:pPr>
            <w:r w:rsidRPr="00B01373">
              <w:rPr>
                <w:rFonts w:ascii="Times New Roman" w:hAnsi="Times New Roman"/>
                <w:sz w:val="22"/>
                <w:szCs w:val="22"/>
                <w:lang w:val="en-GB"/>
              </w:rPr>
              <w:t>Polices and strategies in place.</w:t>
            </w:r>
          </w:p>
        </w:tc>
        <w:tc>
          <w:tcPr>
            <w:tcW w:w="1768" w:type="dxa"/>
          </w:tcPr>
          <w:p w:rsidR="00076769" w:rsidRPr="00B01373" w:rsidRDefault="009B43AF" w:rsidP="00076769">
            <w:pPr>
              <w:rPr>
                <w:rFonts w:ascii="Times New Roman" w:hAnsi="Times New Roman"/>
                <w:sz w:val="22"/>
                <w:szCs w:val="22"/>
                <w:lang w:val="en-GB"/>
              </w:rPr>
            </w:pPr>
            <w:r w:rsidRPr="00B01373">
              <w:rPr>
                <w:rFonts w:ascii="Times New Roman" w:hAnsi="Times New Roman"/>
                <w:sz w:val="22"/>
                <w:szCs w:val="22"/>
                <w:lang w:val="en-GB"/>
              </w:rPr>
              <w:t>Project reports</w:t>
            </w:r>
            <w:r w:rsidR="00076769" w:rsidRPr="00B01373">
              <w:rPr>
                <w:rFonts w:ascii="Times New Roman" w:hAnsi="Times New Roman"/>
                <w:sz w:val="22"/>
                <w:szCs w:val="22"/>
                <w:lang w:val="en-GB"/>
              </w:rPr>
              <w:t>.</w:t>
            </w:r>
          </w:p>
        </w:tc>
        <w:tc>
          <w:tcPr>
            <w:tcW w:w="1576" w:type="dxa"/>
          </w:tcPr>
          <w:p w:rsidR="00076769" w:rsidRPr="00B01373" w:rsidRDefault="009B43AF" w:rsidP="009B43AF">
            <w:pPr>
              <w:jc w:val="left"/>
              <w:rPr>
                <w:rFonts w:ascii="Times New Roman" w:hAnsi="Times New Roman"/>
                <w:sz w:val="22"/>
                <w:szCs w:val="22"/>
                <w:lang w:val="en-GB"/>
              </w:rPr>
            </w:pPr>
            <w:r w:rsidRPr="00B01373">
              <w:rPr>
                <w:rFonts w:ascii="Times New Roman" w:hAnsi="Times New Roman"/>
                <w:sz w:val="22"/>
                <w:szCs w:val="22"/>
                <w:lang w:val="en-GB"/>
              </w:rPr>
              <w:t>End-of-activity reporting.</w:t>
            </w:r>
          </w:p>
        </w:tc>
        <w:tc>
          <w:tcPr>
            <w:tcW w:w="1292" w:type="dxa"/>
          </w:tcPr>
          <w:p w:rsidR="00076769" w:rsidRPr="00B01373" w:rsidRDefault="009B43AF" w:rsidP="009B43AF">
            <w:pPr>
              <w:jc w:val="left"/>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076769" w:rsidRPr="00B01373" w:rsidRDefault="00076769" w:rsidP="009B43AF">
            <w:pPr>
              <w:jc w:val="left"/>
              <w:rPr>
                <w:rFonts w:ascii="Times New Roman" w:hAnsi="Times New Roman"/>
                <w:sz w:val="22"/>
                <w:szCs w:val="22"/>
                <w:lang w:val="en-GB"/>
              </w:rPr>
            </w:pPr>
            <w:r w:rsidRPr="00B01373">
              <w:rPr>
                <w:rFonts w:ascii="Times New Roman" w:hAnsi="Times New Roman"/>
                <w:color w:val="000000"/>
                <w:sz w:val="22"/>
                <w:szCs w:val="22"/>
                <w:lang w:val="en-GB"/>
              </w:rPr>
              <w:t>Project documentation.</w:t>
            </w:r>
          </w:p>
        </w:tc>
        <w:tc>
          <w:tcPr>
            <w:tcW w:w="2543" w:type="dxa"/>
          </w:tcPr>
          <w:p w:rsidR="00076769" w:rsidRPr="00B01373" w:rsidRDefault="00076769" w:rsidP="009B43AF">
            <w:pPr>
              <w:jc w:val="left"/>
              <w:rPr>
                <w:rFonts w:ascii="Times New Roman" w:hAnsi="Times New Roman"/>
                <w:sz w:val="22"/>
                <w:szCs w:val="22"/>
                <w:lang w:val="en-GB"/>
              </w:rPr>
            </w:pPr>
            <w:r w:rsidRPr="00B01373">
              <w:rPr>
                <w:rFonts w:ascii="Times New Roman" w:hAnsi="Times New Roman"/>
                <w:color w:val="000000"/>
                <w:sz w:val="22"/>
                <w:szCs w:val="22"/>
                <w:lang w:val="en-GB"/>
              </w:rPr>
              <w:t>Commitment of Government entities.</w:t>
            </w:r>
          </w:p>
        </w:tc>
      </w:tr>
      <w:tr w:rsidR="00DB15BE" w:rsidRPr="00B01373" w:rsidTr="009B1D36">
        <w:tc>
          <w:tcPr>
            <w:tcW w:w="2475" w:type="dxa"/>
            <w:vMerge/>
          </w:tcPr>
          <w:p w:rsidR="00DB15BE" w:rsidRPr="00B01373" w:rsidRDefault="00DB15BE" w:rsidP="00DB15BE">
            <w:pPr>
              <w:jc w:val="left"/>
              <w:rPr>
                <w:rFonts w:ascii="Times New Roman" w:hAnsi="Times New Roman"/>
                <w:sz w:val="22"/>
                <w:szCs w:val="22"/>
                <w:lang w:val="en-GB"/>
              </w:rPr>
            </w:pPr>
          </w:p>
        </w:tc>
        <w:tc>
          <w:tcPr>
            <w:tcW w:w="1615" w:type="dxa"/>
          </w:tcPr>
          <w:p w:rsidR="00DB15BE" w:rsidRPr="00B01373" w:rsidRDefault="00DB15BE" w:rsidP="00DB15BE">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B01373">
              <w:rPr>
                <w:rFonts w:ascii="Times New Roman" w:hAnsi="Times New Roman"/>
                <w:b/>
                <w:color w:val="000000"/>
                <w:sz w:val="22"/>
                <w:szCs w:val="22"/>
                <w:lang w:val="en-GB"/>
              </w:rPr>
              <w:t>Sub-Indicator 1.1:</w:t>
            </w:r>
            <w:r w:rsidRPr="00B01373">
              <w:rPr>
                <w:rFonts w:ascii="Times New Roman" w:hAnsi="Times New Roman"/>
                <w:color w:val="000000"/>
                <w:sz w:val="22"/>
                <w:szCs w:val="22"/>
                <w:lang w:val="en-GB"/>
              </w:rPr>
              <w:t xml:space="preserve"> Existence of policy package for renewable energy development.</w:t>
            </w:r>
          </w:p>
        </w:tc>
        <w:tc>
          <w:tcPr>
            <w:tcW w:w="2133" w:type="dxa"/>
          </w:tcPr>
          <w:p w:rsidR="00DB15BE" w:rsidRPr="00B01373" w:rsidRDefault="00DB15BE" w:rsidP="00DB15BE">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Policy package for renewable energy development available.</w:t>
            </w:r>
          </w:p>
        </w:tc>
        <w:tc>
          <w:tcPr>
            <w:tcW w:w="1768"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Project reports.</w:t>
            </w:r>
          </w:p>
        </w:tc>
        <w:tc>
          <w:tcPr>
            <w:tcW w:w="1576" w:type="dxa"/>
          </w:tcPr>
          <w:p w:rsidR="00DB15BE" w:rsidRPr="00B01373" w:rsidRDefault="009B43AF" w:rsidP="00DB15BE">
            <w:pPr>
              <w:rPr>
                <w:rFonts w:ascii="Times New Roman" w:hAnsi="Times New Roman"/>
                <w:sz w:val="22"/>
                <w:szCs w:val="22"/>
                <w:lang w:val="en-GB"/>
              </w:rPr>
            </w:pPr>
            <w:r w:rsidRPr="00B01373">
              <w:rPr>
                <w:rFonts w:ascii="Times New Roman" w:hAnsi="Times New Roman"/>
                <w:sz w:val="22"/>
                <w:szCs w:val="22"/>
                <w:lang w:val="en-GB"/>
              </w:rPr>
              <w:t>End-of-activity reporting.</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Project documentation.</w:t>
            </w:r>
          </w:p>
        </w:tc>
        <w:tc>
          <w:tcPr>
            <w:tcW w:w="2543" w:type="dxa"/>
          </w:tcPr>
          <w:p w:rsidR="00DB15BE" w:rsidRPr="00B01373" w:rsidRDefault="00DB15BE" w:rsidP="00DB15BE">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Cooperation and interest of Government entities.</w:t>
            </w:r>
          </w:p>
        </w:tc>
      </w:tr>
      <w:tr w:rsidR="00DB15BE" w:rsidRPr="00B01373" w:rsidTr="009B1D36">
        <w:tc>
          <w:tcPr>
            <w:tcW w:w="2475" w:type="dxa"/>
            <w:vMerge/>
          </w:tcPr>
          <w:p w:rsidR="00DB15BE" w:rsidRPr="00B01373" w:rsidRDefault="00DB15BE" w:rsidP="00DB15BE">
            <w:pPr>
              <w:jc w:val="left"/>
              <w:rPr>
                <w:rFonts w:ascii="Times New Roman" w:hAnsi="Times New Roman"/>
                <w:b/>
                <w:color w:val="000000"/>
                <w:sz w:val="22"/>
                <w:szCs w:val="22"/>
                <w:lang w:val="en-GB"/>
              </w:rPr>
            </w:pPr>
          </w:p>
        </w:tc>
        <w:tc>
          <w:tcPr>
            <w:tcW w:w="1615" w:type="dxa"/>
          </w:tcPr>
          <w:p w:rsidR="00DB15BE" w:rsidRPr="00B01373" w:rsidRDefault="00DB15BE" w:rsidP="00DB15BE">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B01373">
              <w:rPr>
                <w:rFonts w:ascii="Times New Roman" w:hAnsi="Times New Roman"/>
                <w:b/>
                <w:color w:val="000000"/>
                <w:sz w:val="22"/>
                <w:szCs w:val="22"/>
                <w:lang w:val="en-GB"/>
              </w:rPr>
              <w:t>Sub-Indicator 1.2:</w:t>
            </w:r>
            <w:r w:rsidRPr="00B01373">
              <w:rPr>
                <w:rFonts w:ascii="Times New Roman" w:hAnsi="Times New Roman"/>
                <w:color w:val="000000"/>
                <w:sz w:val="22"/>
                <w:szCs w:val="22"/>
                <w:lang w:val="en-GB"/>
              </w:rPr>
              <w:t xml:space="preserve"> Existence of financial de-risking instruments for geothermal development.</w:t>
            </w:r>
          </w:p>
        </w:tc>
        <w:tc>
          <w:tcPr>
            <w:tcW w:w="2133" w:type="dxa"/>
          </w:tcPr>
          <w:p w:rsidR="00DB15BE" w:rsidRPr="00B01373" w:rsidRDefault="00DB15BE" w:rsidP="00DB15BE">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Financial de-risking instruments for geothermal development in place.</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Project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End-of-activity reporting.</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 xml:space="preserve">Published report. </w:t>
            </w:r>
          </w:p>
        </w:tc>
        <w:tc>
          <w:tcPr>
            <w:tcW w:w="2543" w:type="dxa"/>
          </w:tcPr>
          <w:p w:rsidR="00DB15BE" w:rsidRPr="00B01373" w:rsidRDefault="00DB15BE" w:rsidP="00DB15BE">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Continued interest of private sector investors.</w:t>
            </w:r>
          </w:p>
        </w:tc>
      </w:tr>
      <w:tr w:rsidR="009B43AF" w:rsidRPr="00B01373" w:rsidTr="009B1D36">
        <w:tc>
          <w:tcPr>
            <w:tcW w:w="2475" w:type="dxa"/>
            <w:vMerge w:val="restart"/>
          </w:tcPr>
          <w:p w:rsidR="009B43AF" w:rsidRPr="00B01373" w:rsidRDefault="009B43AF" w:rsidP="009B43AF">
            <w:pPr>
              <w:jc w:val="left"/>
              <w:rPr>
                <w:rFonts w:ascii="Times New Roman" w:hAnsi="Times New Roman"/>
                <w:b/>
                <w:color w:val="000000"/>
                <w:sz w:val="22"/>
                <w:szCs w:val="22"/>
                <w:lang w:val="en-GB"/>
              </w:rPr>
            </w:pPr>
            <w:r w:rsidRPr="00B01373">
              <w:rPr>
                <w:rFonts w:ascii="Times New Roman" w:hAnsi="Times New Roman"/>
                <w:b/>
                <w:sz w:val="22"/>
                <w:szCs w:val="22"/>
                <w:lang w:val="en-GB"/>
              </w:rPr>
              <w:t xml:space="preserve">Outcome 2: </w:t>
            </w:r>
            <w:r w:rsidRPr="00B01373">
              <w:rPr>
                <w:rFonts w:ascii="Times New Roman" w:hAnsi="Times New Roman"/>
                <w:sz w:val="22"/>
                <w:szCs w:val="22"/>
                <w:lang w:val="en-GB"/>
              </w:rPr>
              <w:t>Geothermal resource availability is assessed, established and 10 MW power station is operational.</w:t>
            </w:r>
          </w:p>
        </w:tc>
        <w:tc>
          <w:tcPr>
            <w:tcW w:w="1615" w:type="dxa"/>
          </w:tcPr>
          <w:p w:rsidR="009B43AF" w:rsidRPr="00B01373" w:rsidRDefault="009B43AF" w:rsidP="009B43AF">
            <w:pPr>
              <w:widowControl w:val="0"/>
              <w:tabs>
                <w:tab w:val="left" w:pos="355"/>
              </w:tabs>
              <w:autoSpaceDE w:val="0"/>
              <w:autoSpaceDN w:val="0"/>
              <w:adjustRightInd w:val="0"/>
              <w:jc w:val="left"/>
              <w:rPr>
                <w:rFonts w:ascii="Times New Roman" w:hAnsi="Times New Roman"/>
                <w:b/>
                <w:color w:val="000000"/>
                <w:sz w:val="22"/>
                <w:szCs w:val="22"/>
                <w:lang w:val="en-GB"/>
              </w:rPr>
            </w:pPr>
            <w:r w:rsidRPr="00B01373">
              <w:rPr>
                <w:rFonts w:ascii="Times New Roman" w:hAnsi="Times New Roman"/>
                <w:b/>
                <w:color w:val="000000"/>
                <w:sz w:val="22"/>
                <w:szCs w:val="22"/>
                <w:lang w:val="en-GB"/>
              </w:rPr>
              <w:t xml:space="preserve">Indicator 2: </w:t>
            </w:r>
            <w:r w:rsidRPr="00B01373">
              <w:rPr>
                <w:rFonts w:ascii="Times New Roman" w:hAnsi="Times New Roman"/>
                <w:sz w:val="22"/>
                <w:szCs w:val="22"/>
                <w:lang w:val="en-GB"/>
              </w:rPr>
              <w:t>Existence of 10 MW geothermal power plant.</w:t>
            </w:r>
          </w:p>
        </w:tc>
        <w:tc>
          <w:tcPr>
            <w:tcW w:w="2133" w:type="dxa"/>
          </w:tcPr>
          <w:p w:rsidR="009B43AF" w:rsidRPr="00B01373" w:rsidRDefault="009B43AF" w:rsidP="009B43AF">
            <w:pPr>
              <w:widowControl w:val="0"/>
              <w:tabs>
                <w:tab w:val="left" w:pos="355"/>
              </w:tabs>
              <w:autoSpaceDE w:val="0"/>
              <w:autoSpaceDN w:val="0"/>
              <w:adjustRightInd w:val="0"/>
              <w:jc w:val="left"/>
              <w:rPr>
                <w:rFonts w:ascii="Times New Roman" w:hAnsi="Times New Roman"/>
                <w:color w:val="000000"/>
                <w:sz w:val="22"/>
                <w:szCs w:val="22"/>
                <w:lang w:val="en-GB"/>
              </w:rPr>
            </w:pPr>
            <w:r w:rsidRPr="00B01373">
              <w:rPr>
                <w:rFonts w:ascii="Times New Roman" w:hAnsi="Times New Roman"/>
                <w:color w:val="000000"/>
                <w:sz w:val="22"/>
                <w:szCs w:val="22"/>
                <w:lang w:val="en-GB"/>
              </w:rPr>
              <w:t>10 MW geothermal power plant operational.</w:t>
            </w:r>
          </w:p>
        </w:tc>
        <w:tc>
          <w:tcPr>
            <w:tcW w:w="1768" w:type="dxa"/>
          </w:tcPr>
          <w:p w:rsidR="009B43AF" w:rsidRPr="00B01373" w:rsidRDefault="009B43AF" w:rsidP="009B43AF">
            <w:pPr>
              <w:jc w:val="left"/>
              <w:rPr>
                <w:rFonts w:ascii="Times New Roman" w:hAnsi="Times New Roman"/>
                <w:sz w:val="22"/>
                <w:szCs w:val="22"/>
                <w:lang w:val="en-GB"/>
              </w:rPr>
            </w:pPr>
            <w:r w:rsidRPr="00B01373">
              <w:rPr>
                <w:rFonts w:ascii="Times New Roman" w:hAnsi="Times New Roman"/>
                <w:sz w:val="22"/>
                <w:szCs w:val="22"/>
                <w:lang w:val="en-GB"/>
              </w:rPr>
              <w:t>Project reports.</w:t>
            </w:r>
          </w:p>
        </w:tc>
        <w:tc>
          <w:tcPr>
            <w:tcW w:w="1576" w:type="dxa"/>
          </w:tcPr>
          <w:p w:rsidR="009B43AF" w:rsidRPr="00B01373" w:rsidRDefault="009B43AF" w:rsidP="009B43AF">
            <w:pPr>
              <w:jc w:val="left"/>
              <w:rPr>
                <w:rFonts w:ascii="Times New Roman" w:hAnsi="Times New Roman"/>
                <w:sz w:val="22"/>
                <w:szCs w:val="22"/>
                <w:lang w:val="en-GB"/>
              </w:rPr>
            </w:pPr>
            <w:r w:rsidRPr="00B01373">
              <w:rPr>
                <w:rFonts w:ascii="Times New Roman" w:hAnsi="Times New Roman"/>
                <w:sz w:val="22"/>
                <w:szCs w:val="22"/>
                <w:lang w:val="en-GB"/>
              </w:rPr>
              <w:t>End-of-activity reporting.</w:t>
            </w:r>
          </w:p>
        </w:tc>
        <w:tc>
          <w:tcPr>
            <w:tcW w:w="1292" w:type="dxa"/>
          </w:tcPr>
          <w:p w:rsidR="009B43AF" w:rsidRPr="00B01373" w:rsidRDefault="009B43AF" w:rsidP="009B43AF">
            <w:pPr>
              <w:jc w:val="left"/>
              <w:rPr>
                <w:rFonts w:ascii="Times New Roman" w:hAnsi="Times New Roman"/>
                <w:sz w:val="22"/>
                <w:szCs w:val="22"/>
                <w:lang w:val="en-GB"/>
              </w:rPr>
            </w:pPr>
            <w:r w:rsidRPr="00B01373">
              <w:rPr>
                <w:rFonts w:ascii="Times New Roman" w:hAnsi="Times New Roman"/>
                <w:color w:val="000000"/>
                <w:sz w:val="22"/>
                <w:szCs w:val="22"/>
                <w:lang w:val="en-GB"/>
              </w:rPr>
              <w:t>UNDP CO</w:t>
            </w:r>
          </w:p>
        </w:tc>
        <w:tc>
          <w:tcPr>
            <w:tcW w:w="1589" w:type="dxa"/>
          </w:tcPr>
          <w:p w:rsidR="009B43AF" w:rsidRPr="00B01373" w:rsidRDefault="009B43AF" w:rsidP="009B43A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Project documentation.</w:t>
            </w:r>
          </w:p>
        </w:tc>
        <w:tc>
          <w:tcPr>
            <w:tcW w:w="2543" w:type="dxa"/>
          </w:tcPr>
          <w:p w:rsidR="009B43AF" w:rsidRPr="00B01373" w:rsidRDefault="009B43AF" w:rsidP="009B43AF">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Cooperation of all stakeholders.</w:t>
            </w:r>
          </w:p>
        </w:tc>
      </w:tr>
      <w:tr w:rsidR="00DB15BE" w:rsidRPr="00B01373" w:rsidTr="009B1D36">
        <w:tc>
          <w:tcPr>
            <w:tcW w:w="2475" w:type="dxa"/>
            <w:vMerge/>
          </w:tcPr>
          <w:p w:rsidR="00DB15BE" w:rsidRPr="00B01373" w:rsidRDefault="00DB15BE" w:rsidP="00DB15BE">
            <w:pPr>
              <w:jc w:val="left"/>
              <w:rPr>
                <w:rFonts w:ascii="Times New Roman" w:hAnsi="Times New Roman"/>
                <w:b/>
                <w:color w:val="000000"/>
                <w:sz w:val="22"/>
                <w:szCs w:val="22"/>
                <w:lang w:val="en-GB"/>
              </w:rPr>
            </w:pPr>
          </w:p>
        </w:tc>
        <w:tc>
          <w:tcPr>
            <w:tcW w:w="1615" w:type="dxa"/>
          </w:tcPr>
          <w:p w:rsidR="00DB15BE" w:rsidRPr="00B01373" w:rsidRDefault="00DB15BE" w:rsidP="00DB15BE">
            <w:pPr>
              <w:widowControl w:val="0"/>
              <w:tabs>
                <w:tab w:val="left" w:pos="355"/>
              </w:tabs>
              <w:autoSpaceDE w:val="0"/>
              <w:autoSpaceDN w:val="0"/>
              <w:adjustRightInd w:val="0"/>
              <w:jc w:val="left"/>
              <w:rPr>
                <w:rFonts w:ascii="Times New Roman" w:hAnsi="Times New Roman"/>
                <w:b/>
                <w:sz w:val="22"/>
                <w:szCs w:val="22"/>
                <w:lang w:val="en-GB"/>
              </w:rPr>
            </w:pPr>
            <w:r w:rsidRPr="00B01373">
              <w:rPr>
                <w:rFonts w:ascii="Times New Roman" w:hAnsi="Times New Roman"/>
                <w:b/>
                <w:sz w:val="22"/>
                <w:szCs w:val="22"/>
                <w:lang w:val="en-GB"/>
              </w:rPr>
              <w:t>Sub-Indicator 2.1:</w:t>
            </w:r>
            <w:r w:rsidRPr="00B01373">
              <w:rPr>
                <w:rFonts w:ascii="Times New Roman" w:hAnsi="Times New Roman"/>
                <w:sz w:val="22"/>
                <w:szCs w:val="22"/>
                <w:lang w:val="en-GB"/>
              </w:rPr>
              <w:t xml:space="preserve"> </w:t>
            </w:r>
            <w:r w:rsidR="00CD37B1" w:rsidRPr="00B01373">
              <w:rPr>
                <w:rFonts w:ascii="Times New Roman" w:hAnsi="Times New Roman"/>
                <w:sz w:val="22"/>
                <w:szCs w:val="22"/>
                <w:lang w:val="en-GB"/>
              </w:rPr>
              <w:t>Existence of data on country’s geothermal resource potential for development on basis of surface exploration</w:t>
            </w:r>
            <w:r w:rsidR="00CD37B1" w:rsidRPr="00B01373">
              <w:rPr>
                <w:rFonts w:ascii="Times New Roman" w:hAnsi="Times New Roman"/>
                <w:i/>
                <w:sz w:val="22"/>
                <w:szCs w:val="22"/>
                <w:lang w:val="en-GB"/>
              </w:rPr>
              <w:t>.</w:t>
            </w:r>
          </w:p>
        </w:tc>
        <w:tc>
          <w:tcPr>
            <w:tcW w:w="2133" w:type="dxa"/>
          </w:tcPr>
          <w:p w:rsidR="00DB15BE" w:rsidRPr="00B01373" w:rsidRDefault="00CD37B1" w:rsidP="00DB15BE">
            <w:pPr>
              <w:widowControl w:val="0"/>
              <w:tabs>
                <w:tab w:val="left" w:pos="355"/>
              </w:tabs>
              <w:autoSpaceDE w:val="0"/>
              <w:autoSpaceDN w:val="0"/>
              <w:adjustRightInd w:val="0"/>
              <w:jc w:val="left"/>
              <w:rPr>
                <w:rFonts w:ascii="Times New Roman" w:hAnsi="Times New Roman"/>
                <w:b/>
                <w:sz w:val="22"/>
                <w:szCs w:val="22"/>
                <w:lang w:val="en-GB"/>
              </w:rPr>
            </w:pPr>
            <w:r w:rsidRPr="00B01373">
              <w:rPr>
                <w:rFonts w:ascii="Times New Roman" w:hAnsi="Times New Roman"/>
                <w:sz w:val="22"/>
                <w:szCs w:val="22"/>
                <w:lang w:val="en-GB"/>
              </w:rPr>
              <w:t xml:space="preserve">Data on country’s </w:t>
            </w:r>
            <w:r w:rsidR="00DB15BE" w:rsidRPr="00B01373">
              <w:rPr>
                <w:rFonts w:ascii="Times New Roman" w:hAnsi="Times New Roman"/>
                <w:sz w:val="22"/>
                <w:szCs w:val="22"/>
                <w:lang w:val="en-GB"/>
              </w:rPr>
              <w:t>geothermal res</w:t>
            </w:r>
            <w:r w:rsidRPr="00B01373">
              <w:rPr>
                <w:rFonts w:ascii="Times New Roman" w:hAnsi="Times New Roman"/>
                <w:sz w:val="22"/>
                <w:szCs w:val="22"/>
                <w:lang w:val="en-GB"/>
              </w:rPr>
              <w:t>ource potential for development from surface exploration.</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Project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End-of-activity reporting.</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 xml:space="preserve">Published documents.  </w:t>
            </w:r>
          </w:p>
        </w:tc>
        <w:tc>
          <w:tcPr>
            <w:tcW w:w="2543"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Commitment of the various Government institutions and project developers.</w:t>
            </w:r>
          </w:p>
        </w:tc>
      </w:tr>
      <w:tr w:rsidR="00DB15BE" w:rsidRPr="00B01373" w:rsidTr="009B1D36">
        <w:tc>
          <w:tcPr>
            <w:tcW w:w="2475" w:type="dxa"/>
            <w:vMerge/>
          </w:tcPr>
          <w:p w:rsidR="00DB15BE" w:rsidRPr="00B01373" w:rsidRDefault="00DB15BE" w:rsidP="00DB15BE">
            <w:pPr>
              <w:jc w:val="left"/>
              <w:rPr>
                <w:rFonts w:ascii="Times New Roman" w:hAnsi="Times New Roman"/>
                <w:b/>
                <w:color w:val="000000"/>
                <w:sz w:val="22"/>
                <w:szCs w:val="22"/>
                <w:lang w:val="en-GB"/>
              </w:rPr>
            </w:pPr>
          </w:p>
        </w:tc>
        <w:tc>
          <w:tcPr>
            <w:tcW w:w="1615" w:type="dxa"/>
          </w:tcPr>
          <w:p w:rsidR="00DB15BE" w:rsidRPr="00B01373" w:rsidRDefault="00DB15BE" w:rsidP="00DB15BE">
            <w:pPr>
              <w:widowControl w:val="0"/>
              <w:tabs>
                <w:tab w:val="left" w:pos="355"/>
              </w:tabs>
              <w:autoSpaceDE w:val="0"/>
              <w:autoSpaceDN w:val="0"/>
              <w:adjustRightInd w:val="0"/>
              <w:jc w:val="left"/>
              <w:rPr>
                <w:rFonts w:ascii="Times New Roman" w:hAnsi="Times New Roman"/>
                <w:b/>
                <w:sz w:val="22"/>
                <w:szCs w:val="22"/>
                <w:lang w:val="en-GB"/>
              </w:rPr>
            </w:pPr>
            <w:r w:rsidRPr="00B01373">
              <w:rPr>
                <w:rFonts w:ascii="Times New Roman" w:hAnsi="Times New Roman"/>
                <w:b/>
                <w:sz w:val="22"/>
                <w:szCs w:val="22"/>
                <w:lang w:val="en-GB"/>
              </w:rPr>
              <w:t>Sub-Indicator 2.2:</w:t>
            </w:r>
            <w:r w:rsidRPr="00B01373">
              <w:rPr>
                <w:rFonts w:ascii="Times New Roman" w:hAnsi="Times New Roman"/>
                <w:sz w:val="22"/>
                <w:szCs w:val="22"/>
                <w:lang w:val="en-GB"/>
              </w:rPr>
              <w:t xml:space="preserve"> Existence of exploration-cum-production drilling and testing results.</w:t>
            </w:r>
          </w:p>
        </w:tc>
        <w:tc>
          <w:tcPr>
            <w:tcW w:w="2133"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Test results of exploration-cum-production drilling and available.</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Project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Annual reporting.</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Project reports.</w:t>
            </w:r>
          </w:p>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p>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p>
        </w:tc>
        <w:tc>
          <w:tcPr>
            <w:tcW w:w="2543"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Continued commitment of project developers.</w:t>
            </w:r>
          </w:p>
        </w:tc>
      </w:tr>
      <w:tr w:rsidR="00DB15BE" w:rsidRPr="00B01373" w:rsidTr="009B1D36">
        <w:trPr>
          <w:trHeight w:val="1862"/>
        </w:trPr>
        <w:tc>
          <w:tcPr>
            <w:tcW w:w="2475" w:type="dxa"/>
            <w:vMerge/>
          </w:tcPr>
          <w:p w:rsidR="00DB15BE" w:rsidRPr="00B01373" w:rsidRDefault="00DB15BE" w:rsidP="00DB15BE">
            <w:pPr>
              <w:jc w:val="left"/>
              <w:rPr>
                <w:rFonts w:ascii="Times New Roman" w:hAnsi="Times New Roman"/>
                <w:b/>
                <w:color w:val="000000"/>
                <w:sz w:val="22"/>
                <w:szCs w:val="22"/>
                <w:lang w:val="en-GB"/>
              </w:rPr>
            </w:pP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Sub-Indicator 2.3:</w:t>
            </w:r>
            <w:r w:rsidRPr="00B01373">
              <w:rPr>
                <w:rFonts w:ascii="Times New Roman" w:hAnsi="Times New Roman"/>
                <w:sz w:val="22"/>
                <w:szCs w:val="22"/>
                <w:lang w:val="en-GB"/>
              </w:rPr>
              <w:t xml:space="preserve"> Evidence of 10 MW of geothermal generation capacity being operational.</w:t>
            </w:r>
          </w:p>
        </w:tc>
        <w:tc>
          <w:tcPr>
            <w:tcW w:w="2133"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10 MW of geothermal generation capacity operational.</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Project reports.</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End-of-activity reporting.</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Evidence of fully operational 10 MW plant.</w:t>
            </w:r>
          </w:p>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Project reports.</w:t>
            </w:r>
          </w:p>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p>
        </w:tc>
        <w:tc>
          <w:tcPr>
            <w:tcW w:w="2543" w:type="dxa"/>
          </w:tcPr>
          <w:p w:rsidR="00DB15BE" w:rsidRPr="00B01373" w:rsidRDefault="00DB15BE" w:rsidP="00DB15BE">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Continued commitment of the various Government institutions and project developers.</w:t>
            </w:r>
          </w:p>
        </w:tc>
      </w:tr>
      <w:tr w:rsidR="009B43AF" w:rsidRPr="00B01373" w:rsidTr="009B1D36">
        <w:trPr>
          <w:trHeight w:val="1133"/>
        </w:trPr>
        <w:tc>
          <w:tcPr>
            <w:tcW w:w="2475" w:type="dxa"/>
            <w:vMerge w:val="restart"/>
          </w:tcPr>
          <w:p w:rsidR="009B43AF" w:rsidRPr="00B01373" w:rsidRDefault="009B43AF" w:rsidP="009B43AF">
            <w:pPr>
              <w:jc w:val="left"/>
              <w:rPr>
                <w:rFonts w:ascii="Times New Roman" w:hAnsi="Times New Roman"/>
                <w:b/>
                <w:color w:val="000000"/>
                <w:sz w:val="22"/>
                <w:szCs w:val="22"/>
                <w:lang w:val="en-GB"/>
              </w:rPr>
            </w:pPr>
            <w:r w:rsidRPr="00B01373">
              <w:rPr>
                <w:rFonts w:ascii="Times New Roman" w:hAnsi="Times New Roman"/>
                <w:b/>
                <w:color w:val="000000"/>
                <w:sz w:val="22"/>
                <w:szCs w:val="22"/>
                <w:lang w:val="en-GB"/>
              </w:rPr>
              <w:t xml:space="preserve">Outcome 3: </w:t>
            </w:r>
            <w:r w:rsidRPr="00B01373">
              <w:rPr>
                <w:rFonts w:ascii="Times New Roman" w:hAnsi="Times New Roman"/>
                <w:sz w:val="22"/>
                <w:szCs w:val="22"/>
                <w:lang w:val="en-GB"/>
              </w:rPr>
              <w:t>Increased awareness about geothermal potential and investment climate.</w:t>
            </w:r>
          </w:p>
        </w:tc>
        <w:tc>
          <w:tcPr>
            <w:tcW w:w="1615" w:type="dxa"/>
          </w:tcPr>
          <w:p w:rsidR="009B43AF" w:rsidRPr="00B01373" w:rsidRDefault="009B43AF" w:rsidP="009B43AF">
            <w:pPr>
              <w:jc w:val="left"/>
              <w:rPr>
                <w:rFonts w:ascii="Times New Roman" w:hAnsi="Times New Roman"/>
                <w:b/>
                <w:sz w:val="22"/>
                <w:szCs w:val="22"/>
                <w:lang w:val="en-GB"/>
              </w:rPr>
            </w:pPr>
            <w:r w:rsidRPr="00B01373">
              <w:rPr>
                <w:rFonts w:ascii="Times New Roman" w:hAnsi="Times New Roman"/>
                <w:b/>
                <w:sz w:val="22"/>
                <w:szCs w:val="22"/>
                <w:lang w:val="en-GB"/>
              </w:rPr>
              <w:t xml:space="preserve">Indicator 3: </w:t>
            </w:r>
            <w:r w:rsidR="004F4D18" w:rsidRPr="00B01373">
              <w:rPr>
                <w:rFonts w:ascii="Times New Roman" w:hAnsi="Times New Roman"/>
                <w:sz w:val="22"/>
                <w:szCs w:val="22"/>
                <w:lang w:val="en-GB"/>
              </w:rPr>
              <w:t>Existence of public relations and investment promotion programme.</w:t>
            </w:r>
          </w:p>
        </w:tc>
        <w:tc>
          <w:tcPr>
            <w:tcW w:w="2133" w:type="dxa"/>
          </w:tcPr>
          <w:p w:rsidR="009B43AF" w:rsidRPr="00B01373" w:rsidRDefault="004F4D18" w:rsidP="009B43A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sz w:val="22"/>
                <w:szCs w:val="22"/>
                <w:lang w:val="en-GB"/>
              </w:rPr>
              <w:t xml:space="preserve"> Public relations and investment promotion programme operationalised.</w:t>
            </w:r>
          </w:p>
        </w:tc>
        <w:tc>
          <w:tcPr>
            <w:tcW w:w="1768" w:type="dxa"/>
          </w:tcPr>
          <w:p w:rsidR="009B43AF" w:rsidRPr="00B01373" w:rsidRDefault="004F4D18" w:rsidP="009B43AF">
            <w:pPr>
              <w:jc w:val="left"/>
              <w:rPr>
                <w:rFonts w:ascii="Times New Roman" w:hAnsi="Times New Roman"/>
                <w:sz w:val="22"/>
                <w:szCs w:val="22"/>
                <w:lang w:val="en-GB"/>
              </w:rPr>
            </w:pPr>
            <w:r w:rsidRPr="00B01373">
              <w:rPr>
                <w:rFonts w:ascii="Times New Roman" w:hAnsi="Times New Roman"/>
                <w:sz w:val="22"/>
                <w:szCs w:val="22"/>
                <w:lang w:val="en-GB"/>
              </w:rPr>
              <w:t>Project reports.</w:t>
            </w:r>
          </w:p>
        </w:tc>
        <w:tc>
          <w:tcPr>
            <w:tcW w:w="1576" w:type="dxa"/>
          </w:tcPr>
          <w:p w:rsidR="009B43AF" w:rsidRPr="00B01373" w:rsidRDefault="004F4D18" w:rsidP="009B43AF">
            <w:pPr>
              <w:jc w:val="left"/>
              <w:rPr>
                <w:rFonts w:ascii="Times New Roman" w:hAnsi="Times New Roman"/>
                <w:sz w:val="22"/>
                <w:szCs w:val="22"/>
                <w:lang w:val="en-GB"/>
              </w:rPr>
            </w:pPr>
            <w:r w:rsidRPr="00B01373">
              <w:rPr>
                <w:rFonts w:ascii="Times New Roman" w:hAnsi="Times New Roman"/>
                <w:color w:val="000000"/>
                <w:sz w:val="22"/>
                <w:szCs w:val="22"/>
                <w:lang w:val="en-GB"/>
              </w:rPr>
              <w:t>Annual reporting.</w:t>
            </w:r>
          </w:p>
        </w:tc>
        <w:tc>
          <w:tcPr>
            <w:tcW w:w="1292" w:type="dxa"/>
          </w:tcPr>
          <w:p w:rsidR="009B43AF" w:rsidRPr="00B01373" w:rsidRDefault="004F4D18" w:rsidP="009B43AF">
            <w:pPr>
              <w:jc w:val="left"/>
              <w:rPr>
                <w:rFonts w:ascii="Times New Roman" w:hAnsi="Times New Roman"/>
                <w:sz w:val="22"/>
                <w:szCs w:val="22"/>
                <w:lang w:val="en-GB"/>
              </w:rPr>
            </w:pPr>
            <w:r w:rsidRPr="00B01373">
              <w:rPr>
                <w:rFonts w:ascii="Times New Roman" w:hAnsi="Times New Roman"/>
                <w:color w:val="000000"/>
                <w:sz w:val="22"/>
                <w:szCs w:val="22"/>
                <w:lang w:val="en-GB"/>
              </w:rPr>
              <w:t>UNDP CO</w:t>
            </w:r>
          </w:p>
        </w:tc>
        <w:tc>
          <w:tcPr>
            <w:tcW w:w="1589" w:type="dxa"/>
          </w:tcPr>
          <w:p w:rsidR="009B43AF" w:rsidRPr="00B01373" w:rsidRDefault="009B43AF" w:rsidP="009B43A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color w:val="000000"/>
                <w:sz w:val="22"/>
                <w:szCs w:val="22"/>
                <w:lang w:val="en-GB"/>
              </w:rPr>
              <w:t xml:space="preserve">Project reports and website. </w:t>
            </w:r>
          </w:p>
        </w:tc>
        <w:tc>
          <w:tcPr>
            <w:tcW w:w="2543" w:type="dxa"/>
          </w:tcPr>
          <w:p w:rsidR="009B43AF" w:rsidRPr="00B01373" w:rsidRDefault="009B43AF" w:rsidP="009B43AF">
            <w:pPr>
              <w:widowControl w:val="0"/>
              <w:tabs>
                <w:tab w:val="left" w:pos="355"/>
              </w:tabs>
              <w:autoSpaceDE w:val="0"/>
              <w:autoSpaceDN w:val="0"/>
              <w:adjustRightInd w:val="0"/>
              <w:jc w:val="left"/>
              <w:rPr>
                <w:rFonts w:ascii="Times New Roman" w:hAnsi="Times New Roman"/>
                <w:sz w:val="22"/>
                <w:szCs w:val="22"/>
                <w:lang w:val="en-GB"/>
              </w:rPr>
            </w:pPr>
            <w:r w:rsidRPr="00B01373">
              <w:rPr>
                <w:rFonts w:ascii="Times New Roman" w:hAnsi="Times New Roman"/>
                <w:color w:val="000000"/>
                <w:sz w:val="22"/>
                <w:szCs w:val="22"/>
                <w:lang w:val="en-GB"/>
              </w:rPr>
              <w:t>Growth of programme will be sustained.</w:t>
            </w:r>
          </w:p>
        </w:tc>
      </w:tr>
      <w:tr w:rsidR="00DB15BE" w:rsidRPr="00B01373" w:rsidTr="009B1D36">
        <w:tc>
          <w:tcPr>
            <w:tcW w:w="2475" w:type="dxa"/>
            <w:vMerge/>
          </w:tcPr>
          <w:p w:rsidR="00DB15BE" w:rsidRPr="00B01373" w:rsidRDefault="00DB15BE" w:rsidP="00DB15BE">
            <w:pPr>
              <w:jc w:val="left"/>
              <w:rPr>
                <w:rFonts w:ascii="Times New Roman" w:hAnsi="Times New Roman"/>
                <w:b/>
                <w:color w:val="000000"/>
                <w:sz w:val="22"/>
                <w:szCs w:val="22"/>
                <w:lang w:val="en-GB"/>
              </w:rPr>
            </w:pP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Sub-Indicator 3.1:</w:t>
            </w:r>
            <w:r w:rsidRPr="00B01373">
              <w:rPr>
                <w:rFonts w:ascii="Times New Roman" w:hAnsi="Times New Roman"/>
                <w:sz w:val="22"/>
                <w:szCs w:val="22"/>
                <w:lang w:val="en-GB"/>
              </w:rPr>
              <w:t xml:space="preserve"> Plan for public relations and investment promotion available and operationalised.</w:t>
            </w:r>
          </w:p>
        </w:tc>
        <w:tc>
          <w:tcPr>
            <w:tcW w:w="2133" w:type="dxa"/>
          </w:tcPr>
          <w:p w:rsidR="00DB15BE" w:rsidRPr="00B01373" w:rsidRDefault="00DB15BE" w:rsidP="00DB15BE">
            <w:pPr>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Plan for public relations and investment promotion operational.</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End-of-activity report.</w:t>
            </w:r>
          </w:p>
        </w:tc>
        <w:tc>
          <w:tcPr>
            <w:tcW w:w="1576" w:type="dxa"/>
          </w:tcPr>
          <w:p w:rsidR="00DB15BE" w:rsidRPr="00B01373" w:rsidRDefault="00447058" w:rsidP="00DB15BE">
            <w:pPr>
              <w:rPr>
                <w:rFonts w:ascii="Times New Roman" w:hAnsi="Times New Roman"/>
                <w:sz w:val="22"/>
                <w:szCs w:val="22"/>
                <w:lang w:val="en-GB"/>
              </w:rPr>
            </w:pPr>
            <w:r w:rsidRPr="00B01373">
              <w:rPr>
                <w:rFonts w:ascii="Times New Roman" w:hAnsi="Times New Roman"/>
                <w:sz w:val="22"/>
                <w:szCs w:val="22"/>
                <w:lang w:val="en-GB"/>
              </w:rPr>
              <w:t>Annual reporting</w:t>
            </w:r>
            <w:r w:rsidR="00DB15BE" w:rsidRPr="00B01373">
              <w:rPr>
                <w:rFonts w:ascii="Times New Roman" w:hAnsi="Times New Roman"/>
                <w:sz w:val="22"/>
                <w:szCs w:val="22"/>
                <w:lang w:val="en-GB"/>
              </w:rPr>
              <w:t>.</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Project reports.</w:t>
            </w:r>
          </w:p>
        </w:tc>
        <w:tc>
          <w:tcPr>
            <w:tcW w:w="2543" w:type="dxa"/>
          </w:tcPr>
          <w:p w:rsidR="00DB15BE" w:rsidRPr="00B01373" w:rsidRDefault="00DB15BE" w:rsidP="00DB15BE">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Designation of staff by relevant Government Departments/other Institutions.</w:t>
            </w:r>
          </w:p>
        </w:tc>
      </w:tr>
      <w:tr w:rsidR="00DB15BE" w:rsidRPr="00B01373" w:rsidTr="009B1D36">
        <w:tc>
          <w:tcPr>
            <w:tcW w:w="2475" w:type="dxa"/>
            <w:vMerge/>
          </w:tcPr>
          <w:p w:rsidR="00DB15BE" w:rsidRPr="00B01373" w:rsidRDefault="00DB15BE" w:rsidP="00DB15BE">
            <w:pPr>
              <w:jc w:val="left"/>
              <w:rPr>
                <w:rFonts w:ascii="Times New Roman" w:hAnsi="Times New Roman"/>
                <w:b/>
                <w:color w:val="000000"/>
                <w:sz w:val="22"/>
                <w:szCs w:val="22"/>
                <w:lang w:val="en-GB"/>
              </w:rPr>
            </w:pP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Sub-Indicator 3.2:</w:t>
            </w:r>
            <w:r w:rsidRPr="00B01373">
              <w:rPr>
                <w:rFonts w:ascii="Times New Roman" w:hAnsi="Times New Roman"/>
                <w:sz w:val="22"/>
                <w:szCs w:val="22"/>
                <w:lang w:val="en-GB"/>
              </w:rPr>
              <w:t xml:space="preserve"> Existence of Guidebook.</w:t>
            </w:r>
          </w:p>
        </w:tc>
        <w:tc>
          <w:tcPr>
            <w:tcW w:w="2133" w:type="dxa"/>
          </w:tcPr>
          <w:p w:rsidR="00DB15BE" w:rsidRPr="00B01373" w:rsidRDefault="00DB15BE" w:rsidP="00DB15BE">
            <w:pPr>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Material published.</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End-of-activity report.</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End-of-activity reporting.</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Project documentation and website.</w:t>
            </w:r>
          </w:p>
        </w:tc>
        <w:tc>
          <w:tcPr>
            <w:tcW w:w="2543" w:type="dxa"/>
          </w:tcPr>
          <w:p w:rsidR="00DB15BE" w:rsidRPr="00B01373" w:rsidRDefault="00DB15BE" w:rsidP="00DB15BE">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Continued interest of stakeholders.</w:t>
            </w:r>
          </w:p>
        </w:tc>
      </w:tr>
      <w:tr w:rsidR="00DB15BE" w:rsidRPr="00B01373" w:rsidTr="009B1D36">
        <w:tc>
          <w:tcPr>
            <w:tcW w:w="2475" w:type="dxa"/>
            <w:vMerge/>
          </w:tcPr>
          <w:p w:rsidR="00DB15BE" w:rsidRPr="00B01373" w:rsidRDefault="00DB15BE" w:rsidP="00DB15BE">
            <w:pPr>
              <w:jc w:val="left"/>
              <w:rPr>
                <w:rFonts w:ascii="Times New Roman" w:hAnsi="Times New Roman"/>
                <w:b/>
                <w:color w:val="000000"/>
                <w:sz w:val="22"/>
                <w:szCs w:val="22"/>
                <w:lang w:val="en-GB"/>
              </w:rPr>
            </w:pPr>
          </w:p>
        </w:tc>
        <w:tc>
          <w:tcPr>
            <w:tcW w:w="1615"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b/>
                <w:sz w:val="22"/>
                <w:szCs w:val="22"/>
                <w:lang w:val="en-GB"/>
              </w:rPr>
              <w:t>Sub-Indicator 3.3:</w:t>
            </w:r>
            <w:r w:rsidRPr="00B01373">
              <w:rPr>
                <w:rFonts w:ascii="Times New Roman" w:hAnsi="Times New Roman"/>
                <w:sz w:val="22"/>
                <w:szCs w:val="22"/>
                <w:lang w:val="en-GB"/>
              </w:rPr>
              <w:t xml:space="preserve"> Existence of published material.</w:t>
            </w:r>
          </w:p>
        </w:tc>
        <w:tc>
          <w:tcPr>
            <w:tcW w:w="2133" w:type="dxa"/>
          </w:tcPr>
          <w:p w:rsidR="00DB15BE" w:rsidRPr="00B01373" w:rsidRDefault="00DB15BE" w:rsidP="00DB15BE">
            <w:pPr>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Dissemination products and tools available.</w:t>
            </w:r>
          </w:p>
        </w:tc>
        <w:tc>
          <w:tcPr>
            <w:tcW w:w="1768"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End-of-activity report.</w:t>
            </w:r>
          </w:p>
        </w:tc>
        <w:tc>
          <w:tcPr>
            <w:tcW w:w="1576"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End-of-activity reporting.</w:t>
            </w:r>
          </w:p>
        </w:tc>
        <w:tc>
          <w:tcPr>
            <w:tcW w:w="1292" w:type="dxa"/>
          </w:tcPr>
          <w:p w:rsidR="00DB15BE" w:rsidRPr="00B01373" w:rsidRDefault="00DB15BE" w:rsidP="00DB15BE">
            <w:pPr>
              <w:rPr>
                <w:rFonts w:ascii="Times New Roman" w:hAnsi="Times New Roman"/>
                <w:sz w:val="22"/>
                <w:szCs w:val="22"/>
                <w:lang w:val="en-GB"/>
              </w:rPr>
            </w:pPr>
            <w:r w:rsidRPr="00B01373">
              <w:rPr>
                <w:rFonts w:ascii="Times New Roman" w:hAnsi="Times New Roman"/>
                <w:sz w:val="22"/>
                <w:szCs w:val="22"/>
                <w:lang w:val="en-GB"/>
              </w:rPr>
              <w:t>UNDP CO</w:t>
            </w:r>
          </w:p>
        </w:tc>
        <w:tc>
          <w:tcPr>
            <w:tcW w:w="1589" w:type="dxa"/>
          </w:tcPr>
          <w:p w:rsidR="00DB15BE" w:rsidRPr="00B01373" w:rsidRDefault="00DB15BE" w:rsidP="00DB15BE">
            <w:pPr>
              <w:jc w:val="left"/>
              <w:rPr>
                <w:rFonts w:ascii="Times New Roman" w:hAnsi="Times New Roman"/>
                <w:sz w:val="22"/>
                <w:szCs w:val="22"/>
                <w:lang w:val="en-GB"/>
              </w:rPr>
            </w:pPr>
            <w:r w:rsidRPr="00B01373">
              <w:rPr>
                <w:rFonts w:ascii="Times New Roman" w:hAnsi="Times New Roman"/>
                <w:sz w:val="22"/>
                <w:szCs w:val="22"/>
                <w:lang w:val="en-GB"/>
              </w:rPr>
              <w:t>Project documentation and website.</w:t>
            </w:r>
          </w:p>
        </w:tc>
        <w:tc>
          <w:tcPr>
            <w:tcW w:w="2543" w:type="dxa"/>
          </w:tcPr>
          <w:p w:rsidR="00DB15BE" w:rsidRPr="00B01373" w:rsidRDefault="00DB15BE" w:rsidP="00DB15BE">
            <w:pPr>
              <w:jc w:val="left"/>
              <w:rPr>
                <w:rFonts w:ascii="Times New Roman" w:hAnsi="Times New Roman"/>
                <w:color w:val="000000"/>
                <w:sz w:val="22"/>
                <w:szCs w:val="22"/>
                <w:lang w:val="en-GB"/>
              </w:rPr>
            </w:pPr>
            <w:r w:rsidRPr="00B01373">
              <w:rPr>
                <w:rFonts w:ascii="Times New Roman" w:hAnsi="Times New Roman"/>
                <w:color w:val="000000"/>
                <w:sz w:val="22"/>
                <w:szCs w:val="22"/>
                <w:lang w:val="en-GB"/>
              </w:rPr>
              <w:t>Interest of local (and international) stakeholders.</w:t>
            </w:r>
          </w:p>
        </w:tc>
      </w:tr>
    </w:tbl>
    <w:p w:rsidR="00AE7E3A" w:rsidRPr="00B01373" w:rsidRDefault="00AE7E3A" w:rsidP="00DB15BE">
      <w:pPr>
        <w:jc w:val="center"/>
        <w:rPr>
          <w:rFonts w:ascii="Times New Roman" w:hAnsi="Times New Roman"/>
          <w:sz w:val="22"/>
          <w:szCs w:val="22"/>
        </w:rPr>
      </w:pPr>
    </w:p>
    <w:p w:rsidR="00CE35A7" w:rsidRPr="00B01373" w:rsidRDefault="00CE35A7" w:rsidP="00833963">
      <w:pPr>
        <w:rPr>
          <w:rFonts w:ascii="Times New Roman" w:hAnsi="Times New Roman"/>
          <w:sz w:val="22"/>
          <w:szCs w:val="22"/>
          <w:lang w:val="en-GB"/>
        </w:rPr>
      </w:pPr>
    </w:p>
    <w:p w:rsidR="00CE35A7" w:rsidRPr="00B01373" w:rsidRDefault="00CE35A7" w:rsidP="00833963">
      <w:pPr>
        <w:rPr>
          <w:rFonts w:ascii="Times New Roman" w:hAnsi="Times New Roman"/>
          <w:sz w:val="22"/>
          <w:szCs w:val="22"/>
          <w:lang w:val="en-GB"/>
        </w:rPr>
      </w:pPr>
    </w:p>
    <w:p w:rsidR="00CE35A7" w:rsidRPr="00B01373" w:rsidRDefault="0055637E" w:rsidP="00833963">
      <w:pPr>
        <w:rPr>
          <w:rFonts w:ascii="Times New Roman" w:hAnsi="Times New Roman"/>
          <w:b/>
          <w:sz w:val="22"/>
          <w:szCs w:val="22"/>
          <w:lang w:val="en-GB"/>
        </w:rPr>
      </w:pPr>
      <w:bookmarkStart w:id="85" w:name="_Toc514079381"/>
      <w:r w:rsidRPr="00B01373">
        <w:rPr>
          <w:rStyle w:val="Heading1Char"/>
        </w:rPr>
        <w:t xml:space="preserve">Annex C - </w:t>
      </w:r>
      <w:r w:rsidR="003E3ABA" w:rsidRPr="00B01373">
        <w:rPr>
          <w:rStyle w:val="Heading1Char"/>
        </w:rPr>
        <w:t xml:space="preserve"> Evaluation Plan</w:t>
      </w:r>
      <w:bookmarkEnd w:id="85"/>
      <w:r w:rsidR="003E3ABA" w:rsidRPr="00B01373">
        <w:rPr>
          <w:rFonts w:ascii="Times New Roman" w:hAnsi="Times New Roman"/>
          <w:b/>
          <w:sz w:val="22"/>
          <w:szCs w:val="22"/>
          <w:lang w:val="en-GB"/>
        </w:rPr>
        <w:t xml:space="preserve">: </w:t>
      </w:r>
    </w:p>
    <w:p w:rsidR="003E3ABA" w:rsidRPr="00B01373" w:rsidRDefault="003E3ABA" w:rsidP="003B2A79">
      <w:pPr>
        <w:rPr>
          <w:rFonts w:ascii="Times New Roman" w:hAnsi="Times New Roman"/>
          <w:sz w:val="22"/>
          <w:szCs w:val="22"/>
          <w:lang w:val="en-GB"/>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1973"/>
        <w:gridCol w:w="1752"/>
        <w:gridCol w:w="2470"/>
        <w:gridCol w:w="1920"/>
        <w:gridCol w:w="1511"/>
        <w:gridCol w:w="1801"/>
      </w:tblGrid>
      <w:tr w:rsidR="00532710" w:rsidRPr="00B01373" w:rsidTr="00532710">
        <w:trPr>
          <w:trHeight w:val="980"/>
        </w:trPr>
        <w:tc>
          <w:tcPr>
            <w:tcW w:w="1621" w:type="dxa"/>
            <w:shd w:val="clear" w:color="auto" w:fill="D9D9D9"/>
          </w:tcPr>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Evaluation Title</w:t>
            </w:r>
          </w:p>
        </w:tc>
        <w:tc>
          <w:tcPr>
            <w:tcW w:w="2182" w:type="dxa"/>
            <w:shd w:val="clear" w:color="auto" w:fill="D9D9D9"/>
          </w:tcPr>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Planned start date</w:t>
            </w:r>
          </w:p>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Month/year</w:t>
            </w:r>
          </w:p>
        </w:tc>
        <w:tc>
          <w:tcPr>
            <w:tcW w:w="1890" w:type="dxa"/>
            <w:shd w:val="clear" w:color="auto" w:fill="D9D9D9"/>
          </w:tcPr>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Planned end date</w:t>
            </w:r>
          </w:p>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Month/year</w:t>
            </w:r>
          </w:p>
        </w:tc>
        <w:tc>
          <w:tcPr>
            <w:tcW w:w="2869" w:type="dxa"/>
            <w:shd w:val="clear" w:color="auto" w:fill="D9D9D9"/>
          </w:tcPr>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Included in the Country Office Evaluation Plan</w:t>
            </w:r>
          </w:p>
        </w:tc>
        <w:tc>
          <w:tcPr>
            <w:tcW w:w="2128" w:type="dxa"/>
            <w:shd w:val="clear" w:color="auto" w:fill="D9D9D9"/>
          </w:tcPr>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Budget for consultants</w:t>
            </w:r>
            <w:r w:rsidR="00103E19" w:rsidRPr="00B01373">
              <w:rPr>
                <w:rFonts w:ascii="Times New Roman" w:hAnsi="Times New Roman"/>
                <w:b/>
                <w:sz w:val="22"/>
                <w:szCs w:val="22"/>
                <w:lang w:val="en-GB"/>
              </w:rPr>
              <w:t xml:space="preserve"> ($)</w:t>
            </w:r>
          </w:p>
          <w:p w:rsidR="00532710" w:rsidRPr="00B01373" w:rsidRDefault="00532710" w:rsidP="003B2A79">
            <w:pPr>
              <w:jc w:val="center"/>
              <w:rPr>
                <w:rFonts w:ascii="Times New Roman" w:hAnsi="Times New Roman"/>
                <w:b/>
                <w:sz w:val="22"/>
                <w:szCs w:val="22"/>
                <w:lang w:val="en-GB"/>
              </w:rPr>
            </w:pPr>
          </w:p>
        </w:tc>
        <w:tc>
          <w:tcPr>
            <w:tcW w:w="1722" w:type="dxa"/>
            <w:shd w:val="clear" w:color="auto" w:fill="D9D9D9"/>
          </w:tcPr>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Other budge</w:t>
            </w:r>
            <w:r w:rsidR="00103E19" w:rsidRPr="00B01373">
              <w:rPr>
                <w:rFonts w:ascii="Times New Roman" w:hAnsi="Times New Roman"/>
                <w:b/>
                <w:sz w:val="22"/>
                <w:szCs w:val="22"/>
                <w:lang w:val="en-GB"/>
              </w:rPr>
              <w:t>t (i.e. travel, site visits etc.</w:t>
            </w:r>
            <w:r w:rsidR="00DE4E63" w:rsidRPr="00B01373">
              <w:rPr>
                <w:rFonts w:ascii="Times New Roman" w:hAnsi="Times New Roman"/>
                <w:b/>
                <w:sz w:val="22"/>
                <w:szCs w:val="22"/>
                <w:lang w:val="en-GB"/>
              </w:rPr>
              <w:t xml:space="preserve"> - $</w:t>
            </w:r>
            <w:r w:rsidRPr="00B01373">
              <w:rPr>
                <w:rFonts w:ascii="Times New Roman" w:hAnsi="Times New Roman"/>
                <w:b/>
                <w:sz w:val="22"/>
                <w:szCs w:val="22"/>
                <w:lang w:val="en-GB"/>
              </w:rPr>
              <w:t>)</w:t>
            </w:r>
          </w:p>
        </w:tc>
        <w:tc>
          <w:tcPr>
            <w:tcW w:w="1983" w:type="dxa"/>
            <w:shd w:val="clear" w:color="auto" w:fill="D9D9D9"/>
          </w:tcPr>
          <w:p w:rsidR="00532710" w:rsidRPr="00B01373" w:rsidRDefault="00532710" w:rsidP="003B2A79">
            <w:pPr>
              <w:jc w:val="center"/>
              <w:rPr>
                <w:rFonts w:ascii="Times New Roman" w:hAnsi="Times New Roman"/>
                <w:b/>
                <w:sz w:val="22"/>
                <w:szCs w:val="22"/>
                <w:lang w:val="en-GB"/>
              </w:rPr>
            </w:pPr>
            <w:r w:rsidRPr="00B01373">
              <w:rPr>
                <w:rFonts w:ascii="Times New Roman" w:hAnsi="Times New Roman"/>
                <w:b/>
                <w:sz w:val="22"/>
                <w:szCs w:val="22"/>
                <w:lang w:val="en-GB"/>
              </w:rPr>
              <w:t xml:space="preserve">Budget for translation </w:t>
            </w:r>
          </w:p>
        </w:tc>
      </w:tr>
      <w:tr w:rsidR="00114242" w:rsidRPr="00B01373" w:rsidTr="00532710">
        <w:trPr>
          <w:trHeight w:val="424"/>
        </w:trPr>
        <w:tc>
          <w:tcPr>
            <w:tcW w:w="1621" w:type="dxa"/>
            <w:shd w:val="clear" w:color="auto" w:fill="auto"/>
          </w:tcPr>
          <w:p w:rsidR="00114242" w:rsidRPr="00B01373" w:rsidRDefault="00114242" w:rsidP="003B2A79">
            <w:pPr>
              <w:rPr>
                <w:rFonts w:ascii="Times New Roman" w:hAnsi="Times New Roman"/>
                <w:b/>
                <w:sz w:val="22"/>
                <w:szCs w:val="22"/>
                <w:lang w:val="en-GB"/>
              </w:rPr>
            </w:pPr>
            <w:r w:rsidRPr="00B01373">
              <w:rPr>
                <w:rFonts w:ascii="Times New Roman" w:hAnsi="Times New Roman"/>
                <w:b/>
                <w:sz w:val="22"/>
                <w:szCs w:val="22"/>
                <w:lang w:val="en-GB"/>
              </w:rPr>
              <w:t>Mid-Term Review</w:t>
            </w:r>
          </w:p>
        </w:tc>
        <w:tc>
          <w:tcPr>
            <w:tcW w:w="2182" w:type="dxa"/>
            <w:shd w:val="clear" w:color="auto" w:fill="auto"/>
          </w:tcPr>
          <w:p w:rsidR="00114242" w:rsidRPr="00B01373" w:rsidRDefault="009311BC" w:rsidP="009311BC">
            <w:pPr>
              <w:jc w:val="center"/>
              <w:rPr>
                <w:rFonts w:ascii="Times New Roman" w:hAnsi="Times New Roman"/>
                <w:sz w:val="22"/>
                <w:szCs w:val="22"/>
                <w:lang w:val="en-GB"/>
              </w:rPr>
            </w:pPr>
            <w:r w:rsidRPr="00B01373">
              <w:rPr>
                <w:rFonts w:ascii="Times New Roman" w:hAnsi="Times New Roman"/>
                <w:sz w:val="22"/>
                <w:szCs w:val="22"/>
                <w:lang w:val="en-GB"/>
              </w:rPr>
              <w:t>December</w:t>
            </w:r>
            <w:r w:rsidR="00103E19" w:rsidRPr="00B01373">
              <w:rPr>
                <w:rFonts w:ascii="Times New Roman" w:hAnsi="Times New Roman"/>
                <w:sz w:val="22"/>
                <w:szCs w:val="22"/>
                <w:lang w:val="en-GB"/>
              </w:rPr>
              <w:t xml:space="preserve"> 2020</w:t>
            </w:r>
          </w:p>
        </w:tc>
        <w:tc>
          <w:tcPr>
            <w:tcW w:w="1890" w:type="dxa"/>
          </w:tcPr>
          <w:p w:rsidR="00114242" w:rsidRPr="00B01373" w:rsidRDefault="009311BC" w:rsidP="00103E19">
            <w:pPr>
              <w:jc w:val="center"/>
              <w:rPr>
                <w:rFonts w:ascii="Times New Roman" w:hAnsi="Times New Roman"/>
                <w:sz w:val="22"/>
                <w:szCs w:val="22"/>
                <w:lang w:val="en-GB"/>
              </w:rPr>
            </w:pPr>
            <w:r w:rsidRPr="00B01373">
              <w:rPr>
                <w:rFonts w:ascii="Times New Roman" w:hAnsi="Times New Roman"/>
                <w:sz w:val="22"/>
                <w:szCs w:val="22"/>
                <w:lang w:val="en-GB"/>
              </w:rPr>
              <w:t>January 2021</w:t>
            </w:r>
          </w:p>
        </w:tc>
        <w:tc>
          <w:tcPr>
            <w:tcW w:w="2869" w:type="dxa"/>
          </w:tcPr>
          <w:p w:rsidR="00114242" w:rsidRPr="00B01373" w:rsidRDefault="00103E19" w:rsidP="003B2A79">
            <w:pPr>
              <w:jc w:val="center"/>
              <w:rPr>
                <w:rFonts w:ascii="Times New Roman" w:hAnsi="Times New Roman"/>
                <w:sz w:val="22"/>
                <w:szCs w:val="22"/>
                <w:lang w:val="en-GB"/>
              </w:rPr>
            </w:pPr>
            <w:r w:rsidRPr="00B01373">
              <w:rPr>
                <w:rFonts w:ascii="Times New Roman" w:hAnsi="Times New Roman"/>
                <w:sz w:val="22"/>
                <w:szCs w:val="22"/>
                <w:lang w:val="en-GB"/>
              </w:rPr>
              <w:t>Yes</w:t>
            </w:r>
          </w:p>
        </w:tc>
        <w:tc>
          <w:tcPr>
            <w:tcW w:w="2128" w:type="dxa"/>
            <w:shd w:val="clear" w:color="auto" w:fill="auto"/>
          </w:tcPr>
          <w:p w:rsidR="00114242" w:rsidRPr="00B01373" w:rsidRDefault="00DE4E63" w:rsidP="00532710">
            <w:pPr>
              <w:jc w:val="center"/>
              <w:rPr>
                <w:rFonts w:ascii="Times New Roman" w:hAnsi="Times New Roman"/>
                <w:sz w:val="22"/>
                <w:szCs w:val="22"/>
                <w:lang w:val="en-GB"/>
              </w:rPr>
            </w:pPr>
            <w:r w:rsidRPr="00B01373">
              <w:rPr>
                <w:rFonts w:ascii="Times New Roman" w:hAnsi="Times New Roman"/>
                <w:sz w:val="22"/>
                <w:szCs w:val="22"/>
                <w:lang w:val="en-GB"/>
              </w:rPr>
              <w:t>23,000</w:t>
            </w:r>
          </w:p>
        </w:tc>
        <w:tc>
          <w:tcPr>
            <w:tcW w:w="1722" w:type="dxa"/>
          </w:tcPr>
          <w:p w:rsidR="00114242" w:rsidRPr="00B01373" w:rsidRDefault="00DE4E63" w:rsidP="003B2A79">
            <w:pPr>
              <w:jc w:val="center"/>
              <w:rPr>
                <w:rFonts w:ascii="Times New Roman" w:hAnsi="Times New Roman"/>
                <w:sz w:val="22"/>
                <w:szCs w:val="22"/>
                <w:lang w:val="en-GB"/>
              </w:rPr>
            </w:pPr>
            <w:r w:rsidRPr="00B01373">
              <w:rPr>
                <w:rFonts w:ascii="Times New Roman" w:hAnsi="Times New Roman"/>
                <w:sz w:val="22"/>
                <w:szCs w:val="22"/>
                <w:lang w:val="en-GB"/>
              </w:rPr>
              <w:t>7,000</w:t>
            </w:r>
          </w:p>
        </w:tc>
        <w:tc>
          <w:tcPr>
            <w:tcW w:w="1983" w:type="dxa"/>
          </w:tcPr>
          <w:p w:rsidR="00114242" w:rsidRPr="00B01373" w:rsidRDefault="00103E19" w:rsidP="003B2A79">
            <w:pPr>
              <w:jc w:val="center"/>
              <w:rPr>
                <w:rFonts w:ascii="Times New Roman" w:hAnsi="Times New Roman"/>
                <w:sz w:val="22"/>
                <w:szCs w:val="22"/>
                <w:lang w:val="en-GB"/>
              </w:rPr>
            </w:pPr>
            <w:r w:rsidRPr="00B01373">
              <w:rPr>
                <w:rFonts w:ascii="Times New Roman" w:hAnsi="Times New Roman"/>
                <w:sz w:val="22"/>
                <w:szCs w:val="22"/>
                <w:lang w:val="en-GB"/>
              </w:rPr>
              <w:t>$ 5,000</w:t>
            </w:r>
          </w:p>
        </w:tc>
      </w:tr>
      <w:tr w:rsidR="00532710" w:rsidRPr="00B01373" w:rsidTr="00532710">
        <w:trPr>
          <w:trHeight w:val="424"/>
        </w:trPr>
        <w:tc>
          <w:tcPr>
            <w:tcW w:w="1621" w:type="dxa"/>
            <w:shd w:val="clear" w:color="auto" w:fill="auto"/>
          </w:tcPr>
          <w:p w:rsidR="00532710" w:rsidRPr="00B01373" w:rsidRDefault="00532710" w:rsidP="003B2A79">
            <w:pPr>
              <w:rPr>
                <w:rFonts w:ascii="Times New Roman" w:hAnsi="Times New Roman"/>
                <w:b/>
                <w:sz w:val="22"/>
                <w:szCs w:val="22"/>
                <w:lang w:val="en-GB"/>
              </w:rPr>
            </w:pPr>
            <w:r w:rsidRPr="00B01373">
              <w:rPr>
                <w:rFonts w:ascii="Times New Roman" w:hAnsi="Times New Roman"/>
                <w:b/>
                <w:sz w:val="22"/>
                <w:szCs w:val="22"/>
                <w:lang w:val="en-GB"/>
              </w:rPr>
              <w:t>Terminal Evaluation</w:t>
            </w:r>
          </w:p>
        </w:tc>
        <w:tc>
          <w:tcPr>
            <w:tcW w:w="2182" w:type="dxa"/>
            <w:shd w:val="clear" w:color="auto" w:fill="auto"/>
          </w:tcPr>
          <w:p w:rsidR="00532710" w:rsidRPr="00B01373" w:rsidRDefault="00C33234" w:rsidP="00103E19">
            <w:pPr>
              <w:jc w:val="center"/>
              <w:rPr>
                <w:rFonts w:ascii="Times New Roman" w:hAnsi="Times New Roman"/>
                <w:sz w:val="22"/>
                <w:szCs w:val="22"/>
                <w:lang w:val="en-GB"/>
              </w:rPr>
            </w:pPr>
            <w:r w:rsidRPr="00B01373">
              <w:rPr>
                <w:rFonts w:ascii="Times New Roman" w:hAnsi="Times New Roman"/>
                <w:sz w:val="22"/>
                <w:szCs w:val="22"/>
                <w:lang w:val="en-GB"/>
              </w:rPr>
              <w:t>September 2023</w:t>
            </w:r>
          </w:p>
        </w:tc>
        <w:tc>
          <w:tcPr>
            <w:tcW w:w="1890" w:type="dxa"/>
          </w:tcPr>
          <w:p w:rsidR="00532710" w:rsidRPr="00B01373" w:rsidRDefault="00C33234" w:rsidP="00103E19">
            <w:pPr>
              <w:jc w:val="center"/>
              <w:rPr>
                <w:rFonts w:ascii="Times New Roman" w:hAnsi="Times New Roman"/>
                <w:sz w:val="22"/>
                <w:szCs w:val="22"/>
                <w:lang w:val="en-GB"/>
              </w:rPr>
            </w:pPr>
            <w:r w:rsidRPr="00B01373">
              <w:rPr>
                <w:rFonts w:ascii="Times New Roman" w:hAnsi="Times New Roman"/>
                <w:sz w:val="22"/>
                <w:szCs w:val="22"/>
                <w:lang w:val="en-GB"/>
              </w:rPr>
              <w:t>November</w:t>
            </w:r>
            <w:r w:rsidR="009311BC" w:rsidRPr="00B01373">
              <w:rPr>
                <w:rFonts w:ascii="Times New Roman" w:hAnsi="Times New Roman"/>
                <w:sz w:val="22"/>
                <w:szCs w:val="22"/>
                <w:lang w:val="en-GB"/>
              </w:rPr>
              <w:t xml:space="preserve"> 2023</w:t>
            </w:r>
          </w:p>
        </w:tc>
        <w:tc>
          <w:tcPr>
            <w:tcW w:w="2869" w:type="dxa"/>
          </w:tcPr>
          <w:p w:rsidR="00532710" w:rsidRPr="00B01373" w:rsidRDefault="00103E19" w:rsidP="003B2A79">
            <w:pPr>
              <w:jc w:val="center"/>
              <w:rPr>
                <w:rFonts w:ascii="Times New Roman" w:hAnsi="Times New Roman"/>
                <w:sz w:val="22"/>
                <w:szCs w:val="22"/>
                <w:lang w:val="en-GB"/>
              </w:rPr>
            </w:pPr>
            <w:r w:rsidRPr="00B01373">
              <w:rPr>
                <w:rFonts w:ascii="Times New Roman" w:hAnsi="Times New Roman"/>
                <w:sz w:val="22"/>
                <w:szCs w:val="22"/>
                <w:lang w:val="en-GB"/>
              </w:rPr>
              <w:t>Yes</w:t>
            </w:r>
          </w:p>
        </w:tc>
        <w:tc>
          <w:tcPr>
            <w:tcW w:w="2128" w:type="dxa"/>
            <w:shd w:val="clear" w:color="auto" w:fill="auto"/>
          </w:tcPr>
          <w:p w:rsidR="00532710" w:rsidRPr="00B01373" w:rsidRDefault="00DE4E63" w:rsidP="00532710">
            <w:pPr>
              <w:jc w:val="center"/>
              <w:rPr>
                <w:rFonts w:ascii="Times New Roman" w:hAnsi="Times New Roman"/>
                <w:sz w:val="22"/>
                <w:szCs w:val="22"/>
                <w:lang w:val="en-GB"/>
              </w:rPr>
            </w:pPr>
            <w:r w:rsidRPr="00B01373">
              <w:rPr>
                <w:rFonts w:ascii="Times New Roman" w:hAnsi="Times New Roman"/>
                <w:sz w:val="22"/>
                <w:szCs w:val="22"/>
                <w:lang w:val="en-GB"/>
              </w:rPr>
              <w:t>38,000</w:t>
            </w:r>
          </w:p>
        </w:tc>
        <w:tc>
          <w:tcPr>
            <w:tcW w:w="1722" w:type="dxa"/>
          </w:tcPr>
          <w:p w:rsidR="00532710" w:rsidRPr="00B01373" w:rsidRDefault="00DE4E63" w:rsidP="003B2A79">
            <w:pPr>
              <w:jc w:val="center"/>
              <w:rPr>
                <w:rFonts w:ascii="Times New Roman" w:hAnsi="Times New Roman"/>
                <w:sz w:val="22"/>
                <w:szCs w:val="22"/>
                <w:lang w:val="en-GB"/>
              </w:rPr>
            </w:pPr>
            <w:r w:rsidRPr="00B01373">
              <w:rPr>
                <w:rFonts w:ascii="Times New Roman" w:hAnsi="Times New Roman"/>
                <w:sz w:val="22"/>
                <w:szCs w:val="22"/>
                <w:lang w:val="en-GB"/>
              </w:rPr>
              <w:t>7,000</w:t>
            </w:r>
          </w:p>
        </w:tc>
        <w:tc>
          <w:tcPr>
            <w:tcW w:w="1983" w:type="dxa"/>
          </w:tcPr>
          <w:p w:rsidR="00532710" w:rsidRPr="00B01373" w:rsidRDefault="00103E19" w:rsidP="003B2A79">
            <w:pPr>
              <w:jc w:val="center"/>
              <w:rPr>
                <w:rFonts w:ascii="Times New Roman" w:hAnsi="Times New Roman"/>
                <w:sz w:val="22"/>
                <w:szCs w:val="22"/>
                <w:lang w:val="en-GB"/>
              </w:rPr>
            </w:pPr>
            <w:r w:rsidRPr="00B01373">
              <w:rPr>
                <w:rFonts w:ascii="Times New Roman" w:hAnsi="Times New Roman"/>
                <w:sz w:val="22"/>
                <w:szCs w:val="22"/>
                <w:lang w:val="en-GB"/>
              </w:rPr>
              <w:t>$ 5,000</w:t>
            </w:r>
          </w:p>
        </w:tc>
      </w:tr>
      <w:tr w:rsidR="003E3ABA" w:rsidRPr="00B01373" w:rsidTr="00787CD1">
        <w:trPr>
          <w:trHeight w:val="424"/>
        </w:trPr>
        <w:tc>
          <w:tcPr>
            <w:tcW w:w="8562" w:type="dxa"/>
            <w:gridSpan w:val="4"/>
            <w:shd w:val="clear" w:color="auto" w:fill="auto"/>
          </w:tcPr>
          <w:p w:rsidR="003E3ABA" w:rsidRPr="00B01373" w:rsidRDefault="003E3ABA" w:rsidP="003B2A79">
            <w:pPr>
              <w:jc w:val="right"/>
              <w:rPr>
                <w:rFonts w:ascii="Times New Roman" w:hAnsi="Times New Roman"/>
                <w:b/>
                <w:sz w:val="22"/>
                <w:szCs w:val="22"/>
                <w:lang w:val="en-GB"/>
              </w:rPr>
            </w:pPr>
            <w:r w:rsidRPr="00B01373">
              <w:rPr>
                <w:rFonts w:ascii="Times New Roman" w:hAnsi="Times New Roman"/>
                <w:b/>
                <w:sz w:val="22"/>
                <w:szCs w:val="22"/>
                <w:lang w:val="en-GB"/>
              </w:rPr>
              <w:t>Total evaluation budget</w:t>
            </w:r>
          </w:p>
        </w:tc>
        <w:tc>
          <w:tcPr>
            <w:tcW w:w="5833" w:type="dxa"/>
            <w:gridSpan w:val="3"/>
            <w:shd w:val="clear" w:color="auto" w:fill="auto"/>
          </w:tcPr>
          <w:p w:rsidR="003E3ABA" w:rsidRPr="00B01373" w:rsidRDefault="00DE4E63" w:rsidP="00DE4E63">
            <w:pPr>
              <w:jc w:val="center"/>
              <w:rPr>
                <w:rFonts w:ascii="Times New Roman" w:hAnsi="Times New Roman"/>
                <w:sz w:val="22"/>
                <w:szCs w:val="22"/>
                <w:lang w:val="en-GB"/>
              </w:rPr>
            </w:pPr>
            <w:r w:rsidRPr="00B01373">
              <w:rPr>
                <w:rFonts w:ascii="Times New Roman" w:hAnsi="Times New Roman"/>
                <w:sz w:val="22"/>
                <w:szCs w:val="22"/>
                <w:lang w:val="en-GB"/>
              </w:rPr>
              <w:t>85,000</w:t>
            </w:r>
          </w:p>
        </w:tc>
      </w:tr>
      <w:bookmarkEnd w:id="65"/>
      <w:bookmarkEnd w:id="66"/>
    </w:tbl>
    <w:p w:rsidR="003E3ABA" w:rsidRPr="00B01373" w:rsidRDefault="003E3ABA" w:rsidP="003B2A79">
      <w:pPr>
        <w:rPr>
          <w:rFonts w:ascii="Times New Roman" w:hAnsi="Times New Roman"/>
          <w:b/>
          <w:sz w:val="22"/>
          <w:szCs w:val="22"/>
          <w:lang w:val="en-GB"/>
        </w:rPr>
      </w:pPr>
    </w:p>
    <w:p w:rsidR="00E45C9B" w:rsidRPr="00B01373" w:rsidRDefault="00E45C9B" w:rsidP="003B2A79">
      <w:pPr>
        <w:rPr>
          <w:rFonts w:ascii="Times New Roman" w:hAnsi="Times New Roman"/>
          <w:b/>
          <w:sz w:val="22"/>
          <w:szCs w:val="22"/>
          <w:lang w:val="en-GB"/>
        </w:rPr>
      </w:pPr>
    </w:p>
    <w:p w:rsidR="00E45C9B" w:rsidRPr="00B01373" w:rsidRDefault="00E45C9B" w:rsidP="003B2A79">
      <w:pPr>
        <w:rPr>
          <w:rFonts w:ascii="Times New Roman" w:hAnsi="Times New Roman"/>
          <w:b/>
          <w:sz w:val="22"/>
          <w:szCs w:val="22"/>
          <w:lang w:val="en-GB"/>
        </w:rPr>
      </w:pPr>
    </w:p>
    <w:p w:rsidR="00E45C9B" w:rsidRPr="00B01373" w:rsidRDefault="00E22B46" w:rsidP="006A7A29">
      <w:pPr>
        <w:rPr>
          <w:rFonts w:ascii="Times New Roman" w:hAnsi="Times New Roman"/>
          <w:b/>
          <w:sz w:val="22"/>
          <w:szCs w:val="22"/>
          <w:lang w:val="en-GB"/>
        </w:rPr>
        <w:sectPr w:rsidR="00E45C9B" w:rsidRPr="00B01373" w:rsidSect="00AE7E3A">
          <w:pgSz w:w="15840" w:h="12240" w:orient="landscape" w:code="1"/>
          <w:pgMar w:top="1440" w:right="1440" w:bottom="1440" w:left="1440" w:header="720" w:footer="720" w:gutter="0"/>
          <w:cols w:space="720"/>
          <w:docGrid w:linePitch="360"/>
        </w:sectPr>
      </w:pPr>
      <w:bookmarkStart w:id="86" w:name="_Toc514079382"/>
      <w:r w:rsidRPr="00B01373">
        <w:rPr>
          <w:rStyle w:val="Heading1Char"/>
        </w:rPr>
        <w:t>Annex D - GEF Tracking Tool</w:t>
      </w:r>
      <w:bookmarkEnd w:id="86"/>
      <w:r w:rsidRPr="00B01373">
        <w:rPr>
          <w:rFonts w:ascii="Times New Roman" w:hAnsi="Times New Roman"/>
          <w:b/>
          <w:sz w:val="22"/>
          <w:szCs w:val="22"/>
          <w:lang w:val="en-GB"/>
        </w:rPr>
        <w:t xml:space="preserve"> (s) at </w:t>
      </w:r>
      <w:r w:rsidR="00421384" w:rsidRPr="00B01373">
        <w:rPr>
          <w:rFonts w:ascii="Times New Roman" w:hAnsi="Times New Roman"/>
          <w:b/>
          <w:sz w:val="22"/>
          <w:szCs w:val="22"/>
          <w:lang w:val="en-GB"/>
        </w:rPr>
        <w:t>baseline (</w:t>
      </w:r>
      <w:r w:rsidR="00CC530D" w:rsidRPr="00B01373">
        <w:rPr>
          <w:rFonts w:ascii="Times New Roman" w:hAnsi="Times New Roman"/>
          <w:b/>
          <w:sz w:val="22"/>
          <w:szCs w:val="22"/>
          <w:lang w:val="en-GB"/>
        </w:rPr>
        <w:t>Separate file attached)</w:t>
      </w:r>
    </w:p>
    <w:p w:rsidR="00E45C9B" w:rsidRPr="00B01373" w:rsidRDefault="00E45C9B" w:rsidP="005E2347">
      <w:pPr>
        <w:pStyle w:val="Heading1"/>
        <w:numPr>
          <w:ilvl w:val="0"/>
          <w:numId w:val="0"/>
        </w:numPr>
        <w:ind w:left="720" w:hanging="720"/>
      </w:pPr>
      <w:bookmarkStart w:id="87" w:name="_Toc427939203"/>
      <w:bookmarkStart w:id="88" w:name="_Toc493628520"/>
      <w:bookmarkStart w:id="89" w:name="_Toc514079383"/>
      <w:r w:rsidRPr="00B01373">
        <w:t>ANNEX E: Terms of Reference</w:t>
      </w:r>
      <w:bookmarkEnd w:id="87"/>
      <w:bookmarkEnd w:id="88"/>
      <w:bookmarkEnd w:id="89"/>
    </w:p>
    <w:p w:rsidR="00E45C9B" w:rsidRPr="00B01373" w:rsidRDefault="00E45C9B" w:rsidP="00E45C9B">
      <w:pPr>
        <w:tabs>
          <w:tab w:val="left" w:pos="-450"/>
        </w:tabs>
        <w:spacing w:after="200"/>
        <w:ind w:left="-450" w:right="-518"/>
        <w:contextualSpacing/>
        <w:rPr>
          <w:rFonts w:ascii="Times New Roman" w:eastAsia="Calibri" w:hAnsi="Times New Roman"/>
          <w:b/>
          <w:sz w:val="22"/>
          <w:szCs w:val="22"/>
          <w:lang w:val="en-GB"/>
        </w:rPr>
      </w:pPr>
    </w:p>
    <w:p w:rsidR="00E45C9B" w:rsidRPr="00B01373" w:rsidRDefault="00E45C9B" w:rsidP="00E45C9B">
      <w:pPr>
        <w:tabs>
          <w:tab w:val="left" w:pos="-450"/>
        </w:tabs>
        <w:spacing w:after="200"/>
        <w:ind w:left="-450" w:right="-518"/>
        <w:contextualSpacing/>
        <w:rPr>
          <w:rFonts w:ascii="Times New Roman" w:eastAsia="Calibri" w:hAnsi="Times New Roman"/>
          <w:b/>
          <w:color w:val="FF0000"/>
          <w:sz w:val="22"/>
          <w:szCs w:val="22"/>
          <w:lang w:val="en-GB"/>
        </w:rPr>
      </w:pPr>
      <w:r w:rsidRPr="00B01373">
        <w:rPr>
          <w:rFonts w:ascii="Times New Roman" w:eastAsia="Calibri" w:hAnsi="Times New Roman"/>
          <w:b/>
          <w:sz w:val="22"/>
          <w:szCs w:val="22"/>
          <w:lang w:val="en-GB"/>
        </w:rPr>
        <w:t xml:space="preserve">1. Project Manager </w:t>
      </w:r>
    </w:p>
    <w:p w:rsidR="00E45C9B" w:rsidRPr="00B01373" w:rsidRDefault="00E45C9B" w:rsidP="00E45C9B">
      <w:pPr>
        <w:tabs>
          <w:tab w:val="left" w:pos="-450"/>
        </w:tabs>
        <w:spacing w:after="200"/>
        <w:ind w:left="-450" w:right="-518"/>
        <w:contextualSpacing/>
        <w:rPr>
          <w:rFonts w:ascii="Times New Roman" w:eastAsia="Calibri" w:hAnsi="Times New Roman"/>
          <w:b/>
          <w:sz w:val="22"/>
          <w:szCs w:val="22"/>
          <w:lang w:val="en-GB"/>
        </w:rPr>
      </w:pP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360"/>
        <w:gridCol w:w="7380"/>
      </w:tblGrid>
      <w:tr w:rsidR="00E45C9B" w:rsidRPr="00B01373" w:rsidTr="008176CB">
        <w:trPr>
          <w:trHeight w:val="368"/>
        </w:trPr>
        <w:tc>
          <w:tcPr>
            <w:tcW w:w="2880" w:type="dxa"/>
            <w:gridSpan w:val="2"/>
          </w:tcPr>
          <w:p w:rsidR="00E45C9B" w:rsidRPr="00B01373" w:rsidRDefault="00E45C9B" w:rsidP="008176CB">
            <w:pPr>
              <w:rPr>
                <w:rFonts w:ascii="Times New Roman" w:hAnsi="Times New Roman"/>
                <w:b/>
                <w:sz w:val="22"/>
                <w:szCs w:val="22"/>
                <w:lang w:val="en-GB"/>
              </w:rPr>
            </w:pPr>
            <w:r w:rsidRPr="00B01373">
              <w:rPr>
                <w:rFonts w:ascii="Times New Roman" w:hAnsi="Times New Roman"/>
                <w:b/>
                <w:sz w:val="22"/>
                <w:szCs w:val="22"/>
                <w:lang w:val="en-GB"/>
              </w:rPr>
              <w:t>I. Position Information</w:t>
            </w:r>
          </w:p>
        </w:tc>
        <w:tc>
          <w:tcPr>
            <w:tcW w:w="7380" w:type="dxa"/>
          </w:tcPr>
          <w:p w:rsidR="00E45C9B" w:rsidRPr="00B01373" w:rsidRDefault="00E45C9B" w:rsidP="008176CB">
            <w:pPr>
              <w:tabs>
                <w:tab w:val="center" w:pos="4153"/>
                <w:tab w:val="right" w:pos="8306"/>
              </w:tabs>
              <w:rPr>
                <w:rFonts w:ascii="Times New Roman" w:hAnsi="Times New Roman"/>
                <w:sz w:val="22"/>
                <w:szCs w:val="22"/>
                <w:lang w:val="en-GB"/>
              </w:rPr>
            </w:pPr>
          </w:p>
        </w:tc>
      </w:tr>
      <w:tr w:rsidR="00E45C9B" w:rsidRPr="00B01373" w:rsidTr="008176CB">
        <w:trPr>
          <w:trHeight w:val="1583"/>
        </w:trPr>
        <w:tc>
          <w:tcPr>
            <w:tcW w:w="2880" w:type="dxa"/>
            <w:gridSpan w:val="2"/>
          </w:tcPr>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 xml:space="preserve">Post title:                      </w:t>
            </w:r>
          </w:p>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 xml:space="preserve">Office:  </w:t>
            </w:r>
          </w:p>
          <w:p w:rsidR="00E45C9B" w:rsidRPr="00B01373" w:rsidRDefault="00E45C9B" w:rsidP="008176CB">
            <w:pPr>
              <w:rPr>
                <w:rFonts w:ascii="Times New Roman" w:hAnsi="Times New Roman"/>
                <w:b/>
                <w:bCs/>
                <w:sz w:val="22"/>
                <w:szCs w:val="22"/>
                <w:lang w:val="en-GB"/>
              </w:rPr>
            </w:pPr>
            <w:r w:rsidRPr="00B01373">
              <w:rPr>
                <w:rFonts w:ascii="Times New Roman" w:hAnsi="Times New Roman"/>
                <w:sz w:val="22"/>
                <w:szCs w:val="22"/>
                <w:lang w:val="en-GB"/>
              </w:rPr>
              <w:t xml:space="preserve">Organisation:     </w:t>
            </w:r>
          </w:p>
          <w:p w:rsidR="00E45C9B" w:rsidRPr="00B01373" w:rsidRDefault="00E45C9B" w:rsidP="008176CB">
            <w:pPr>
              <w:rPr>
                <w:rFonts w:ascii="Times New Roman" w:hAnsi="Times New Roman"/>
                <w:bCs/>
                <w:sz w:val="22"/>
                <w:szCs w:val="22"/>
                <w:lang w:val="en-GB"/>
              </w:rPr>
            </w:pPr>
            <w:r w:rsidRPr="00B01373">
              <w:rPr>
                <w:rFonts w:ascii="Times New Roman" w:hAnsi="Times New Roman"/>
                <w:bCs/>
                <w:sz w:val="22"/>
                <w:szCs w:val="22"/>
                <w:lang w:val="en-GB"/>
              </w:rPr>
              <w:t xml:space="preserve">Duration of Employment:  </w:t>
            </w:r>
          </w:p>
          <w:p w:rsidR="00E45C9B" w:rsidRPr="00B01373" w:rsidRDefault="00E45C9B" w:rsidP="008176CB">
            <w:pPr>
              <w:rPr>
                <w:rFonts w:ascii="Times New Roman" w:hAnsi="Times New Roman"/>
                <w:sz w:val="22"/>
                <w:szCs w:val="22"/>
                <w:lang w:val="en-GB"/>
              </w:rPr>
            </w:pPr>
            <w:r w:rsidRPr="00B01373">
              <w:rPr>
                <w:rFonts w:ascii="Times New Roman" w:hAnsi="Times New Roman"/>
                <w:bCs/>
                <w:sz w:val="22"/>
                <w:szCs w:val="22"/>
                <w:lang w:val="en-GB"/>
              </w:rPr>
              <w:t xml:space="preserve">Duty station:        </w:t>
            </w:r>
          </w:p>
          <w:p w:rsidR="00E45C9B" w:rsidRPr="00B01373" w:rsidRDefault="00E45C9B" w:rsidP="008176CB">
            <w:pPr>
              <w:tabs>
                <w:tab w:val="center" w:pos="4153"/>
                <w:tab w:val="right" w:pos="8306"/>
              </w:tabs>
              <w:rPr>
                <w:rFonts w:ascii="Times New Roman" w:hAnsi="Times New Roman"/>
                <w:sz w:val="22"/>
                <w:szCs w:val="22"/>
                <w:lang w:val="en-GB"/>
              </w:rPr>
            </w:pPr>
          </w:p>
        </w:tc>
        <w:tc>
          <w:tcPr>
            <w:tcW w:w="7380" w:type="dxa"/>
          </w:tcPr>
          <w:p w:rsidR="00E45C9B" w:rsidRPr="00B01373" w:rsidRDefault="00E45C9B" w:rsidP="008176CB">
            <w:pPr>
              <w:tabs>
                <w:tab w:val="center" w:pos="4153"/>
                <w:tab w:val="right" w:pos="8306"/>
              </w:tabs>
              <w:rPr>
                <w:rFonts w:ascii="Times New Roman" w:hAnsi="Times New Roman"/>
                <w:bCs/>
                <w:sz w:val="22"/>
                <w:szCs w:val="22"/>
                <w:lang w:val="en-GB"/>
              </w:rPr>
            </w:pPr>
            <w:r w:rsidRPr="00B01373">
              <w:rPr>
                <w:rFonts w:ascii="Times New Roman" w:hAnsi="Times New Roman"/>
                <w:sz w:val="22"/>
                <w:szCs w:val="22"/>
                <w:lang w:val="en-GB"/>
              </w:rPr>
              <w:t>Project Manager</w:t>
            </w:r>
            <w:r w:rsidRPr="00B01373">
              <w:rPr>
                <w:rFonts w:ascii="Times New Roman" w:hAnsi="Times New Roman"/>
                <w:bCs/>
                <w:sz w:val="22"/>
                <w:szCs w:val="22"/>
                <w:lang w:val="en-GB"/>
              </w:rPr>
              <w:t xml:space="preserve"> (Full-time)</w:t>
            </w:r>
          </w:p>
          <w:p w:rsidR="00E45C9B" w:rsidRPr="00B01373" w:rsidRDefault="00E45C9B" w:rsidP="008176CB">
            <w:pPr>
              <w:tabs>
                <w:tab w:val="center" w:pos="4153"/>
                <w:tab w:val="right" w:pos="8306"/>
              </w:tabs>
              <w:rPr>
                <w:rFonts w:ascii="Times New Roman" w:hAnsi="Times New Roman"/>
                <w:sz w:val="22"/>
                <w:szCs w:val="22"/>
                <w:lang w:val="en-GB"/>
              </w:rPr>
            </w:pPr>
            <w:r w:rsidRPr="00B01373">
              <w:rPr>
                <w:rFonts w:ascii="Times New Roman" w:hAnsi="Times New Roman"/>
                <w:sz w:val="22"/>
                <w:szCs w:val="22"/>
                <w:lang w:val="en-GB"/>
              </w:rPr>
              <w:t>Project Management Unit (PMU)</w:t>
            </w:r>
          </w:p>
          <w:p w:rsidR="00E45C9B" w:rsidRPr="00B01373" w:rsidRDefault="0057406C" w:rsidP="008176CB">
            <w:pPr>
              <w:tabs>
                <w:tab w:val="center" w:pos="4153"/>
                <w:tab w:val="right" w:pos="8306"/>
              </w:tabs>
              <w:rPr>
                <w:rFonts w:ascii="Times New Roman" w:hAnsi="Times New Roman"/>
                <w:bCs/>
                <w:sz w:val="22"/>
                <w:szCs w:val="22"/>
                <w:lang w:val="en-GB"/>
              </w:rPr>
            </w:pPr>
            <w:r w:rsidRPr="00B01373">
              <w:rPr>
                <w:rFonts w:ascii="Times New Roman" w:hAnsi="Times New Roman"/>
                <w:sz w:val="22"/>
                <w:szCs w:val="22"/>
                <w:lang w:val="en-GB"/>
              </w:rPr>
              <w:t>Vice-Presidency responsible for Energy (Comoros Geological Authority)</w:t>
            </w:r>
          </w:p>
          <w:p w:rsidR="00E45C9B" w:rsidRPr="00B01373" w:rsidRDefault="00E45C9B" w:rsidP="008176CB">
            <w:pPr>
              <w:tabs>
                <w:tab w:val="center" w:pos="4153"/>
                <w:tab w:val="right" w:pos="8306"/>
              </w:tabs>
              <w:rPr>
                <w:rFonts w:ascii="Times New Roman" w:hAnsi="Times New Roman"/>
                <w:bCs/>
                <w:sz w:val="22"/>
                <w:szCs w:val="22"/>
                <w:lang w:val="en-GB"/>
              </w:rPr>
            </w:pPr>
            <w:r w:rsidRPr="00B01373">
              <w:rPr>
                <w:rFonts w:ascii="Times New Roman" w:hAnsi="Times New Roman"/>
                <w:bCs/>
                <w:sz w:val="22"/>
                <w:szCs w:val="22"/>
                <w:lang w:val="en-GB"/>
              </w:rPr>
              <w:t xml:space="preserve">One year with possibility of extension </w:t>
            </w:r>
          </w:p>
          <w:p w:rsidR="00E45C9B" w:rsidRPr="00B01373" w:rsidRDefault="0057406C" w:rsidP="008176CB">
            <w:pPr>
              <w:tabs>
                <w:tab w:val="center" w:pos="4153"/>
                <w:tab w:val="right" w:pos="8306"/>
              </w:tabs>
              <w:rPr>
                <w:rFonts w:ascii="Times New Roman" w:hAnsi="Times New Roman"/>
                <w:sz w:val="22"/>
                <w:szCs w:val="22"/>
                <w:lang w:val="en-GB"/>
              </w:rPr>
            </w:pPr>
            <w:r w:rsidRPr="00B01373">
              <w:rPr>
                <w:rFonts w:ascii="Times New Roman" w:hAnsi="Times New Roman"/>
                <w:sz w:val="22"/>
                <w:szCs w:val="22"/>
                <w:lang w:val="en-GB"/>
              </w:rPr>
              <w:t>Moroni, Grande Comore</w:t>
            </w:r>
          </w:p>
        </w:tc>
      </w:tr>
      <w:tr w:rsidR="00E45C9B" w:rsidRPr="00B01373" w:rsidTr="008176CB">
        <w:tc>
          <w:tcPr>
            <w:tcW w:w="10260" w:type="dxa"/>
            <w:gridSpan w:val="3"/>
            <w:shd w:val="clear" w:color="auto" w:fill="E0E0E0"/>
          </w:tcPr>
          <w:p w:rsidR="00E45C9B" w:rsidRPr="00B01373" w:rsidRDefault="00E45C9B" w:rsidP="008176CB">
            <w:pPr>
              <w:rPr>
                <w:rFonts w:ascii="Times New Roman" w:hAnsi="Times New Roman"/>
                <w:b/>
                <w:sz w:val="22"/>
                <w:szCs w:val="22"/>
                <w:lang w:val="en-GB"/>
              </w:rPr>
            </w:pPr>
            <w:r w:rsidRPr="00B01373">
              <w:rPr>
                <w:rFonts w:ascii="Times New Roman" w:hAnsi="Times New Roman"/>
                <w:b/>
                <w:sz w:val="22"/>
                <w:szCs w:val="22"/>
                <w:lang w:val="en-GB"/>
              </w:rPr>
              <w:t>II. Duties</w:t>
            </w:r>
          </w:p>
        </w:tc>
      </w:tr>
      <w:tr w:rsidR="00E45C9B" w:rsidRPr="00B01373" w:rsidTr="008176CB">
        <w:tc>
          <w:tcPr>
            <w:tcW w:w="10260" w:type="dxa"/>
            <w:gridSpan w:val="3"/>
          </w:tcPr>
          <w:p w:rsidR="00E45C9B" w:rsidRPr="00B01373" w:rsidRDefault="00E45C9B" w:rsidP="008176CB">
            <w:pPr>
              <w:rPr>
                <w:rFonts w:ascii="Times New Roman" w:hAnsi="Times New Roman"/>
                <w:sz w:val="22"/>
                <w:szCs w:val="22"/>
                <w:lang w:val="en-GB"/>
              </w:rPr>
            </w:pPr>
          </w:p>
          <w:p w:rsidR="00E45C9B" w:rsidRPr="00B01373" w:rsidRDefault="00E45C9B" w:rsidP="00097028">
            <w:pPr>
              <w:numPr>
                <w:ilvl w:val="0"/>
                <w:numId w:val="18"/>
              </w:numPr>
              <w:spacing w:after="0"/>
              <w:rPr>
                <w:rFonts w:ascii="Times New Roman" w:hAnsi="Times New Roman"/>
                <w:sz w:val="22"/>
                <w:szCs w:val="22"/>
                <w:lang w:val="en-GB"/>
              </w:rPr>
            </w:pPr>
            <w:r w:rsidRPr="00B01373">
              <w:rPr>
                <w:rFonts w:ascii="Times New Roman" w:hAnsi="Times New Roman"/>
                <w:sz w:val="22"/>
                <w:szCs w:val="22"/>
                <w:lang w:val="en-GB"/>
              </w:rPr>
              <w:t xml:space="preserve">Lead, manage and coordinate the day-to-day activities of the PMU to be established within </w:t>
            </w:r>
            <w:r w:rsidR="0057406C" w:rsidRPr="00B01373">
              <w:rPr>
                <w:rFonts w:ascii="Times New Roman" w:hAnsi="Times New Roman"/>
                <w:sz w:val="22"/>
                <w:szCs w:val="22"/>
                <w:lang w:val="en-GB"/>
              </w:rPr>
              <w:t>the Comoros Geological Authority (CGA)</w:t>
            </w:r>
            <w:r w:rsidRPr="00B01373">
              <w:rPr>
                <w:rFonts w:ascii="Times New Roman" w:hAnsi="Times New Roman"/>
                <w:sz w:val="22"/>
                <w:szCs w:val="22"/>
                <w:lang w:val="en-GB"/>
              </w:rPr>
              <w:t>, including administration, accounting, technical expertise, and actual project implementation and reporting;</w:t>
            </w:r>
          </w:p>
          <w:p w:rsidR="00E45C9B" w:rsidRPr="00B01373" w:rsidRDefault="00E45C9B" w:rsidP="00097028">
            <w:pPr>
              <w:numPr>
                <w:ilvl w:val="0"/>
                <w:numId w:val="14"/>
              </w:numPr>
              <w:spacing w:after="0"/>
              <w:ind w:left="720"/>
              <w:rPr>
                <w:rFonts w:ascii="Times New Roman" w:hAnsi="Times New Roman"/>
                <w:sz w:val="22"/>
                <w:szCs w:val="22"/>
                <w:lang w:val="en-GB"/>
              </w:rPr>
            </w:pPr>
            <w:r w:rsidRPr="00B01373">
              <w:rPr>
                <w:rFonts w:ascii="Times New Roman" w:hAnsi="Times New Roman"/>
                <w:sz w:val="22"/>
                <w:szCs w:val="22"/>
                <w:lang w:val="en-GB"/>
              </w:rPr>
              <w:t>Lead the development of project design including preparation of consultants’ and sub-contractors’ terms of reference, identification and selection of national and international sub-contractors/consultants, cost estimation, time scheduling, contracting, and reporting on project activities and budget;</w:t>
            </w:r>
          </w:p>
          <w:p w:rsidR="00E45C9B" w:rsidRPr="00B01373" w:rsidRDefault="00E45C9B" w:rsidP="00097028">
            <w:pPr>
              <w:numPr>
                <w:ilvl w:val="0"/>
                <w:numId w:val="14"/>
              </w:numPr>
              <w:spacing w:after="0"/>
              <w:ind w:left="720"/>
              <w:rPr>
                <w:rFonts w:ascii="Times New Roman" w:hAnsi="Times New Roman"/>
                <w:sz w:val="22"/>
                <w:szCs w:val="22"/>
                <w:lang w:val="en-GB"/>
              </w:rPr>
            </w:pPr>
            <w:r w:rsidRPr="00B01373">
              <w:rPr>
                <w:rFonts w:ascii="Times New Roman" w:hAnsi="Times New Roman"/>
                <w:sz w:val="22"/>
                <w:szCs w:val="22"/>
                <w:lang w:val="en-GB"/>
              </w:rPr>
              <w:t>Monitor and follow-up on the status of delivery by consultants, sub-contractors, etc.</w:t>
            </w:r>
          </w:p>
          <w:p w:rsidR="00E45C9B" w:rsidRPr="00B01373" w:rsidRDefault="00E45C9B" w:rsidP="00097028">
            <w:pPr>
              <w:numPr>
                <w:ilvl w:val="0"/>
                <w:numId w:val="14"/>
              </w:numPr>
              <w:spacing w:after="0"/>
              <w:ind w:left="720"/>
              <w:rPr>
                <w:rFonts w:ascii="Times New Roman" w:hAnsi="Times New Roman"/>
                <w:sz w:val="22"/>
                <w:szCs w:val="22"/>
                <w:lang w:val="en-GB"/>
              </w:rPr>
            </w:pPr>
            <w:r w:rsidRPr="00B01373">
              <w:rPr>
                <w:rFonts w:ascii="Times New Roman" w:hAnsi="Times New Roman"/>
                <w:sz w:val="22"/>
                <w:szCs w:val="22"/>
                <w:lang w:val="en-GB"/>
              </w:rPr>
              <w:t>Coordinate activities of consultants including contract management, direction and supervision of field operations, logistical support, review of technical outputs/reports, measurement/assessment of project achievements and cost control;</w:t>
            </w:r>
          </w:p>
          <w:p w:rsidR="00E45C9B" w:rsidRPr="00B01373" w:rsidRDefault="00E45C9B" w:rsidP="00097028">
            <w:pPr>
              <w:numPr>
                <w:ilvl w:val="0"/>
                <w:numId w:val="14"/>
              </w:numPr>
              <w:spacing w:after="0"/>
              <w:ind w:left="720"/>
              <w:rPr>
                <w:rFonts w:ascii="Times New Roman" w:hAnsi="Times New Roman"/>
                <w:sz w:val="22"/>
                <w:szCs w:val="22"/>
                <w:lang w:val="en-GB"/>
              </w:rPr>
            </w:pPr>
            <w:r w:rsidRPr="00B01373">
              <w:rPr>
                <w:rFonts w:ascii="Times New Roman" w:hAnsi="Times New Roman"/>
                <w:sz w:val="22"/>
                <w:szCs w:val="22"/>
                <w:lang w:val="en-GB"/>
              </w:rPr>
              <w:t xml:space="preserve">Assist in the design, supervision and outreach activities of the project; </w:t>
            </w:r>
          </w:p>
          <w:p w:rsidR="00E45C9B" w:rsidRPr="00B01373" w:rsidRDefault="00E45C9B" w:rsidP="00097028">
            <w:pPr>
              <w:numPr>
                <w:ilvl w:val="0"/>
                <w:numId w:val="14"/>
              </w:numPr>
              <w:spacing w:after="0"/>
              <w:ind w:left="720"/>
              <w:rPr>
                <w:rFonts w:ascii="Times New Roman" w:hAnsi="Times New Roman"/>
                <w:sz w:val="22"/>
                <w:szCs w:val="22"/>
                <w:lang w:val="en-GB"/>
              </w:rPr>
            </w:pPr>
            <w:r w:rsidRPr="00B01373">
              <w:rPr>
                <w:rFonts w:ascii="Times New Roman" w:hAnsi="Times New Roman"/>
                <w:sz w:val="22"/>
                <w:szCs w:val="22"/>
                <w:lang w:val="en-GB"/>
              </w:rPr>
              <w:t>Provide technical support to policy discussions on renewable energy technologies</w:t>
            </w:r>
            <w:r w:rsidR="0057406C" w:rsidRPr="00B01373">
              <w:rPr>
                <w:rFonts w:ascii="Times New Roman" w:hAnsi="Times New Roman"/>
                <w:sz w:val="22"/>
                <w:szCs w:val="22"/>
                <w:lang w:val="en-GB"/>
              </w:rPr>
              <w:t xml:space="preserve">, including geothermal energy development </w:t>
            </w:r>
            <w:r w:rsidRPr="00B01373">
              <w:rPr>
                <w:rFonts w:ascii="Times New Roman" w:hAnsi="Times New Roman"/>
                <w:sz w:val="22"/>
                <w:szCs w:val="22"/>
                <w:lang w:val="en-GB"/>
              </w:rPr>
              <w:t>in the country;</w:t>
            </w:r>
          </w:p>
          <w:p w:rsidR="00E45C9B" w:rsidRPr="00B01373" w:rsidRDefault="00E45C9B" w:rsidP="00097028">
            <w:pPr>
              <w:numPr>
                <w:ilvl w:val="0"/>
                <w:numId w:val="14"/>
              </w:numPr>
              <w:spacing w:after="0"/>
              <w:ind w:left="720"/>
              <w:rPr>
                <w:rFonts w:ascii="Times New Roman" w:hAnsi="Times New Roman"/>
                <w:sz w:val="22"/>
                <w:szCs w:val="22"/>
                <w:lang w:val="en-GB"/>
              </w:rPr>
            </w:pPr>
            <w:r w:rsidRPr="00B01373">
              <w:rPr>
                <w:rFonts w:ascii="Times New Roman" w:hAnsi="Times New Roman"/>
                <w:sz w:val="22"/>
                <w:szCs w:val="22"/>
                <w:lang w:val="en-GB"/>
              </w:rPr>
              <w:t>Act as a liaison/facilitator among the various stakeholders, including the private sector, international and national partners;</w:t>
            </w:r>
          </w:p>
          <w:p w:rsidR="00E45C9B" w:rsidRPr="00B01373" w:rsidRDefault="00E45C9B" w:rsidP="00097028">
            <w:pPr>
              <w:numPr>
                <w:ilvl w:val="0"/>
                <w:numId w:val="14"/>
              </w:numPr>
              <w:spacing w:after="0"/>
              <w:ind w:left="720"/>
              <w:rPr>
                <w:rFonts w:ascii="Times New Roman" w:hAnsi="Times New Roman"/>
                <w:sz w:val="22"/>
                <w:szCs w:val="22"/>
                <w:lang w:val="en-GB"/>
              </w:rPr>
            </w:pPr>
            <w:r w:rsidRPr="00B01373">
              <w:rPr>
                <w:rFonts w:ascii="Times New Roman" w:hAnsi="Times New Roman"/>
                <w:sz w:val="22"/>
                <w:szCs w:val="22"/>
                <w:lang w:val="en-GB"/>
              </w:rPr>
              <w:t>Assume responsibility for the quality and timing of project outputs;</w:t>
            </w:r>
          </w:p>
          <w:p w:rsidR="00E45C9B" w:rsidRPr="00B01373" w:rsidRDefault="00E45C9B" w:rsidP="00097028">
            <w:pPr>
              <w:numPr>
                <w:ilvl w:val="0"/>
                <w:numId w:val="13"/>
              </w:numPr>
              <w:spacing w:after="0"/>
              <w:rPr>
                <w:rFonts w:ascii="Times New Roman" w:hAnsi="Times New Roman"/>
                <w:sz w:val="22"/>
                <w:szCs w:val="22"/>
                <w:lang w:val="en-GB"/>
              </w:rPr>
            </w:pPr>
            <w:r w:rsidRPr="00B01373">
              <w:rPr>
                <w:rFonts w:ascii="Times New Roman" w:hAnsi="Times New Roman"/>
                <w:sz w:val="22"/>
                <w:szCs w:val="22"/>
                <w:lang w:val="en-GB"/>
              </w:rPr>
              <w:t>Establish and maintain relationships and act as the key focal point with UNDP CO to ensure that all programming, financial and administrative matters related to the project are transparently, expediently and effectively managed, in line with established UNDP Rules and Regulations.</w:t>
            </w:r>
          </w:p>
          <w:p w:rsidR="00E45C9B" w:rsidRPr="00B01373" w:rsidRDefault="00E45C9B" w:rsidP="00097028">
            <w:pPr>
              <w:numPr>
                <w:ilvl w:val="0"/>
                <w:numId w:val="13"/>
              </w:numPr>
              <w:spacing w:after="0"/>
              <w:rPr>
                <w:rFonts w:ascii="Times New Roman" w:hAnsi="Times New Roman"/>
                <w:sz w:val="22"/>
                <w:szCs w:val="22"/>
                <w:lang w:val="en-GB"/>
              </w:rPr>
            </w:pPr>
            <w:r w:rsidRPr="00B01373">
              <w:rPr>
                <w:rFonts w:ascii="Times New Roman" w:hAnsi="Times New Roman"/>
                <w:sz w:val="22"/>
                <w:szCs w:val="22"/>
                <w:lang w:val="en-GB"/>
              </w:rPr>
              <w:t>Undertake other management duties that contribute to the effective implementation of the project.</w:t>
            </w:r>
          </w:p>
          <w:p w:rsidR="00E45C9B" w:rsidRPr="00B01373" w:rsidRDefault="00E45C9B" w:rsidP="008176CB">
            <w:pPr>
              <w:spacing w:after="0"/>
              <w:ind w:left="720"/>
              <w:rPr>
                <w:rFonts w:ascii="Times New Roman" w:hAnsi="Times New Roman"/>
                <w:sz w:val="22"/>
                <w:szCs w:val="22"/>
                <w:lang w:val="en-GB"/>
              </w:rPr>
            </w:pPr>
          </w:p>
        </w:tc>
      </w:tr>
      <w:tr w:rsidR="00E45C9B" w:rsidRPr="00B01373" w:rsidTr="008176CB">
        <w:tc>
          <w:tcPr>
            <w:tcW w:w="10260" w:type="dxa"/>
            <w:gridSpan w:val="3"/>
            <w:shd w:val="clear" w:color="auto" w:fill="E0E0E0"/>
          </w:tcPr>
          <w:p w:rsidR="00E45C9B" w:rsidRPr="00B01373" w:rsidRDefault="00E45C9B" w:rsidP="008176CB">
            <w:pPr>
              <w:rPr>
                <w:rFonts w:ascii="Times New Roman" w:hAnsi="Times New Roman"/>
                <w:bCs/>
                <w:sz w:val="22"/>
                <w:szCs w:val="22"/>
                <w:lang w:val="en-GB"/>
              </w:rPr>
            </w:pPr>
            <w:r w:rsidRPr="00B01373">
              <w:rPr>
                <w:rFonts w:ascii="Times New Roman" w:hAnsi="Times New Roman"/>
                <w:b/>
                <w:bCs/>
                <w:sz w:val="22"/>
                <w:szCs w:val="22"/>
                <w:lang w:val="en-GB"/>
              </w:rPr>
              <w:t>III. Qualifications and Experience</w:t>
            </w:r>
          </w:p>
        </w:tc>
      </w:tr>
      <w:tr w:rsidR="00E45C9B" w:rsidRPr="00B01373" w:rsidTr="008176CB">
        <w:trPr>
          <w:trHeight w:val="230"/>
        </w:trPr>
        <w:tc>
          <w:tcPr>
            <w:tcW w:w="2520" w:type="dxa"/>
          </w:tcPr>
          <w:p w:rsidR="00E45C9B" w:rsidRPr="00B01373" w:rsidRDefault="00E45C9B" w:rsidP="008176CB">
            <w:pPr>
              <w:rPr>
                <w:rFonts w:ascii="Times New Roman" w:hAnsi="Times New Roman"/>
                <w:sz w:val="22"/>
                <w:szCs w:val="22"/>
                <w:lang w:val="en-GB"/>
              </w:rPr>
            </w:pPr>
          </w:p>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Education:</w:t>
            </w:r>
          </w:p>
        </w:tc>
        <w:tc>
          <w:tcPr>
            <w:tcW w:w="7740" w:type="dxa"/>
            <w:gridSpan w:val="2"/>
          </w:tcPr>
          <w:p w:rsidR="00E45C9B" w:rsidRPr="00B01373" w:rsidRDefault="00E45C9B" w:rsidP="00097028">
            <w:pPr>
              <w:numPr>
                <w:ilvl w:val="0"/>
                <w:numId w:val="17"/>
              </w:numPr>
              <w:tabs>
                <w:tab w:val="left" w:pos="72"/>
              </w:tabs>
              <w:spacing w:after="0"/>
              <w:ind w:left="342" w:hanging="270"/>
              <w:jc w:val="left"/>
              <w:rPr>
                <w:rFonts w:ascii="Times New Roman" w:hAnsi="Times New Roman"/>
                <w:i/>
                <w:iCs/>
                <w:sz w:val="22"/>
                <w:szCs w:val="22"/>
                <w:lang w:val="en-GB"/>
              </w:rPr>
            </w:pPr>
            <w:r w:rsidRPr="00B01373">
              <w:rPr>
                <w:rFonts w:ascii="Times New Roman" w:hAnsi="Times New Roman"/>
                <w:iCs/>
                <w:sz w:val="22"/>
                <w:szCs w:val="22"/>
                <w:lang w:val="en-GB"/>
              </w:rPr>
              <w:t xml:space="preserve">Master’s degree or equivalent in engineering, economics, international development, social sciences, public administration or </w:t>
            </w:r>
            <w:r w:rsidR="0057406C" w:rsidRPr="00B01373">
              <w:rPr>
                <w:rFonts w:ascii="Times New Roman" w:hAnsi="Times New Roman"/>
                <w:iCs/>
                <w:sz w:val="22"/>
                <w:szCs w:val="22"/>
                <w:lang w:val="en-GB"/>
              </w:rPr>
              <w:t>another</w:t>
            </w:r>
            <w:r w:rsidRPr="00B01373">
              <w:rPr>
                <w:rFonts w:ascii="Times New Roman" w:hAnsi="Times New Roman"/>
                <w:iCs/>
                <w:sz w:val="22"/>
                <w:szCs w:val="22"/>
                <w:lang w:val="en-GB"/>
              </w:rPr>
              <w:t xml:space="preserve"> relevant field.</w:t>
            </w:r>
          </w:p>
        </w:tc>
      </w:tr>
      <w:tr w:rsidR="00E45C9B" w:rsidRPr="00B01373" w:rsidTr="008176CB">
        <w:trPr>
          <w:trHeight w:val="230"/>
        </w:trPr>
        <w:tc>
          <w:tcPr>
            <w:tcW w:w="2520" w:type="dxa"/>
          </w:tcPr>
          <w:p w:rsidR="00E45C9B" w:rsidRPr="00B01373" w:rsidRDefault="00E45C9B" w:rsidP="008176CB">
            <w:pPr>
              <w:rPr>
                <w:rFonts w:ascii="Times New Roman" w:hAnsi="Times New Roman"/>
                <w:sz w:val="22"/>
                <w:szCs w:val="22"/>
                <w:lang w:val="en-GB"/>
              </w:rPr>
            </w:pPr>
          </w:p>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Experience:</w:t>
            </w:r>
          </w:p>
        </w:tc>
        <w:tc>
          <w:tcPr>
            <w:tcW w:w="7740" w:type="dxa"/>
            <w:gridSpan w:val="2"/>
          </w:tcPr>
          <w:p w:rsidR="00E45C9B" w:rsidRPr="00B01373" w:rsidRDefault="00E45C9B" w:rsidP="00097028">
            <w:pPr>
              <w:numPr>
                <w:ilvl w:val="0"/>
                <w:numId w:val="15"/>
              </w:numPr>
              <w:tabs>
                <w:tab w:val="left" w:pos="72"/>
                <w:tab w:val="left" w:pos="312"/>
              </w:tabs>
              <w:spacing w:after="0"/>
              <w:ind w:left="342" w:hanging="270"/>
              <w:jc w:val="left"/>
              <w:rPr>
                <w:rFonts w:ascii="Times New Roman" w:hAnsi="Times New Roman"/>
                <w:iCs/>
                <w:sz w:val="22"/>
                <w:szCs w:val="22"/>
                <w:lang w:val="en-GB"/>
              </w:rPr>
            </w:pPr>
            <w:r w:rsidRPr="00B01373">
              <w:rPr>
                <w:rFonts w:ascii="Times New Roman" w:hAnsi="Times New Roman"/>
                <w:iCs/>
                <w:sz w:val="22"/>
                <w:szCs w:val="22"/>
                <w:lang w:val="en-GB"/>
              </w:rPr>
              <w:t xml:space="preserve">Minimum of 5 years of experience in management, preferably in the </w:t>
            </w:r>
            <w:r w:rsidR="0057406C" w:rsidRPr="00B01373">
              <w:rPr>
                <w:rFonts w:ascii="Times New Roman" w:hAnsi="Times New Roman"/>
                <w:iCs/>
                <w:sz w:val="22"/>
                <w:szCs w:val="22"/>
                <w:lang w:val="en-GB"/>
              </w:rPr>
              <w:t xml:space="preserve">geothermal </w:t>
            </w:r>
            <w:r w:rsidRPr="00B01373">
              <w:rPr>
                <w:rFonts w:ascii="Times New Roman" w:hAnsi="Times New Roman"/>
                <w:iCs/>
                <w:sz w:val="22"/>
                <w:szCs w:val="22"/>
                <w:lang w:val="en-GB"/>
              </w:rPr>
              <w:t xml:space="preserve">energy field. </w:t>
            </w:r>
          </w:p>
          <w:p w:rsidR="00E45C9B" w:rsidRPr="00B01373" w:rsidRDefault="00E45C9B" w:rsidP="00097028">
            <w:pPr>
              <w:numPr>
                <w:ilvl w:val="0"/>
                <w:numId w:val="15"/>
              </w:numPr>
              <w:tabs>
                <w:tab w:val="left" w:pos="312"/>
              </w:tabs>
              <w:spacing w:after="0"/>
              <w:ind w:left="342" w:hanging="270"/>
              <w:jc w:val="left"/>
              <w:rPr>
                <w:rFonts w:ascii="Times New Roman" w:hAnsi="Times New Roman"/>
                <w:iCs/>
                <w:sz w:val="22"/>
                <w:szCs w:val="22"/>
                <w:lang w:val="en-GB"/>
              </w:rPr>
            </w:pPr>
            <w:r w:rsidRPr="00B01373">
              <w:rPr>
                <w:rFonts w:ascii="Times New Roman" w:hAnsi="Times New Roman"/>
                <w:iCs/>
                <w:sz w:val="22"/>
                <w:szCs w:val="22"/>
                <w:lang w:val="en-GB"/>
              </w:rPr>
              <w:t>Proven ability to draft, edit and produce written proposals and results-focussed reports.</w:t>
            </w:r>
          </w:p>
          <w:p w:rsidR="00E45C9B" w:rsidRPr="00B01373" w:rsidRDefault="00E45C9B" w:rsidP="00097028">
            <w:pPr>
              <w:numPr>
                <w:ilvl w:val="0"/>
                <w:numId w:val="15"/>
              </w:numPr>
              <w:tabs>
                <w:tab w:val="left" w:pos="312"/>
              </w:tabs>
              <w:spacing w:after="0"/>
              <w:ind w:left="342" w:hanging="270"/>
              <w:jc w:val="left"/>
              <w:rPr>
                <w:rFonts w:ascii="Times New Roman" w:hAnsi="Times New Roman"/>
                <w:iCs/>
                <w:sz w:val="22"/>
                <w:szCs w:val="22"/>
                <w:lang w:val="en-GB"/>
              </w:rPr>
            </w:pPr>
            <w:r w:rsidRPr="00B01373">
              <w:rPr>
                <w:rFonts w:ascii="Times New Roman" w:hAnsi="Times New Roman"/>
                <w:iCs/>
                <w:sz w:val="22"/>
                <w:szCs w:val="22"/>
                <w:lang w:val="en-GB"/>
              </w:rPr>
              <w:t>Proven experience working with Government, civil society, international organizations or donors in combination with the knowledge of economic and financial analysis, institutional, regulatory and policy frameworks.</w:t>
            </w:r>
          </w:p>
          <w:p w:rsidR="00E45C9B" w:rsidRPr="00B01373" w:rsidRDefault="00E45C9B" w:rsidP="00097028">
            <w:pPr>
              <w:numPr>
                <w:ilvl w:val="0"/>
                <w:numId w:val="15"/>
              </w:numPr>
              <w:tabs>
                <w:tab w:val="left" w:pos="312"/>
              </w:tabs>
              <w:spacing w:after="0"/>
              <w:ind w:left="319" w:hanging="270"/>
              <w:jc w:val="left"/>
              <w:rPr>
                <w:rFonts w:ascii="Times New Roman" w:hAnsi="Times New Roman"/>
                <w:iCs/>
                <w:sz w:val="22"/>
                <w:szCs w:val="22"/>
                <w:lang w:val="en-GB"/>
              </w:rPr>
            </w:pPr>
            <w:r w:rsidRPr="00B01373">
              <w:rPr>
                <w:rFonts w:ascii="Times New Roman" w:hAnsi="Times New Roman"/>
                <w:iCs/>
                <w:sz w:val="22"/>
                <w:szCs w:val="22"/>
                <w:lang w:val="en-GB"/>
              </w:rPr>
              <w:t>Good knowledge of and experience GEF Climate Change issues, operational modalities and familiarity with UNDP-GEF procedures would be an advantage.</w:t>
            </w:r>
          </w:p>
          <w:p w:rsidR="00E45C9B" w:rsidRPr="00B01373" w:rsidRDefault="00E45C9B" w:rsidP="00097028">
            <w:pPr>
              <w:numPr>
                <w:ilvl w:val="0"/>
                <w:numId w:val="15"/>
              </w:numPr>
              <w:tabs>
                <w:tab w:val="left" w:pos="72"/>
                <w:tab w:val="left" w:pos="312"/>
              </w:tabs>
              <w:spacing w:after="0"/>
              <w:ind w:left="342" w:hanging="270"/>
              <w:jc w:val="left"/>
              <w:rPr>
                <w:rFonts w:ascii="Times New Roman" w:hAnsi="Times New Roman"/>
                <w:iCs/>
                <w:sz w:val="22"/>
                <w:szCs w:val="22"/>
                <w:lang w:val="en-GB"/>
              </w:rPr>
            </w:pPr>
            <w:r w:rsidRPr="00B01373">
              <w:rPr>
                <w:rFonts w:ascii="Times New Roman" w:hAnsi="Times New Roman"/>
                <w:iCs/>
                <w:sz w:val="22"/>
                <w:szCs w:val="22"/>
                <w:lang w:val="en-GB"/>
              </w:rPr>
              <w:t>Familiarity with UNDP rules, regulations and administrative procedures would be an advantage.</w:t>
            </w:r>
          </w:p>
          <w:p w:rsidR="00E45C9B" w:rsidRPr="00B01373" w:rsidRDefault="00E45C9B" w:rsidP="00097028">
            <w:pPr>
              <w:numPr>
                <w:ilvl w:val="0"/>
                <w:numId w:val="15"/>
              </w:numPr>
              <w:tabs>
                <w:tab w:val="left" w:pos="72"/>
                <w:tab w:val="left" w:pos="312"/>
              </w:tabs>
              <w:spacing w:after="0"/>
              <w:ind w:left="342" w:hanging="270"/>
              <w:jc w:val="left"/>
              <w:rPr>
                <w:rFonts w:ascii="Times New Roman" w:hAnsi="Times New Roman"/>
                <w:iCs/>
                <w:sz w:val="22"/>
                <w:szCs w:val="22"/>
                <w:lang w:val="en-GB"/>
              </w:rPr>
            </w:pPr>
            <w:r w:rsidRPr="00B01373">
              <w:rPr>
                <w:rFonts w:ascii="Times New Roman" w:hAnsi="Times New Roman"/>
                <w:iCs/>
                <w:sz w:val="22"/>
                <w:szCs w:val="22"/>
                <w:lang w:val="en-GB"/>
              </w:rPr>
              <w:t>Prior knowledge and experience of the political, social and environmental factors and issues related to energy development and climate change mitigation in African countries;</w:t>
            </w:r>
          </w:p>
          <w:p w:rsidR="00E45C9B" w:rsidRPr="00B01373" w:rsidRDefault="00E45C9B" w:rsidP="00097028">
            <w:pPr>
              <w:numPr>
                <w:ilvl w:val="0"/>
                <w:numId w:val="15"/>
              </w:numPr>
              <w:tabs>
                <w:tab w:val="left" w:pos="312"/>
              </w:tabs>
              <w:spacing w:after="0"/>
              <w:ind w:left="342" w:hanging="270"/>
              <w:jc w:val="left"/>
              <w:rPr>
                <w:rFonts w:ascii="Times New Roman" w:hAnsi="Times New Roman"/>
                <w:b/>
                <w:iCs/>
                <w:sz w:val="22"/>
                <w:szCs w:val="22"/>
                <w:lang w:val="en-GB"/>
              </w:rPr>
            </w:pPr>
            <w:r w:rsidRPr="00B01373">
              <w:rPr>
                <w:rFonts w:ascii="Times New Roman" w:hAnsi="Times New Roman"/>
                <w:iCs/>
                <w:sz w:val="22"/>
                <w:szCs w:val="22"/>
                <w:lang w:val="en-GB"/>
              </w:rPr>
              <w:t>Experience in the use of computers and office software packages (MS Word, Excel, etc.)</w:t>
            </w:r>
          </w:p>
        </w:tc>
      </w:tr>
      <w:tr w:rsidR="00E45C9B" w:rsidRPr="00B01373" w:rsidTr="008176CB">
        <w:trPr>
          <w:trHeight w:val="230"/>
        </w:trPr>
        <w:tc>
          <w:tcPr>
            <w:tcW w:w="2520" w:type="dxa"/>
          </w:tcPr>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Language Requirements:</w:t>
            </w:r>
          </w:p>
        </w:tc>
        <w:tc>
          <w:tcPr>
            <w:tcW w:w="7740" w:type="dxa"/>
            <w:gridSpan w:val="2"/>
          </w:tcPr>
          <w:p w:rsidR="00E45C9B" w:rsidRPr="00B01373" w:rsidRDefault="00E45C9B" w:rsidP="00097028">
            <w:pPr>
              <w:numPr>
                <w:ilvl w:val="0"/>
                <w:numId w:val="16"/>
              </w:numPr>
              <w:tabs>
                <w:tab w:val="left" w:pos="312"/>
              </w:tabs>
              <w:spacing w:after="0"/>
              <w:ind w:left="342" w:hanging="270"/>
              <w:jc w:val="left"/>
              <w:rPr>
                <w:rFonts w:ascii="Times New Roman" w:hAnsi="Times New Roman"/>
                <w:iCs/>
                <w:sz w:val="22"/>
                <w:szCs w:val="22"/>
                <w:lang w:val="en-GB"/>
              </w:rPr>
            </w:pPr>
            <w:r w:rsidRPr="00B01373">
              <w:rPr>
                <w:rFonts w:ascii="Times New Roman" w:hAnsi="Times New Roman"/>
                <w:iCs/>
                <w:sz w:val="22"/>
                <w:szCs w:val="22"/>
                <w:lang w:val="en-GB"/>
              </w:rPr>
              <w:t xml:space="preserve">Excellent English and French, both written and oral.  </w:t>
            </w:r>
          </w:p>
        </w:tc>
      </w:tr>
    </w:tbl>
    <w:p w:rsidR="00E45C9B" w:rsidRPr="00B01373" w:rsidRDefault="00E45C9B" w:rsidP="00E45C9B">
      <w:pPr>
        <w:tabs>
          <w:tab w:val="left" w:pos="-450"/>
        </w:tabs>
        <w:spacing w:after="200"/>
        <w:ind w:left="-450" w:right="-518"/>
        <w:contextualSpacing/>
        <w:rPr>
          <w:rFonts w:ascii="Times New Roman" w:eastAsia="Calibri" w:hAnsi="Times New Roman"/>
          <w:b/>
          <w:sz w:val="22"/>
          <w:szCs w:val="22"/>
          <w:lang w:val="en-GB"/>
        </w:rPr>
      </w:pPr>
    </w:p>
    <w:p w:rsidR="00E45C9B" w:rsidRPr="00B01373" w:rsidRDefault="00E45C9B" w:rsidP="00E45C9B">
      <w:pPr>
        <w:tabs>
          <w:tab w:val="left" w:pos="-450"/>
        </w:tabs>
        <w:spacing w:after="200"/>
        <w:ind w:left="-450" w:right="-518"/>
        <w:contextualSpacing/>
        <w:rPr>
          <w:rFonts w:ascii="Times New Roman" w:eastAsia="Calibri" w:hAnsi="Times New Roman"/>
          <w:b/>
          <w:sz w:val="22"/>
          <w:szCs w:val="22"/>
          <w:lang w:val="en-GB"/>
        </w:rPr>
      </w:pPr>
      <w:r w:rsidRPr="00B01373">
        <w:rPr>
          <w:rFonts w:ascii="Times New Roman" w:eastAsia="Calibri" w:hAnsi="Times New Roman"/>
          <w:b/>
          <w:sz w:val="22"/>
          <w:szCs w:val="22"/>
          <w:lang w:val="en-GB"/>
        </w:rPr>
        <w:t>2. Project Assistant</w:t>
      </w:r>
    </w:p>
    <w:p w:rsidR="00E45C9B" w:rsidRPr="00B01373" w:rsidRDefault="00E45C9B" w:rsidP="00E45C9B">
      <w:pPr>
        <w:tabs>
          <w:tab w:val="left" w:pos="-450"/>
        </w:tabs>
        <w:spacing w:after="200"/>
        <w:ind w:left="-450" w:right="-518"/>
        <w:contextualSpacing/>
        <w:rPr>
          <w:rFonts w:ascii="Times New Roman" w:eastAsia="Calibri" w:hAnsi="Times New Roman"/>
          <w:b/>
          <w:sz w:val="22"/>
          <w:szCs w:val="22"/>
          <w:lang w:val="en-GB"/>
        </w:rPr>
      </w:pP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E45C9B" w:rsidRPr="00B01373" w:rsidTr="008176CB">
        <w:tc>
          <w:tcPr>
            <w:tcW w:w="10260" w:type="dxa"/>
            <w:gridSpan w:val="2"/>
            <w:shd w:val="clear" w:color="auto" w:fill="E0E0E0"/>
          </w:tcPr>
          <w:p w:rsidR="00E45C9B" w:rsidRPr="00B01373" w:rsidRDefault="00E45C9B" w:rsidP="008176CB">
            <w:pPr>
              <w:rPr>
                <w:rFonts w:ascii="Times New Roman" w:hAnsi="Times New Roman"/>
                <w:sz w:val="22"/>
                <w:szCs w:val="22"/>
                <w:lang w:val="en-GB"/>
              </w:rPr>
            </w:pPr>
          </w:p>
          <w:p w:rsidR="00E45C9B" w:rsidRPr="00B01373" w:rsidRDefault="00E45C9B" w:rsidP="008176CB">
            <w:pPr>
              <w:rPr>
                <w:rFonts w:ascii="Times New Roman" w:hAnsi="Times New Roman"/>
                <w:b/>
                <w:bCs/>
                <w:sz w:val="22"/>
                <w:szCs w:val="22"/>
                <w:lang w:val="en-GB"/>
              </w:rPr>
            </w:pPr>
            <w:r w:rsidRPr="00B01373">
              <w:rPr>
                <w:rFonts w:ascii="Times New Roman" w:hAnsi="Times New Roman"/>
                <w:b/>
                <w:bCs/>
                <w:sz w:val="22"/>
                <w:szCs w:val="22"/>
                <w:lang w:val="en-GB"/>
              </w:rPr>
              <w:t xml:space="preserve">I. Position Information </w:t>
            </w:r>
          </w:p>
        </w:tc>
      </w:tr>
      <w:tr w:rsidR="00E45C9B" w:rsidRPr="00B01373" w:rsidTr="008176CB">
        <w:trPr>
          <w:cantSplit/>
          <w:trHeight w:val="1475"/>
        </w:trPr>
        <w:tc>
          <w:tcPr>
            <w:tcW w:w="3330" w:type="dxa"/>
            <w:tcBorders>
              <w:right w:val="nil"/>
            </w:tcBorders>
          </w:tcPr>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 xml:space="preserve">Post title:  </w:t>
            </w:r>
          </w:p>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Office:</w:t>
            </w:r>
          </w:p>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 xml:space="preserve">Organisation:                  </w:t>
            </w:r>
          </w:p>
          <w:p w:rsidR="00E45C9B" w:rsidRPr="00B01373" w:rsidRDefault="00E45C9B" w:rsidP="008176CB">
            <w:pPr>
              <w:spacing w:after="0"/>
              <w:rPr>
                <w:rFonts w:ascii="Times New Roman" w:hAnsi="Times New Roman"/>
                <w:bCs/>
                <w:sz w:val="22"/>
                <w:szCs w:val="22"/>
                <w:lang w:val="en-GB"/>
              </w:rPr>
            </w:pPr>
            <w:r w:rsidRPr="00B01373">
              <w:rPr>
                <w:rFonts w:ascii="Times New Roman" w:hAnsi="Times New Roman"/>
                <w:bCs/>
                <w:sz w:val="22"/>
                <w:szCs w:val="22"/>
                <w:lang w:val="en-GB"/>
              </w:rPr>
              <w:t xml:space="preserve">Duration of Employment:  </w:t>
            </w:r>
          </w:p>
          <w:p w:rsidR="00E45C9B" w:rsidRPr="00B01373" w:rsidRDefault="00E45C9B" w:rsidP="00152014">
            <w:pPr>
              <w:rPr>
                <w:rFonts w:ascii="Times New Roman" w:hAnsi="Times New Roman"/>
                <w:sz w:val="22"/>
                <w:szCs w:val="22"/>
                <w:lang w:val="en-GB"/>
              </w:rPr>
            </w:pPr>
            <w:r w:rsidRPr="00B01373">
              <w:rPr>
                <w:rFonts w:ascii="Times New Roman" w:hAnsi="Times New Roman"/>
                <w:bCs/>
                <w:sz w:val="22"/>
                <w:szCs w:val="22"/>
                <w:lang w:val="en-GB"/>
              </w:rPr>
              <w:t xml:space="preserve">Duty station:                     </w:t>
            </w:r>
          </w:p>
        </w:tc>
        <w:tc>
          <w:tcPr>
            <w:tcW w:w="6930" w:type="dxa"/>
            <w:tcBorders>
              <w:left w:val="nil"/>
            </w:tcBorders>
          </w:tcPr>
          <w:p w:rsidR="00E45C9B" w:rsidRPr="00B01373" w:rsidRDefault="00E45C9B" w:rsidP="008176CB">
            <w:pPr>
              <w:tabs>
                <w:tab w:val="center" w:pos="4153"/>
                <w:tab w:val="right" w:pos="8306"/>
              </w:tabs>
              <w:rPr>
                <w:rFonts w:ascii="Times New Roman" w:hAnsi="Times New Roman"/>
                <w:bCs/>
                <w:sz w:val="22"/>
                <w:szCs w:val="22"/>
                <w:lang w:val="en-GB"/>
              </w:rPr>
            </w:pPr>
            <w:r w:rsidRPr="00B01373">
              <w:rPr>
                <w:rFonts w:ascii="Times New Roman" w:hAnsi="Times New Roman"/>
                <w:sz w:val="22"/>
                <w:szCs w:val="22"/>
                <w:lang w:val="en-GB"/>
              </w:rPr>
              <w:t>Project Assistant</w:t>
            </w:r>
            <w:r w:rsidRPr="00B01373">
              <w:rPr>
                <w:rFonts w:ascii="Times New Roman" w:hAnsi="Times New Roman"/>
                <w:bCs/>
                <w:sz w:val="22"/>
                <w:szCs w:val="22"/>
                <w:lang w:val="en-GB"/>
              </w:rPr>
              <w:t xml:space="preserve"> (Full-time)</w:t>
            </w:r>
          </w:p>
          <w:p w:rsidR="00E45C9B" w:rsidRPr="00B01373" w:rsidRDefault="00E45C9B" w:rsidP="008176CB">
            <w:pPr>
              <w:tabs>
                <w:tab w:val="center" w:pos="4153"/>
                <w:tab w:val="right" w:pos="8306"/>
              </w:tabs>
              <w:rPr>
                <w:rFonts w:ascii="Times New Roman" w:hAnsi="Times New Roman"/>
                <w:bCs/>
                <w:sz w:val="22"/>
                <w:szCs w:val="22"/>
                <w:lang w:val="en-GB"/>
              </w:rPr>
            </w:pPr>
            <w:r w:rsidRPr="00B01373">
              <w:rPr>
                <w:rFonts w:ascii="Times New Roman" w:hAnsi="Times New Roman"/>
                <w:bCs/>
                <w:sz w:val="22"/>
                <w:szCs w:val="22"/>
                <w:lang w:val="en-GB"/>
              </w:rPr>
              <w:t>Project Management Unit (PMU)</w:t>
            </w:r>
          </w:p>
          <w:p w:rsidR="0057406C" w:rsidRPr="00B01373" w:rsidRDefault="0057406C" w:rsidP="0057406C">
            <w:pPr>
              <w:tabs>
                <w:tab w:val="center" w:pos="4153"/>
                <w:tab w:val="right" w:pos="8306"/>
              </w:tabs>
              <w:rPr>
                <w:rFonts w:ascii="Times New Roman" w:hAnsi="Times New Roman"/>
                <w:bCs/>
                <w:sz w:val="22"/>
                <w:szCs w:val="22"/>
                <w:lang w:val="en-GB"/>
              </w:rPr>
            </w:pPr>
            <w:r w:rsidRPr="00B01373">
              <w:rPr>
                <w:rFonts w:ascii="Times New Roman" w:hAnsi="Times New Roman"/>
                <w:sz w:val="22"/>
                <w:szCs w:val="22"/>
                <w:lang w:val="en-GB"/>
              </w:rPr>
              <w:t>Vice-Presidency responsible for Energy (Comoros Geological Authority)</w:t>
            </w:r>
          </w:p>
          <w:p w:rsidR="0057406C" w:rsidRPr="00B01373" w:rsidRDefault="0057406C" w:rsidP="0057406C">
            <w:pPr>
              <w:tabs>
                <w:tab w:val="center" w:pos="4153"/>
                <w:tab w:val="right" w:pos="8306"/>
              </w:tabs>
              <w:rPr>
                <w:rFonts w:ascii="Times New Roman" w:hAnsi="Times New Roman"/>
                <w:bCs/>
                <w:sz w:val="22"/>
                <w:szCs w:val="22"/>
                <w:lang w:val="en-GB"/>
              </w:rPr>
            </w:pPr>
            <w:r w:rsidRPr="00B01373">
              <w:rPr>
                <w:rFonts w:ascii="Times New Roman" w:hAnsi="Times New Roman"/>
                <w:bCs/>
                <w:sz w:val="22"/>
                <w:szCs w:val="22"/>
                <w:lang w:val="en-GB"/>
              </w:rPr>
              <w:t xml:space="preserve">One year with possibility of extension </w:t>
            </w:r>
          </w:p>
          <w:p w:rsidR="00E45C9B" w:rsidRPr="00B01373" w:rsidRDefault="0057406C" w:rsidP="0057406C">
            <w:pPr>
              <w:tabs>
                <w:tab w:val="center" w:pos="4153"/>
                <w:tab w:val="right" w:pos="8306"/>
              </w:tabs>
              <w:rPr>
                <w:rFonts w:ascii="Times New Roman" w:hAnsi="Times New Roman"/>
                <w:sz w:val="22"/>
                <w:szCs w:val="22"/>
                <w:lang w:val="en-GB"/>
              </w:rPr>
            </w:pPr>
            <w:r w:rsidRPr="00B01373">
              <w:rPr>
                <w:rFonts w:ascii="Times New Roman" w:hAnsi="Times New Roman"/>
                <w:sz w:val="22"/>
                <w:szCs w:val="22"/>
                <w:lang w:val="en-GB"/>
              </w:rPr>
              <w:t>Moroni, Grande Comore</w:t>
            </w:r>
          </w:p>
        </w:tc>
      </w:tr>
      <w:tr w:rsidR="00E45C9B" w:rsidRPr="00B01373" w:rsidTr="008176CB">
        <w:tc>
          <w:tcPr>
            <w:tcW w:w="10260" w:type="dxa"/>
            <w:gridSpan w:val="2"/>
            <w:shd w:val="clear" w:color="auto" w:fill="E0E0E0"/>
          </w:tcPr>
          <w:p w:rsidR="00E45C9B" w:rsidRPr="00B01373" w:rsidRDefault="00E45C9B" w:rsidP="008176CB">
            <w:pPr>
              <w:rPr>
                <w:rFonts w:ascii="Times New Roman" w:hAnsi="Times New Roman"/>
                <w:b/>
                <w:bCs/>
                <w:sz w:val="22"/>
                <w:szCs w:val="22"/>
                <w:lang w:val="en-GB"/>
              </w:rPr>
            </w:pPr>
            <w:r w:rsidRPr="00B01373">
              <w:rPr>
                <w:rFonts w:ascii="Times New Roman" w:hAnsi="Times New Roman"/>
                <w:b/>
                <w:bCs/>
                <w:sz w:val="22"/>
                <w:szCs w:val="22"/>
                <w:lang w:val="en-GB"/>
              </w:rPr>
              <w:t xml:space="preserve">II. Functions </w:t>
            </w:r>
          </w:p>
        </w:tc>
      </w:tr>
      <w:tr w:rsidR="00E45C9B" w:rsidRPr="00B01373" w:rsidTr="008176CB">
        <w:tc>
          <w:tcPr>
            <w:tcW w:w="10260" w:type="dxa"/>
            <w:gridSpan w:val="2"/>
          </w:tcPr>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Under the overall supervision of the Project Manager, the Project Assistant will:</w:t>
            </w:r>
          </w:p>
          <w:p w:rsidR="00E45C9B" w:rsidRPr="00B01373" w:rsidRDefault="00E45C9B" w:rsidP="00097028">
            <w:pPr>
              <w:numPr>
                <w:ilvl w:val="0"/>
                <w:numId w:val="19"/>
              </w:numPr>
              <w:spacing w:after="0"/>
              <w:ind w:left="720"/>
              <w:rPr>
                <w:rFonts w:ascii="Times New Roman" w:hAnsi="Times New Roman"/>
                <w:sz w:val="22"/>
                <w:szCs w:val="22"/>
                <w:lang w:val="en-GB"/>
              </w:rPr>
            </w:pPr>
            <w:r w:rsidRPr="00B01373">
              <w:rPr>
                <w:rFonts w:ascii="Times New Roman" w:hAnsi="Times New Roman"/>
                <w:sz w:val="22"/>
                <w:szCs w:val="22"/>
                <w:lang w:val="en-GB"/>
              </w:rPr>
              <w:t>Support the activities of international/national experts, potential investors and sub-contractors;</w:t>
            </w:r>
          </w:p>
          <w:p w:rsidR="00E45C9B" w:rsidRPr="00B01373" w:rsidRDefault="00E45C9B" w:rsidP="00097028">
            <w:pPr>
              <w:numPr>
                <w:ilvl w:val="0"/>
                <w:numId w:val="19"/>
              </w:numPr>
              <w:spacing w:after="0"/>
              <w:ind w:left="720"/>
              <w:rPr>
                <w:rFonts w:ascii="Times New Roman" w:hAnsi="Times New Roman"/>
                <w:sz w:val="22"/>
                <w:szCs w:val="22"/>
                <w:lang w:val="en-GB"/>
              </w:rPr>
            </w:pPr>
            <w:r w:rsidRPr="00B01373">
              <w:rPr>
                <w:rFonts w:ascii="Times New Roman" w:hAnsi="Times New Roman"/>
                <w:sz w:val="22"/>
                <w:szCs w:val="22"/>
                <w:lang w:val="en-GB"/>
              </w:rPr>
              <w:t>Provide administrative support re. typing, filing, arranging visas for international experts/sub-contractors, maintaining project’s financial records, etc.;</w:t>
            </w:r>
          </w:p>
          <w:p w:rsidR="00E45C9B" w:rsidRPr="00B01373" w:rsidRDefault="00E45C9B" w:rsidP="00097028">
            <w:pPr>
              <w:numPr>
                <w:ilvl w:val="0"/>
                <w:numId w:val="19"/>
              </w:numPr>
              <w:spacing w:after="0"/>
              <w:ind w:left="720"/>
              <w:rPr>
                <w:rFonts w:ascii="Times New Roman" w:hAnsi="Times New Roman"/>
                <w:sz w:val="22"/>
                <w:szCs w:val="22"/>
                <w:lang w:val="en-GB"/>
              </w:rPr>
            </w:pPr>
            <w:r w:rsidRPr="00B01373">
              <w:rPr>
                <w:rFonts w:ascii="Times New Roman" w:hAnsi="Times New Roman"/>
                <w:sz w:val="22"/>
                <w:szCs w:val="22"/>
                <w:lang w:val="en-GB"/>
              </w:rPr>
              <w:t xml:space="preserve">Administer project accounting as per UNDP procedures; </w:t>
            </w:r>
          </w:p>
          <w:p w:rsidR="00E45C9B" w:rsidRPr="00B01373" w:rsidRDefault="00E45C9B" w:rsidP="00097028">
            <w:pPr>
              <w:numPr>
                <w:ilvl w:val="0"/>
                <w:numId w:val="20"/>
              </w:numPr>
              <w:spacing w:after="0"/>
              <w:rPr>
                <w:rFonts w:ascii="Times New Roman" w:hAnsi="Times New Roman"/>
                <w:sz w:val="22"/>
                <w:szCs w:val="22"/>
                <w:lang w:val="en-GB"/>
              </w:rPr>
            </w:pPr>
            <w:r w:rsidRPr="00B01373">
              <w:rPr>
                <w:rFonts w:ascii="Times New Roman" w:hAnsi="Times New Roman"/>
                <w:sz w:val="22"/>
                <w:szCs w:val="22"/>
                <w:lang w:val="en-GB"/>
              </w:rPr>
              <w:t>Assist the Project Manager in organising workshops, meetings of the Project Board and other events.</w:t>
            </w:r>
          </w:p>
          <w:p w:rsidR="00E45C9B" w:rsidRPr="00B01373" w:rsidRDefault="00E45C9B" w:rsidP="00097028">
            <w:pPr>
              <w:numPr>
                <w:ilvl w:val="0"/>
                <w:numId w:val="20"/>
              </w:numPr>
              <w:spacing w:after="0"/>
              <w:rPr>
                <w:rFonts w:ascii="Times New Roman" w:hAnsi="Times New Roman"/>
                <w:b/>
                <w:sz w:val="22"/>
                <w:szCs w:val="22"/>
                <w:lang w:val="en-GB"/>
              </w:rPr>
            </w:pPr>
            <w:r w:rsidRPr="00B01373">
              <w:rPr>
                <w:rFonts w:ascii="Times New Roman" w:hAnsi="Times New Roman"/>
                <w:sz w:val="22"/>
                <w:szCs w:val="22"/>
                <w:lang w:val="en-GB"/>
              </w:rPr>
              <w:t>Assist in procurement of goods and services;</w:t>
            </w:r>
          </w:p>
          <w:p w:rsidR="00E45C9B" w:rsidRPr="00B01373" w:rsidRDefault="00E45C9B" w:rsidP="00097028">
            <w:pPr>
              <w:numPr>
                <w:ilvl w:val="0"/>
                <w:numId w:val="20"/>
              </w:numPr>
              <w:spacing w:after="0"/>
              <w:rPr>
                <w:rFonts w:ascii="Times New Roman" w:hAnsi="Times New Roman"/>
                <w:b/>
                <w:sz w:val="22"/>
                <w:szCs w:val="22"/>
                <w:lang w:val="en-GB"/>
              </w:rPr>
            </w:pPr>
            <w:r w:rsidRPr="00B01373">
              <w:rPr>
                <w:rFonts w:ascii="Times New Roman" w:hAnsi="Times New Roman"/>
                <w:sz w:val="22"/>
                <w:szCs w:val="22"/>
                <w:lang w:val="en-GB"/>
              </w:rPr>
              <w:t>Draft letters of invitation and agendas for meetings of Project Board/workshops;</w:t>
            </w:r>
          </w:p>
          <w:p w:rsidR="00E45C9B" w:rsidRPr="00B01373" w:rsidRDefault="00E45C9B" w:rsidP="00097028">
            <w:pPr>
              <w:numPr>
                <w:ilvl w:val="0"/>
                <w:numId w:val="20"/>
              </w:numPr>
              <w:spacing w:after="0"/>
              <w:rPr>
                <w:rFonts w:ascii="Times New Roman" w:hAnsi="Times New Roman"/>
                <w:b/>
                <w:sz w:val="22"/>
                <w:szCs w:val="22"/>
                <w:lang w:val="en-GB"/>
              </w:rPr>
            </w:pPr>
            <w:r w:rsidRPr="00B01373">
              <w:rPr>
                <w:rFonts w:ascii="Times New Roman" w:hAnsi="Times New Roman"/>
                <w:sz w:val="22"/>
                <w:szCs w:val="22"/>
                <w:lang w:val="en-GB"/>
              </w:rPr>
              <w:t>Prepare background information, briefing materials, reports, etc., as required;</w:t>
            </w:r>
          </w:p>
          <w:p w:rsidR="00E45C9B" w:rsidRPr="00B01373" w:rsidRDefault="00E45C9B" w:rsidP="00097028">
            <w:pPr>
              <w:numPr>
                <w:ilvl w:val="0"/>
                <w:numId w:val="20"/>
              </w:numPr>
              <w:spacing w:after="0"/>
              <w:rPr>
                <w:rFonts w:ascii="Times New Roman" w:hAnsi="Times New Roman"/>
                <w:color w:val="000000"/>
                <w:sz w:val="22"/>
                <w:szCs w:val="22"/>
                <w:lang w:val="en-GB"/>
              </w:rPr>
            </w:pPr>
            <w:r w:rsidRPr="00B01373">
              <w:rPr>
                <w:rFonts w:ascii="Times New Roman" w:hAnsi="Times New Roman"/>
                <w:sz w:val="22"/>
                <w:szCs w:val="22"/>
                <w:lang w:val="en-GB"/>
              </w:rPr>
              <w:t>Draft minutes of meetings, monitor/follow-up on actions required.</w:t>
            </w:r>
          </w:p>
        </w:tc>
      </w:tr>
      <w:tr w:rsidR="00E45C9B" w:rsidRPr="00B01373" w:rsidTr="008176CB">
        <w:tc>
          <w:tcPr>
            <w:tcW w:w="10260" w:type="dxa"/>
            <w:gridSpan w:val="2"/>
            <w:shd w:val="clear" w:color="auto" w:fill="E0E0E0"/>
          </w:tcPr>
          <w:p w:rsidR="00E45C9B" w:rsidRPr="00B01373" w:rsidRDefault="00E45C9B" w:rsidP="008176CB">
            <w:pPr>
              <w:pBdr>
                <w:top w:val="single" w:sz="4" w:space="1" w:color="auto"/>
              </w:pBdr>
              <w:rPr>
                <w:rFonts w:ascii="Times New Roman" w:hAnsi="Times New Roman"/>
                <w:b/>
                <w:bCs/>
                <w:sz w:val="22"/>
                <w:szCs w:val="22"/>
                <w:lang w:val="en-GB"/>
              </w:rPr>
            </w:pPr>
            <w:r w:rsidRPr="00B01373">
              <w:rPr>
                <w:rFonts w:ascii="Times New Roman" w:hAnsi="Times New Roman"/>
                <w:b/>
                <w:bCs/>
                <w:sz w:val="22"/>
                <w:szCs w:val="22"/>
                <w:lang w:val="en-GB"/>
              </w:rPr>
              <w:t>III. Qualifications and Experience</w:t>
            </w:r>
          </w:p>
        </w:tc>
      </w:tr>
      <w:tr w:rsidR="00E45C9B" w:rsidRPr="00B01373" w:rsidTr="008176CB">
        <w:tc>
          <w:tcPr>
            <w:tcW w:w="10260" w:type="dxa"/>
            <w:gridSpan w:val="2"/>
          </w:tcPr>
          <w:p w:rsidR="00E45C9B" w:rsidRPr="00B01373" w:rsidRDefault="00E45C9B" w:rsidP="008176CB">
            <w:pPr>
              <w:tabs>
                <w:tab w:val="left" w:pos="312"/>
              </w:tabs>
              <w:spacing w:after="0"/>
              <w:jc w:val="left"/>
              <w:rPr>
                <w:rFonts w:ascii="Times New Roman" w:hAnsi="Times New Roman"/>
                <w:b/>
                <w:iCs/>
                <w:sz w:val="22"/>
                <w:szCs w:val="22"/>
                <w:lang w:val="en-GB"/>
              </w:rPr>
            </w:pPr>
            <w:r w:rsidRPr="00B01373">
              <w:rPr>
                <w:rFonts w:ascii="Times New Roman" w:hAnsi="Times New Roman"/>
                <w:b/>
                <w:iCs/>
                <w:sz w:val="22"/>
                <w:szCs w:val="22"/>
                <w:lang w:val="en-GB"/>
              </w:rPr>
              <w:t xml:space="preserve">Education: </w:t>
            </w:r>
          </w:p>
          <w:p w:rsidR="00E45C9B" w:rsidRPr="00B01373" w:rsidRDefault="00E45C9B" w:rsidP="00097028">
            <w:pPr>
              <w:numPr>
                <w:ilvl w:val="0"/>
                <w:numId w:val="21"/>
              </w:numPr>
              <w:tabs>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 xml:space="preserve">Higher education in economics, management, accounting, finance or </w:t>
            </w:r>
            <w:r w:rsidR="005F2678" w:rsidRPr="00B01373">
              <w:rPr>
                <w:rFonts w:ascii="Times New Roman" w:hAnsi="Times New Roman"/>
                <w:iCs/>
                <w:sz w:val="22"/>
                <w:szCs w:val="22"/>
                <w:lang w:val="en-GB"/>
              </w:rPr>
              <w:t>another</w:t>
            </w:r>
            <w:r w:rsidRPr="00B01373">
              <w:rPr>
                <w:rFonts w:ascii="Times New Roman" w:hAnsi="Times New Roman"/>
                <w:iCs/>
                <w:sz w:val="22"/>
                <w:szCs w:val="22"/>
                <w:lang w:val="en-GB"/>
              </w:rPr>
              <w:t xml:space="preserve"> related field. </w:t>
            </w:r>
          </w:p>
          <w:p w:rsidR="00E45C9B" w:rsidRPr="00B01373" w:rsidRDefault="00E45C9B" w:rsidP="00097028">
            <w:pPr>
              <w:numPr>
                <w:ilvl w:val="0"/>
                <w:numId w:val="21"/>
              </w:numPr>
              <w:spacing w:after="0"/>
              <w:jc w:val="left"/>
              <w:rPr>
                <w:rFonts w:ascii="Times New Roman" w:hAnsi="Times New Roman"/>
                <w:sz w:val="22"/>
                <w:szCs w:val="22"/>
                <w:lang w:val="en-GB"/>
              </w:rPr>
            </w:pPr>
            <w:r w:rsidRPr="00B01373">
              <w:rPr>
                <w:rFonts w:ascii="Times New Roman" w:hAnsi="Times New Roman"/>
                <w:sz w:val="22"/>
                <w:szCs w:val="22"/>
                <w:lang w:val="en-GB"/>
              </w:rPr>
              <w:t>Specialized training in finance is desirable</w:t>
            </w:r>
          </w:p>
        </w:tc>
      </w:tr>
      <w:tr w:rsidR="00E45C9B" w:rsidRPr="00B01373" w:rsidTr="008176CB">
        <w:tc>
          <w:tcPr>
            <w:tcW w:w="10260" w:type="dxa"/>
            <w:gridSpan w:val="2"/>
          </w:tcPr>
          <w:p w:rsidR="00E45C9B" w:rsidRPr="00B01373" w:rsidRDefault="00E45C9B" w:rsidP="008176CB">
            <w:pPr>
              <w:tabs>
                <w:tab w:val="left" w:pos="312"/>
              </w:tabs>
              <w:spacing w:after="0"/>
              <w:jc w:val="left"/>
              <w:rPr>
                <w:rFonts w:ascii="Times New Roman" w:hAnsi="Times New Roman"/>
                <w:b/>
                <w:iCs/>
                <w:sz w:val="22"/>
                <w:szCs w:val="22"/>
                <w:lang w:val="en-GB"/>
              </w:rPr>
            </w:pPr>
            <w:r w:rsidRPr="00B01373">
              <w:rPr>
                <w:rFonts w:ascii="Times New Roman" w:hAnsi="Times New Roman"/>
                <w:b/>
                <w:iCs/>
                <w:sz w:val="22"/>
                <w:szCs w:val="22"/>
                <w:lang w:val="en-GB"/>
              </w:rPr>
              <w:t xml:space="preserve">Experience: </w:t>
            </w:r>
          </w:p>
          <w:p w:rsidR="00E45C9B" w:rsidRPr="00B01373" w:rsidRDefault="00E45C9B" w:rsidP="00097028">
            <w:pPr>
              <w:numPr>
                <w:ilvl w:val="0"/>
                <w:numId w:val="22"/>
              </w:numPr>
              <w:tabs>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 xml:space="preserve">3 years of relevant administrative, accounting and financial experience at national and/or international level. </w:t>
            </w:r>
          </w:p>
          <w:p w:rsidR="00E45C9B" w:rsidRPr="00B01373" w:rsidRDefault="00E45C9B" w:rsidP="00097028">
            <w:pPr>
              <w:numPr>
                <w:ilvl w:val="0"/>
                <w:numId w:val="22"/>
              </w:numPr>
              <w:tabs>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 xml:space="preserve">Experience in the usage of computers and office software packages (MS Word, Excel, etc.).  </w:t>
            </w:r>
          </w:p>
          <w:p w:rsidR="00E45C9B" w:rsidRPr="00B01373" w:rsidRDefault="00E45C9B" w:rsidP="00097028">
            <w:pPr>
              <w:numPr>
                <w:ilvl w:val="0"/>
                <w:numId w:val="22"/>
              </w:numPr>
              <w:tabs>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Previous experience of working for nationally executed programme (s) funded by bilateral/multilateral organisations.</w:t>
            </w:r>
          </w:p>
          <w:p w:rsidR="00E45C9B" w:rsidRPr="00B01373" w:rsidRDefault="00E45C9B" w:rsidP="00097028">
            <w:pPr>
              <w:numPr>
                <w:ilvl w:val="0"/>
                <w:numId w:val="22"/>
              </w:numPr>
              <w:tabs>
                <w:tab w:val="left" w:pos="312"/>
              </w:tabs>
              <w:spacing w:after="0"/>
              <w:jc w:val="left"/>
              <w:rPr>
                <w:rFonts w:ascii="Times New Roman" w:hAnsi="Times New Roman"/>
                <w:i/>
                <w:iCs/>
                <w:sz w:val="22"/>
                <w:szCs w:val="22"/>
                <w:lang w:val="en-GB"/>
              </w:rPr>
            </w:pPr>
            <w:r w:rsidRPr="00B01373">
              <w:rPr>
                <w:rFonts w:ascii="Times New Roman" w:hAnsi="Times New Roman"/>
                <w:iCs/>
                <w:sz w:val="22"/>
                <w:szCs w:val="22"/>
                <w:lang w:val="en-GB"/>
              </w:rPr>
              <w:t>Practical experience in procurement will be an asset.</w:t>
            </w:r>
          </w:p>
        </w:tc>
      </w:tr>
      <w:tr w:rsidR="00E45C9B" w:rsidRPr="00B01373" w:rsidTr="008176CB">
        <w:tc>
          <w:tcPr>
            <w:tcW w:w="10260" w:type="dxa"/>
            <w:gridSpan w:val="2"/>
          </w:tcPr>
          <w:p w:rsidR="00E45C9B" w:rsidRPr="00B01373" w:rsidRDefault="00E45C9B" w:rsidP="008176CB">
            <w:pPr>
              <w:rPr>
                <w:rFonts w:ascii="Times New Roman" w:hAnsi="Times New Roman"/>
                <w:b/>
                <w:sz w:val="22"/>
                <w:szCs w:val="22"/>
                <w:lang w:val="en-GB"/>
              </w:rPr>
            </w:pPr>
            <w:r w:rsidRPr="00B01373">
              <w:rPr>
                <w:rFonts w:ascii="Times New Roman" w:hAnsi="Times New Roman"/>
                <w:b/>
                <w:sz w:val="22"/>
                <w:szCs w:val="22"/>
                <w:lang w:val="en-GB"/>
              </w:rPr>
              <w:t>Language Requirements:</w:t>
            </w:r>
          </w:p>
          <w:p w:rsidR="00E45C9B" w:rsidRPr="00B01373" w:rsidRDefault="00E45C9B" w:rsidP="00097028">
            <w:pPr>
              <w:numPr>
                <w:ilvl w:val="0"/>
                <w:numId w:val="23"/>
              </w:numPr>
              <w:spacing w:after="0"/>
              <w:jc w:val="left"/>
              <w:rPr>
                <w:rFonts w:ascii="Times New Roman" w:hAnsi="Times New Roman"/>
                <w:b/>
                <w:sz w:val="22"/>
                <w:szCs w:val="22"/>
                <w:lang w:val="en-GB"/>
              </w:rPr>
            </w:pPr>
            <w:r w:rsidRPr="00B01373">
              <w:rPr>
                <w:rFonts w:ascii="Times New Roman" w:hAnsi="Times New Roman"/>
                <w:sz w:val="22"/>
                <w:szCs w:val="22"/>
                <w:lang w:val="en-GB"/>
              </w:rPr>
              <w:t>Excellent English</w:t>
            </w:r>
            <w:r w:rsidR="00B97193" w:rsidRPr="00B01373">
              <w:rPr>
                <w:rFonts w:ascii="Times New Roman" w:hAnsi="Times New Roman"/>
                <w:sz w:val="22"/>
                <w:szCs w:val="22"/>
                <w:lang w:val="en-GB"/>
              </w:rPr>
              <w:t xml:space="preserve"> and French</w:t>
            </w:r>
            <w:r w:rsidRPr="00B01373">
              <w:rPr>
                <w:rFonts w:ascii="Times New Roman" w:hAnsi="Times New Roman"/>
                <w:sz w:val="22"/>
                <w:szCs w:val="22"/>
                <w:lang w:val="en-GB"/>
              </w:rPr>
              <w:t xml:space="preserve">, both written and oral.  </w:t>
            </w:r>
          </w:p>
        </w:tc>
      </w:tr>
    </w:tbl>
    <w:p w:rsidR="00E45C9B" w:rsidRDefault="00E45C9B" w:rsidP="00E45C9B">
      <w:pPr>
        <w:rPr>
          <w:rFonts w:ascii="Times New Roman" w:eastAsia="Calibri" w:hAnsi="Times New Roman"/>
          <w:b/>
          <w:sz w:val="22"/>
          <w:szCs w:val="22"/>
          <w:lang w:val="en-GB"/>
        </w:rPr>
      </w:pPr>
    </w:p>
    <w:p w:rsidR="00910413" w:rsidRPr="00B01373" w:rsidRDefault="00910413" w:rsidP="00910413">
      <w:pPr>
        <w:ind w:left="-450"/>
        <w:rPr>
          <w:rFonts w:ascii="Times New Roman" w:hAnsi="Times New Roman"/>
          <w:b/>
          <w:sz w:val="22"/>
          <w:szCs w:val="22"/>
          <w:lang w:val="en-GB"/>
        </w:rPr>
      </w:pPr>
      <w:r w:rsidRPr="00B01373">
        <w:rPr>
          <w:rFonts w:ascii="Times New Roman" w:hAnsi="Times New Roman"/>
          <w:b/>
          <w:sz w:val="22"/>
          <w:szCs w:val="22"/>
          <w:lang w:val="en-GB"/>
        </w:rPr>
        <w:t xml:space="preserve">3. </w:t>
      </w:r>
      <w:r w:rsidRPr="00D80C9D">
        <w:rPr>
          <w:rFonts w:ascii="Times New Roman" w:hAnsi="Times New Roman"/>
          <w:b/>
          <w:sz w:val="22"/>
          <w:szCs w:val="22"/>
          <w:lang w:val="en-GB"/>
        </w:rPr>
        <w:t>Safeguards Officer</w:t>
      </w:r>
      <w:r w:rsidRPr="00B01373">
        <w:rPr>
          <w:rFonts w:ascii="Times New Roman" w:hAnsi="Times New Roman"/>
          <w:b/>
          <w:sz w:val="22"/>
          <w:szCs w:val="22"/>
          <w:lang w:val="en-GB"/>
        </w:rPr>
        <w:t xml:space="preserve">    </w:t>
      </w:r>
    </w:p>
    <w:p w:rsidR="00910413" w:rsidRPr="00B01373" w:rsidRDefault="00910413" w:rsidP="00910413">
      <w:pPr>
        <w:ind w:left="-450"/>
        <w:rPr>
          <w:rFonts w:ascii="Times New Roman" w:hAnsi="Times New Roman"/>
          <w:b/>
          <w:sz w:val="22"/>
          <w:szCs w:val="22"/>
          <w:lang w:val="en-GB"/>
        </w:rPr>
      </w:pP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360"/>
        <w:gridCol w:w="7380"/>
      </w:tblGrid>
      <w:tr w:rsidR="00910413" w:rsidRPr="00B01373" w:rsidTr="00EC373A">
        <w:tc>
          <w:tcPr>
            <w:tcW w:w="2880" w:type="dxa"/>
            <w:gridSpan w:val="2"/>
          </w:tcPr>
          <w:p w:rsidR="00910413" w:rsidRPr="00B01373" w:rsidRDefault="00910413" w:rsidP="00EC373A">
            <w:pPr>
              <w:rPr>
                <w:rFonts w:ascii="Times New Roman" w:hAnsi="Times New Roman"/>
                <w:sz w:val="22"/>
                <w:szCs w:val="22"/>
                <w:lang w:val="en-GB"/>
              </w:rPr>
            </w:pPr>
            <w:r w:rsidRPr="00B01373">
              <w:rPr>
                <w:rFonts w:ascii="Times New Roman" w:hAnsi="Times New Roman"/>
                <w:sz w:val="22"/>
                <w:szCs w:val="22"/>
                <w:lang w:val="en-GB"/>
              </w:rPr>
              <w:t xml:space="preserve">Post title:                      </w:t>
            </w:r>
          </w:p>
          <w:p w:rsidR="00910413" w:rsidRPr="00B01373" w:rsidRDefault="00910413" w:rsidP="00EC373A">
            <w:pPr>
              <w:rPr>
                <w:rFonts w:ascii="Times New Roman" w:hAnsi="Times New Roman"/>
                <w:sz w:val="22"/>
                <w:szCs w:val="22"/>
                <w:lang w:val="en-GB"/>
              </w:rPr>
            </w:pPr>
            <w:r w:rsidRPr="00B01373">
              <w:rPr>
                <w:rFonts w:ascii="Times New Roman" w:hAnsi="Times New Roman"/>
                <w:sz w:val="22"/>
                <w:szCs w:val="22"/>
                <w:lang w:val="en-GB"/>
              </w:rPr>
              <w:t xml:space="preserve">Office:  </w:t>
            </w:r>
          </w:p>
          <w:p w:rsidR="00910413" w:rsidRPr="00B01373" w:rsidRDefault="00910413" w:rsidP="00EC373A">
            <w:pPr>
              <w:rPr>
                <w:rFonts w:ascii="Times New Roman" w:hAnsi="Times New Roman"/>
                <w:b/>
                <w:bCs/>
                <w:sz w:val="22"/>
                <w:szCs w:val="22"/>
                <w:lang w:val="en-GB"/>
              </w:rPr>
            </w:pPr>
            <w:r w:rsidRPr="00B01373">
              <w:rPr>
                <w:rFonts w:ascii="Times New Roman" w:hAnsi="Times New Roman"/>
                <w:sz w:val="22"/>
                <w:szCs w:val="22"/>
                <w:lang w:val="en-GB"/>
              </w:rPr>
              <w:t xml:space="preserve">Organisation:     </w:t>
            </w:r>
          </w:p>
          <w:p w:rsidR="00910413" w:rsidRPr="00B01373" w:rsidRDefault="00910413" w:rsidP="00EC373A">
            <w:pPr>
              <w:rPr>
                <w:rFonts w:ascii="Times New Roman" w:hAnsi="Times New Roman"/>
                <w:bCs/>
                <w:sz w:val="22"/>
                <w:szCs w:val="22"/>
                <w:lang w:val="en-GB"/>
              </w:rPr>
            </w:pPr>
            <w:r w:rsidRPr="00B01373">
              <w:rPr>
                <w:rFonts w:ascii="Times New Roman" w:hAnsi="Times New Roman"/>
                <w:bCs/>
                <w:sz w:val="22"/>
                <w:szCs w:val="22"/>
                <w:lang w:val="en-GB"/>
              </w:rPr>
              <w:t xml:space="preserve">Duration of Employment:  </w:t>
            </w:r>
          </w:p>
          <w:p w:rsidR="00910413" w:rsidRPr="00B01373" w:rsidRDefault="00910413" w:rsidP="00EC373A">
            <w:pPr>
              <w:rPr>
                <w:rFonts w:ascii="Times New Roman" w:hAnsi="Times New Roman"/>
                <w:sz w:val="22"/>
                <w:szCs w:val="22"/>
                <w:lang w:val="en-GB"/>
              </w:rPr>
            </w:pPr>
            <w:r w:rsidRPr="00B01373">
              <w:rPr>
                <w:rFonts w:ascii="Times New Roman" w:hAnsi="Times New Roman"/>
                <w:bCs/>
                <w:sz w:val="22"/>
                <w:szCs w:val="22"/>
                <w:lang w:val="en-GB"/>
              </w:rPr>
              <w:t xml:space="preserve">Duty station:        </w:t>
            </w:r>
          </w:p>
          <w:p w:rsidR="00910413" w:rsidRPr="00B01373" w:rsidRDefault="00910413" w:rsidP="00EC373A">
            <w:pPr>
              <w:tabs>
                <w:tab w:val="center" w:pos="4153"/>
                <w:tab w:val="right" w:pos="8306"/>
              </w:tabs>
              <w:rPr>
                <w:rFonts w:ascii="Times New Roman" w:hAnsi="Times New Roman"/>
                <w:sz w:val="22"/>
                <w:szCs w:val="22"/>
                <w:lang w:val="en-GB"/>
              </w:rPr>
            </w:pPr>
          </w:p>
        </w:tc>
        <w:tc>
          <w:tcPr>
            <w:tcW w:w="7380" w:type="dxa"/>
          </w:tcPr>
          <w:p w:rsidR="00910413" w:rsidRPr="00B01373" w:rsidRDefault="00910413" w:rsidP="00EC373A">
            <w:pPr>
              <w:tabs>
                <w:tab w:val="center" w:pos="4153"/>
                <w:tab w:val="right" w:pos="8306"/>
              </w:tabs>
              <w:rPr>
                <w:rFonts w:ascii="Times New Roman" w:hAnsi="Times New Roman"/>
                <w:bCs/>
                <w:sz w:val="22"/>
                <w:szCs w:val="22"/>
                <w:lang w:val="en-GB"/>
              </w:rPr>
            </w:pPr>
            <w:r>
              <w:rPr>
                <w:rFonts w:ascii="Times New Roman" w:hAnsi="Times New Roman"/>
                <w:sz w:val="22"/>
                <w:szCs w:val="22"/>
                <w:lang w:val="en-GB"/>
              </w:rPr>
              <w:t>Safeguards Officer</w:t>
            </w:r>
            <w:r w:rsidRPr="00B01373">
              <w:rPr>
                <w:rFonts w:ascii="Times New Roman" w:hAnsi="Times New Roman"/>
                <w:bCs/>
                <w:sz w:val="22"/>
                <w:szCs w:val="22"/>
                <w:lang w:val="en-GB"/>
              </w:rPr>
              <w:t xml:space="preserve"> (Full-time)</w:t>
            </w:r>
          </w:p>
          <w:p w:rsidR="00910413" w:rsidRPr="00B01373" w:rsidRDefault="00910413" w:rsidP="00EC373A">
            <w:pPr>
              <w:tabs>
                <w:tab w:val="center" w:pos="4153"/>
                <w:tab w:val="right" w:pos="8306"/>
              </w:tabs>
              <w:rPr>
                <w:rFonts w:ascii="Times New Roman" w:hAnsi="Times New Roman"/>
                <w:sz w:val="22"/>
                <w:szCs w:val="22"/>
                <w:lang w:val="en-GB"/>
              </w:rPr>
            </w:pPr>
            <w:r w:rsidRPr="00B01373">
              <w:rPr>
                <w:rFonts w:ascii="Times New Roman" w:hAnsi="Times New Roman"/>
                <w:sz w:val="22"/>
                <w:szCs w:val="22"/>
                <w:lang w:val="en-GB"/>
              </w:rPr>
              <w:t>Project Management Unit (PMU)</w:t>
            </w:r>
          </w:p>
          <w:p w:rsidR="00910413" w:rsidRPr="00B01373" w:rsidRDefault="00910413" w:rsidP="00EC373A">
            <w:pPr>
              <w:tabs>
                <w:tab w:val="center" w:pos="4153"/>
                <w:tab w:val="right" w:pos="8306"/>
              </w:tabs>
              <w:rPr>
                <w:rFonts w:ascii="Times New Roman" w:hAnsi="Times New Roman"/>
                <w:bCs/>
                <w:sz w:val="22"/>
                <w:szCs w:val="22"/>
                <w:lang w:val="en-GB"/>
              </w:rPr>
            </w:pPr>
            <w:r w:rsidRPr="00B01373">
              <w:rPr>
                <w:rFonts w:ascii="Times New Roman" w:hAnsi="Times New Roman"/>
                <w:sz w:val="22"/>
                <w:szCs w:val="22"/>
                <w:lang w:val="en-GB"/>
              </w:rPr>
              <w:t>Vice-Presidency responsible for Energy (Comoros Geological Authority)</w:t>
            </w:r>
          </w:p>
          <w:p w:rsidR="00910413" w:rsidRPr="00B01373" w:rsidRDefault="00910413" w:rsidP="00EC373A">
            <w:pPr>
              <w:tabs>
                <w:tab w:val="center" w:pos="4153"/>
                <w:tab w:val="right" w:pos="8306"/>
              </w:tabs>
              <w:rPr>
                <w:rFonts w:ascii="Times New Roman" w:hAnsi="Times New Roman"/>
                <w:bCs/>
                <w:sz w:val="22"/>
                <w:szCs w:val="22"/>
                <w:lang w:val="en-GB"/>
              </w:rPr>
            </w:pPr>
            <w:r w:rsidRPr="00B01373">
              <w:rPr>
                <w:rFonts w:ascii="Times New Roman" w:hAnsi="Times New Roman"/>
                <w:bCs/>
                <w:sz w:val="22"/>
                <w:szCs w:val="22"/>
                <w:lang w:val="en-GB"/>
              </w:rPr>
              <w:t xml:space="preserve">One year with possibility of extension </w:t>
            </w:r>
          </w:p>
          <w:p w:rsidR="00910413" w:rsidRPr="00B01373" w:rsidRDefault="00910413" w:rsidP="00EC373A">
            <w:pPr>
              <w:tabs>
                <w:tab w:val="center" w:pos="4153"/>
                <w:tab w:val="right" w:pos="8306"/>
              </w:tabs>
              <w:rPr>
                <w:rFonts w:ascii="Times New Roman" w:hAnsi="Times New Roman"/>
                <w:sz w:val="22"/>
                <w:szCs w:val="22"/>
                <w:lang w:val="en-GB"/>
              </w:rPr>
            </w:pPr>
            <w:r w:rsidRPr="00B01373">
              <w:rPr>
                <w:rFonts w:ascii="Times New Roman" w:hAnsi="Times New Roman"/>
                <w:sz w:val="22"/>
                <w:szCs w:val="22"/>
                <w:lang w:val="en-GB"/>
              </w:rPr>
              <w:t>Moroni, Grande Comore</w:t>
            </w:r>
          </w:p>
        </w:tc>
      </w:tr>
      <w:tr w:rsidR="00910413" w:rsidRPr="00B01373" w:rsidTr="00EC373A">
        <w:tc>
          <w:tcPr>
            <w:tcW w:w="10260" w:type="dxa"/>
            <w:gridSpan w:val="3"/>
            <w:shd w:val="clear" w:color="auto" w:fill="E0E0E0"/>
          </w:tcPr>
          <w:p w:rsidR="00910413" w:rsidRPr="00B01373" w:rsidRDefault="00910413" w:rsidP="00EC373A">
            <w:pPr>
              <w:rPr>
                <w:rFonts w:ascii="Times New Roman" w:hAnsi="Times New Roman"/>
                <w:b/>
                <w:sz w:val="22"/>
                <w:szCs w:val="22"/>
                <w:lang w:val="en-GB"/>
              </w:rPr>
            </w:pPr>
            <w:r w:rsidRPr="00B01373">
              <w:rPr>
                <w:rFonts w:ascii="Times New Roman" w:hAnsi="Times New Roman"/>
                <w:b/>
                <w:sz w:val="22"/>
                <w:szCs w:val="22"/>
                <w:lang w:val="en-GB"/>
              </w:rPr>
              <w:t>II. Duties</w:t>
            </w:r>
          </w:p>
        </w:tc>
      </w:tr>
      <w:tr w:rsidR="00910413" w:rsidRPr="00B01373" w:rsidTr="00EC373A">
        <w:tc>
          <w:tcPr>
            <w:tcW w:w="10260" w:type="dxa"/>
            <w:gridSpan w:val="3"/>
          </w:tcPr>
          <w:p w:rsidR="00910413" w:rsidRPr="00B01373" w:rsidRDefault="00910413" w:rsidP="00EC373A">
            <w:pPr>
              <w:rPr>
                <w:rFonts w:ascii="Times New Roman" w:hAnsi="Times New Roman"/>
                <w:sz w:val="22"/>
                <w:szCs w:val="22"/>
                <w:lang w:val="en-GB"/>
              </w:rPr>
            </w:pPr>
          </w:p>
          <w:p w:rsidR="00910413" w:rsidRDefault="00910413" w:rsidP="00EC373A">
            <w:pPr>
              <w:spacing w:after="0"/>
              <w:rPr>
                <w:rFonts w:ascii="Times New Roman" w:hAnsi="Times New Roman"/>
                <w:sz w:val="22"/>
                <w:szCs w:val="22"/>
                <w:lang w:val="en-GB"/>
              </w:rPr>
            </w:pPr>
            <w:r w:rsidRPr="00B01373">
              <w:rPr>
                <w:rFonts w:ascii="Times New Roman" w:hAnsi="Times New Roman"/>
                <w:sz w:val="22"/>
                <w:szCs w:val="22"/>
                <w:lang w:val="en-GB"/>
              </w:rPr>
              <w:t xml:space="preserve">Under the overall supervision of the Project Manager, the </w:t>
            </w:r>
            <w:r>
              <w:rPr>
                <w:rFonts w:ascii="Times New Roman" w:hAnsi="Times New Roman"/>
                <w:sz w:val="22"/>
                <w:szCs w:val="22"/>
                <w:lang w:val="en-GB"/>
              </w:rPr>
              <w:t xml:space="preserve">Safeguards Officer </w:t>
            </w:r>
            <w:r w:rsidRPr="00B01373">
              <w:rPr>
                <w:rFonts w:ascii="Times New Roman" w:hAnsi="Times New Roman"/>
                <w:sz w:val="22"/>
                <w:szCs w:val="22"/>
                <w:lang w:val="en-GB"/>
              </w:rPr>
              <w:t>will:</w:t>
            </w:r>
          </w:p>
          <w:p w:rsidR="00910413" w:rsidRDefault="00910413" w:rsidP="00EC373A">
            <w:pPr>
              <w:spacing w:after="0"/>
              <w:rPr>
                <w:rFonts w:ascii="Times New Roman" w:hAnsi="Times New Roman"/>
                <w:sz w:val="22"/>
                <w:szCs w:val="22"/>
                <w:lang w:val="en-GB"/>
              </w:rPr>
            </w:pP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Appraise the Environmental and Social Impact Assessment (ESIA) aspects of the Project interventions;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Lead the Environmental and Social Management Plan (ESMP) to be prepared at the start of project implementation.</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Establish the system of screening forms, set out in the</w:t>
            </w:r>
            <w:r>
              <w:rPr>
                <w:rFonts w:ascii="Times New Roman" w:hAnsi="Times New Roman"/>
                <w:sz w:val="22"/>
                <w:szCs w:val="22"/>
                <w:lang w:val="en-GB"/>
              </w:rPr>
              <w:t xml:space="preserve"> </w:t>
            </w:r>
            <w:r w:rsidRPr="0058075A">
              <w:rPr>
                <w:rFonts w:ascii="Times New Roman" w:hAnsi="Times New Roman"/>
                <w:sz w:val="22"/>
                <w:szCs w:val="22"/>
                <w:lang w:val="en-GB"/>
              </w:rPr>
              <w:t xml:space="preserve">Environmental and Social Management </w:t>
            </w:r>
            <w:r>
              <w:rPr>
                <w:rFonts w:ascii="Times New Roman" w:hAnsi="Times New Roman"/>
                <w:sz w:val="22"/>
                <w:szCs w:val="22"/>
                <w:lang w:val="en-GB"/>
              </w:rPr>
              <w:t>Framework</w:t>
            </w:r>
            <w:r w:rsidRPr="0058075A">
              <w:rPr>
                <w:rFonts w:ascii="Times New Roman" w:hAnsi="Times New Roman"/>
                <w:sz w:val="22"/>
                <w:szCs w:val="22"/>
                <w:lang w:val="en-GB"/>
              </w:rPr>
              <w:t xml:space="preserve"> </w:t>
            </w:r>
            <w:r>
              <w:rPr>
                <w:rFonts w:ascii="Times New Roman" w:hAnsi="Times New Roman"/>
                <w:sz w:val="22"/>
                <w:szCs w:val="22"/>
                <w:lang w:val="en-GB"/>
              </w:rPr>
              <w:t>(</w:t>
            </w:r>
            <w:r w:rsidRPr="0058075A">
              <w:rPr>
                <w:rFonts w:ascii="Times New Roman" w:hAnsi="Times New Roman"/>
                <w:sz w:val="22"/>
                <w:szCs w:val="22"/>
                <w:lang w:val="en-GB"/>
              </w:rPr>
              <w:t>ESM</w:t>
            </w:r>
            <w:r>
              <w:rPr>
                <w:rFonts w:ascii="Times New Roman" w:hAnsi="Times New Roman"/>
                <w:sz w:val="22"/>
                <w:szCs w:val="22"/>
                <w:lang w:val="en-GB"/>
              </w:rPr>
              <w:t>F)</w:t>
            </w:r>
            <w:r w:rsidRPr="0058075A">
              <w:rPr>
                <w:rFonts w:ascii="Times New Roman" w:hAnsi="Times New Roman"/>
                <w:sz w:val="22"/>
                <w:szCs w:val="22"/>
                <w:lang w:val="en-GB"/>
              </w:rPr>
              <w:t xml:space="preserve"> and oversee their smooth operation;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Establish a monitoring and evaluation system for the implementation of the ESMP.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Provide overall coordination and assistance in the implementation of the ESMP.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Lead the delivery of capacity building programs for implementing institutions offices on the ESMP and produce training plan;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Ensure that each activity under the project is subjected to the Project ESMP process and procedures, and carry out environmental screening of activities;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Prepare environmental information materials and help the client in disseminating the information to the relevant stakeholders; and organize environmental and social orientation &amp; awareness, consultations, and training programs;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Undertake site visits during project execution and operation to assess how environmental and social screening and mitigation measures are succeeding or have succeeded in minimizing impacts.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Be responsible for collating information related to the ESM;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Liaise with stakeholders on regular basis;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Provide technical advice on labor and working conditions; </w:t>
            </w:r>
          </w:p>
          <w:p w:rsidR="00910413" w:rsidRPr="0058075A"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Communicate with vendors, contractors, and subcontractors for necessary environmental compliance; </w:t>
            </w:r>
          </w:p>
          <w:p w:rsidR="00910413" w:rsidRPr="00D80C9D"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 xml:space="preserve">Produce and document environmental and social safeguards implementation reports; and </w:t>
            </w:r>
          </w:p>
          <w:p w:rsidR="00910413" w:rsidRPr="00D80C9D" w:rsidRDefault="00910413" w:rsidP="00097028">
            <w:pPr>
              <w:numPr>
                <w:ilvl w:val="0"/>
                <w:numId w:val="14"/>
              </w:numPr>
              <w:spacing w:after="0"/>
              <w:rPr>
                <w:rFonts w:ascii="Times New Roman" w:hAnsi="Times New Roman"/>
                <w:sz w:val="22"/>
                <w:szCs w:val="22"/>
                <w:lang w:val="en-GB"/>
              </w:rPr>
            </w:pPr>
            <w:r w:rsidRPr="0058075A">
              <w:rPr>
                <w:rFonts w:ascii="Times New Roman" w:hAnsi="Times New Roman"/>
                <w:sz w:val="22"/>
                <w:szCs w:val="22"/>
                <w:lang w:val="en-GB"/>
              </w:rPr>
              <w:t>Undertake other duties as per the requirements of the project or as directed by Project Manager.</w:t>
            </w:r>
          </w:p>
          <w:p w:rsidR="00910413" w:rsidRPr="00B01373" w:rsidRDefault="00910413" w:rsidP="00EC373A">
            <w:pPr>
              <w:spacing w:after="0"/>
              <w:rPr>
                <w:rFonts w:ascii="Times New Roman" w:hAnsi="Times New Roman"/>
                <w:sz w:val="22"/>
                <w:szCs w:val="22"/>
                <w:lang w:val="en-GB"/>
              </w:rPr>
            </w:pPr>
          </w:p>
        </w:tc>
      </w:tr>
      <w:tr w:rsidR="00910413" w:rsidRPr="00B01373" w:rsidTr="00EC373A">
        <w:tc>
          <w:tcPr>
            <w:tcW w:w="10260" w:type="dxa"/>
            <w:gridSpan w:val="3"/>
            <w:shd w:val="clear" w:color="auto" w:fill="E0E0E0"/>
          </w:tcPr>
          <w:p w:rsidR="00910413" w:rsidRPr="00B01373" w:rsidRDefault="00910413" w:rsidP="00EC373A">
            <w:pPr>
              <w:rPr>
                <w:rFonts w:ascii="Times New Roman" w:hAnsi="Times New Roman"/>
                <w:bCs/>
                <w:sz w:val="22"/>
                <w:szCs w:val="22"/>
                <w:lang w:val="en-GB"/>
              </w:rPr>
            </w:pPr>
            <w:r w:rsidRPr="00B01373">
              <w:rPr>
                <w:rFonts w:ascii="Times New Roman" w:hAnsi="Times New Roman"/>
                <w:b/>
                <w:bCs/>
                <w:sz w:val="22"/>
                <w:szCs w:val="22"/>
                <w:lang w:val="en-GB"/>
              </w:rPr>
              <w:t>III. Qualifications and Experience</w:t>
            </w:r>
          </w:p>
        </w:tc>
      </w:tr>
      <w:tr w:rsidR="00910413" w:rsidRPr="00B01373" w:rsidTr="00EC373A">
        <w:trPr>
          <w:trHeight w:val="230"/>
        </w:trPr>
        <w:tc>
          <w:tcPr>
            <w:tcW w:w="2520" w:type="dxa"/>
          </w:tcPr>
          <w:p w:rsidR="00910413" w:rsidRPr="00B01373" w:rsidRDefault="00910413" w:rsidP="00EC373A">
            <w:pPr>
              <w:rPr>
                <w:rFonts w:ascii="Times New Roman" w:hAnsi="Times New Roman"/>
                <w:sz w:val="22"/>
                <w:szCs w:val="22"/>
                <w:lang w:val="en-GB"/>
              </w:rPr>
            </w:pPr>
            <w:r w:rsidRPr="00B01373">
              <w:rPr>
                <w:rFonts w:ascii="Times New Roman" w:hAnsi="Times New Roman"/>
                <w:sz w:val="22"/>
                <w:szCs w:val="22"/>
                <w:lang w:val="en-GB"/>
              </w:rPr>
              <w:t>Education:</w:t>
            </w:r>
          </w:p>
        </w:tc>
        <w:tc>
          <w:tcPr>
            <w:tcW w:w="7740" w:type="dxa"/>
            <w:gridSpan w:val="2"/>
          </w:tcPr>
          <w:p w:rsidR="00910413" w:rsidRPr="008056C3" w:rsidRDefault="00910413" w:rsidP="00097028">
            <w:pPr>
              <w:numPr>
                <w:ilvl w:val="0"/>
                <w:numId w:val="17"/>
              </w:numPr>
              <w:rPr>
                <w:rFonts w:ascii="Times New Roman" w:hAnsi="Times New Roman"/>
                <w:i/>
                <w:iCs/>
                <w:sz w:val="22"/>
                <w:szCs w:val="22"/>
                <w:lang w:val="en-GB"/>
              </w:rPr>
            </w:pPr>
            <w:r w:rsidRPr="0058075A">
              <w:rPr>
                <w:rFonts w:ascii="Times New Roman" w:hAnsi="Times New Roman"/>
                <w:iCs/>
                <w:sz w:val="22"/>
                <w:szCs w:val="22"/>
                <w:lang w:val="en-GB"/>
              </w:rPr>
              <w:t>Master’s Degree in environmental sciences, environmental engineering, envir</w:t>
            </w:r>
            <w:r>
              <w:rPr>
                <w:rFonts w:ascii="Times New Roman" w:hAnsi="Times New Roman"/>
                <w:iCs/>
                <w:sz w:val="22"/>
                <w:szCs w:val="22"/>
                <w:lang w:val="en-GB"/>
              </w:rPr>
              <w:t>onmental studies, or equivalent.</w:t>
            </w:r>
          </w:p>
        </w:tc>
      </w:tr>
      <w:tr w:rsidR="00910413" w:rsidRPr="00B01373" w:rsidTr="00EC373A">
        <w:trPr>
          <w:trHeight w:val="3140"/>
        </w:trPr>
        <w:tc>
          <w:tcPr>
            <w:tcW w:w="2520" w:type="dxa"/>
          </w:tcPr>
          <w:p w:rsidR="00910413" w:rsidRPr="00B01373" w:rsidRDefault="00910413" w:rsidP="00EC373A">
            <w:pPr>
              <w:rPr>
                <w:rFonts w:ascii="Times New Roman" w:hAnsi="Times New Roman"/>
                <w:sz w:val="22"/>
                <w:szCs w:val="22"/>
                <w:lang w:val="en-GB"/>
              </w:rPr>
            </w:pPr>
          </w:p>
          <w:p w:rsidR="00910413" w:rsidRPr="00B01373" w:rsidRDefault="00910413" w:rsidP="00EC373A">
            <w:pPr>
              <w:rPr>
                <w:rFonts w:ascii="Times New Roman" w:hAnsi="Times New Roman"/>
                <w:sz w:val="22"/>
                <w:szCs w:val="22"/>
                <w:lang w:val="en-GB"/>
              </w:rPr>
            </w:pPr>
            <w:r w:rsidRPr="00B01373">
              <w:rPr>
                <w:rFonts w:ascii="Times New Roman" w:hAnsi="Times New Roman"/>
                <w:sz w:val="22"/>
                <w:szCs w:val="22"/>
                <w:lang w:val="en-GB"/>
              </w:rPr>
              <w:t>Experience:</w:t>
            </w:r>
          </w:p>
        </w:tc>
        <w:tc>
          <w:tcPr>
            <w:tcW w:w="7740" w:type="dxa"/>
            <w:gridSpan w:val="2"/>
          </w:tcPr>
          <w:p w:rsidR="00910413" w:rsidRDefault="00910413" w:rsidP="00097028">
            <w:pPr>
              <w:numPr>
                <w:ilvl w:val="0"/>
                <w:numId w:val="15"/>
              </w:numPr>
              <w:rPr>
                <w:rFonts w:ascii="Times New Roman" w:hAnsi="Times New Roman"/>
                <w:iCs/>
                <w:sz w:val="22"/>
                <w:szCs w:val="22"/>
                <w:lang w:val="en-GB"/>
              </w:rPr>
            </w:pPr>
            <w:r>
              <w:rPr>
                <w:rFonts w:ascii="Times New Roman" w:hAnsi="Times New Roman"/>
                <w:iCs/>
                <w:sz w:val="22"/>
                <w:szCs w:val="22"/>
                <w:lang w:val="en-GB"/>
              </w:rPr>
              <w:t>E</w:t>
            </w:r>
            <w:r w:rsidRPr="0058075A">
              <w:rPr>
                <w:rFonts w:ascii="Times New Roman" w:hAnsi="Times New Roman"/>
                <w:iCs/>
                <w:sz w:val="22"/>
                <w:szCs w:val="22"/>
                <w:lang w:val="en-GB"/>
              </w:rPr>
              <w:t>xperience in implementation of ESIA, preparation of an Environmental and Social Management Plan and carrying out supervision</w:t>
            </w:r>
            <w:r>
              <w:rPr>
                <w:rFonts w:ascii="Times New Roman" w:hAnsi="Times New Roman"/>
                <w:iCs/>
                <w:sz w:val="22"/>
                <w:szCs w:val="22"/>
                <w:lang w:val="en-GB"/>
              </w:rPr>
              <w:t xml:space="preserve"> on the implementation of ESIA.</w:t>
            </w:r>
          </w:p>
          <w:p w:rsidR="00910413" w:rsidRPr="00B01373" w:rsidRDefault="00910413" w:rsidP="00097028">
            <w:pPr>
              <w:numPr>
                <w:ilvl w:val="0"/>
                <w:numId w:val="15"/>
              </w:numPr>
              <w:rPr>
                <w:rFonts w:ascii="Times New Roman" w:hAnsi="Times New Roman"/>
                <w:iCs/>
                <w:sz w:val="22"/>
                <w:szCs w:val="22"/>
                <w:lang w:val="en-GB"/>
              </w:rPr>
            </w:pPr>
            <w:r w:rsidRPr="0058075A">
              <w:rPr>
                <w:rFonts w:ascii="Times New Roman" w:hAnsi="Times New Roman"/>
                <w:iCs/>
                <w:sz w:val="22"/>
                <w:szCs w:val="22"/>
                <w:lang w:val="en-GB"/>
              </w:rPr>
              <w:t xml:space="preserve">Experience on environmental and social impacts and mitigation measures of </w:t>
            </w:r>
            <w:r>
              <w:rPr>
                <w:rFonts w:ascii="Times New Roman" w:hAnsi="Times New Roman"/>
                <w:iCs/>
                <w:sz w:val="22"/>
                <w:szCs w:val="22"/>
                <w:lang w:val="en-GB"/>
              </w:rPr>
              <w:t>energy</w:t>
            </w:r>
            <w:r w:rsidRPr="0058075A">
              <w:rPr>
                <w:rFonts w:ascii="Times New Roman" w:hAnsi="Times New Roman"/>
                <w:iCs/>
                <w:sz w:val="22"/>
                <w:szCs w:val="22"/>
                <w:lang w:val="en-GB"/>
              </w:rPr>
              <w:t xml:space="preserve"> projects are an advantage</w:t>
            </w:r>
          </w:p>
          <w:p w:rsidR="00910413" w:rsidRPr="00B01373" w:rsidRDefault="00910413"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Good knowledge of and experience GEF Climate Change issues, operational modalities and familiarity with UNDP-GEF procedures would be an advantage;</w:t>
            </w:r>
          </w:p>
          <w:p w:rsidR="00910413" w:rsidRPr="00B01373" w:rsidRDefault="00910413"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Familiarity with UNDP rules, regulations and administrative procedures</w:t>
            </w:r>
            <w:r w:rsidRPr="00B01373">
              <w:rPr>
                <w:rFonts w:ascii="Times New Roman" w:hAnsi="Times New Roman"/>
                <w:i/>
                <w:iCs/>
                <w:sz w:val="22"/>
                <w:szCs w:val="22"/>
                <w:lang w:val="en-GB"/>
              </w:rPr>
              <w:t xml:space="preserve"> </w:t>
            </w:r>
            <w:r w:rsidRPr="00B01373">
              <w:rPr>
                <w:rFonts w:ascii="Times New Roman" w:hAnsi="Times New Roman"/>
                <w:iCs/>
                <w:sz w:val="22"/>
                <w:szCs w:val="22"/>
                <w:lang w:val="en-GB"/>
              </w:rPr>
              <w:t>would be an advantage;</w:t>
            </w:r>
          </w:p>
          <w:p w:rsidR="00910413" w:rsidRPr="00B01373" w:rsidRDefault="00910413"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Prior knowledge and experience of the political, social and environmental factors and issues related to energy development and climate change mitigation in African Developing States/Small Island Developing States;</w:t>
            </w:r>
          </w:p>
          <w:p w:rsidR="00910413" w:rsidRPr="00B01373" w:rsidRDefault="00910413"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Computer proficiency, especially related to professional office software packages;</w:t>
            </w:r>
          </w:p>
          <w:p w:rsidR="00910413" w:rsidRPr="00B01373" w:rsidRDefault="00910413" w:rsidP="00097028">
            <w:pPr>
              <w:numPr>
                <w:ilvl w:val="0"/>
                <w:numId w:val="15"/>
              </w:numPr>
              <w:tabs>
                <w:tab w:val="left" w:pos="72"/>
                <w:tab w:val="left" w:pos="312"/>
              </w:tabs>
              <w:spacing w:after="0"/>
              <w:jc w:val="left"/>
              <w:rPr>
                <w:rFonts w:ascii="Times New Roman" w:hAnsi="Times New Roman"/>
                <w:b/>
                <w:iCs/>
                <w:sz w:val="22"/>
                <w:szCs w:val="22"/>
                <w:lang w:val="en-GB"/>
              </w:rPr>
            </w:pPr>
            <w:r w:rsidRPr="00B01373">
              <w:rPr>
                <w:rFonts w:ascii="Times New Roman" w:hAnsi="Times New Roman"/>
                <w:iCs/>
                <w:sz w:val="22"/>
                <w:szCs w:val="22"/>
                <w:lang w:val="en-GB"/>
              </w:rPr>
              <w:t>Excellent drafting and communication skills.</w:t>
            </w:r>
          </w:p>
        </w:tc>
      </w:tr>
      <w:tr w:rsidR="00910413" w:rsidRPr="00B01373" w:rsidTr="00EC373A">
        <w:trPr>
          <w:trHeight w:val="230"/>
        </w:trPr>
        <w:tc>
          <w:tcPr>
            <w:tcW w:w="2520" w:type="dxa"/>
          </w:tcPr>
          <w:p w:rsidR="00910413" w:rsidRPr="00B01373" w:rsidRDefault="00910413" w:rsidP="00EC373A">
            <w:pPr>
              <w:rPr>
                <w:rFonts w:ascii="Times New Roman" w:hAnsi="Times New Roman"/>
                <w:sz w:val="22"/>
                <w:szCs w:val="22"/>
                <w:lang w:val="en-GB"/>
              </w:rPr>
            </w:pPr>
          </w:p>
          <w:p w:rsidR="00910413" w:rsidRPr="00B01373" w:rsidRDefault="00910413" w:rsidP="00EC373A">
            <w:pPr>
              <w:rPr>
                <w:rFonts w:ascii="Times New Roman" w:hAnsi="Times New Roman"/>
                <w:sz w:val="22"/>
                <w:szCs w:val="22"/>
                <w:lang w:val="en-GB"/>
              </w:rPr>
            </w:pPr>
            <w:r w:rsidRPr="00B01373">
              <w:rPr>
                <w:rFonts w:ascii="Times New Roman" w:hAnsi="Times New Roman"/>
                <w:sz w:val="22"/>
                <w:szCs w:val="22"/>
                <w:lang w:val="en-GB"/>
              </w:rPr>
              <w:t>Language Requirements:</w:t>
            </w:r>
          </w:p>
        </w:tc>
        <w:tc>
          <w:tcPr>
            <w:tcW w:w="7740" w:type="dxa"/>
            <w:gridSpan w:val="2"/>
          </w:tcPr>
          <w:p w:rsidR="00910413" w:rsidRPr="00B01373" w:rsidRDefault="00910413" w:rsidP="00EC373A">
            <w:pPr>
              <w:tabs>
                <w:tab w:val="left" w:pos="312"/>
              </w:tabs>
              <w:spacing w:after="0"/>
              <w:jc w:val="left"/>
              <w:rPr>
                <w:rFonts w:ascii="Times New Roman" w:hAnsi="Times New Roman"/>
                <w:iCs/>
                <w:sz w:val="22"/>
                <w:szCs w:val="22"/>
                <w:lang w:val="en-GB"/>
              </w:rPr>
            </w:pPr>
          </w:p>
          <w:p w:rsidR="00910413" w:rsidRPr="00B01373" w:rsidRDefault="00910413" w:rsidP="00097028">
            <w:pPr>
              <w:numPr>
                <w:ilvl w:val="0"/>
                <w:numId w:val="16"/>
              </w:numPr>
              <w:tabs>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 xml:space="preserve">Excellent English and French, both oral and written. </w:t>
            </w:r>
          </w:p>
        </w:tc>
      </w:tr>
    </w:tbl>
    <w:p w:rsidR="00910413" w:rsidRDefault="00910413" w:rsidP="00910413"/>
    <w:p w:rsidR="00910413" w:rsidRPr="00910413" w:rsidRDefault="00910413" w:rsidP="00E45C9B">
      <w:pPr>
        <w:rPr>
          <w:rFonts w:ascii="Times New Roman" w:eastAsia="Calibri" w:hAnsi="Times New Roman"/>
          <w:b/>
          <w:sz w:val="22"/>
          <w:szCs w:val="22"/>
        </w:rPr>
      </w:pPr>
    </w:p>
    <w:p w:rsidR="00E45C9B" w:rsidRPr="00B01373" w:rsidRDefault="00910413" w:rsidP="00E45C9B">
      <w:pPr>
        <w:ind w:left="-450"/>
        <w:rPr>
          <w:rFonts w:ascii="Times New Roman" w:hAnsi="Times New Roman"/>
          <w:b/>
          <w:sz w:val="22"/>
          <w:szCs w:val="22"/>
          <w:lang w:val="en-GB"/>
        </w:rPr>
      </w:pPr>
      <w:r>
        <w:rPr>
          <w:rFonts w:ascii="Times New Roman" w:hAnsi="Times New Roman"/>
          <w:b/>
          <w:sz w:val="22"/>
          <w:szCs w:val="22"/>
          <w:lang w:val="en-GB"/>
        </w:rPr>
        <w:t>4</w:t>
      </w:r>
      <w:r w:rsidR="00E45C9B" w:rsidRPr="00B01373">
        <w:rPr>
          <w:rFonts w:ascii="Times New Roman" w:hAnsi="Times New Roman"/>
          <w:b/>
          <w:sz w:val="22"/>
          <w:szCs w:val="22"/>
          <w:lang w:val="en-GB"/>
        </w:rPr>
        <w:t xml:space="preserve">. Chief Technical Adviser (Non-resident)    </w:t>
      </w:r>
    </w:p>
    <w:p w:rsidR="00E45C9B" w:rsidRPr="00B01373" w:rsidRDefault="00E45C9B" w:rsidP="00E45C9B">
      <w:pPr>
        <w:ind w:left="-450"/>
        <w:rPr>
          <w:rFonts w:ascii="Times New Roman" w:hAnsi="Times New Roman"/>
          <w:b/>
          <w:sz w:val="22"/>
          <w:szCs w:val="22"/>
          <w:lang w:val="en-GB"/>
        </w:rPr>
      </w:pP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360"/>
        <w:gridCol w:w="7380"/>
      </w:tblGrid>
      <w:tr w:rsidR="00E45C9B" w:rsidRPr="00B01373" w:rsidTr="008176CB">
        <w:tc>
          <w:tcPr>
            <w:tcW w:w="2880" w:type="dxa"/>
            <w:gridSpan w:val="2"/>
          </w:tcPr>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 xml:space="preserve">Post title:                      </w:t>
            </w:r>
          </w:p>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 xml:space="preserve">Office:  </w:t>
            </w:r>
          </w:p>
          <w:p w:rsidR="00E45C9B" w:rsidRPr="00B01373" w:rsidRDefault="00E45C9B" w:rsidP="00B97193">
            <w:pPr>
              <w:spacing w:after="120"/>
              <w:rPr>
                <w:rFonts w:ascii="Times New Roman" w:hAnsi="Times New Roman"/>
                <w:b/>
                <w:bCs/>
                <w:sz w:val="22"/>
                <w:szCs w:val="22"/>
                <w:lang w:val="en-GB"/>
              </w:rPr>
            </w:pPr>
            <w:r w:rsidRPr="00B01373">
              <w:rPr>
                <w:rFonts w:ascii="Times New Roman" w:hAnsi="Times New Roman"/>
                <w:sz w:val="22"/>
                <w:szCs w:val="22"/>
                <w:lang w:val="en-GB"/>
              </w:rPr>
              <w:t xml:space="preserve">Organisation:               </w:t>
            </w:r>
          </w:p>
          <w:p w:rsidR="00E45C9B" w:rsidRPr="00B01373" w:rsidRDefault="00E45C9B" w:rsidP="00B97193">
            <w:pPr>
              <w:spacing w:after="0"/>
              <w:rPr>
                <w:rFonts w:ascii="Times New Roman" w:hAnsi="Times New Roman"/>
                <w:bCs/>
                <w:sz w:val="22"/>
                <w:szCs w:val="22"/>
                <w:lang w:val="en-GB"/>
              </w:rPr>
            </w:pPr>
            <w:r w:rsidRPr="00B01373">
              <w:rPr>
                <w:rFonts w:ascii="Times New Roman" w:hAnsi="Times New Roman"/>
                <w:bCs/>
                <w:sz w:val="22"/>
                <w:szCs w:val="22"/>
                <w:lang w:val="en-GB"/>
              </w:rPr>
              <w:t xml:space="preserve">Duration of Employment:  </w:t>
            </w:r>
          </w:p>
          <w:p w:rsidR="00B97193" w:rsidRPr="00B01373" w:rsidRDefault="00B97193" w:rsidP="00B97193">
            <w:pPr>
              <w:spacing w:after="0"/>
              <w:rPr>
                <w:rFonts w:ascii="Times New Roman" w:hAnsi="Times New Roman"/>
                <w:bCs/>
                <w:sz w:val="22"/>
                <w:szCs w:val="22"/>
                <w:lang w:val="en-GB"/>
              </w:rPr>
            </w:pPr>
          </w:p>
          <w:p w:rsidR="00E45C9B" w:rsidRPr="00B01373" w:rsidRDefault="00E45C9B" w:rsidP="00B97193">
            <w:pPr>
              <w:rPr>
                <w:rFonts w:ascii="Times New Roman" w:hAnsi="Times New Roman"/>
                <w:sz w:val="22"/>
                <w:szCs w:val="22"/>
                <w:lang w:val="en-GB"/>
              </w:rPr>
            </w:pPr>
            <w:r w:rsidRPr="00B01373">
              <w:rPr>
                <w:rFonts w:ascii="Times New Roman" w:hAnsi="Times New Roman"/>
                <w:bCs/>
                <w:sz w:val="22"/>
                <w:szCs w:val="22"/>
                <w:lang w:val="en-GB"/>
              </w:rPr>
              <w:t xml:space="preserve">Duty station:               </w:t>
            </w:r>
          </w:p>
          <w:p w:rsidR="00E45C9B" w:rsidRPr="00B01373" w:rsidRDefault="00E45C9B" w:rsidP="008176CB">
            <w:pPr>
              <w:tabs>
                <w:tab w:val="center" w:pos="4153"/>
                <w:tab w:val="right" w:pos="8306"/>
              </w:tabs>
              <w:rPr>
                <w:rFonts w:ascii="Times New Roman" w:hAnsi="Times New Roman"/>
                <w:sz w:val="22"/>
                <w:szCs w:val="22"/>
                <w:lang w:val="en-GB"/>
              </w:rPr>
            </w:pPr>
          </w:p>
        </w:tc>
        <w:tc>
          <w:tcPr>
            <w:tcW w:w="7380" w:type="dxa"/>
          </w:tcPr>
          <w:p w:rsidR="00E45C9B" w:rsidRPr="00B01373" w:rsidRDefault="00E45C9B" w:rsidP="008176CB">
            <w:pPr>
              <w:tabs>
                <w:tab w:val="center" w:pos="4153"/>
                <w:tab w:val="right" w:pos="8306"/>
              </w:tabs>
              <w:rPr>
                <w:rFonts w:ascii="Times New Roman" w:hAnsi="Times New Roman"/>
                <w:sz w:val="22"/>
                <w:szCs w:val="22"/>
                <w:lang w:val="en-GB"/>
              </w:rPr>
            </w:pPr>
            <w:r w:rsidRPr="00B01373">
              <w:rPr>
                <w:rFonts w:ascii="Times New Roman" w:hAnsi="Times New Roman"/>
                <w:sz w:val="22"/>
                <w:szCs w:val="22"/>
                <w:lang w:val="en-GB"/>
              </w:rPr>
              <w:t>Chief Technical Adviser (Non-Resident)</w:t>
            </w:r>
          </w:p>
          <w:p w:rsidR="00E45C9B" w:rsidRPr="00B01373" w:rsidRDefault="00E45C9B" w:rsidP="008176CB">
            <w:pPr>
              <w:tabs>
                <w:tab w:val="center" w:pos="4153"/>
                <w:tab w:val="right" w:pos="8306"/>
              </w:tabs>
              <w:rPr>
                <w:rFonts w:ascii="Times New Roman" w:hAnsi="Times New Roman"/>
                <w:sz w:val="22"/>
                <w:szCs w:val="22"/>
                <w:lang w:val="en-GB"/>
              </w:rPr>
            </w:pPr>
            <w:r w:rsidRPr="00B01373">
              <w:rPr>
                <w:rFonts w:ascii="Times New Roman" w:hAnsi="Times New Roman"/>
                <w:sz w:val="22"/>
                <w:szCs w:val="22"/>
                <w:lang w:val="en-GB"/>
              </w:rPr>
              <w:t>Project Management Unit (PMU)</w:t>
            </w:r>
          </w:p>
          <w:p w:rsidR="0057406C" w:rsidRPr="00B01373" w:rsidRDefault="0057406C" w:rsidP="002D25F1">
            <w:pPr>
              <w:tabs>
                <w:tab w:val="center" w:pos="4153"/>
                <w:tab w:val="right" w:pos="8306"/>
              </w:tabs>
              <w:spacing w:after="120"/>
              <w:rPr>
                <w:rFonts w:ascii="Times New Roman" w:hAnsi="Times New Roman"/>
                <w:bCs/>
                <w:sz w:val="22"/>
                <w:szCs w:val="22"/>
                <w:lang w:val="en-GB"/>
              </w:rPr>
            </w:pPr>
            <w:r w:rsidRPr="00B01373">
              <w:rPr>
                <w:rFonts w:ascii="Times New Roman" w:hAnsi="Times New Roman"/>
                <w:sz w:val="22"/>
                <w:szCs w:val="22"/>
                <w:lang w:val="en-GB"/>
              </w:rPr>
              <w:t>Vice-Presidency responsible for Energy (Comoros Geological Authority)</w:t>
            </w:r>
          </w:p>
          <w:p w:rsidR="00E45C9B" w:rsidRPr="00B01373" w:rsidRDefault="002D25F1" w:rsidP="0057406C">
            <w:pPr>
              <w:tabs>
                <w:tab w:val="center" w:pos="4153"/>
                <w:tab w:val="right" w:pos="8306"/>
              </w:tabs>
              <w:spacing w:after="0"/>
              <w:rPr>
                <w:rFonts w:ascii="Times New Roman" w:hAnsi="Times New Roman"/>
                <w:bCs/>
                <w:sz w:val="22"/>
                <w:szCs w:val="22"/>
                <w:lang w:val="en-GB"/>
              </w:rPr>
            </w:pPr>
            <w:r w:rsidRPr="00B01373">
              <w:rPr>
                <w:rFonts w:ascii="Times New Roman" w:hAnsi="Times New Roman"/>
                <w:bCs/>
                <w:sz w:val="22"/>
                <w:szCs w:val="22"/>
                <w:lang w:val="en-GB"/>
              </w:rPr>
              <w:t>18 weeks (over a 6</w:t>
            </w:r>
            <w:r w:rsidR="00E45C9B" w:rsidRPr="00B01373">
              <w:rPr>
                <w:rFonts w:ascii="Times New Roman" w:hAnsi="Times New Roman"/>
                <w:bCs/>
                <w:sz w:val="22"/>
                <w:szCs w:val="22"/>
                <w:lang w:val="en-GB"/>
              </w:rPr>
              <w:t>-year period) (15 days per year including 2 missions of 5 days</w:t>
            </w:r>
            <w:r w:rsidR="007B10E7" w:rsidRPr="00B01373">
              <w:rPr>
                <w:rFonts w:ascii="Times New Roman" w:hAnsi="Times New Roman"/>
                <w:bCs/>
                <w:sz w:val="22"/>
                <w:szCs w:val="22"/>
                <w:lang w:val="en-GB"/>
              </w:rPr>
              <w:t xml:space="preserve"> each. Contract</w:t>
            </w:r>
            <w:r w:rsidR="00E45C9B" w:rsidRPr="00B01373">
              <w:rPr>
                <w:rFonts w:ascii="Times New Roman" w:hAnsi="Times New Roman"/>
                <w:bCs/>
                <w:sz w:val="22"/>
                <w:szCs w:val="22"/>
                <w:lang w:val="en-GB"/>
              </w:rPr>
              <w:t xml:space="preserve"> f</w:t>
            </w:r>
            <w:r w:rsidR="007B10E7" w:rsidRPr="00B01373">
              <w:rPr>
                <w:rFonts w:ascii="Times New Roman" w:hAnsi="Times New Roman"/>
                <w:bCs/>
                <w:sz w:val="22"/>
                <w:szCs w:val="22"/>
                <w:lang w:val="en-GB"/>
              </w:rPr>
              <w:t xml:space="preserve">or 12 months, renewable based </w:t>
            </w:r>
            <w:r w:rsidR="00E45C9B" w:rsidRPr="00B01373">
              <w:rPr>
                <w:rFonts w:ascii="Times New Roman" w:hAnsi="Times New Roman"/>
                <w:bCs/>
                <w:sz w:val="22"/>
                <w:szCs w:val="22"/>
                <w:lang w:val="en-GB"/>
              </w:rPr>
              <w:t xml:space="preserve">on </w:t>
            </w:r>
            <w:r w:rsidR="007B10E7" w:rsidRPr="00B01373">
              <w:rPr>
                <w:rFonts w:ascii="Times New Roman" w:hAnsi="Times New Roman"/>
                <w:bCs/>
                <w:sz w:val="22"/>
                <w:szCs w:val="22"/>
                <w:lang w:val="en-GB"/>
              </w:rPr>
              <w:t xml:space="preserve">satisfactory </w:t>
            </w:r>
            <w:r w:rsidR="00E45C9B" w:rsidRPr="00B01373">
              <w:rPr>
                <w:rFonts w:ascii="Times New Roman" w:hAnsi="Times New Roman"/>
                <w:bCs/>
                <w:sz w:val="22"/>
                <w:szCs w:val="22"/>
                <w:lang w:val="en-GB"/>
              </w:rPr>
              <w:t>performance)</w:t>
            </w:r>
          </w:p>
          <w:p w:rsidR="00E45C9B" w:rsidRPr="00B01373" w:rsidRDefault="00E45C9B" w:rsidP="008176CB">
            <w:pPr>
              <w:tabs>
                <w:tab w:val="center" w:pos="4153"/>
                <w:tab w:val="right" w:pos="8306"/>
              </w:tabs>
              <w:rPr>
                <w:rFonts w:ascii="Times New Roman" w:hAnsi="Times New Roman"/>
                <w:sz w:val="22"/>
                <w:szCs w:val="22"/>
                <w:lang w:val="en-GB"/>
              </w:rPr>
            </w:pPr>
            <w:r w:rsidRPr="00B01373">
              <w:rPr>
                <w:rFonts w:ascii="Times New Roman" w:hAnsi="Times New Roman"/>
                <w:sz w:val="22"/>
                <w:szCs w:val="22"/>
                <w:lang w:val="en-GB"/>
              </w:rPr>
              <w:t xml:space="preserve">Home </w:t>
            </w:r>
            <w:r w:rsidR="007F4DB2" w:rsidRPr="00B01373">
              <w:rPr>
                <w:rFonts w:ascii="Times New Roman" w:hAnsi="Times New Roman"/>
                <w:sz w:val="22"/>
                <w:szCs w:val="22"/>
                <w:lang w:val="en-GB"/>
              </w:rPr>
              <w:t>based</w:t>
            </w:r>
            <w:r w:rsidRPr="00B01373">
              <w:rPr>
                <w:rFonts w:ascii="Times New Roman" w:hAnsi="Times New Roman"/>
                <w:sz w:val="22"/>
                <w:szCs w:val="22"/>
                <w:lang w:val="en-GB"/>
              </w:rPr>
              <w:t xml:space="preserve"> + </w:t>
            </w:r>
            <w:r w:rsidR="007F4DB2" w:rsidRPr="00B01373">
              <w:rPr>
                <w:rFonts w:ascii="Times New Roman" w:hAnsi="Times New Roman"/>
                <w:sz w:val="22"/>
                <w:szCs w:val="22"/>
                <w:lang w:val="en-GB"/>
              </w:rPr>
              <w:t xml:space="preserve">travel to </w:t>
            </w:r>
            <w:r w:rsidR="002D25F1" w:rsidRPr="00B01373">
              <w:rPr>
                <w:rFonts w:ascii="Times New Roman" w:hAnsi="Times New Roman"/>
                <w:sz w:val="22"/>
                <w:szCs w:val="22"/>
                <w:lang w:val="en-GB"/>
              </w:rPr>
              <w:t>Moroni, Grande Comore</w:t>
            </w:r>
          </w:p>
        </w:tc>
      </w:tr>
      <w:tr w:rsidR="00E45C9B" w:rsidRPr="00B01373" w:rsidTr="008176CB">
        <w:tc>
          <w:tcPr>
            <w:tcW w:w="10260" w:type="dxa"/>
            <w:gridSpan w:val="3"/>
            <w:shd w:val="clear" w:color="auto" w:fill="E0E0E0"/>
          </w:tcPr>
          <w:p w:rsidR="00E45C9B" w:rsidRPr="00B01373" w:rsidRDefault="00E45C9B" w:rsidP="008176CB">
            <w:pPr>
              <w:rPr>
                <w:rFonts w:ascii="Times New Roman" w:hAnsi="Times New Roman"/>
                <w:b/>
                <w:sz w:val="22"/>
                <w:szCs w:val="22"/>
                <w:lang w:val="en-GB"/>
              </w:rPr>
            </w:pPr>
            <w:r w:rsidRPr="00B01373">
              <w:rPr>
                <w:rFonts w:ascii="Times New Roman" w:hAnsi="Times New Roman"/>
                <w:b/>
                <w:sz w:val="22"/>
                <w:szCs w:val="22"/>
                <w:lang w:val="en-GB"/>
              </w:rPr>
              <w:t>II. Duties</w:t>
            </w:r>
          </w:p>
        </w:tc>
      </w:tr>
      <w:tr w:rsidR="00E45C9B" w:rsidRPr="00B01373" w:rsidTr="008176CB">
        <w:tc>
          <w:tcPr>
            <w:tcW w:w="10260" w:type="dxa"/>
            <w:gridSpan w:val="3"/>
          </w:tcPr>
          <w:p w:rsidR="00E45C9B" w:rsidRPr="00B01373" w:rsidRDefault="00E45C9B" w:rsidP="008176CB">
            <w:pPr>
              <w:rPr>
                <w:rFonts w:ascii="Times New Roman" w:hAnsi="Times New Roman"/>
                <w:sz w:val="22"/>
                <w:szCs w:val="22"/>
                <w:lang w:val="en-GB"/>
              </w:rPr>
            </w:pPr>
          </w:p>
          <w:p w:rsidR="00E45C9B" w:rsidRPr="00B01373" w:rsidRDefault="00E45C9B" w:rsidP="008176CB">
            <w:pPr>
              <w:spacing w:after="0"/>
              <w:rPr>
                <w:rFonts w:ascii="Times New Roman" w:hAnsi="Times New Roman"/>
                <w:sz w:val="22"/>
                <w:szCs w:val="22"/>
                <w:lang w:val="en-GB"/>
              </w:rPr>
            </w:pPr>
            <w:r w:rsidRPr="00B01373">
              <w:rPr>
                <w:rFonts w:ascii="Times New Roman" w:hAnsi="Times New Roman"/>
                <w:sz w:val="22"/>
                <w:szCs w:val="22"/>
                <w:lang w:val="en-GB"/>
              </w:rPr>
              <w:t>Under the overall supervision of the Project Manager, the non-resident Chief Technical Adviser will:</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Work closely with the PM in coordinating and facilitating inputs of government agencies, partner organizations, scientific and research institutions, subcontractors, and national and international experts in a timely and effective manner;</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Provide guidance and assistance to the PM and project staff to ensure that the project activities conform to the approved project document;</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Assist the PM during the initial 2 months of the project, in the preparation of an “inception report” which will elaborate on the project Logical Framework Matrix and planned project activities, the 1st year Annual Work Plan and Budget, ToRs for key project staff, and an M&amp;E plan;</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Assist the PMU in development of relevant ToRs and recruitment/mobilization of qualified national and international experts and organizations as needed to provide specific consultancy and engineering services;</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In close cooperation with the PMU and UNDP’s Focal Point on Energy and Environment, and in consultation with the project partner organizations and stakeholders, prepare Annual Project Work Plans to be agreed upon by the Project Board (PB);</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 xml:space="preserve">Provide “on-the-job” technical guidance and mentoring to the PMU in order to strengthen their capacity to effectively implement the technical aspects of the project; </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Support the PM in reporting to the PB on the progress of project implementation and achievement of project results in accordance with the project's logical framework matrix;</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Support the PMU in project-related meetings, as required;</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Review reports of national and international consultants, project budget revisions, and administrative arrangements as required by UNDP/GEF procedures;</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Assist the PM in the development of a concrete Monitoring and Evaluation Plan at the outset of the project (within inception report);</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Support the PM in preparing project progress reports, information releases, as well as monitoring and review reports in accordance with UNDP/GEF monitoring and evaluation rules and procedures;</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Support the PM in the pre</w:t>
            </w:r>
            <w:r w:rsidR="002D25F1" w:rsidRPr="00B01373">
              <w:rPr>
                <w:rFonts w:ascii="Times New Roman" w:hAnsi="Times New Roman"/>
                <w:sz w:val="22"/>
                <w:szCs w:val="22"/>
                <w:lang w:val="en-GB"/>
              </w:rPr>
              <w:t>paration and implementation of Mid-Term R</w:t>
            </w:r>
            <w:r w:rsidRPr="00B01373">
              <w:rPr>
                <w:rFonts w:ascii="Times New Roman" w:hAnsi="Times New Roman"/>
                <w:sz w:val="22"/>
                <w:szCs w:val="22"/>
                <w:lang w:val="en-GB"/>
              </w:rPr>
              <w:t xml:space="preserve">eview </w:t>
            </w:r>
            <w:r w:rsidR="002D25F1" w:rsidRPr="00B01373">
              <w:rPr>
                <w:rFonts w:ascii="Times New Roman" w:hAnsi="Times New Roman"/>
                <w:sz w:val="22"/>
                <w:szCs w:val="22"/>
                <w:lang w:val="en-GB"/>
              </w:rPr>
              <w:t>and T</w:t>
            </w:r>
            <w:r w:rsidRPr="00B01373">
              <w:rPr>
                <w:rFonts w:ascii="Times New Roman" w:hAnsi="Times New Roman"/>
                <w:sz w:val="22"/>
                <w:szCs w:val="22"/>
                <w:lang w:val="en-GB"/>
              </w:rPr>
              <w:t xml:space="preserve">erminal Independent Evaluation Missions (TOR’s, identification and recruitment of appropriate candidates, organization of missions, joint field missions and discussion with evaluators, etc.); </w:t>
            </w:r>
          </w:p>
          <w:p w:rsidR="00E45C9B" w:rsidRPr="00B01373" w:rsidRDefault="00E45C9B" w:rsidP="00097028">
            <w:pPr>
              <w:numPr>
                <w:ilvl w:val="0"/>
                <w:numId w:val="14"/>
              </w:numPr>
              <w:spacing w:after="0"/>
              <w:rPr>
                <w:rFonts w:ascii="Times New Roman" w:hAnsi="Times New Roman"/>
                <w:sz w:val="22"/>
                <w:szCs w:val="22"/>
                <w:lang w:val="en-GB"/>
              </w:rPr>
            </w:pPr>
            <w:r w:rsidRPr="00B01373">
              <w:rPr>
                <w:rFonts w:ascii="Times New Roman" w:hAnsi="Times New Roman"/>
                <w:sz w:val="22"/>
                <w:szCs w:val="22"/>
                <w:lang w:val="en-GB"/>
              </w:rPr>
              <w:t>Support UNDP CO staff on their annual monitoring visits to project sites.</w:t>
            </w:r>
          </w:p>
          <w:p w:rsidR="00E45C9B" w:rsidRPr="00B01373" w:rsidRDefault="00E45C9B" w:rsidP="008176CB">
            <w:pPr>
              <w:spacing w:after="0"/>
              <w:ind w:left="720"/>
              <w:rPr>
                <w:rFonts w:ascii="Times New Roman" w:hAnsi="Times New Roman"/>
                <w:sz w:val="22"/>
                <w:szCs w:val="22"/>
                <w:lang w:val="en-GB"/>
              </w:rPr>
            </w:pPr>
          </w:p>
        </w:tc>
      </w:tr>
      <w:tr w:rsidR="00E45C9B" w:rsidRPr="00B01373" w:rsidTr="008176CB">
        <w:tc>
          <w:tcPr>
            <w:tcW w:w="10260" w:type="dxa"/>
            <w:gridSpan w:val="3"/>
            <w:shd w:val="clear" w:color="auto" w:fill="E0E0E0"/>
          </w:tcPr>
          <w:p w:rsidR="00E45C9B" w:rsidRPr="00B01373" w:rsidRDefault="00E45C9B" w:rsidP="008176CB">
            <w:pPr>
              <w:rPr>
                <w:rFonts w:ascii="Times New Roman" w:hAnsi="Times New Roman"/>
                <w:bCs/>
                <w:sz w:val="22"/>
                <w:szCs w:val="22"/>
                <w:lang w:val="en-GB"/>
              </w:rPr>
            </w:pPr>
            <w:r w:rsidRPr="00B01373">
              <w:rPr>
                <w:rFonts w:ascii="Times New Roman" w:hAnsi="Times New Roman"/>
                <w:b/>
                <w:bCs/>
                <w:sz w:val="22"/>
                <w:szCs w:val="22"/>
                <w:lang w:val="en-GB"/>
              </w:rPr>
              <w:t>III. Qualifications and Experience</w:t>
            </w:r>
          </w:p>
        </w:tc>
      </w:tr>
      <w:tr w:rsidR="00E45C9B" w:rsidRPr="00B01373" w:rsidTr="008176CB">
        <w:trPr>
          <w:trHeight w:val="230"/>
        </w:trPr>
        <w:tc>
          <w:tcPr>
            <w:tcW w:w="2520" w:type="dxa"/>
          </w:tcPr>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Education:</w:t>
            </w:r>
          </w:p>
        </w:tc>
        <w:tc>
          <w:tcPr>
            <w:tcW w:w="7740" w:type="dxa"/>
            <w:gridSpan w:val="2"/>
          </w:tcPr>
          <w:p w:rsidR="00E45C9B" w:rsidRPr="00B01373" w:rsidRDefault="00E45C9B" w:rsidP="00097028">
            <w:pPr>
              <w:numPr>
                <w:ilvl w:val="0"/>
                <w:numId w:val="17"/>
              </w:numPr>
              <w:rPr>
                <w:rFonts w:ascii="Times New Roman" w:hAnsi="Times New Roman"/>
                <w:iCs/>
                <w:sz w:val="22"/>
                <w:szCs w:val="22"/>
                <w:lang w:val="en-GB"/>
              </w:rPr>
            </w:pPr>
            <w:r w:rsidRPr="00B01373">
              <w:rPr>
                <w:rFonts w:ascii="Times New Roman" w:hAnsi="Times New Roman"/>
                <w:iCs/>
                <w:sz w:val="22"/>
                <w:szCs w:val="22"/>
                <w:lang w:val="en-GB"/>
              </w:rPr>
              <w:t xml:space="preserve">Postgraduate degree in </w:t>
            </w:r>
            <w:r w:rsidR="002D25F1" w:rsidRPr="00B01373">
              <w:rPr>
                <w:rFonts w:ascii="Times New Roman" w:hAnsi="Times New Roman"/>
                <w:iCs/>
                <w:sz w:val="22"/>
                <w:szCs w:val="22"/>
                <w:lang w:val="en-GB"/>
              </w:rPr>
              <w:t>geothermal energy</w:t>
            </w:r>
            <w:r w:rsidRPr="00B01373">
              <w:rPr>
                <w:rFonts w:ascii="Times New Roman" w:hAnsi="Times New Roman"/>
                <w:iCs/>
                <w:sz w:val="22"/>
                <w:szCs w:val="22"/>
                <w:lang w:val="en-GB"/>
              </w:rPr>
              <w:t xml:space="preserve"> development.</w:t>
            </w:r>
          </w:p>
          <w:p w:rsidR="00E45C9B" w:rsidRPr="00B01373" w:rsidRDefault="00E45C9B" w:rsidP="008176CB">
            <w:pPr>
              <w:tabs>
                <w:tab w:val="left" w:pos="72"/>
              </w:tabs>
              <w:spacing w:after="0"/>
              <w:ind w:left="342"/>
              <w:jc w:val="left"/>
              <w:rPr>
                <w:rFonts w:ascii="Times New Roman" w:hAnsi="Times New Roman"/>
                <w:i/>
                <w:iCs/>
                <w:sz w:val="22"/>
                <w:szCs w:val="22"/>
                <w:lang w:val="en-GB"/>
              </w:rPr>
            </w:pPr>
          </w:p>
        </w:tc>
      </w:tr>
      <w:tr w:rsidR="00E45C9B" w:rsidRPr="00B01373" w:rsidTr="008176CB">
        <w:trPr>
          <w:trHeight w:val="3140"/>
        </w:trPr>
        <w:tc>
          <w:tcPr>
            <w:tcW w:w="2520" w:type="dxa"/>
          </w:tcPr>
          <w:p w:rsidR="00E45C9B" w:rsidRPr="00B01373" w:rsidRDefault="00E45C9B" w:rsidP="008176CB">
            <w:pPr>
              <w:rPr>
                <w:rFonts w:ascii="Times New Roman" w:hAnsi="Times New Roman"/>
                <w:sz w:val="22"/>
                <w:szCs w:val="22"/>
                <w:lang w:val="en-GB"/>
              </w:rPr>
            </w:pPr>
          </w:p>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Experience:</w:t>
            </w:r>
          </w:p>
        </w:tc>
        <w:tc>
          <w:tcPr>
            <w:tcW w:w="7740" w:type="dxa"/>
            <w:gridSpan w:val="2"/>
          </w:tcPr>
          <w:p w:rsidR="00E45C9B" w:rsidRPr="00B01373" w:rsidRDefault="00E45C9B"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Minimum ten years of expe</w:t>
            </w:r>
            <w:r w:rsidR="002D25F1" w:rsidRPr="00B01373">
              <w:rPr>
                <w:rFonts w:ascii="Times New Roman" w:hAnsi="Times New Roman"/>
                <w:iCs/>
                <w:sz w:val="22"/>
                <w:szCs w:val="22"/>
                <w:lang w:val="en-GB"/>
              </w:rPr>
              <w:t>rience in implementing geothermal</w:t>
            </w:r>
            <w:r w:rsidRPr="00B01373">
              <w:rPr>
                <w:rFonts w:ascii="Times New Roman" w:hAnsi="Times New Roman"/>
                <w:iCs/>
                <w:sz w:val="22"/>
                <w:szCs w:val="22"/>
                <w:lang w:val="en-GB"/>
              </w:rPr>
              <w:t xml:space="preserve"> energy projects in combination with knowledge of economic and financial analysis, institutional, regulatory and policy frameworks;</w:t>
            </w:r>
          </w:p>
          <w:p w:rsidR="00E45C9B" w:rsidRPr="00B01373" w:rsidRDefault="00E45C9B"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Good knowledge of and experience GEF Climate Change issues, operational modalities and familiarity with UNDP-GEF procedures would be an advantage;</w:t>
            </w:r>
          </w:p>
          <w:p w:rsidR="00E45C9B" w:rsidRPr="00B01373" w:rsidRDefault="00E45C9B"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Familiarity with UNDP rules, regulations and administrative procedures</w:t>
            </w:r>
            <w:r w:rsidRPr="00B01373">
              <w:rPr>
                <w:rFonts w:ascii="Times New Roman" w:hAnsi="Times New Roman"/>
                <w:i/>
                <w:iCs/>
                <w:sz w:val="22"/>
                <w:szCs w:val="22"/>
                <w:lang w:val="en-GB"/>
              </w:rPr>
              <w:t xml:space="preserve"> </w:t>
            </w:r>
            <w:r w:rsidRPr="00B01373">
              <w:rPr>
                <w:rFonts w:ascii="Times New Roman" w:hAnsi="Times New Roman"/>
                <w:iCs/>
                <w:sz w:val="22"/>
                <w:szCs w:val="22"/>
                <w:lang w:val="en-GB"/>
              </w:rPr>
              <w:t>would be an advantage;</w:t>
            </w:r>
          </w:p>
          <w:p w:rsidR="00E45C9B" w:rsidRPr="00B01373" w:rsidRDefault="00E45C9B"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Prior knowledge and experience of the political, social and environmental factors and issues related to energy development and climate change mitigation in African Developing States</w:t>
            </w:r>
            <w:r w:rsidR="002D25F1" w:rsidRPr="00B01373">
              <w:rPr>
                <w:rFonts w:ascii="Times New Roman" w:hAnsi="Times New Roman"/>
                <w:iCs/>
                <w:sz w:val="22"/>
                <w:szCs w:val="22"/>
                <w:lang w:val="en-GB"/>
              </w:rPr>
              <w:t>/Small Island Developing States</w:t>
            </w:r>
            <w:r w:rsidRPr="00B01373">
              <w:rPr>
                <w:rFonts w:ascii="Times New Roman" w:hAnsi="Times New Roman"/>
                <w:iCs/>
                <w:sz w:val="22"/>
                <w:szCs w:val="22"/>
                <w:lang w:val="en-GB"/>
              </w:rPr>
              <w:t>;</w:t>
            </w:r>
          </w:p>
          <w:p w:rsidR="00E45C9B" w:rsidRPr="00B01373" w:rsidRDefault="00E45C9B" w:rsidP="00097028">
            <w:pPr>
              <w:numPr>
                <w:ilvl w:val="0"/>
                <w:numId w:val="15"/>
              </w:numPr>
              <w:tabs>
                <w:tab w:val="left" w:pos="72"/>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Computer proficiency, especially related to professional office software packages;</w:t>
            </w:r>
          </w:p>
          <w:p w:rsidR="00E45C9B" w:rsidRPr="00B01373" w:rsidRDefault="00E45C9B" w:rsidP="00097028">
            <w:pPr>
              <w:numPr>
                <w:ilvl w:val="0"/>
                <w:numId w:val="15"/>
              </w:numPr>
              <w:tabs>
                <w:tab w:val="left" w:pos="72"/>
                <w:tab w:val="left" w:pos="312"/>
              </w:tabs>
              <w:spacing w:after="0"/>
              <w:jc w:val="left"/>
              <w:rPr>
                <w:rFonts w:ascii="Times New Roman" w:hAnsi="Times New Roman"/>
                <w:b/>
                <w:iCs/>
                <w:sz w:val="22"/>
                <w:szCs w:val="22"/>
                <w:lang w:val="en-GB"/>
              </w:rPr>
            </w:pPr>
            <w:r w:rsidRPr="00B01373">
              <w:rPr>
                <w:rFonts w:ascii="Times New Roman" w:hAnsi="Times New Roman"/>
                <w:iCs/>
                <w:sz w:val="22"/>
                <w:szCs w:val="22"/>
                <w:lang w:val="en-GB"/>
              </w:rPr>
              <w:t>Excellent drafting and communication skills.</w:t>
            </w:r>
          </w:p>
        </w:tc>
      </w:tr>
      <w:tr w:rsidR="00E45C9B" w:rsidRPr="00B01373" w:rsidTr="008176CB">
        <w:trPr>
          <w:trHeight w:val="230"/>
        </w:trPr>
        <w:tc>
          <w:tcPr>
            <w:tcW w:w="2520" w:type="dxa"/>
          </w:tcPr>
          <w:p w:rsidR="00E45C9B" w:rsidRPr="00B01373" w:rsidRDefault="00E45C9B" w:rsidP="008176CB">
            <w:pPr>
              <w:rPr>
                <w:rFonts w:ascii="Times New Roman" w:hAnsi="Times New Roman"/>
                <w:sz w:val="22"/>
                <w:szCs w:val="22"/>
                <w:lang w:val="en-GB"/>
              </w:rPr>
            </w:pPr>
          </w:p>
          <w:p w:rsidR="00E45C9B" w:rsidRPr="00B01373" w:rsidRDefault="00E45C9B" w:rsidP="008176CB">
            <w:pPr>
              <w:rPr>
                <w:rFonts w:ascii="Times New Roman" w:hAnsi="Times New Roman"/>
                <w:sz w:val="22"/>
                <w:szCs w:val="22"/>
                <w:lang w:val="en-GB"/>
              </w:rPr>
            </w:pPr>
            <w:r w:rsidRPr="00B01373">
              <w:rPr>
                <w:rFonts w:ascii="Times New Roman" w:hAnsi="Times New Roman"/>
                <w:sz w:val="22"/>
                <w:szCs w:val="22"/>
                <w:lang w:val="en-GB"/>
              </w:rPr>
              <w:t>Language Requirements:</w:t>
            </w:r>
          </w:p>
        </w:tc>
        <w:tc>
          <w:tcPr>
            <w:tcW w:w="7740" w:type="dxa"/>
            <w:gridSpan w:val="2"/>
          </w:tcPr>
          <w:p w:rsidR="00E45C9B" w:rsidRPr="00B01373" w:rsidRDefault="00E45C9B" w:rsidP="00152014">
            <w:pPr>
              <w:tabs>
                <w:tab w:val="left" w:pos="312"/>
              </w:tabs>
              <w:spacing w:after="0"/>
              <w:jc w:val="left"/>
              <w:rPr>
                <w:rFonts w:ascii="Times New Roman" w:hAnsi="Times New Roman"/>
                <w:iCs/>
                <w:sz w:val="22"/>
                <w:szCs w:val="22"/>
                <w:lang w:val="en-GB"/>
              </w:rPr>
            </w:pPr>
          </w:p>
          <w:p w:rsidR="00E45C9B" w:rsidRPr="00B01373" w:rsidRDefault="00E45C9B" w:rsidP="00097028">
            <w:pPr>
              <w:numPr>
                <w:ilvl w:val="0"/>
                <w:numId w:val="16"/>
              </w:numPr>
              <w:tabs>
                <w:tab w:val="left" w:pos="312"/>
              </w:tabs>
              <w:spacing w:after="0"/>
              <w:jc w:val="left"/>
              <w:rPr>
                <w:rFonts w:ascii="Times New Roman" w:hAnsi="Times New Roman"/>
                <w:iCs/>
                <w:sz w:val="22"/>
                <w:szCs w:val="22"/>
                <w:lang w:val="en-GB"/>
              </w:rPr>
            </w:pPr>
            <w:r w:rsidRPr="00B01373">
              <w:rPr>
                <w:rFonts w:ascii="Times New Roman" w:hAnsi="Times New Roman"/>
                <w:iCs/>
                <w:sz w:val="22"/>
                <w:szCs w:val="22"/>
                <w:lang w:val="en-GB"/>
              </w:rPr>
              <w:t>Excellent English</w:t>
            </w:r>
            <w:r w:rsidR="00B97193" w:rsidRPr="00B01373">
              <w:rPr>
                <w:rFonts w:ascii="Times New Roman" w:hAnsi="Times New Roman"/>
                <w:iCs/>
                <w:sz w:val="22"/>
                <w:szCs w:val="22"/>
                <w:lang w:val="en-GB"/>
              </w:rPr>
              <w:t xml:space="preserve"> and French</w:t>
            </w:r>
            <w:r w:rsidRPr="00B01373">
              <w:rPr>
                <w:rFonts w:ascii="Times New Roman" w:hAnsi="Times New Roman"/>
                <w:iCs/>
                <w:sz w:val="22"/>
                <w:szCs w:val="22"/>
                <w:lang w:val="en-GB"/>
              </w:rPr>
              <w:t xml:space="preserve">, both oral and written. </w:t>
            </w:r>
          </w:p>
        </w:tc>
      </w:tr>
    </w:tbl>
    <w:p w:rsidR="00E45C9B" w:rsidRPr="00B01373" w:rsidRDefault="00E45C9B" w:rsidP="00E45C9B">
      <w:pPr>
        <w:ind w:left="-450"/>
        <w:rPr>
          <w:rFonts w:ascii="Times New Roman" w:hAnsi="Times New Roman"/>
          <w:b/>
          <w:sz w:val="22"/>
          <w:szCs w:val="22"/>
          <w:lang w:val="en-GB"/>
        </w:rPr>
      </w:pPr>
    </w:p>
    <w:p w:rsidR="007E0690" w:rsidRPr="00910413" w:rsidRDefault="007E0690" w:rsidP="00E45C9B">
      <w:pPr>
        <w:tabs>
          <w:tab w:val="left" w:pos="-450"/>
        </w:tabs>
        <w:spacing w:after="200"/>
        <w:ind w:left="-450" w:right="-518"/>
        <w:contextualSpacing/>
        <w:rPr>
          <w:rFonts w:ascii="Times New Roman" w:eastAsia="Calibri" w:hAnsi="Times New Roman"/>
          <w:b/>
          <w:sz w:val="22"/>
          <w:szCs w:val="22"/>
        </w:rPr>
      </w:pPr>
    </w:p>
    <w:p w:rsidR="00325DB8" w:rsidRPr="00B01373" w:rsidRDefault="00325DB8" w:rsidP="00325DB8">
      <w:pPr>
        <w:ind w:left="-540" w:right="-540"/>
        <w:rPr>
          <w:rFonts w:ascii="Times New Roman" w:hAnsi="Times New Roman"/>
          <w:sz w:val="22"/>
          <w:szCs w:val="22"/>
          <w:lang w:val="en-GB" w:eastAsia="zh-CN"/>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sectPr w:rsidR="0099511D" w:rsidRPr="00B01373" w:rsidSect="00E45C9B">
          <w:pgSz w:w="12240" w:h="15840" w:code="1"/>
          <w:pgMar w:top="1440" w:right="1440" w:bottom="1440" w:left="1440" w:header="720" w:footer="720" w:gutter="0"/>
          <w:cols w:space="720"/>
          <w:docGrid w:linePitch="360"/>
        </w:sectPr>
      </w:pPr>
    </w:p>
    <w:p w:rsidR="00BB13D0" w:rsidRPr="00B01373" w:rsidRDefault="00BB13D0" w:rsidP="005E2347">
      <w:pPr>
        <w:pStyle w:val="Heading1"/>
        <w:numPr>
          <w:ilvl w:val="0"/>
          <w:numId w:val="0"/>
        </w:numPr>
        <w:ind w:left="720" w:hanging="720"/>
      </w:pPr>
      <w:bookmarkStart w:id="90" w:name="_Toc404528201"/>
      <w:bookmarkStart w:id="91" w:name="_Toc493628521"/>
      <w:bookmarkStart w:id="92" w:name="_Toc514079384"/>
      <w:r w:rsidRPr="00B01373">
        <w:t>Annex F.  Social and Environmental Screening Template</w:t>
      </w:r>
      <w:bookmarkEnd w:id="90"/>
      <w:bookmarkEnd w:id="91"/>
      <w:bookmarkEnd w:id="92"/>
    </w:p>
    <w:p w:rsidR="00EC373A" w:rsidRPr="00B01373" w:rsidRDefault="00EC373A" w:rsidP="00EC373A">
      <w:pPr>
        <w:rPr>
          <w:rFonts w:ascii="Times New Roman" w:hAnsi="Times New Roman"/>
          <w:i/>
          <w:sz w:val="22"/>
          <w:szCs w:val="22"/>
          <w:lang w:val="en-GB"/>
        </w:rPr>
      </w:pPr>
      <w:r w:rsidRPr="00B01373">
        <w:rPr>
          <w:rFonts w:ascii="Times New Roman" w:hAnsi="Times New Roman"/>
          <w:i/>
          <w:sz w:val="22"/>
          <w:szCs w:val="22"/>
          <w:lang w:val="en-GB"/>
        </w:rPr>
        <w:t xml:space="preserve">The completed template, which constitutes the Social and Environmental Screening Report, must be included as an annex to the Project Document. Please refer to the </w:t>
      </w:r>
      <w:bookmarkStart w:id="93" w:name="_Hlk488780440"/>
      <w:r w:rsidRPr="00B01373">
        <w:fldChar w:fldCharType="begin"/>
      </w:r>
      <w:r w:rsidRPr="00B01373">
        <w:rPr>
          <w:rFonts w:ascii="Times New Roman" w:hAnsi="Times New Roman"/>
          <w:sz w:val="22"/>
          <w:szCs w:val="22"/>
          <w:lang w:val="en-GB"/>
        </w:rPr>
        <w:instrText xml:space="preserve"> HYPERLINK "http://www.undp.org/content/undp/en/home/librarypage/operations1/undp-social-and-environmental-screening-procedure.html" </w:instrText>
      </w:r>
      <w:r w:rsidRPr="00B01373">
        <w:fldChar w:fldCharType="separate"/>
      </w:r>
      <w:r w:rsidRPr="00B01373">
        <w:rPr>
          <w:rStyle w:val="Hyperlink"/>
          <w:rFonts w:ascii="Times New Roman" w:hAnsi="Times New Roman"/>
          <w:i/>
          <w:sz w:val="22"/>
          <w:szCs w:val="22"/>
          <w:lang w:val="en-GB"/>
        </w:rPr>
        <w:t>Social and Environmental Screening Procedure</w:t>
      </w:r>
      <w:r w:rsidRPr="00B01373">
        <w:rPr>
          <w:rStyle w:val="Hyperlink"/>
          <w:rFonts w:ascii="Times New Roman" w:hAnsi="Times New Roman"/>
          <w:i/>
          <w:sz w:val="22"/>
          <w:szCs w:val="22"/>
          <w:lang w:val="en-GB"/>
        </w:rPr>
        <w:fldChar w:fldCharType="end"/>
      </w:r>
      <w:bookmarkEnd w:id="93"/>
      <w:r w:rsidRPr="00B01373">
        <w:rPr>
          <w:rFonts w:ascii="Times New Roman" w:hAnsi="Times New Roman"/>
          <w:i/>
          <w:sz w:val="22"/>
          <w:szCs w:val="22"/>
          <w:lang w:val="en-GB"/>
        </w:rPr>
        <w:t xml:space="preserve"> and </w:t>
      </w:r>
      <w:hyperlink r:id="rId41" w:history="1">
        <w:r w:rsidRPr="00B01373">
          <w:rPr>
            <w:rStyle w:val="Hyperlink"/>
            <w:rFonts w:ascii="Times New Roman" w:hAnsi="Times New Roman"/>
            <w:i/>
            <w:sz w:val="22"/>
            <w:szCs w:val="22"/>
            <w:lang w:val="en-GB"/>
          </w:rPr>
          <w:t>Toolkit</w:t>
        </w:r>
      </w:hyperlink>
      <w:r w:rsidRPr="00B01373">
        <w:rPr>
          <w:rFonts w:ascii="Times New Roman" w:hAnsi="Times New Roman"/>
          <w:i/>
          <w:sz w:val="22"/>
          <w:szCs w:val="22"/>
          <w:lang w:val="en-GB"/>
        </w:rPr>
        <w:t xml:space="preserve"> for guidance on how to answer the 6 questions.</w:t>
      </w:r>
    </w:p>
    <w:p w:rsidR="00EC373A" w:rsidRPr="00B01373" w:rsidRDefault="00EC373A" w:rsidP="00EC373A">
      <w:pPr>
        <w:spacing w:before="200"/>
        <w:ind w:left="360"/>
        <w:rPr>
          <w:rFonts w:ascii="Times New Roman" w:hAnsi="Times New Roman"/>
          <w:b/>
          <w:color w:val="5B9BD5"/>
          <w:sz w:val="22"/>
          <w:szCs w:val="22"/>
          <w:lang w:val="en-GB"/>
        </w:rPr>
      </w:pPr>
      <w:r w:rsidRPr="00B01373">
        <w:rPr>
          <w:rFonts w:ascii="Times New Roman" w:hAnsi="Times New Roman"/>
          <w:b/>
          <w:color w:val="5B9BD5"/>
          <w:sz w:val="22"/>
          <w:szCs w:val="22"/>
          <w:lang w:val="en-GB"/>
        </w:rPr>
        <w:t>Project Information</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9923"/>
      </w:tblGrid>
      <w:tr w:rsidR="00EC373A" w:rsidRPr="00B01373" w:rsidTr="00EC373A">
        <w:tc>
          <w:tcPr>
            <w:tcW w:w="3325" w:type="dxa"/>
            <w:shd w:val="clear" w:color="auto" w:fill="D5DCE4"/>
            <w:vAlign w:val="center"/>
          </w:tcPr>
          <w:p w:rsidR="00EC373A" w:rsidRPr="00B01373" w:rsidRDefault="00EC373A" w:rsidP="00EC373A">
            <w:pPr>
              <w:tabs>
                <w:tab w:val="left" w:pos="360"/>
              </w:tabs>
              <w:rPr>
                <w:rFonts w:ascii="Times New Roman" w:hAnsi="Times New Roman"/>
                <w:b/>
                <w:i/>
                <w:color w:val="000000"/>
                <w:sz w:val="22"/>
                <w:szCs w:val="22"/>
                <w:lang w:val="en-GB"/>
              </w:rPr>
            </w:pPr>
            <w:r w:rsidRPr="00B01373">
              <w:rPr>
                <w:rFonts w:ascii="Times New Roman" w:hAnsi="Times New Roman"/>
                <w:b/>
                <w:i/>
                <w:color w:val="000000"/>
                <w:sz w:val="22"/>
                <w:szCs w:val="22"/>
                <w:lang w:val="en-GB"/>
              </w:rPr>
              <w:t xml:space="preserve">Project Information </w:t>
            </w:r>
          </w:p>
        </w:tc>
        <w:tc>
          <w:tcPr>
            <w:tcW w:w="9923" w:type="dxa"/>
            <w:shd w:val="clear" w:color="auto" w:fill="D5DCE4"/>
            <w:vAlign w:val="center"/>
          </w:tcPr>
          <w:p w:rsidR="00EC373A" w:rsidRPr="00B01373" w:rsidRDefault="00EC373A" w:rsidP="00EC373A">
            <w:pPr>
              <w:rPr>
                <w:rFonts w:ascii="Times New Roman" w:hAnsi="Times New Roman"/>
                <w:i/>
                <w:color w:val="000000"/>
                <w:sz w:val="22"/>
                <w:szCs w:val="22"/>
                <w:lang w:val="en-GB"/>
              </w:rPr>
            </w:pPr>
          </w:p>
        </w:tc>
      </w:tr>
      <w:tr w:rsidR="00EC373A" w:rsidRPr="00B01373" w:rsidTr="00EC373A">
        <w:trPr>
          <w:trHeight w:val="288"/>
        </w:trPr>
        <w:tc>
          <w:tcPr>
            <w:tcW w:w="3325" w:type="dxa"/>
            <w:shd w:val="clear" w:color="auto" w:fill="auto"/>
            <w:vAlign w:val="center"/>
          </w:tcPr>
          <w:p w:rsidR="00EC373A" w:rsidRPr="00B01373" w:rsidRDefault="00EC373A" w:rsidP="00097028">
            <w:pPr>
              <w:pStyle w:val="ListParagraph"/>
              <w:numPr>
                <w:ilvl w:val="0"/>
                <w:numId w:val="25"/>
              </w:numPr>
              <w:ind w:left="360"/>
              <w:contextualSpacing/>
              <w:rPr>
                <w:sz w:val="22"/>
                <w:szCs w:val="22"/>
                <w:lang w:val="en-GB"/>
              </w:rPr>
            </w:pPr>
            <w:r w:rsidRPr="00B01373">
              <w:rPr>
                <w:sz w:val="22"/>
                <w:szCs w:val="22"/>
                <w:lang w:val="en-GB"/>
              </w:rPr>
              <w:t>Project Title</w:t>
            </w:r>
          </w:p>
        </w:tc>
        <w:tc>
          <w:tcPr>
            <w:tcW w:w="9923" w:type="dxa"/>
            <w:shd w:val="clear" w:color="auto" w:fill="auto"/>
            <w:vAlign w:val="center"/>
          </w:tcPr>
          <w:p w:rsidR="00EC373A" w:rsidRPr="00B01373" w:rsidRDefault="00EC373A" w:rsidP="00EC373A">
            <w:pPr>
              <w:rPr>
                <w:rFonts w:ascii="Times New Roman" w:hAnsi="Times New Roman"/>
                <w:sz w:val="22"/>
                <w:szCs w:val="22"/>
                <w:lang w:val="en-GB"/>
              </w:rPr>
            </w:pPr>
            <w:r w:rsidRPr="00B01373">
              <w:rPr>
                <w:rFonts w:ascii="Times New Roman" w:hAnsi="Times New Roman"/>
                <w:b/>
                <w:bCs/>
                <w:sz w:val="22"/>
                <w:szCs w:val="22"/>
                <w:lang w:val="en-GB"/>
              </w:rPr>
              <w:t>Sustainable development of Comoros Islands by promoting the geothermal energy resources.</w:t>
            </w:r>
          </w:p>
        </w:tc>
      </w:tr>
      <w:tr w:rsidR="00EC373A" w:rsidRPr="00B01373" w:rsidTr="00EC373A">
        <w:trPr>
          <w:trHeight w:val="288"/>
        </w:trPr>
        <w:tc>
          <w:tcPr>
            <w:tcW w:w="3325" w:type="dxa"/>
            <w:shd w:val="clear" w:color="auto" w:fill="auto"/>
            <w:vAlign w:val="center"/>
          </w:tcPr>
          <w:p w:rsidR="00EC373A" w:rsidRPr="00B01373" w:rsidRDefault="00EC373A" w:rsidP="00097028">
            <w:pPr>
              <w:pStyle w:val="ListParagraph"/>
              <w:numPr>
                <w:ilvl w:val="0"/>
                <w:numId w:val="25"/>
              </w:numPr>
              <w:ind w:left="360"/>
              <w:contextualSpacing/>
              <w:rPr>
                <w:sz w:val="22"/>
                <w:szCs w:val="22"/>
                <w:lang w:val="en-GB"/>
              </w:rPr>
            </w:pPr>
            <w:r w:rsidRPr="00B01373">
              <w:rPr>
                <w:sz w:val="22"/>
                <w:szCs w:val="22"/>
                <w:lang w:val="en-GB"/>
              </w:rPr>
              <w:t>Project Number</w:t>
            </w:r>
          </w:p>
        </w:tc>
        <w:tc>
          <w:tcPr>
            <w:tcW w:w="9923" w:type="dxa"/>
            <w:shd w:val="clear" w:color="auto" w:fill="auto"/>
            <w:vAlign w:val="center"/>
          </w:tcPr>
          <w:p w:rsidR="00EC373A" w:rsidRPr="00B01373" w:rsidRDefault="00EC373A" w:rsidP="00EC373A">
            <w:pPr>
              <w:rPr>
                <w:rFonts w:ascii="Times New Roman" w:hAnsi="Times New Roman"/>
                <w:sz w:val="22"/>
                <w:szCs w:val="22"/>
                <w:lang w:val="en-GB"/>
              </w:rPr>
            </w:pPr>
            <w:r w:rsidRPr="00B01373">
              <w:rPr>
                <w:rFonts w:ascii="Times New Roman" w:hAnsi="Times New Roman"/>
                <w:sz w:val="22"/>
                <w:szCs w:val="22"/>
                <w:lang w:val="en-GB"/>
              </w:rPr>
              <w:t>PIMS 5</w:t>
            </w:r>
            <w:r>
              <w:rPr>
                <w:rFonts w:ascii="Times New Roman" w:hAnsi="Times New Roman"/>
                <w:sz w:val="22"/>
                <w:szCs w:val="22"/>
                <w:lang w:val="en-GB"/>
              </w:rPr>
              <w:t>484</w:t>
            </w:r>
            <w:r w:rsidRPr="00B01373">
              <w:rPr>
                <w:rFonts w:ascii="Times New Roman" w:hAnsi="Times New Roman"/>
                <w:sz w:val="22"/>
                <w:szCs w:val="22"/>
                <w:lang w:val="en-GB"/>
              </w:rPr>
              <w:t>; Atlas Award ID</w:t>
            </w:r>
            <w:r w:rsidRPr="00B01373">
              <w:rPr>
                <w:rFonts w:ascii="Times New Roman" w:hAnsi="Times New Roman"/>
                <w:b/>
                <w:sz w:val="22"/>
                <w:szCs w:val="22"/>
                <w:lang w:val="en-GB"/>
              </w:rPr>
              <w:t xml:space="preserve"> </w:t>
            </w:r>
            <w:r w:rsidRPr="00E939D5">
              <w:rPr>
                <w:rFonts w:ascii="Times New Roman" w:hAnsi="Times New Roman"/>
                <w:sz w:val="22"/>
                <w:szCs w:val="22"/>
                <w:lang w:val="en-GB"/>
              </w:rPr>
              <w:t>10629</w:t>
            </w:r>
          </w:p>
        </w:tc>
      </w:tr>
      <w:tr w:rsidR="00EC373A" w:rsidRPr="00B01373" w:rsidTr="00EC373A">
        <w:trPr>
          <w:trHeight w:val="288"/>
        </w:trPr>
        <w:tc>
          <w:tcPr>
            <w:tcW w:w="3325" w:type="dxa"/>
            <w:shd w:val="clear" w:color="auto" w:fill="auto"/>
            <w:vAlign w:val="center"/>
          </w:tcPr>
          <w:p w:rsidR="00EC373A" w:rsidRPr="00B01373" w:rsidRDefault="00EC373A" w:rsidP="00097028">
            <w:pPr>
              <w:pStyle w:val="ListParagraph"/>
              <w:numPr>
                <w:ilvl w:val="0"/>
                <w:numId w:val="25"/>
              </w:numPr>
              <w:ind w:left="360"/>
              <w:contextualSpacing/>
              <w:rPr>
                <w:sz w:val="22"/>
                <w:szCs w:val="22"/>
                <w:lang w:val="en-GB"/>
              </w:rPr>
            </w:pPr>
            <w:r w:rsidRPr="00B01373">
              <w:rPr>
                <w:sz w:val="22"/>
                <w:szCs w:val="22"/>
                <w:lang w:val="en-GB"/>
              </w:rPr>
              <w:t>Location (Global/Region/Country)</w:t>
            </w:r>
          </w:p>
        </w:tc>
        <w:tc>
          <w:tcPr>
            <w:tcW w:w="9923" w:type="dxa"/>
            <w:shd w:val="clear" w:color="auto" w:fill="auto"/>
            <w:vAlign w:val="center"/>
          </w:tcPr>
          <w:p w:rsidR="00EC373A" w:rsidRPr="00B01373" w:rsidRDefault="00EC373A" w:rsidP="00EC373A">
            <w:pPr>
              <w:rPr>
                <w:rFonts w:ascii="Times New Roman" w:hAnsi="Times New Roman"/>
                <w:sz w:val="22"/>
                <w:szCs w:val="22"/>
                <w:lang w:val="en-GB"/>
              </w:rPr>
            </w:pPr>
            <w:r w:rsidRPr="00B01373">
              <w:rPr>
                <w:rFonts w:ascii="Times New Roman" w:hAnsi="Times New Roman"/>
                <w:sz w:val="22"/>
                <w:szCs w:val="22"/>
                <w:lang w:val="en-GB"/>
              </w:rPr>
              <w:t>Union of Comoros</w:t>
            </w:r>
          </w:p>
        </w:tc>
      </w:tr>
    </w:tbl>
    <w:p w:rsidR="00EC373A" w:rsidRPr="00B01373" w:rsidRDefault="00EC373A" w:rsidP="00EC373A">
      <w:pPr>
        <w:tabs>
          <w:tab w:val="left" w:pos="360"/>
        </w:tabs>
        <w:rPr>
          <w:rFonts w:ascii="Times New Roman" w:hAnsi="Times New Roman"/>
          <w:sz w:val="22"/>
          <w:szCs w:val="22"/>
          <w:lang w:val="en-GB"/>
        </w:rPr>
      </w:pPr>
    </w:p>
    <w:p w:rsidR="00EC373A" w:rsidRPr="00B01373" w:rsidRDefault="00EC373A" w:rsidP="00EC373A">
      <w:pPr>
        <w:spacing w:before="200"/>
        <w:ind w:left="360"/>
        <w:rPr>
          <w:rFonts w:ascii="Times New Roman" w:hAnsi="Times New Roman"/>
          <w:b/>
          <w:color w:val="2E74B5"/>
          <w:sz w:val="22"/>
          <w:szCs w:val="22"/>
          <w:lang w:val="en-GB"/>
        </w:rPr>
      </w:pPr>
      <w:r w:rsidRPr="00B01373">
        <w:rPr>
          <w:rFonts w:ascii="Times New Roman" w:hAnsi="Times New Roman"/>
          <w:b/>
          <w:color w:val="2E74B5"/>
          <w:sz w:val="22"/>
          <w:szCs w:val="22"/>
          <w:lang w:val="en-GB"/>
        </w:rPr>
        <w:t>Part A. Integrating Overarching Principles to Strengthen Social and Environmental Sustainability</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EC373A" w:rsidRPr="00B01373" w:rsidTr="00EC373A">
        <w:trPr>
          <w:trHeight w:val="449"/>
        </w:trPr>
        <w:tc>
          <w:tcPr>
            <w:tcW w:w="13248" w:type="dxa"/>
            <w:shd w:val="clear" w:color="auto" w:fill="222A35"/>
            <w:vAlign w:val="center"/>
          </w:tcPr>
          <w:p w:rsidR="00EC373A" w:rsidRPr="00B01373" w:rsidRDefault="00EC373A" w:rsidP="00EC373A">
            <w:pPr>
              <w:rPr>
                <w:rFonts w:ascii="Times New Roman" w:hAnsi="Times New Roman"/>
                <w:sz w:val="22"/>
                <w:szCs w:val="22"/>
                <w:lang w:val="en-GB"/>
              </w:rPr>
            </w:pPr>
            <w:r w:rsidRPr="00B01373">
              <w:rPr>
                <w:rFonts w:ascii="Times New Roman" w:hAnsi="Times New Roman"/>
                <w:b/>
                <w:sz w:val="22"/>
                <w:szCs w:val="22"/>
                <w:lang w:val="en-GB"/>
              </w:rPr>
              <w:t>QUESTION 1: How Does the Project Integrate the Overarching Principles in order to Strengthen Social and Environmental Sustainability?</w:t>
            </w:r>
          </w:p>
        </w:tc>
      </w:tr>
      <w:tr w:rsidR="00EC373A" w:rsidRPr="00B01373" w:rsidTr="00EC373A">
        <w:tc>
          <w:tcPr>
            <w:tcW w:w="13248" w:type="dxa"/>
            <w:shd w:val="clear" w:color="auto" w:fill="D5DCE4"/>
          </w:tcPr>
          <w:p w:rsidR="00EC373A" w:rsidRPr="00B01373" w:rsidRDefault="00EC373A" w:rsidP="00EC373A">
            <w:pPr>
              <w:tabs>
                <w:tab w:val="left" w:pos="432"/>
              </w:tabs>
              <w:spacing w:before="60"/>
              <w:rPr>
                <w:rFonts w:ascii="Times New Roman" w:hAnsi="Times New Roman"/>
                <w:b/>
                <w:i/>
                <w:sz w:val="22"/>
                <w:szCs w:val="22"/>
                <w:lang w:val="en-GB"/>
              </w:rPr>
            </w:pPr>
            <w:r w:rsidRPr="00B01373">
              <w:rPr>
                <w:rFonts w:ascii="Times New Roman" w:hAnsi="Times New Roman"/>
                <w:b/>
                <w:i/>
                <w:sz w:val="22"/>
                <w:szCs w:val="22"/>
                <w:lang w:val="en-GB"/>
              </w:rPr>
              <w:t xml:space="preserve">Briefly describe in the space below how the Project mainstreams the human-rights based approach </w:t>
            </w:r>
          </w:p>
        </w:tc>
      </w:tr>
      <w:tr w:rsidR="00EC373A" w:rsidRPr="00B01373" w:rsidTr="00EC373A">
        <w:tc>
          <w:tcPr>
            <w:tcW w:w="13248" w:type="dxa"/>
            <w:shd w:val="clear" w:color="auto" w:fill="auto"/>
          </w:tcPr>
          <w:p w:rsidR="00EC373A" w:rsidRPr="00B01373" w:rsidRDefault="00EC373A" w:rsidP="00EC373A">
            <w:pPr>
              <w:keepNext/>
              <w:keepLines/>
              <w:tabs>
                <w:tab w:val="left" w:pos="432"/>
              </w:tabs>
              <w:spacing w:before="60"/>
              <w:outlineLvl w:val="7"/>
              <w:rPr>
                <w:rFonts w:ascii="Times New Roman" w:hAnsi="Times New Roman"/>
                <w:sz w:val="22"/>
                <w:szCs w:val="22"/>
                <w:lang w:val="en-GB"/>
              </w:rPr>
            </w:pPr>
            <w:r w:rsidRPr="00B01373">
              <w:rPr>
                <w:rFonts w:ascii="Times New Roman" w:eastAsia="Calibri" w:hAnsi="Times New Roman"/>
                <w:sz w:val="22"/>
                <w:szCs w:val="22"/>
                <w:lang w:val="en-GB"/>
              </w:rPr>
              <w:t xml:space="preserve">The project fully endorses the human rights-based approach and </w:t>
            </w:r>
            <w:r w:rsidRPr="00B01373">
              <w:rPr>
                <w:rFonts w:ascii="Times New Roman" w:hAnsi="Times New Roman"/>
                <w:sz w:val="22"/>
                <w:szCs w:val="22"/>
                <w:lang w:val="en-GB"/>
              </w:rPr>
              <w:t xml:space="preserve">will not lead to any adverse impacts on enjoyment of human rights (civil, political, economic, environmental, social or cultural) of any key or potential stakeholders, communities involved or the population at large. </w:t>
            </w:r>
          </w:p>
          <w:p w:rsidR="00EC373A" w:rsidRPr="00B01373" w:rsidRDefault="00EC373A" w:rsidP="00EC373A">
            <w:pPr>
              <w:tabs>
                <w:tab w:val="left" w:pos="432"/>
              </w:tabs>
              <w:spacing w:before="60"/>
              <w:rPr>
                <w:rFonts w:ascii="Times New Roman" w:hAnsi="Times New Roman"/>
                <w:sz w:val="22"/>
                <w:szCs w:val="22"/>
                <w:lang w:val="en-GB"/>
              </w:rPr>
            </w:pPr>
            <w:r w:rsidRPr="00B01373">
              <w:rPr>
                <w:rFonts w:ascii="Times New Roman" w:hAnsi="Times New Roman"/>
                <w:sz w:val="22"/>
                <w:szCs w:val="22"/>
                <w:lang w:val="en-GB"/>
              </w:rPr>
              <w:t>The project will focus on the provision of base-load on-grid electricity generated from geothermal resources on Grande Comore, in replacement of imported diesel fuel that is presently used. In the process, it will demonstrate the benefits that geothermal technology can provide to improve the quality of life and livelihoods for the population on Grande Comore. These relate to social and economic benefits in terms of a healthier environment for the population, opportunities for income-generating activities through a reliable and efficient electricity supply and improved natural resource management. In addition, the utilisation of geothermal resources for electricity generation, in lieu of imported diesel fuel, will reduce the country’s GHG emissions and contribute to a safer environment for the population in the Comoros Islands.</w:t>
            </w:r>
          </w:p>
        </w:tc>
      </w:tr>
      <w:tr w:rsidR="00EC373A" w:rsidRPr="00B01373" w:rsidTr="00EC373A">
        <w:trPr>
          <w:trHeight w:val="296"/>
        </w:trPr>
        <w:tc>
          <w:tcPr>
            <w:tcW w:w="13248" w:type="dxa"/>
            <w:shd w:val="clear" w:color="auto" w:fill="D5DCE4"/>
          </w:tcPr>
          <w:p w:rsidR="00EC373A" w:rsidRPr="00B01373" w:rsidRDefault="00EC373A" w:rsidP="00EC373A">
            <w:pPr>
              <w:spacing w:after="120"/>
              <w:contextualSpacing/>
              <w:rPr>
                <w:rFonts w:ascii="Times New Roman" w:hAnsi="Times New Roman"/>
                <w:b/>
                <w:i/>
                <w:sz w:val="22"/>
                <w:szCs w:val="22"/>
                <w:lang w:val="en-GB"/>
              </w:rPr>
            </w:pPr>
            <w:r w:rsidRPr="00B01373">
              <w:rPr>
                <w:rFonts w:ascii="Times New Roman" w:hAnsi="Times New Roman"/>
                <w:b/>
                <w:i/>
                <w:sz w:val="22"/>
                <w:szCs w:val="22"/>
                <w:lang w:val="en-GB"/>
              </w:rPr>
              <w:t>Briefly describe in the space below how the Project is likely to improve gender equality and women’s empowerment</w:t>
            </w:r>
          </w:p>
        </w:tc>
      </w:tr>
      <w:tr w:rsidR="00EC373A" w:rsidRPr="00B01373" w:rsidTr="00EC373A">
        <w:tc>
          <w:tcPr>
            <w:tcW w:w="13248" w:type="dxa"/>
            <w:shd w:val="clear" w:color="auto" w:fill="auto"/>
          </w:tcPr>
          <w:p w:rsidR="00EC373A" w:rsidRPr="00B01373" w:rsidRDefault="00EC373A" w:rsidP="00EC373A">
            <w:pPr>
              <w:tabs>
                <w:tab w:val="left" w:pos="432"/>
              </w:tabs>
              <w:spacing w:before="60"/>
              <w:rPr>
                <w:rFonts w:ascii="Times New Roman" w:hAnsi="Times New Roman"/>
                <w:sz w:val="22"/>
                <w:szCs w:val="22"/>
                <w:lang w:val="en-GB"/>
              </w:rPr>
            </w:pPr>
            <w:r w:rsidRPr="00B01373">
              <w:rPr>
                <w:rFonts w:ascii="Times New Roman" w:hAnsi="Times New Roman"/>
                <w:sz w:val="22"/>
                <w:szCs w:val="22"/>
                <w:lang w:val="en-GB"/>
              </w:rPr>
              <w:t xml:space="preserve">Gender is an important aspect of national plans as women and men have different access to resources and opportunities and are affected differently by energy programmes and policies. The aim of gender mainstreaming is to ensure that the needs of both women and men are taken into account.  Gender experts will be included in implementation and coordination mechanisms and stakeholder consultations will purposefully include women and men. As part of the national action planning process for geothermal resource development for grid-based electricity generation, the project will encourage capacity development activities to be undertaken on gender analysis and mainstreaming tools.   </w:t>
            </w:r>
          </w:p>
          <w:p w:rsidR="00EC373A" w:rsidRPr="00B01373" w:rsidRDefault="00EC373A" w:rsidP="00EC373A">
            <w:pPr>
              <w:tabs>
                <w:tab w:val="left" w:pos="432"/>
              </w:tabs>
              <w:spacing w:before="60"/>
              <w:rPr>
                <w:rFonts w:ascii="Times New Roman" w:hAnsi="Times New Roman"/>
                <w:color w:val="595959"/>
                <w:sz w:val="22"/>
                <w:szCs w:val="22"/>
                <w:lang w:val="en-GB"/>
              </w:rPr>
            </w:pPr>
            <w:r w:rsidRPr="00B01373">
              <w:rPr>
                <w:rFonts w:ascii="Times New Roman" w:hAnsi="Times New Roman"/>
                <w:sz w:val="22"/>
                <w:szCs w:val="22"/>
                <w:lang w:val="en-GB"/>
              </w:rPr>
              <w:t xml:space="preserve">Moreover, baseline data collection under the PPG already took into consideration gender-disaggregated baseline information and this will continue during implementation of project activities.  </w:t>
            </w:r>
          </w:p>
        </w:tc>
      </w:tr>
      <w:tr w:rsidR="00EC373A" w:rsidRPr="00B01373" w:rsidTr="00EC373A">
        <w:trPr>
          <w:trHeight w:val="305"/>
        </w:trPr>
        <w:tc>
          <w:tcPr>
            <w:tcW w:w="13248" w:type="dxa"/>
            <w:shd w:val="clear" w:color="auto" w:fill="D5DCE4"/>
          </w:tcPr>
          <w:p w:rsidR="00EC373A" w:rsidRPr="00B01373" w:rsidRDefault="00EC373A" w:rsidP="00EC373A">
            <w:pPr>
              <w:spacing w:after="120"/>
              <w:contextualSpacing/>
              <w:rPr>
                <w:rFonts w:ascii="Times New Roman" w:hAnsi="Times New Roman"/>
                <w:b/>
                <w:i/>
                <w:sz w:val="22"/>
                <w:szCs w:val="22"/>
                <w:u w:val="single"/>
                <w:lang w:val="en-GB"/>
              </w:rPr>
            </w:pPr>
            <w:r w:rsidRPr="00B01373">
              <w:rPr>
                <w:rFonts w:ascii="Times New Roman" w:hAnsi="Times New Roman"/>
                <w:b/>
                <w:i/>
                <w:sz w:val="22"/>
                <w:szCs w:val="22"/>
                <w:lang w:val="en-GB"/>
              </w:rPr>
              <w:t>Briefly describe in the space below how the Project mainstreams environmental sustainability</w:t>
            </w:r>
          </w:p>
        </w:tc>
      </w:tr>
      <w:tr w:rsidR="00EC373A" w:rsidRPr="00B01373" w:rsidTr="00EC373A">
        <w:tc>
          <w:tcPr>
            <w:tcW w:w="13248" w:type="dxa"/>
            <w:shd w:val="clear" w:color="auto" w:fill="auto"/>
          </w:tcPr>
          <w:p w:rsidR="00EC373A" w:rsidRPr="00B01373" w:rsidRDefault="00EC373A" w:rsidP="00EC373A">
            <w:pPr>
              <w:keepNext/>
              <w:keepLines/>
              <w:tabs>
                <w:tab w:val="left" w:pos="432"/>
              </w:tabs>
              <w:outlineLvl w:val="7"/>
              <w:rPr>
                <w:rFonts w:ascii="Times New Roman" w:hAnsi="Times New Roman"/>
                <w:sz w:val="22"/>
                <w:szCs w:val="22"/>
                <w:lang w:val="en-GB"/>
              </w:rPr>
            </w:pPr>
            <w:r w:rsidRPr="00B01373">
              <w:rPr>
                <w:rFonts w:ascii="Times New Roman" w:hAnsi="Times New Roman"/>
                <w:sz w:val="22"/>
                <w:szCs w:val="22"/>
                <w:lang w:val="en-GB"/>
              </w:rPr>
              <w:t>Comoros will draw upon all its strategies for addressing climate change to systematically mainstream climate change considerations in geothermal resource development. This will aid decision-making on energy infrastructure and service delivery options to take into account the uncertainty associated with climate change predictions and to assess the climate r</w:t>
            </w:r>
            <w:r>
              <w:rPr>
                <w:rFonts w:ascii="Times New Roman" w:hAnsi="Times New Roman"/>
                <w:sz w:val="22"/>
                <w:szCs w:val="22"/>
                <w:lang w:val="en-GB"/>
              </w:rPr>
              <w:t>esilience of different options.</w:t>
            </w:r>
            <w:r w:rsidRPr="00B01373">
              <w:rPr>
                <w:rFonts w:ascii="Times New Roman" w:hAnsi="Times New Roman"/>
                <w:sz w:val="22"/>
                <w:szCs w:val="22"/>
                <w:lang w:val="en-GB"/>
              </w:rPr>
              <w:t xml:space="preserve"> For instance, decisions to invest in geothermal resource development should take into account possible issues related to air pollution from waste gases, brine disposal, noise reduction and impacts on flora and fauna during construction and operation of the station. The project will ensure that the agencies tasked with the country’s climate change portfolio are actively engaged in the project coordination mechanism so as to promote an integrated approach.</w:t>
            </w:r>
          </w:p>
          <w:p w:rsidR="00EC373A" w:rsidRPr="00B01373" w:rsidRDefault="00EC373A" w:rsidP="00EC373A">
            <w:pPr>
              <w:keepNext/>
              <w:keepLines/>
              <w:tabs>
                <w:tab w:val="left" w:pos="432"/>
              </w:tabs>
              <w:outlineLvl w:val="7"/>
              <w:rPr>
                <w:rFonts w:ascii="Times New Roman" w:hAnsi="Times New Roman"/>
                <w:sz w:val="22"/>
                <w:szCs w:val="22"/>
                <w:lang w:val="en-GB"/>
              </w:rPr>
            </w:pPr>
            <w:r w:rsidRPr="00B01373">
              <w:rPr>
                <w:rFonts w:ascii="Times New Roman" w:hAnsi="Times New Roman"/>
                <w:sz w:val="22"/>
                <w:szCs w:val="22"/>
                <w:lang w:val="en-GB"/>
              </w:rPr>
              <w:t>The project will have a direct positive effect on environmental sustainability, as the primary objective of the project is to accelerate utilisation of geothermal resources and technology for the global good of the population. This will</w:t>
            </w:r>
            <w:r w:rsidRPr="00B01373">
              <w:rPr>
                <w:rFonts w:ascii="Times New Roman" w:eastAsia="Calibri" w:hAnsi="Times New Roman"/>
                <w:sz w:val="22"/>
                <w:szCs w:val="22"/>
                <w:lang w:val="en-GB"/>
              </w:rPr>
              <w:t xml:space="preserve"> be beneficial to both the country’s economy and to the global environment, through the reduction of greenhouse gas emissions. </w:t>
            </w:r>
          </w:p>
          <w:p w:rsidR="00EC373A" w:rsidRPr="00B01373" w:rsidRDefault="00EC373A" w:rsidP="00EC373A">
            <w:pPr>
              <w:widowControl w:val="0"/>
              <w:autoSpaceDE w:val="0"/>
              <w:autoSpaceDN w:val="0"/>
              <w:adjustRightInd w:val="0"/>
              <w:rPr>
                <w:rFonts w:ascii="Times New Roman" w:hAnsi="Times New Roman"/>
                <w:color w:val="595959"/>
                <w:sz w:val="22"/>
                <w:szCs w:val="22"/>
                <w:lang w:val="en-GB"/>
              </w:rPr>
            </w:pPr>
            <w:r w:rsidRPr="00B01373">
              <w:rPr>
                <w:rFonts w:ascii="Times New Roman" w:hAnsi="Times New Roman"/>
                <w:sz w:val="22"/>
                <w:szCs w:val="22"/>
                <w:lang w:val="en-GB"/>
              </w:rPr>
              <w:t>The estimated direct total reduction of CO</w:t>
            </w:r>
            <w:r w:rsidRPr="00B01373">
              <w:rPr>
                <w:rFonts w:ascii="Times New Roman" w:hAnsi="Times New Roman"/>
                <w:sz w:val="22"/>
                <w:szCs w:val="22"/>
                <w:vertAlign w:val="subscript"/>
                <w:lang w:val="en-GB"/>
              </w:rPr>
              <w:t>2</w:t>
            </w:r>
            <w:r w:rsidRPr="00B01373">
              <w:rPr>
                <w:rFonts w:ascii="Times New Roman" w:hAnsi="Times New Roman"/>
                <w:sz w:val="22"/>
                <w:szCs w:val="22"/>
                <w:lang w:val="en-GB"/>
              </w:rPr>
              <w:t xml:space="preserve"> emissions resulting from project activities without replication is estimated at 1,882,125 tonnes by the equipment lifetime, while the estimated post-project CO</w:t>
            </w:r>
            <w:r w:rsidRPr="00B01373">
              <w:rPr>
                <w:rFonts w:ascii="Times New Roman" w:hAnsi="Times New Roman"/>
                <w:sz w:val="22"/>
                <w:szCs w:val="22"/>
                <w:vertAlign w:val="subscript"/>
                <w:lang w:val="en-GB"/>
              </w:rPr>
              <w:t>2</w:t>
            </w:r>
            <w:r w:rsidRPr="00B01373">
              <w:rPr>
                <w:rFonts w:ascii="Times New Roman" w:hAnsi="Times New Roman"/>
                <w:sz w:val="22"/>
                <w:szCs w:val="22"/>
                <w:lang w:val="en-GB"/>
              </w:rPr>
              <w:t xml:space="preserve"> emissions reduction over the next 10 years of project influence, 30-year equipment life and 80% causality factor is estimated at 43,200,000 tonnes.</w:t>
            </w:r>
            <w:r w:rsidRPr="00B01373">
              <w:rPr>
                <w:rFonts w:ascii="Times New Roman" w:hAnsi="Times New Roman"/>
                <w:color w:val="595959"/>
                <w:sz w:val="22"/>
                <w:szCs w:val="22"/>
                <w:lang w:val="en-GB"/>
              </w:rPr>
              <w:t xml:space="preserve"> </w:t>
            </w:r>
          </w:p>
        </w:tc>
      </w:tr>
    </w:tbl>
    <w:p w:rsidR="00EC373A" w:rsidRPr="00B01373" w:rsidRDefault="00EC373A" w:rsidP="00EC373A">
      <w:pPr>
        <w:rPr>
          <w:rFonts w:ascii="Times New Roman" w:hAnsi="Times New Roman"/>
          <w:b/>
          <w:sz w:val="22"/>
          <w:szCs w:val="22"/>
          <w:lang w:val="en-GB"/>
        </w:rPr>
      </w:pPr>
    </w:p>
    <w:p w:rsidR="00EC373A" w:rsidRPr="00B01373" w:rsidRDefault="00EC373A" w:rsidP="00EC373A">
      <w:pPr>
        <w:keepNext/>
        <w:spacing w:before="200"/>
        <w:ind w:left="360"/>
        <w:rPr>
          <w:rFonts w:ascii="Times New Roman" w:hAnsi="Times New Roman"/>
          <w:b/>
          <w:color w:val="2E74B5"/>
          <w:sz w:val="22"/>
          <w:szCs w:val="22"/>
          <w:lang w:val="en-GB"/>
        </w:rPr>
      </w:pPr>
      <w:r w:rsidRPr="00B01373">
        <w:rPr>
          <w:rFonts w:ascii="Times New Roman" w:hAnsi="Times New Roman"/>
          <w:b/>
          <w:color w:val="2E74B5"/>
          <w:sz w:val="22"/>
          <w:szCs w:val="22"/>
          <w:lang w:val="en-GB"/>
        </w:rPr>
        <w:t xml:space="preserve">Part B. Identifying and Managing Social and Environmental </w:t>
      </w:r>
      <w:r w:rsidRPr="00B01373">
        <w:rPr>
          <w:rFonts w:ascii="Times New Roman" w:hAnsi="Times New Roman"/>
          <w:b/>
          <w:color w:val="2E74B5"/>
          <w:sz w:val="22"/>
          <w:szCs w:val="22"/>
          <w:u w:val="single"/>
          <w:lang w:val="en-GB"/>
        </w:rPr>
        <w:t>Risks</w:t>
      </w:r>
    </w:p>
    <w:p w:rsidR="00EC373A" w:rsidRPr="00B01373" w:rsidRDefault="00EC373A" w:rsidP="00EC373A">
      <w:pPr>
        <w:keepNext/>
        <w:rPr>
          <w:rFonts w:ascii="Times New Roman" w:hAnsi="Times New Roman"/>
          <w:b/>
          <w:sz w:val="22"/>
          <w:szCs w:val="22"/>
          <w:lang w:val="en-GB"/>
        </w:rPr>
      </w:pP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1134"/>
        <w:gridCol w:w="1417"/>
        <w:gridCol w:w="1276"/>
        <w:gridCol w:w="5627"/>
      </w:tblGrid>
      <w:tr w:rsidR="00EC373A" w:rsidRPr="00B01373" w:rsidTr="00EC373A">
        <w:trPr>
          <w:trHeight w:val="1061"/>
        </w:trPr>
        <w:tc>
          <w:tcPr>
            <w:tcW w:w="3686" w:type="dxa"/>
            <w:shd w:val="clear" w:color="auto" w:fill="222A35"/>
          </w:tcPr>
          <w:p w:rsidR="00EC373A" w:rsidRPr="00B01373" w:rsidRDefault="00EC373A" w:rsidP="00EC373A">
            <w:pPr>
              <w:keepNext/>
              <w:tabs>
                <w:tab w:val="left" w:pos="101"/>
              </w:tabs>
              <w:ind w:right="252" w:firstLine="11"/>
              <w:rPr>
                <w:rFonts w:ascii="Times New Roman" w:hAnsi="Times New Roman"/>
                <w:b/>
                <w:sz w:val="22"/>
                <w:szCs w:val="22"/>
                <w:lang w:val="en-GB"/>
              </w:rPr>
            </w:pPr>
            <w:r w:rsidRPr="00B01373">
              <w:rPr>
                <w:rFonts w:ascii="Times New Roman" w:hAnsi="Times New Roman"/>
                <w:b/>
                <w:sz w:val="22"/>
                <w:szCs w:val="22"/>
                <w:lang w:val="en-GB"/>
              </w:rPr>
              <w:t xml:space="preserve">QUESTION 2: What are the Potential Social and Environmental Risks? </w:t>
            </w:r>
          </w:p>
          <w:p w:rsidR="00EC373A" w:rsidRPr="00B01373" w:rsidRDefault="00EC373A" w:rsidP="00EC373A">
            <w:pPr>
              <w:keepNext/>
              <w:tabs>
                <w:tab w:val="left" w:pos="101"/>
              </w:tabs>
              <w:ind w:right="252" w:firstLine="11"/>
              <w:rPr>
                <w:rFonts w:ascii="Times New Roman" w:hAnsi="Times New Roman"/>
                <w:b/>
                <w:sz w:val="22"/>
                <w:szCs w:val="22"/>
                <w:lang w:val="en-GB"/>
              </w:rPr>
            </w:pPr>
            <w:r w:rsidRPr="00B01373">
              <w:rPr>
                <w:rFonts w:ascii="Times New Roman" w:hAnsi="Times New Roman"/>
                <w:i/>
                <w:sz w:val="22"/>
                <w:szCs w:val="22"/>
                <w:lang w:val="en-GB"/>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3827" w:type="dxa"/>
            <w:gridSpan w:val="3"/>
            <w:shd w:val="clear" w:color="auto" w:fill="222A35"/>
          </w:tcPr>
          <w:p w:rsidR="00EC373A" w:rsidRPr="00B01373" w:rsidRDefault="00EC373A" w:rsidP="00EC373A">
            <w:pPr>
              <w:keepNext/>
              <w:tabs>
                <w:tab w:val="left" w:pos="101"/>
              </w:tabs>
              <w:ind w:right="252" w:firstLine="11"/>
              <w:rPr>
                <w:rFonts w:ascii="Times New Roman" w:hAnsi="Times New Roman"/>
                <w:b/>
                <w:sz w:val="22"/>
                <w:szCs w:val="22"/>
                <w:lang w:val="en-GB"/>
              </w:rPr>
            </w:pPr>
            <w:r w:rsidRPr="00B01373">
              <w:rPr>
                <w:rFonts w:ascii="Times New Roman" w:hAnsi="Times New Roman"/>
                <w:b/>
                <w:sz w:val="22"/>
                <w:szCs w:val="22"/>
                <w:lang w:val="en-GB"/>
              </w:rPr>
              <w:t>QUESTION 3: What is the level of significance of the potential social and environmental risks?</w:t>
            </w:r>
          </w:p>
          <w:p w:rsidR="00EC373A" w:rsidRPr="00B01373" w:rsidRDefault="00EC373A" w:rsidP="00EC373A">
            <w:pPr>
              <w:keepNext/>
              <w:tabs>
                <w:tab w:val="left" w:pos="432"/>
              </w:tabs>
              <w:rPr>
                <w:rFonts w:ascii="Times New Roman" w:hAnsi="Times New Roman"/>
                <w:b/>
                <w:sz w:val="22"/>
                <w:szCs w:val="22"/>
                <w:lang w:val="en-GB"/>
              </w:rPr>
            </w:pPr>
            <w:r w:rsidRPr="00B01373">
              <w:rPr>
                <w:rFonts w:ascii="Times New Roman" w:hAnsi="Times New Roman"/>
                <w:i/>
                <w:sz w:val="22"/>
                <w:szCs w:val="22"/>
                <w:lang w:val="en-GB"/>
              </w:rPr>
              <w:t>Note: Respond to Questions 4 and 5 below before proceeding to Question 6</w:t>
            </w:r>
          </w:p>
        </w:tc>
        <w:tc>
          <w:tcPr>
            <w:tcW w:w="5627" w:type="dxa"/>
            <w:shd w:val="clear" w:color="auto" w:fill="222A35"/>
          </w:tcPr>
          <w:p w:rsidR="00EC373A" w:rsidRPr="00B01373" w:rsidRDefault="00EC373A" w:rsidP="00EC373A">
            <w:pPr>
              <w:keepNext/>
              <w:tabs>
                <w:tab w:val="left" w:pos="432"/>
              </w:tabs>
              <w:rPr>
                <w:rFonts w:ascii="Times New Roman" w:hAnsi="Times New Roman"/>
                <w:b/>
                <w:sz w:val="22"/>
                <w:szCs w:val="22"/>
                <w:lang w:val="en-GB"/>
              </w:rPr>
            </w:pPr>
            <w:r w:rsidRPr="00B01373">
              <w:rPr>
                <w:rFonts w:ascii="Times New Roman" w:hAnsi="Times New Roman"/>
                <w:b/>
                <w:sz w:val="22"/>
                <w:szCs w:val="22"/>
                <w:lang w:val="en-GB"/>
              </w:rPr>
              <w:t>QUESTION 6: What social and environmental assessment and management measures have been conducted and/or are required to address potential risks (for Risks with Moderate and High Significance)?</w:t>
            </w:r>
          </w:p>
        </w:tc>
      </w:tr>
      <w:tr w:rsidR="00EC373A" w:rsidRPr="00B01373" w:rsidTr="00EC373A">
        <w:tc>
          <w:tcPr>
            <w:tcW w:w="3686" w:type="dxa"/>
            <w:shd w:val="clear" w:color="auto" w:fill="D5DCE4"/>
          </w:tcPr>
          <w:p w:rsidR="00EC373A" w:rsidRPr="00B01373" w:rsidRDefault="00EC373A" w:rsidP="00EC373A">
            <w:pPr>
              <w:rPr>
                <w:rFonts w:ascii="Times New Roman" w:hAnsi="Times New Roman"/>
                <w:b/>
                <w:i/>
                <w:sz w:val="22"/>
                <w:szCs w:val="22"/>
                <w:lang w:val="en-GB"/>
              </w:rPr>
            </w:pPr>
            <w:r w:rsidRPr="00B01373">
              <w:rPr>
                <w:rFonts w:ascii="Times New Roman" w:hAnsi="Times New Roman"/>
                <w:b/>
                <w:i/>
                <w:sz w:val="22"/>
                <w:szCs w:val="22"/>
                <w:lang w:val="en-GB"/>
              </w:rPr>
              <w:t>Risk Description</w:t>
            </w:r>
          </w:p>
        </w:tc>
        <w:tc>
          <w:tcPr>
            <w:tcW w:w="1134" w:type="dxa"/>
            <w:shd w:val="clear" w:color="auto" w:fill="D5DCE4"/>
          </w:tcPr>
          <w:p w:rsidR="00EC373A" w:rsidRPr="00B01373" w:rsidRDefault="00EC373A" w:rsidP="00EC373A">
            <w:pPr>
              <w:rPr>
                <w:rFonts w:ascii="Times New Roman" w:hAnsi="Times New Roman"/>
                <w:b/>
                <w:i/>
                <w:sz w:val="22"/>
                <w:szCs w:val="22"/>
                <w:lang w:val="en-GB"/>
              </w:rPr>
            </w:pPr>
            <w:r w:rsidRPr="00B01373">
              <w:rPr>
                <w:rFonts w:ascii="Times New Roman" w:hAnsi="Times New Roman"/>
                <w:b/>
                <w:i/>
                <w:sz w:val="22"/>
                <w:szCs w:val="22"/>
                <w:lang w:val="en-GB"/>
              </w:rPr>
              <w:t>Impact and Probability (1-5)</w:t>
            </w:r>
          </w:p>
        </w:tc>
        <w:tc>
          <w:tcPr>
            <w:tcW w:w="1417" w:type="dxa"/>
            <w:shd w:val="clear" w:color="auto" w:fill="D5DCE4"/>
          </w:tcPr>
          <w:p w:rsidR="00EC373A" w:rsidRPr="00B01373" w:rsidRDefault="00EC373A" w:rsidP="00EC373A">
            <w:pPr>
              <w:rPr>
                <w:rFonts w:ascii="Times New Roman" w:hAnsi="Times New Roman"/>
                <w:b/>
                <w:i/>
                <w:sz w:val="22"/>
                <w:szCs w:val="22"/>
                <w:lang w:val="en-GB"/>
              </w:rPr>
            </w:pPr>
            <w:r w:rsidRPr="00B01373">
              <w:rPr>
                <w:rFonts w:ascii="Times New Roman" w:hAnsi="Times New Roman"/>
                <w:b/>
                <w:i/>
                <w:sz w:val="22"/>
                <w:szCs w:val="22"/>
                <w:lang w:val="en-GB"/>
              </w:rPr>
              <w:t>Significance</w:t>
            </w:r>
          </w:p>
          <w:p w:rsidR="00EC373A" w:rsidRPr="00B01373" w:rsidRDefault="00EC373A" w:rsidP="00EC373A">
            <w:pPr>
              <w:rPr>
                <w:rFonts w:ascii="Times New Roman" w:hAnsi="Times New Roman"/>
                <w:b/>
                <w:i/>
                <w:sz w:val="22"/>
                <w:szCs w:val="22"/>
                <w:lang w:val="en-GB"/>
              </w:rPr>
            </w:pPr>
            <w:r w:rsidRPr="00B01373">
              <w:rPr>
                <w:rFonts w:ascii="Times New Roman" w:hAnsi="Times New Roman"/>
                <w:b/>
                <w:i/>
                <w:sz w:val="22"/>
                <w:szCs w:val="22"/>
                <w:lang w:val="en-GB"/>
              </w:rPr>
              <w:t>(Low, Moderate, High)</w:t>
            </w:r>
          </w:p>
        </w:tc>
        <w:tc>
          <w:tcPr>
            <w:tcW w:w="1276" w:type="dxa"/>
            <w:shd w:val="clear" w:color="auto" w:fill="D5DCE4"/>
          </w:tcPr>
          <w:p w:rsidR="00EC373A" w:rsidRPr="00B01373" w:rsidRDefault="00EC373A" w:rsidP="00EC373A">
            <w:pPr>
              <w:rPr>
                <w:rFonts w:ascii="Times New Roman" w:hAnsi="Times New Roman"/>
                <w:b/>
                <w:i/>
                <w:sz w:val="22"/>
                <w:szCs w:val="22"/>
                <w:lang w:val="en-GB"/>
              </w:rPr>
            </w:pPr>
            <w:r w:rsidRPr="00B01373">
              <w:rPr>
                <w:rFonts w:ascii="Times New Roman" w:hAnsi="Times New Roman"/>
                <w:b/>
                <w:i/>
                <w:sz w:val="22"/>
                <w:szCs w:val="22"/>
                <w:lang w:val="en-GB"/>
              </w:rPr>
              <w:t>Comments</w:t>
            </w:r>
          </w:p>
        </w:tc>
        <w:tc>
          <w:tcPr>
            <w:tcW w:w="5627" w:type="dxa"/>
            <w:shd w:val="clear" w:color="auto" w:fill="D5DCE4"/>
          </w:tcPr>
          <w:p w:rsidR="00EC373A" w:rsidRPr="00B01373" w:rsidRDefault="00EC373A" w:rsidP="00EC373A">
            <w:pPr>
              <w:rPr>
                <w:rFonts w:ascii="Times New Roman" w:hAnsi="Times New Roman"/>
                <w:b/>
                <w:i/>
                <w:sz w:val="22"/>
                <w:szCs w:val="22"/>
                <w:lang w:val="en-GB"/>
              </w:rPr>
            </w:pPr>
            <w:r w:rsidRPr="00B01373">
              <w:rPr>
                <w:rFonts w:ascii="Times New Roman" w:hAnsi="Times New Roman"/>
                <w:b/>
                <w:i/>
                <w:sz w:val="22"/>
                <w:szCs w:val="22"/>
                <w:lang w:val="en-GB"/>
              </w:rPr>
              <w:t>Description of assessment and management measures as reflected in the Project design.  If ESIA or SESA is required note that the assessment should consider all potential impacts and risks.</w:t>
            </w:r>
          </w:p>
        </w:tc>
      </w:tr>
      <w:tr w:rsidR="00EC373A" w:rsidRPr="00B01373" w:rsidTr="00EC373A">
        <w:tc>
          <w:tcPr>
            <w:tcW w:w="3686" w:type="dxa"/>
            <w:shd w:val="clear" w:color="auto" w:fill="auto"/>
            <w:vAlign w:val="center"/>
          </w:tcPr>
          <w:p w:rsidR="00EC373A" w:rsidRDefault="00EC373A" w:rsidP="00EC373A">
            <w:pPr>
              <w:jc w:val="left"/>
              <w:rPr>
                <w:rFonts w:ascii="Times New Roman" w:hAnsi="Times New Roman"/>
                <w:sz w:val="22"/>
                <w:szCs w:val="22"/>
                <w:lang w:val="en-GB"/>
              </w:rPr>
            </w:pPr>
            <w:r w:rsidRPr="00B01373">
              <w:rPr>
                <w:rFonts w:ascii="Times New Roman" w:hAnsi="Times New Roman"/>
                <w:sz w:val="22"/>
                <w:szCs w:val="22"/>
                <w:lang w:val="en-GB"/>
              </w:rPr>
              <w:t>Risk 1: Climate change may tend to cause changes in and increase the variability of Comoros rain patterns. This may cause floods or mud flows at Mount Karthala that hosts the volcano and that will be the site for the power station.</w:t>
            </w:r>
          </w:p>
          <w:p w:rsidR="00EC373A" w:rsidRPr="00B01373" w:rsidRDefault="00EC373A" w:rsidP="00EC373A">
            <w:pPr>
              <w:jc w:val="left"/>
              <w:rPr>
                <w:rFonts w:ascii="Times New Roman" w:hAnsi="Times New Roman"/>
                <w:sz w:val="22"/>
                <w:szCs w:val="22"/>
                <w:lang w:val="en-GB"/>
              </w:rPr>
            </w:pPr>
            <w:r>
              <w:rPr>
                <w:rFonts w:ascii="Times New Roman" w:hAnsi="Times New Roman"/>
                <w:sz w:val="22"/>
                <w:szCs w:val="22"/>
                <w:lang w:val="en-GB"/>
              </w:rPr>
              <w:t>Standard 2 Climate Change, question 2.2</w:t>
            </w:r>
          </w:p>
        </w:tc>
        <w:tc>
          <w:tcPr>
            <w:tcW w:w="1134" w:type="dxa"/>
            <w:shd w:val="clear" w:color="auto" w:fill="auto"/>
            <w:vAlign w:val="center"/>
          </w:tcPr>
          <w:p w:rsidR="00EC373A" w:rsidRPr="00B01373" w:rsidRDefault="00EC373A" w:rsidP="00EC373A">
            <w:pPr>
              <w:jc w:val="center"/>
              <w:rPr>
                <w:rFonts w:ascii="Times New Roman" w:hAnsi="Times New Roman"/>
                <w:sz w:val="22"/>
                <w:szCs w:val="22"/>
                <w:lang w:val="en-GB"/>
              </w:rPr>
            </w:pPr>
            <w:r w:rsidRPr="00B01373">
              <w:rPr>
                <w:rFonts w:ascii="Times New Roman" w:hAnsi="Times New Roman"/>
                <w:sz w:val="22"/>
                <w:szCs w:val="22"/>
                <w:lang w:val="en-GB"/>
              </w:rPr>
              <w:t xml:space="preserve">I = </w:t>
            </w:r>
            <w:r>
              <w:rPr>
                <w:rFonts w:ascii="Times New Roman" w:hAnsi="Times New Roman"/>
                <w:sz w:val="22"/>
                <w:szCs w:val="22"/>
                <w:lang w:val="en-GB"/>
              </w:rPr>
              <w:t>4</w:t>
            </w:r>
          </w:p>
          <w:p w:rsidR="00EC373A" w:rsidRPr="00B01373" w:rsidRDefault="00EC373A" w:rsidP="00EC373A">
            <w:pPr>
              <w:jc w:val="center"/>
              <w:rPr>
                <w:rFonts w:ascii="Times New Roman" w:hAnsi="Times New Roman"/>
                <w:sz w:val="22"/>
                <w:szCs w:val="22"/>
                <w:lang w:val="en-GB"/>
              </w:rPr>
            </w:pPr>
            <w:r w:rsidRPr="00B01373">
              <w:rPr>
                <w:rFonts w:ascii="Times New Roman" w:hAnsi="Times New Roman"/>
                <w:sz w:val="22"/>
                <w:szCs w:val="22"/>
                <w:lang w:val="en-GB"/>
              </w:rPr>
              <w:t xml:space="preserve">P = </w:t>
            </w:r>
            <w:r w:rsidR="006F2707">
              <w:rPr>
                <w:rFonts w:ascii="Times New Roman" w:hAnsi="Times New Roman"/>
                <w:sz w:val="22"/>
                <w:szCs w:val="22"/>
                <w:lang w:val="en-GB"/>
              </w:rPr>
              <w:t>3</w:t>
            </w:r>
          </w:p>
        </w:tc>
        <w:tc>
          <w:tcPr>
            <w:tcW w:w="1417" w:type="dxa"/>
            <w:shd w:val="clear" w:color="auto" w:fill="auto"/>
            <w:vAlign w:val="center"/>
          </w:tcPr>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High</w:t>
            </w:r>
          </w:p>
        </w:tc>
        <w:tc>
          <w:tcPr>
            <w:tcW w:w="1276" w:type="dxa"/>
            <w:shd w:val="clear" w:color="auto" w:fill="auto"/>
            <w:vAlign w:val="center"/>
          </w:tcPr>
          <w:p w:rsidR="00EC373A" w:rsidRPr="00B01373" w:rsidRDefault="00EC373A" w:rsidP="00EC373A">
            <w:pPr>
              <w:widowControl w:val="0"/>
              <w:autoSpaceDE w:val="0"/>
              <w:autoSpaceDN w:val="0"/>
              <w:adjustRightInd w:val="0"/>
              <w:jc w:val="center"/>
              <w:rPr>
                <w:rFonts w:ascii="Times New Roman" w:hAnsi="Times New Roman"/>
                <w:sz w:val="22"/>
                <w:szCs w:val="22"/>
                <w:lang w:val="en-GB"/>
              </w:rPr>
            </w:pPr>
            <w:r>
              <w:rPr>
                <w:rFonts w:ascii="Times New Roman" w:hAnsi="Times New Roman"/>
                <w:sz w:val="22"/>
                <w:szCs w:val="22"/>
                <w:lang w:val="en-GB"/>
              </w:rPr>
              <w:t>Environmental Risk</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sidRPr="00B01373">
              <w:rPr>
                <w:rFonts w:ascii="Times New Roman" w:hAnsi="Times New Roman"/>
                <w:sz w:val="22"/>
                <w:szCs w:val="22"/>
                <w:lang w:val="en-GB"/>
              </w:rPr>
              <w:t>These risks are being and will continue to be addressed through capacity development of Government staff on the key aspects to address national challenges associated with weather, climate and climate change.</w:t>
            </w:r>
            <w:r>
              <w:rPr>
                <w:rFonts w:ascii="Times New Roman" w:hAnsi="Times New Roman"/>
                <w:sz w:val="22"/>
                <w:szCs w:val="22"/>
                <w:lang w:val="en-GB"/>
              </w:rPr>
              <w:t xml:space="preserve"> This risk will be further assessed during the ESIA, as documented in the ESMF in Annex J, and will be managed during project implementation in line with the ESMP that is developed in accordance with UNDP’s SES.</w:t>
            </w:r>
          </w:p>
        </w:tc>
      </w:tr>
      <w:tr w:rsidR="00EC373A" w:rsidRPr="00B01373" w:rsidTr="00EC373A">
        <w:tc>
          <w:tcPr>
            <w:tcW w:w="3686" w:type="dxa"/>
            <w:shd w:val="clear" w:color="auto" w:fill="auto"/>
            <w:vAlign w:val="center"/>
          </w:tcPr>
          <w:p w:rsidR="00EC373A" w:rsidRDefault="00EC373A" w:rsidP="00EC373A">
            <w:pPr>
              <w:rPr>
                <w:rFonts w:ascii="Times New Roman" w:hAnsi="Times New Roman"/>
                <w:sz w:val="22"/>
                <w:szCs w:val="22"/>
                <w:lang w:val="en-GB"/>
              </w:rPr>
            </w:pPr>
            <w:r w:rsidRPr="00B01373">
              <w:rPr>
                <w:rFonts w:ascii="Times New Roman" w:hAnsi="Times New Roman"/>
                <w:sz w:val="22"/>
                <w:szCs w:val="22"/>
                <w:lang w:val="en-GB"/>
              </w:rPr>
              <w:t xml:space="preserve">Risk 2: Land degradation: The building of roads for transportation of geothermal drilling and power station equipment will necessitate clearance of forest that, if not addressed, can lead to soil erosion/land degradation at these locations. </w:t>
            </w:r>
          </w:p>
          <w:p w:rsidR="00EC373A" w:rsidRPr="00B01373" w:rsidRDefault="00187FC0" w:rsidP="00EC373A">
            <w:pPr>
              <w:rPr>
                <w:rFonts w:ascii="Times New Roman" w:hAnsi="Times New Roman"/>
                <w:b/>
                <w:sz w:val="22"/>
                <w:szCs w:val="22"/>
                <w:lang w:val="en-GB"/>
              </w:rPr>
            </w:pPr>
            <w:r>
              <w:rPr>
                <w:rFonts w:ascii="Times New Roman" w:hAnsi="Times New Roman"/>
                <w:sz w:val="22"/>
                <w:szCs w:val="22"/>
                <w:lang w:val="en-GB"/>
              </w:rPr>
              <w:t>Standard 2 Climate Change, question 2.3</w:t>
            </w:r>
          </w:p>
        </w:tc>
        <w:tc>
          <w:tcPr>
            <w:tcW w:w="1134" w:type="dxa"/>
            <w:shd w:val="clear" w:color="auto" w:fill="auto"/>
            <w:vAlign w:val="center"/>
          </w:tcPr>
          <w:p w:rsidR="00EC373A" w:rsidRDefault="00EC373A" w:rsidP="00EC373A">
            <w:pPr>
              <w:jc w:val="center"/>
              <w:rPr>
                <w:rFonts w:ascii="Times New Roman" w:hAnsi="Times New Roman"/>
                <w:sz w:val="22"/>
                <w:szCs w:val="22"/>
                <w:lang w:val="en-GB"/>
              </w:rPr>
            </w:pPr>
            <w:r w:rsidRPr="00B01373">
              <w:rPr>
                <w:rFonts w:ascii="Times New Roman" w:hAnsi="Times New Roman"/>
                <w:sz w:val="22"/>
                <w:szCs w:val="22"/>
                <w:lang w:val="en-GB"/>
              </w:rPr>
              <w:t xml:space="preserve">I = </w:t>
            </w:r>
            <w:r>
              <w:rPr>
                <w:rFonts w:ascii="Times New Roman" w:hAnsi="Times New Roman"/>
                <w:sz w:val="22"/>
                <w:szCs w:val="22"/>
                <w:lang w:val="en-GB"/>
              </w:rPr>
              <w:t>4</w:t>
            </w:r>
          </w:p>
          <w:p w:rsidR="00EC373A" w:rsidRPr="00B01373" w:rsidRDefault="00EC373A" w:rsidP="00EC373A">
            <w:pPr>
              <w:jc w:val="center"/>
              <w:rPr>
                <w:rFonts w:ascii="Times New Roman" w:hAnsi="Times New Roman"/>
                <w:sz w:val="22"/>
                <w:szCs w:val="22"/>
                <w:lang w:val="en-GB"/>
              </w:rPr>
            </w:pPr>
            <w:r w:rsidRPr="00B01373">
              <w:rPr>
                <w:rFonts w:ascii="Times New Roman" w:hAnsi="Times New Roman"/>
                <w:sz w:val="22"/>
                <w:szCs w:val="22"/>
                <w:lang w:val="en-GB"/>
              </w:rPr>
              <w:t xml:space="preserve">P = </w:t>
            </w:r>
            <w:r>
              <w:rPr>
                <w:rFonts w:ascii="Times New Roman" w:hAnsi="Times New Roman"/>
                <w:sz w:val="22"/>
                <w:szCs w:val="22"/>
                <w:lang w:val="en-GB"/>
              </w:rPr>
              <w:t>4</w:t>
            </w:r>
          </w:p>
        </w:tc>
        <w:tc>
          <w:tcPr>
            <w:tcW w:w="1417" w:type="dxa"/>
            <w:shd w:val="clear" w:color="auto" w:fill="auto"/>
            <w:vAlign w:val="center"/>
          </w:tcPr>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High</w:t>
            </w:r>
          </w:p>
        </w:tc>
        <w:tc>
          <w:tcPr>
            <w:tcW w:w="1276" w:type="dxa"/>
            <w:shd w:val="clear" w:color="auto" w:fill="auto"/>
            <w:vAlign w:val="center"/>
          </w:tcPr>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Environmental Risk</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sidRPr="00B01373">
              <w:rPr>
                <w:rFonts w:ascii="Times New Roman" w:hAnsi="Times New Roman"/>
                <w:sz w:val="22"/>
                <w:szCs w:val="22"/>
                <w:lang w:val="en-GB"/>
              </w:rPr>
              <w:t>This risk will be managed through ensuring that the geothermal developers re-forest those locations that had to be cleared during construction, but that do not require to remain cleared once construction has been completed. Moreover, geothermal developers will be required to ensure that no deforestation creeps into their area of operations and, in case it happens, they will need to take immediate action to remedy the situation.</w:t>
            </w:r>
          </w:p>
        </w:tc>
      </w:tr>
      <w:tr w:rsidR="00EC373A" w:rsidRPr="00B01373" w:rsidTr="00EC373A">
        <w:tc>
          <w:tcPr>
            <w:tcW w:w="3686" w:type="dxa"/>
            <w:shd w:val="clear" w:color="auto" w:fill="auto"/>
            <w:vAlign w:val="center"/>
          </w:tcPr>
          <w:p w:rsidR="00EC373A" w:rsidRDefault="00EC373A" w:rsidP="00EC373A">
            <w:pPr>
              <w:rPr>
                <w:rFonts w:ascii="Times New Roman" w:hAnsi="Times New Roman"/>
                <w:sz w:val="22"/>
                <w:szCs w:val="22"/>
                <w:lang w:val="en-GB"/>
              </w:rPr>
            </w:pPr>
            <w:r>
              <w:rPr>
                <w:rFonts w:ascii="Times New Roman" w:hAnsi="Times New Roman"/>
                <w:sz w:val="22"/>
                <w:szCs w:val="22"/>
              </w:rPr>
              <w:t xml:space="preserve">Risk 3: </w:t>
            </w:r>
            <w:r>
              <w:rPr>
                <w:rFonts w:ascii="Times New Roman" w:hAnsi="Times New Roman"/>
                <w:sz w:val="22"/>
                <w:szCs w:val="22"/>
                <w:lang w:val="en-GB"/>
              </w:rPr>
              <w:t>A</w:t>
            </w:r>
            <w:r w:rsidRPr="008447DE">
              <w:rPr>
                <w:rFonts w:ascii="Times New Roman" w:hAnsi="Times New Roman"/>
                <w:sz w:val="22"/>
                <w:szCs w:val="22"/>
                <w:lang w:val="en-GB"/>
              </w:rPr>
              <w:t xml:space="preserve">dverse impacts to habitats (e.g. modified, natural, and critical habitats) </w:t>
            </w:r>
          </w:p>
          <w:p w:rsidR="00EC373A" w:rsidRPr="00B01373" w:rsidRDefault="00EC373A" w:rsidP="00EC373A">
            <w:pPr>
              <w:rPr>
                <w:rFonts w:ascii="Times New Roman" w:hAnsi="Times New Roman"/>
                <w:sz w:val="22"/>
                <w:szCs w:val="22"/>
                <w:lang w:val="en-GB"/>
              </w:rPr>
            </w:pPr>
            <w:r>
              <w:rPr>
                <w:rFonts w:ascii="Times New Roman" w:hAnsi="Times New Roman"/>
                <w:sz w:val="22"/>
                <w:szCs w:val="22"/>
                <w:lang w:val="en-GB"/>
              </w:rPr>
              <w:t>Standard 1 Biodiversity, question 1.1</w:t>
            </w:r>
          </w:p>
        </w:tc>
        <w:tc>
          <w:tcPr>
            <w:tcW w:w="1134" w:type="dxa"/>
            <w:shd w:val="clear" w:color="auto" w:fill="auto"/>
            <w:vAlign w:val="center"/>
          </w:tcPr>
          <w:p w:rsidR="00EC373A" w:rsidRDefault="00EC373A" w:rsidP="00EC373A">
            <w:pPr>
              <w:jc w:val="center"/>
              <w:rPr>
                <w:rFonts w:ascii="Times New Roman" w:hAnsi="Times New Roman"/>
                <w:sz w:val="22"/>
                <w:szCs w:val="22"/>
                <w:lang w:val="en-GB"/>
              </w:rPr>
            </w:pPr>
            <w:r>
              <w:rPr>
                <w:rFonts w:ascii="Times New Roman" w:hAnsi="Times New Roman"/>
                <w:sz w:val="22"/>
                <w:szCs w:val="22"/>
                <w:lang w:val="en-GB"/>
              </w:rPr>
              <w:t>I=2</w:t>
            </w:r>
          </w:p>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P=3</w:t>
            </w:r>
          </w:p>
        </w:tc>
        <w:tc>
          <w:tcPr>
            <w:tcW w:w="1417" w:type="dxa"/>
            <w:shd w:val="clear" w:color="auto" w:fill="auto"/>
            <w:vAlign w:val="center"/>
          </w:tcPr>
          <w:p w:rsidR="00EC373A" w:rsidRPr="00B01373" w:rsidDel="008A2DCF" w:rsidRDefault="00EC373A" w:rsidP="00EC373A">
            <w:pPr>
              <w:jc w:val="center"/>
              <w:rPr>
                <w:rFonts w:ascii="Times New Roman" w:hAnsi="Times New Roman"/>
                <w:sz w:val="22"/>
                <w:szCs w:val="22"/>
                <w:lang w:val="en-GB"/>
              </w:rPr>
            </w:pPr>
            <w:r>
              <w:rPr>
                <w:rFonts w:ascii="Times New Roman" w:hAnsi="Times New Roman"/>
                <w:sz w:val="22"/>
                <w:szCs w:val="22"/>
                <w:lang w:val="en-GB"/>
              </w:rPr>
              <w:t>Moderate</w:t>
            </w:r>
          </w:p>
        </w:tc>
        <w:tc>
          <w:tcPr>
            <w:tcW w:w="1276" w:type="dxa"/>
            <w:shd w:val="clear" w:color="auto" w:fill="auto"/>
            <w:vAlign w:val="center"/>
          </w:tcPr>
          <w:p w:rsidR="00EC373A" w:rsidRPr="00B01373" w:rsidRDefault="00EC373A" w:rsidP="00EC373A">
            <w:pPr>
              <w:jc w:val="center"/>
              <w:rPr>
                <w:rFonts w:ascii="Times New Roman" w:hAnsi="Times New Roman"/>
                <w:sz w:val="22"/>
                <w:szCs w:val="22"/>
                <w:lang w:val="en-GB"/>
              </w:rPr>
            </w:pPr>
            <w:r w:rsidRPr="00A61BA9">
              <w:rPr>
                <w:rFonts w:ascii="Times New Roman" w:hAnsi="Times New Roman"/>
                <w:sz w:val="22"/>
                <w:szCs w:val="22"/>
                <w:lang w:val="en-GB"/>
              </w:rPr>
              <w:t>Environmental Risk</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Pr>
                <w:rFonts w:ascii="Times New Roman" w:hAnsi="Times New Roman"/>
                <w:sz w:val="22"/>
                <w:szCs w:val="22"/>
                <w:lang w:val="en-GB"/>
              </w:rPr>
              <w:t>There will be some habitat loss where birds nest. Upon project completion, appropriate reforestation activities will need to be implemented to minimise this risk.</w:t>
            </w:r>
          </w:p>
        </w:tc>
      </w:tr>
      <w:tr w:rsidR="00EC373A" w:rsidRPr="00B01373" w:rsidTr="00EC373A">
        <w:tc>
          <w:tcPr>
            <w:tcW w:w="3686" w:type="dxa"/>
            <w:shd w:val="clear" w:color="auto" w:fill="auto"/>
            <w:vAlign w:val="center"/>
          </w:tcPr>
          <w:p w:rsidR="00EC373A" w:rsidRDefault="00EC373A" w:rsidP="00EC373A">
            <w:pPr>
              <w:rPr>
                <w:rFonts w:ascii="Times New Roman" w:hAnsi="Times New Roman"/>
                <w:sz w:val="22"/>
                <w:szCs w:val="22"/>
                <w:lang w:val="en-GB"/>
              </w:rPr>
            </w:pPr>
            <w:r>
              <w:rPr>
                <w:rFonts w:ascii="Times New Roman" w:hAnsi="Times New Roman"/>
                <w:sz w:val="22"/>
                <w:szCs w:val="22"/>
                <w:lang w:val="en-GB"/>
              </w:rPr>
              <w:t>Risk 4: D</w:t>
            </w:r>
            <w:r w:rsidRPr="008447DE">
              <w:rPr>
                <w:rFonts w:ascii="Times New Roman" w:hAnsi="Times New Roman"/>
                <w:sz w:val="22"/>
                <w:szCs w:val="22"/>
                <w:lang w:val="en-GB"/>
              </w:rPr>
              <w:t xml:space="preserve">evelopment </w:t>
            </w:r>
            <w:r>
              <w:rPr>
                <w:rFonts w:ascii="Times New Roman" w:hAnsi="Times New Roman"/>
                <w:sz w:val="22"/>
                <w:szCs w:val="22"/>
                <w:lang w:val="en-GB"/>
              </w:rPr>
              <w:t xml:space="preserve">of </w:t>
            </w:r>
            <w:r w:rsidRPr="008447DE">
              <w:rPr>
                <w:rFonts w:ascii="Times New Roman" w:hAnsi="Times New Roman"/>
                <w:sz w:val="22"/>
                <w:szCs w:val="22"/>
                <w:lang w:val="en-GB"/>
              </w:rPr>
              <w:t>activities which could lead to adverse social and environmental effects</w:t>
            </w:r>
            <w:r>
              <w:rPr>
                <w:rFonts w:ascii="Times New Roman" w:hAnsi="Times New Roman"/>
                <w:sz w:val="22"/>
                <w:szCs w:val="22"/>
                <w:lang w:val="en-GB"/>
              </w:rPr>
              <w:t xml:space="preserve"> such using built road to accelerate deforestation. </w:t>
            </w:r>
            <w:r w:rsidRPr="008447DE">
              <w:rPr>
                <w:rFonts w:ascii="Times New Roman" w:hAnsi="Times New Roman"/>
                <w:sz w:val="22"/>
                <w:szCs w:val="22"/>
                <w:lang w:val="en-GB"/>
              </w:rPr>
              <w:tab/>
            </w:r>
          </w:p>
          <w:p w:rsidR="00EC373A" w:rsidRPr="00B01373" w:rsidRDefault="00EC373A" w:rsidP="00EC373A">
            <w:pPr>
              <w:rPr>
                <w:rFonts w:ascii="Times New Roman" w:hAnsi="Times New Roman"/>
                <w:sz w:val="22"/>
                <w:szCs w:val="22"/>
                <w:lang w:val="en-GB"/>
              </w:rPr>
            </w:pPr>
            <w:r>
              <w:rPr>
                <w:rFonts w:ascii="Times New Roman" w:hAnsi="Times New Roman"/>
                <w:sz w:val="22"/>
                <w:szCs w:val="22"/>
                <w:lang w:val="en-GB"/>
              </w:rPr>
              <w:t>Standard 1 Biodiversity, question 1.11</w:t>
            </w:r>
          </w:p>
        </w:tc>
        <w:tc>
          <w:tcPr>
            <w:tcW w:w="1134" w:type="dxa"/>
            <w:shd w:val="clear" w:color="auto" w:fill="auto"/>
            <w:vAlign w:val="center"/>
          </w:tcPr>
          <w:p w:rsidR="00EC373A" w:rsidRDefault="00EC373A" w:rsidP="00EC373A">
            <w:pPr>
              <w:jc w:val="center"/>
              <w:rPr>
                <w:rFonts w:ascii="Times New Roman" w:hAnsi="Times New Roman"/>
                <w:sz w:val="22"/>
                <w:szCs w:val="22"/>
                <w:lang w:val="en-GB"/>
              </w:rPr>
            </w:pPr>
            <w:r>
              <w:rPr>
                <w:rFonts w:ascii="Times New Roman" w:hAnsi="Times New Roman"/>
                <w:sz w:val="22"/>
                <w:szCs w:val="22"/>
                <w:lang w:val="en-GB"/>
              </w:rPr>
              <w:t>I=4</w:t>
            </w:r>
          </w:p>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P=2</w:t>
            </w:r>
          </w:p>
        </w:tc>
        <w:tc>
          <w:tcPr>
            <w:tcW w:w="1417" w:type="dxa"/>
            <w:shd w:val="clear" w:color="auto" w:fill="auto"/>
            <w:vAlign w:val="center"/>
          </w:tcPr>
          <w:p w:rsidR="00EC373A" w:rsidRPr="00B01373" w:rsidDel="008A2DCF" w:rsidRDefault="005C72F8" w:rsidP="00EC373A">
            <w:pPr>
              <w:jc w:val="center"/>
              <w:rPr>
                <w:rFonts w:ascii="Times New Roman" w:hAnsi="Times New Roman"/>
                <w:sz w:val="22"/>
                <w:szCs w:val="22"/>
                <w:lang w:val="en-GB"/>
              </w:rPr>
            </w:pPr>
            <w:r>
              <w:rPr>
                <w:rFonts w:ascii="Times New Roman" w:hAnsi="Times New Roman"/>
                <w:sz w:val="22"/>
                <w:szCs w:val="22"/>
                <w:lang w:val="en-GB"/>
              </w:rPr>
              <w:t>Moderate</w:t>
            </w:r>
          </w:p>
        </w:tc>
        <w:tc>
          <w:tcPr>
            <w:tcW w:w="1276" w:type="dxa"/>
            <w:shd w:val="clear" w:color="auto" w:fill="auto"/>
            <w:vAlign w:val="center"/>
          </w:tcPr>
          <w:p w:rsidR="00EC373A" w:rsidRPr="00B01373" w:rsidRDefault="00EC373A" w:rsidP="00EC373A">
            <w:pPr>
              <w:jc w:val="center"/>
              <w:rPr>
                <w:rFonts w:ascii="Times New Roman" w:hAnsi="Times New Roman"/>
                <w:sz w:val="22"/>
                <w:szCs w:val="22"/>
                <w:lang w:val="en-GB"/>
              </w:rPr>
            </w:pPr>
            <w:r w:rsidRPr="00A61BA9">
              <w:rPr>
                <w:rFonts w:ascii="Times New Roman" w:hAnsi="Times New Roman"/>
                <w:sz w:val="22"/>
                <w:szCs w:val="22"/>
                <w:lang w:val="en-GB"/>
              </w:rPr>
              <w:t xml:space="preserve">Environmental </w:t>
            </w:r>
            <w:r>
              <w:rPr>
                <w:rFonts w:ascii="Times New Roman" w:hAnsi="Times New Roman"/>
                <w:sz w:val="22"/>
                <w:szCs w:val="22"/>
                <w:lang w:val="en-GB"/>
              </w:rPr>
              <w:t xml:space="preserve">and Social </w:t>
            </w:r>
            <w:r w:rsidRPr="00A61BA9">
              <w:rPr>
                <w:rFonts w:ascii="Times New Roman" w:hAnsi="Times New Roman"/>
                <w:sz w:val="22"/>
                <w:szCs w:val="22"/>
                <w:lang w:val="en-GB"/>
              </w:rPr>
              <w:t>Risk</w:t>
            </w:r>
            <w:r>
              <w:rPr>
                <w:rFonts w:ascii="Times New Roman" w:hAnsi="Times New Roman"/>
                <w:sz w:val="22"/>
                <w:szCs w:val="22"/>
                <w:lang w:val="en-GB"/>
              </w:rPr>
              <w:t>s</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Pr>
                <w:rFonts w:ascii="Times New Roman" w:hAnsi="Times New Roman"/>
                <w:sz w:val="22"/>
                <w:szCs w:val="22"/>
                <w:lang w:val="en-GB"/>
              </w:rPr>
              <w:t xml:space="preserve">A new road will have to be built to transport equipment during construction and this road will have to stay for the duration the power station will be operational. However, this road will follow the route of the existing dirt road to the site presently used by wood cutters and banana growers. In fact, the new road will provide them with better access to their banana plantations, but also accelerate deforestation. As a mitigation measure, it will be recommended to the Government to ban cutting of trees. </w:t>
            </w:r>
          </w:p>
        </w:tc>
      </w:tr>
      <w:tr w:rsidR="00EC373A" w:rsidRPr="00B01373" w:rsidTr="00EC373A">
        <w:tc>
          <w:tcPr>
            <w:tcW w:w="3686" w:type="dxa"/>
            <w:shd w:val="clear" w:color="auto" w:fill="auto"/>
            <w:vAlign w:val="center"/>
          </w:tcPr>
          <w:p w:rsidR="00EC373A" w:rsidRDefault="00EC373A" w:rsidP="00EC373A">
            <w:pPr>
              <w:rPr>
                <w:rFonts w:ascii="Times New Roman" w:hAnsi="Times New Roman"/>
                <w:sz w:val="22"/>
                <w:szCs w:val="22"/>
                <w:lang w:val="en-GB"/>
              </w:rPr>
            </w:pPr>
            <w:r>
              <w:rPr>
                <w:rFonts w:ascii="Times New Roman" w:hAnsi="Times New Roman"/>
                <w:sz w:val="22"/>
                <w:szCs w:val="22"/>
                <w:lang w:val="en-GB"/>
              </w:rPr>
              <w:t xml:space="preserve">Risk 5: There may be chemicals used during the construction process. </w:t>
            </w:r>
          </w:p>
          <w:p w:rsidR="00EC373A" w:rsidRDefault="00EC373A" w:rsidP="00EC373A">
            <w:pPr>
              <w:rPr>
                <w:rFonts w:ascii="Times New Roman" w:hAnsi="Times New Roman"/>
                <w:sz w:val="22"/>
                <w:szCs w:val="22"/>
                <w:lang w:val="en-GB"/>
              </w:rPr>
            </w:pPr>
          </w:p>
          <w:p w:rsidR="00EC373A" w:rsidRPr="00B01373" w:rsidRDefault="00EC373A" w:rsidP="00EC373A">
            <w:pPr>
              <w:rPr>
                <w:rFonts w:ascii="Times New Roman" w:hAnsi="Times New Roman"/>
                <w:sz w:val="22"/>
                <w:szCs w:val="22"/>
                <w:lang w:val="en-GB"/>
              </w:rPr>
            </w:pPr>
            <w:r>
              <w:rPr>
                <w:rFonts w:ascii="Times New Roman" w:hAnsi="Times New Roman"/>
                <w:sz w:val="22"/>
                <w:szCs w:val="22"/>
                <w:lang w:val="en-GB"/>
              </w:rPr>
              <w:t>Standard 3, Community Health, question 3.2</w:t>
            </w:r>
          </w:p>
        </w:tc>
        <w:tc>
          <w:tcPr>
            <w:tcW w:w="1134" w:type="dxa"/>
            <w:shd w:val="clear" w:color="auto" w:fill="auto"/>
            <w:vAlign w:val="center"/>
          </w:tcPr>
          <w:p w:rsidR="00EC373A" w:rsidRDefault="00EC373A" w:rsidP="00EC373A">
            <w:pPr>
              <w:jc w:val="center"/>
              <w:rPr>
                <w:rFonts w:ascii="Times New Roman" w:hAnsi="Times New Roman"/>
                <w:sz w:val="22"/>
                <w:szCs w:val="22"/>
                <w:lang w:val="en-GB"/>
              </w:rPr>
            </w:pPr>
            <w:r>
              <w:rPr>
                <w:rFonts w:ascii="Times New Roman" w:hAnsi="Times New Roman"/>
                <w:sz w:val="22"/>
                <w:szCs w:val="22"/>
                <w:lang w:val="en-GB"/>
              </w:rPr>
              <w:t>I=3</w:t>
            </w:r>
          </w:p>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P=2</w:t>
            </w:r>
          </w:p>
        </w:tc>
        <w:tc>
          <w:tcPr>
            <w:tcW w:w="1417" w:type="dxa"/>
            <w:shd w:val="clear" w:color="auto" w:fill="auto"/>
            <w:vAlign w:val="center"/>
          </w:tcPr>
          <w:p w:rsidR="00EC373A" w:rsidRPr="00B01373" w:rsidDel="008A2DCF" w:rsidRDefault="00EC373A" w:rsidP="00EC373A">
            <w:pPr>
              <w:jc w:val="center"/>
              <w:rPr>
                <w:rFonts w:ascii="Times New Roman" w:hAnsi="Times New Roman"/>
                <w:sz w:val="22"/>
                <w:szCs w:val="22"/>
                <w:lang w:val="en-GB"/>
              </w:rPr>
            </w:pPr>
            <w:r>
              <w:rPr>
                <w:rFonts w:ascii="Times New Roman" w:hAnsi="Times New Roman"/>
                <w:sz w:val="22"/>
                <w:szCs w:val="22"/>
                <w:lang w:val="en-GB"/>
              </w:rPr>
              <w:t>Moderate</w:t>
            </w:r>
          </w:p>
        </w:tc>
        <w:tc>
          <w:tcPr>
            <w:tcW w:w="1276" w:type="dxa"/>
            <w:shd w:val="clear" w:color="auto" w:fill="auto"/>
            <w:vAlign w:val="center"/>
          </w:tcPr>
          <w:p w:rsidR="00EC373A" w:rsidRPr="00B01373" w:rsidRDefault="00EC373A" w:rsidP="00EC373A">
            <w:pPr>
              <w:jc w:val="center"/>
              <w:rPr>
                <w:rFonts w:ascii="Times New Roman" w:hAnsi="Times New Roman"/>
                <w:sz w:val="22"/>
                <w:szCs w:val="22"/>
                <w:lang w:val="en-GB"/>
              </w:rPr>
            </w:pPr>
            <w:r w:rsidRPr="00E34020">
              <w:rPr>
                <w:rFonts w:ascii="Times New Roman" w:hAnsi="Times New Roman"/>
                <w:sz w:val="22"/>
                <w:szCs w:val="22"/>
                <w:lang w:val="en-GB"/>
              </w:rPr>
              <w:t>Environmental and Social Risks</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Pr>
                <w:rFonts w:ascii="Times New Roman" w:hAnsi="Times New Roman"/>
                <w:sz w:val="22"/>
                <w:szCs w:val="22"/>
                <w:lang w:val="en-GB"/>
              </w:rPr>
              <w:t>All necessary precautions will be taken to prevent them from leaching into the ground and they will be disposed of in an environmentally safe manner.</w:t>
            </w:r>
          </w:p>
        </w:tc>
      </w:tr>
      <w:tr w:rsidR="00EC373A" w:rsidRPr="00B01373" w:rsidTr="00EC373A">
        <w:tc>
          <w:tcPr>
            <w:tcW w:w="3686" w:type="dxa"/>
            <w:shd w:val="clear" w:color="auto" w:fill="auto"/>
            <w:vAlign w:val="center"/>
          </w:tcPr>
          <w:p w:rsidR="00EC373A" w:rsidRDefault="00EC373A" w:rsidP="00EC373A">
            <w:pPr>
              <w:rPr>
                <w:rFonts w:ascii="Times New Roman" w:hAnsi="Times New Roman"/>
                <w:sz w:val="22"/>
                <w:szCs w:val="22"/>
                <w:lang w:val="en-GB"/>
              </w:rPr>
            </w:pPr>
            <w:r>
              <w:rPr>
                <w:rFonts w:ascii="Times New Roman" w:hAnsi="Times New Roman"/>
                <w:sz w:val="22"/>
                <w:szCs w:val="22"/>
                <w:lang w:val="en-GB"/>
              </w:rPr>
              <w:t xml:space="preserve">Risk 6: The project involves large-scale </w:t>
            </w:r>
            <w:r w:rsidRPr="00750A6A">
              <w:rPr>
                <w:rFonts w:ascii="Times New Roman" w:hAnsi="Times New Roman"/>
                <w:sz w:val="22"/>
                <w:szCs w:val="22"/>
                <w:lang w:val="en-GB"/>
              </w:rPr>
              <w:t xml:space="preserve">infrastructure development </w:t>
            </w:r>
            <w:r>
              <w:rPr>
                <w:rFonts w:ascii="Times New Roman" w:hAnsi="Times New Roman"/>
                <w:sz w:val="22"/>
                <w:szCs w:val="22"/>
                <w:lang w:val="en-GB"/>
              </w:rPr>
              <w:t xml:space="preserve">such as </w:t>
            </w:r>
            <w:r w:rsidRPr="00750A6A">
              <w:rPr>
                <w:rFonts w:ascii="Times New Roman" w:hAnsi="Times New Roman"/>
                <w:sz w:val="22"/>
                <w:szCs w:val="22"/>
                <w:lang w:val="en-GB"/>
              </w:rPr>
              <w:t>roads</w:t>
            </w:r>
            <w:r>
              <w:rPr>
                <w:rFonts w:ascii="Times New Roman" w:hAnsi="Times New Roman"/>
                <w:sz w:val="22"/>
                <w:szCs w:val="22"/>
                <w:lang w:val="en-GB"/>
              </w:rPr>
              <w:t xml:space="preserve"> and pipeline.</w:t>
            </w:r>
          </w:p>
          <w:p w:rsidR="00EC373A" w:rsidRPr="00B01373" w:rsidRDefault="00EC373A" w:rsidP="00EC373A">
            <w:pPr>
              <w:rPr>
                <w:rFonts w:ascii="Times New Roman" w:hAnsi="Times New Roman"/>
                <w:sz w:val="22"/>
                <w:szCs w:val="22"/>
                <w:lang w:val="en-GB"/>
              </w:rPr>
            </w:pPr>
            <w:r>
              <w:rPr>
                <w:rFonts w:ascii="Times New Roman" w:hAnsi="Times New Roman"/>
                <w:sz w:val="22"/>
                <w:szCs w:val="22"/>
                <w:lang w:val="en-GB"/>
              </w:rPr>
              <w:t>Standard 3, Community Health, question 3.3</w:t>
            </w:r>
          </w:p>
        </w:tc>
        <w:tc>
          <w:tcPr>
            <w:tcW w:w="1134" w:type="dxa"/>
            <w:shd w:val="clear" w:color="auto" w:fill="auto"/>
            <w:vAlign w:val="center"/>
          </w:tcPr>
          <w:p w:rsidR="00EC373A" w:rsidRDefault="00EC373A" w:rsidP="00EC373A">
            <w:pPr>
              <w:jc w:val="center"/>
              <w:rPr>
                <w:rFonts w:ascii="Times New Roman" w:hAnsi="Times New Roman"/>
                <w:sz w:val="22"/>
                <w:szCs w:val="22"/>
                <w:lang w:val="en-GB"/>
              </w:rPr>
            </w:pPr>
            <w:r>
              <w:rPr>
                <w:rFonts w:ascii="Times New Roman" w:hAnsi="Times New Roman"/>
                <w:sz w:val="22"/>
                <w:szCs w:val="22"/>
                <w:lang w:val="en-GB"/>
              </w:rPr>
              <w:t>I=4</w:t>
            </w:r>
          </w:p>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P=4</w:t>
            </w:r>
          </w:p>
        </w:tc>
        <w:tc>
          <w:tcPr>
            <w:tcW w:w="1417" w:type="dxa"/>
            <w:shd w:val="clear" w:color="auto" w:fill="auto"/>
            <w:vAlign w:val="center"/>
          </w:tcPr>
          <w:p w:rsidR="00EC373A" w:rsidRPr="00B01373" w:rsidDel="008A2DCF" w:rsidRDefault="00EC373A" w:rsidP="00EC373A">
            <w:pPr>
              <w:jc w:val="center"/>
              <w:rPr>
                <w:rFonts w:ascii="Times New Roman" w:hAnsi="Times New Roman"/>
                <w:sz w:val="22"/>
                <w:szCs w:val="22"/>
                <w:lang w:val="en-GB"/>
              </w:rPr>
            </w:pPr>
            <w:r>
              <w:rPr>
                <w:rFonts w:ascii="Times New Roman" w:hAnsi="Times New Roman"/>
                <w:sz w:val="22"/>
                <w:szCs w:val="22"/>
                <w:lang w:val="en-GB"/>
              </w:rPr>
              <w:t>High</w:t>
            </w:r>
          </w:p>
        </w:tc>
        <w:tc>
          <w:tcPr>
            <w:tcW w:w="1276" w:type="dxa"/>
            <w:shd w:val="clear" w:color="auto" w:fill="auto"/>
            <w:vAlign w:val="center"/>
          </w:tcPr>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Environmental Risk</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Pr>
                <w:rFonts w:ascii="Times New Roman" w:hAnsi="Times New Roman"/>
                <w:sz w:val="22"/>
                <w:szCs w:val="22"/>
                <w:lang w:val="en-GB"/>
              </w:rPr>
              <w:t>A road will have to be built to the project site and it will follow the present dirt road. In addition, buildings will be erected to house the power station, piping will have to be put in place to carry the geothermal fluid and power lines will have to be built to transport the electricity generated to the load centres. All these will be done with great attention to the environment and appropriate remedial measures will be implemented once construction has been completed.  This risk will be further assessed during the ESIA, as documented in the ESMF in Annex J, and will be managed during project implementation in line with the ESMP that is developed in accordance with UNDP’s SES.</w:t>
            </w:r>
          </w:p>
        </w:tc>
      </w:tr>
      <w:tr w:rsidR="00EC373A" w:rsidRPr="00B01373" w:rsidTr="00EC373A">
        <w:tc>
          <w:tcPr>
            <w:tcW w:w="3686" w:type="dxa"/>
            <w:shd w:val="clear" w:color="auto" w:fill="auto"/>
            <w:vAlign w:val="center"/>
          </w:tcPr>
          <w:p w:rsidR="00EC373A" w:rsidRDefault="00EC373A" w:rsidP="00EC373A">
            <w:pPr>
              <w:rPr>
                <w:rFonts w:ascii="Times New Roman" w:hAnsi="Times New Roman"/>
                <w:sz w:val="22"/>
                <w:szCs w:val="22"/>
                <w:lang w:val="en-GB"/>
              </w:rPr>
            </w:pPr>
            <w:r>
              <w:rPr>
                <w:rFonts w:ascii="Times New Roman" w:hAnsi="Times New Roman"/>
                <w:sz w:val="22"/>
                <w:szCs w:val="22"/>
                <w:lang w:val="en-GB"/>
              </w:rPr>
              <w:t xml:space="preserve">Risk 7: </w:t>
            </w:r>
            <w:r w:rsidRPr="00750A6A">
              <w:rPr>
                <w:rFonts w:ascii="Times New Roman" w:hAnsi="Times New Roman"/>
                <w:sz w:val="22"/>
                <w:szCs w:val="22"/>
                <w:lang w:val="en-GB"/>
              </w:rPr>
              <w:t>Would the proposed Project be susceptible to or lead to increased vulnerability to earthquakes, subsidence, landslides, erosion, flooding or extreme climatic conditions?</w:t>
            </w:r>
          </w:p>
          <w:p w:rsidR="00EC373A" w:rsidRPr="00B01373" w:rsidRDefault="00EC373A" w:rsidP="00EC373A">
            <w:pPr>
              <w:rPr>
                <w:rFonts w:ascii="Times New Roman" w:hAnsi="Times New Roman"/>
                <w:sz w:val="22"/>
                <w:szCs w:val="22"/>
                <w:lang w:val="en-GB"/>
              </w:rPr>
            </w:pPr>
            <w:r>
              <w:rPr>
                <w:rFonts w:ascii="Times New Roman" w:hAnsi="Times New Roman"/>
                <w:sz w:val="22"/>
                <w:szCs w:val="22"/>
                <w:lang w:val="en-GB"/>
              </w:rPr>
              <w:t>Standard 3, Community Health, question 3.5</w:t>
            </w:r>
          </w:p>
        </w:tc>
        <w:tc>
          <w:tcPr>
            <w:tcW w:w="1134" w:type="dxa"/>
            <w:shd w:val="clear" w:color="auto" w:fill="auto"/>
            <w:vAlign w:val="center"/>
          </w:tcPr>
          <w:p w:rsidR="00EC373A" w:rsidRDefault="00EC373A" w:rsidP="00EC373A">
            <w:pPr>
              <w:jc w:val="center"/>
              <w:rPr>
                <w:rFonts w:ascii="Times New Roman" w:hAnsi="Times New Roman"/>
                <w:sz w:val="22"/>
                <w:szCs w:val="22"/>
                <w:lang w:val="en-GB"/>
              </w:rPr>
            </w:pPr>
            <w:r>
              <w:rPr>
                <w:rFonts w:ascii="Times New Roman" w:hAnsi="Times New Roman"/>
                <w:sz w:val="22"/>
                <w:szCs w:val="22"/>
                <w:lang w:val="en-GB"/>
              </w:rPr>
              <w:t>I=3</w:t>
            </w:r>
          </w:p>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P=3</w:t>
            </w:r>
          </w:p>
        </w:tc>
        <w:tc>
          <w:tcPr>
            <w:tcW w:w="1417" w:type="dxa"/>
            <w:shd w:val="clear" w:color="auto" w:fill="auto"/>
            <w:vAlign w:val="center"/>
          </w:tcPr>
          <w:p w:rsidR="00EC373A" w:rsidRPr="00B01373" w:rsidDel="008A2DCF" w:rsidRDefault="00EC373A" w:rsidP="00EC373A">
            <w:pPr>
              <w:jc w:val="center"/>
              <w:rPr>
                <w:rFonts w:ascii="Times New Roman" w:hAnsi="Times New Roman"/>
                <w:sz w:val="22"/>
                <w:szCs w:val="22"/>
                <w:lang w:val="en-GB"/>
              </w:rPr>
            </w:pPr>
            <w:r>
              <w:rPr>
                <w:rFonts w:ascii="Times New Roman" w:hAnsi="Times New Roman"/>
                <w:sz w:val="22"/>
                <w:szCs w:val="22"/>
                <w:lang w:val="en-GB"/>
              </w:rPr>
              <w:t>Moderate</w:t>
            </w:r>
          </w:p>
        </w:tc>
        <w:tc>
          <w:tcPr>
            <w:tcW w:w="1276" w:type="dxa"/>
            <w:shd w:val="clear" w:color="auto" w:fill="auto"/>
            <w:vAlign w:val="center"/>
          </w:tcPr>
          <w:p w:rsidR="00EC373A" w:rsidRPr="00B01373" w:rsidRDefault="00EC373A" w:rsidP="00EC373A">
            <w:pPr>
              <w:jc w:val="center"/>
              <w:rPr>
                <w:rFonts w:ascii="Times New Roman" w:hAnsi="Times New Roman"/>
                <w:sz w:val="22"/>
                <w:szCs w:val="22"/>
                <w:lang w:val="en-GB"/>
              </w:rPr>
            </w:pPr>
            <w:r w:rsidRPr="00E34020">
              <w:rPr>
                <w:rFonts w:ascii="Times New Roman" w:hAnsi="Times New Roman"/>
                <w:sz w:val="22"/>
                <w:szCs w:val="22"/>
                <w:lang w:val="en-GB"/>
              </w:rPr>
              <w:t>Environmental Risk</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Pr>
                <w:rFonts w:ascii="Times New Roman" w:hAnsi="Times New Roman"/>
                <w:sz w:val="22"/>
                <w:szCs w:val="22"/>
                <w:lang w:val="en-GB"/>
              </w:rPr>
              <w:t>The drilling process may trigger minor earthquakes, as evidenced elsewhere in the world. However, these tremors hardly ever register above a magnitude of 3 and most go unnoticed by the public. This risk will be further assessed during the ESIA, as documented in the ESMF in Annex J, and will be managed during project implementation in line with the ESMP that is developed in accordance with UNDP’s SES.</w:t>
            </w:r>
          </w:p>
        </w:tc>
      </w:tr>
      <w:tr w:rsidR="00EC373A" w:rsidRPr="00B01373" w:rsidTr="00EC373A">
        <w:tc>
          <w:tcPr>
            <w:tcW w:w="3686" w:type="dxa"/>
            <w:shd w:val="clear" w:color="auto" w:fill="auto"/>
            <w:vAlign w:val="center"/>
          </w:tcPr>
          <w:p w:rsidR="00EC373A" w:rsidRDefault="00EC373A" w:rsidP="00EC373A">
            <w:pPr>
              <w:rPr>
                <w:rFonts w:ascii="Times New Roman" w:hAnsi="Times New Roman"/>
                <w:sz w:val="22"/>
                <w:szCs w:val="22"/>
                <w:lang w:val="en-GB"/>
              </w:rPr>
            </w:pPr>
            <w:r>
              <w:rPr>
                <w:rFonts w:ascii="Times New Roman" w:hAnsi="Times New Roman"/>
                <w:sz w:val="22"/>
                <w:szCs w:val="22"/>
                <w:lang w:val="en-GB"/>
              </w:rPr>
              <w:t xml:space="preserve">Risk 8: </w:t>
            </w:r>
            <w:r w:rsidRPr="00750A6A">
              <w:rPr>
                <w:rFonts w:ascii="Times New Roman" w:hAnsi="Times New Roman"/>
                <w:sz w:val="22"/>
                <w:szCs w:val="22"/>
                <w:lang w:val="en-GB"/>
              </w:rPr>
              <w:t>Would the proposed Project potentially result in the generation of waste (both hazardous and non-hazardous)?</w:t>
            </w:r>
          </w:p>
          <w:p w:rsidR="00EC373A" w:rsidRPr="00B01373" w:rsidRDefault="00EC373A" w:rsidP="00EC373A">
            <w:pPr>
              <w:rPr>
                <w:rFonts w:ascii="Times New Roman" w:hAnsi="Times New Roman"/>
                <w:sz w:val="22"/>
                <w:szCs w:val="22"/>
                <w:lang w:val="en-GB"/>
              </w:rPr>
            </w:pPr>
            <w:r>
              <w:rPr>
                <w:rFonts w:ascii="Times New Roman" w:hAnsi="Times New Roman"/>
                <w:sz w:val="22"/>
                <w:szCs w:val="22"/>
                <w:lang w:val="en-GB"/>
              </w:rPr>
              <w:t>Standard 7 Pollution Prevention, question 7.2</w:t>
            </w:r>
          </w:p>
        </w:tc>
        <w:tc>
          <w:tcPr>
            <w:tcW w:w="1134" w:type="dxa"/>
            <w:shd w:val="clear" w:color="auto" w:fill="auto"/>
            <w:vAlign w:val="center"/>
          </w:tcPr>
          <w:p w:rsidR="00EC373A" w:rsidRDefault="00EC373A" w:rsidP="00EC373A">
            <w:pPr>
              <w:jc w:val="center"/>
              <w:rPr>
                <w:rFonts w:ascii="Times New Roman" w:hAnsi="Times New Roman"/>
                <w:sz w:val="22"/>
                <w:szCs w:val="22"/>
                <w:lang w:val="en-GB"/>
              </w:rPr>
            </w:pPr>
            <w:r>
              <w:rPr>
                <w:rFonts w:ascii="Times New Roman" w:hAnsi="Times New Roman"/>
                <w:sz w:val="22"/>
                <w:szCs w:val="22"/>
                <w:lang w:val="en-GB"/>
              </w:rPr>
              <w:t>I=3</w:t>
            </w:r>
          </w:p>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P=3</w:t>
            </w:r>
          </w:p>
        </w:tc>
        <w:tc>
          <w:tcPr>
            <w:tcW w:w="1417" w:type="dxa"/>
            <w:shd w:val="clear" w:color="auto" w:fill="auto"/>
            <w:vAlign w:val="center"/>
          </w:tcPr>
          <w:p w:rsidR="00EC373A" w:rsidRPr="00B01373" w:rsidDel="008A2DCF" w:rsidRDefault="00EC373A" w:rsidP="00EC373A">
            <w:pPr>
              <w:jc w:val="center"/>
              <w:rPr>
                <w:rFonts w:ascii="Times New Roman" w:hAnsi="Times New Roman"/>
                <w:sz w:val="22"/>
                <w:szCs w:val="22"/>
                <w:lang w:val="en-GB"/>
              </w:rPr>
            </w:pPr>
            <w:r>
              <w:rPr>
                <w:rFonts w:ascii="Times New Roman" w:hAnsi="Times New Roman"/>
                <w:sz w:val="22"/>
                <w:szCs w:val="22"/>
                <w:lang w:val="en-GB"/>
              </w:rPr>
              <w:t>Moderate</w:t>
            </w:r>
          </w:p>
        </w:tc>
        <w:tc>
          <w:tcPr>
            <w:tcW w:w="1276" w:type="dxa"/>
            <w:shd w:val="clear" w:color="auto" w:fill="auto"/>
            <w:vAlign w:val="center"/>
          </w:tcPr>
          <w:p w:rsidR="00EC373A" w:rsidRPr="00B01373" w:rsidRDefault="00EC373A" w:rsidP="00EC373A">
            <w:pPr>
              <w:jc w:val="center"/>
              <w:rPr>
                <w:rFonts w:ascii="Times New Roman" w:hAnsi="Times New Roman"/>
                <w:sz w:val="22"/>
                <w:szCs w:val="22"/>
                <w:lang w:val="en-GB"/>
              </w:rPr>
            </w:pPr>
            <w:r w:rsidRPr="00E34020">
              <w:rPr>
                <w:rFonts w:ascii="Times New Roman" w:hAnsi="Times New Roman"/>
                <w:sz w:val="22"/>
                <w:szCs w:val="22"/>
                <w:lang w:val="en-GB"/>
              </w:rPr>
              <w:t>Environmental Risk</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Pr>
                <w:rFonts w:ascii="Times New Roman" w:hAnsi="Times New Roman"/>
                <w:sz w:val="22"/>
                <w:szCs w:val="22"/>
                <w:lang w:val="en-GB"/>
              </w:rPr>
              <w:t>Any brine produced during operation of the power station will be recycled by being injected back through separate wells.</w:t>
            </w:r>
          </w:p>
        </w:tc>
      </w:tr>
      <w:tr w:rsidR="00EC373A" w:rsidRPr="00B01373" w:rsidTr="00EC373A">
        <w:tc>
          <w:tcPr>
            <w:tcW w:w="3686" w:type="dxa"/>
            <w:shd w:val="clear" w:color="auto" w:fill="auto"/>
            <w:vAlign w:val="center"/>
          </w:tcPr>
          <w:p w:rsidR="00EC373A" w:rsidRDefault="00EC373A" w:rsidP="00EC373A">
            <w:pPr>
              <w:rPr>
                <w:rFonts w:ascii="Times New Roman" w:hAnsi="Times New Roman"/>
                <w:sz w:val="22"/>
                <w:szCs w:val="22"/>
                <w:lang w:val="en-GB"/>
              </w:rPr>
            </w:pPr>
            <w:r>
              <w:rPr>
                <w:rFonts w:ascii="Times New Roman" w:hAnsi="Times New Roman"/>
                <w:sz w:val="22"/>
                <w:szCs w:val="22"/>
                <w:lang w:val="en-GB"/>
              </w:rPr>
              <w:t>Risk 9: The drilling process will necessitate a large amount of water to be carried up the mountain to the project site.</w:t>
            </w:r>
          </w:p>
          <w:p w:rsidR="00EC373A" w:rsidRPr="00B01373" w:rsidRDefault="00EC373A" w:rsidP="00EC373A">
            <w:pPr>
              <w:rPr>
                <w:rFonts w:ascii="Times New Roman" w:hAnsi="Times New Roman"/>
                <w:sz w:val="22"/>
                <w:szCs w:val="22"/>
                <w:lang w:val="en-GB"/>
              </w:rPr>
            </w:pPr>
            <w:r>
              <w:rPr>
                <w:rFonts w:ascii="Times New Roman" w:hAnsi="Times New Roman"/>
                <w:sz w:val="22"/>
                <w:szCs w:val="22"/>
                <w:lang w:val="en-GB"/>
              </w:rPr>
              <w:t>Standard 7 Pollution Prevention, question 7.5</w:t>
            </w:r>
          </w:p>
        </w:tc>
        <w:tc>
          <w:tcPr>
            <w:tcW w:w="1134" w:type="dxa"/>
            <w:shd w:val="clear" w:color="auto" w:fill="auto"/>
            <w:vAlign w:val="center"/>
          </w:tcPr>
          <w:p w:rsidR="00EC373A" w:rsidRDefault="00EC373A" w:rsidP="00EC373A">
            <w:pPr>
              <w:jc w:val="center"/>
              <w:rPr>
                <w:rFonts w:ascii="Times New Roman" w:hAnsi="Times New Roman"/>
                <w:sz w:val="22"/>
                <w:szCs w:val="22"/>
                <w:lang w:val="en-GB"/>
              </w:rPr>
            </w:pPr>
            <w:r>
              <w:rPr>
                <w:rFonts w:ascii="Times New Roman" w:hAnsi="Times New Roman"/>
                <w:sz w:val="22"/>
                <w:szCs w:val="22"/>
                <w:lang w:val="en-GB"/>
              </w:rPr>
              <w:t>I=2</w:t>
            </w:r>
          </w:p>
          <w:p w:rsidR="00EC373A" w:rsidRPr="00B01373" w:rsidRDefault="00EC373A" w:rsidP="00EC373A">
            <w:pPr>
              <w:jc w:val="center"/>
              <w:rPr>
                <w:rFonts w:ascii="Times New Roman" w:hAnsi="Times New Roman"/>
                <w:sz w:val="22"/>
                <w:szCs w:val="22"/>
                <w:lang w:val="en-GB"/>
              </w:rPr>
            </w:pPr>
            <w:r>
              <w:rPr>
                <w:rFonts w:ascii="Times New Roman" w:hAnsi="Times New Roman"/>
                <w:sz w:val="22"/>
                <w:szCs w:val="22"/>
                <w:lang w:val="en-GB"/>
              </w:rPr>
              <w:t>P=4</w:t>
            </w:r>
          </w:p>
        </w:tc>
        <w:tc>
          <w:tcPr>
            <w:tcW w:w="1417" w:type="dxa"/>
            <w:shd w:val="clear" w:color="auto" w:fill="auto"/>
            <w:vAlign w:val="center"/>
          </w:tcPr>
          <w:p w:rsidR="00EC373A" w:rsidRPr="00B01373" w:rsidDel="008A2DCF" w:rsidRDefault="005C72F8" w:rsidP="00EC373A">
            <w:pPr>
              <w:jc w:val="center"/>
              <w:rPr>
                <w:rFonts w:ascii="Times New Roman" w:hAnsi="Times New Roman"/>
                <w:sz w:val="22"/>
                <w:szCs w:val="22"/>
                <w:lang w:val="en-GB"/>
              </w:rPr>
            </w:pPr>
            <w:r>
              <w:rPr>
                <w:rFonts w:ascii="Times New Roman" w:hAnsi="Times New Roman"/>
                <w:sz w:val="22"/>
                <w:szCs w:val="22"/>
                <w:lang w:val="en-GB"/>
              </w:rPr>
              <w:t>Moderate</w:t>
            </w:r>
          </w:p>
        </w:tc>
        <w:tc>
          <w:tcPr>
            <w:tcW w:w="1276" w:type="dxa"/>
            <w:shd w:val="clear" w:color="auto" w:fill="auto"/>
            <w:vAlign w:val="center"/>
          </w:tcPr>
          <w:p w:rsidR="00EC373A" w:rsidRPr="00B01373" w:rsidRDefault="00EC373A" w:rsidP="00EC373A">
            <w:pPr>
              <w:jc w:val="center"/>
              <w:rPr>
                <w:rFonts w:ascii="Times New Roman" w:hAnsi="Times New Roman"/>
                <w:sz w:val="22"/>
                <w:szCs w:val="22"/>
                <w:lang w:val="en-GB"/>
              </w:rPr>
            </w:pPr>
            <w:r w:rsidRPr="00E34020">
              <w:rPr>
                <w:rFonts w:ascii="Times New Roman" w:hAnsi="Times New Roman"/>
                <w:sz w:val="22"/>
                <w:szCs w:val="22"/>
                <w:lang w:val="en-GB"/>
              </w:rPr>
              <w:t>Environmental Risk</w:t>
            </w:r>
          </w:p>
        </w:tc>
        <w:tc>
          <w:tcPr>
            <w:tcW w:w="5627" w:type="dxa"/>
            <w:shd w:val="clear" w:color="auto" w:fill="auto"/>
            <w:vAlign w:val="center"/>
          </w:tcPr>
          <w:p w:rsidR="00EC373A" w:rsidRPr="00B01373" w:rsidRDefault="00EC373A" w:rsidP="00EC373A">
            <w:pPr>
              <w:jc w:val="left"/>
              <w:rPr>
                <w:rFonts w:ascii="Times New Roman" w:hAnsi="Times New Roman"/>
                <w:sz w:val="22"/>
                <w:szCs w:val="22"/>
                <w:lang w:val="en-GB"/>
              </w:rPr>
            </w:pPr>
            <w:r>
              <w:rPr>
                <w:rFonts w:ascii="Times New Roman" w:hAnsi="Times New Roman"/>
                <w:sz w:val="22"/>
                <w:szCs w:val="22"/>
                <w:lang w:val="en-GB"/>
              </w:rPr>
              <w:t xml:space="preserve">The project will ensure that the amount of water needed will be extracted from the nearby ocean and pumped towards the mountain through a motorized pump and pipe system. </w:t>
            </w:r>
          </w:p>
        </w:tc>
      </w:tr>
      <w:tr w:rsidR="00EC373A" w:rsidRPr="00B01373" w:rsidTr="00EC373A">
        <w:trPr>
          <w:trHeight w:val="593"/>
        </w:trPr>
        <w:tc>
          <w:tcPr>
            <w:tcW w:w="3686" w:type="dxa"/>
            <w:vMerge w:val="restart"/>
            <w:shd w:val="clear" w:color="auto" w:fill="auto"/>
          </w:tcPr>
          <w:p w:rsidR="00EC373A" w:rsidRPr="00B01373" w:rsidRDefault="00EC373A" w:rsidP="00EC373A">
            <w:pPr>
              <w:rPr>
                <w:rFonts w:ascii="Times New Roman" w:hAnsi="Times New Roman"/>
                <w:b/>
                <w:sz w:val="22"/>
                <w:szCs w:val="22"/>
                <w:lang w:val="en-GB"/>
              </w:rPr>
            </w:pPr>
          </w:p>
        </w:tc>
        <w:tc>
          <w:tcPr>
            <w:tcW w:w="9454" w:type="dxa"/>
            <w:gridSpan w:val="4"/>
            <w:shd w:val="clear" w:color="auto" w:fill="222A35"/>
          </w:tcPr>
          <w:p w:rsidR="00EC373A" w:rsidRPr="00B01373" w:rsidRDefault="00EC373A" w:rsidP="00EC373A">
            <w:pPr>
              <w:rPr>
                <w:rFonts w:ascii="Times New Roman" w:hAnsi="Times New Roman"/>
                <w:b/>
                <w:sz w:val="22"/>
                <w:szCs w:val="22"/>
                <w:lang w:val="en-GB"/>
              </w:rPr>
            </w:pPr>
            <w:r w:rsidRPr="00B01373">
              <w:rPr>
                <w:rFonts w:ascii="Times New Roman" w:hAnsi="Times New Roman"/>
                <w:b/>
                <w:sz w:val="22"/>
                <w:szCs w:val="22"/>
                <w:lang w:val="en-GB"/>
              </w:rPr>
              <w:t xml:space="preserve">QUESTION 4: What is the overall Project risk categorization? </w:t>
            </w:r>
          </w:p>
        </w:tc>
      </w:tr>
      <w:tr w:rsidR="00EC373A" w:rsidRPr="00B01373" w:rsidTr="00EC373A">
        <w:tc>
          <w:tcPr>
            <w:tcW w:w="3686" w:type="dxa"/>
            <w:vMerge/>
            <w:shd w:val="clear" w:color="auto" w:fill="auto"/>
          </w:tcPr>
          <w:p w:rsidR="00EC373A" w:rsidRPr="00B01373" w:rsidRDefault="00EC373A" w:rsidP="00EC373A">
            <w:pPr>
              <w:rPr>
                <w:rFonts w:ascii="Times New Roman" w:hAnsi="Times New Roman"/>
                <w:sz w:val="22"/>
                <w:szCs w:val="22"/>
                <w:u w:val="single"/>
                <w:lang w:val="en-GB"/>
              </w:rPr>
            </w:pPr>
          </w:p>
        </w:tc>
        <w:tc>
          <w:tcPr>
            <w:tcW w:w="3827" w:type="dxa"/>
            <w:gridSpan w:val="3"/>
            <w:shd w:val="clear" w:color="auto" w:fill="auto"/>
          </w:tcPr>
          <w:p w:rsidR="00EC373A" w:rsidRPr="00B01373" w:rsidRDefault="00EC373A" w:rsidP="00EC373A">
            <w:pPr>
              <w:jc w:val="center"/>
              <w:rPr>
                <w:rFonts w:ascii="Times New Roman" w:hAnsi="Times New Roman"/>
                <w:b/>
                <w:sz w:val="22"/>
                <w:szCs w:val="22"/>
                <w:lang w:val="en-GB"/>
              </w:rPr>
            </w:pPr>
            <w:r w:rsidRPr="00B01373">
              <w:rPr>
                <w:rFonts w:ascii="Times New Roman" w:hAnsi="Times New Roman"/>
                <w:b/>
                <w:sz w:val="22"/>
                <w:szCs w:val="22"/>
                <w:lang w:val="en-GB"/>
              </w:rPr>
              <w:t xml:space="preserve">Select one (see </w:t>
            </w:r>
            <w:hyperlink r:id="rId42" w:history="1">
              <w:r w:rsidRPr="00B01373">
                <w:rPr>
                  <w:rStyle w:val="Hyperlink"/>
                  <w:rFonts w:ascii="Times New Roman" w:hAnsi="Times New Roman"/>
                  <w:b/>
                  <w:sz w:val="22"/>
                  <w:szCs w:val="22"/>
                  <w:lang w:val="en-GB"/>
                </w:rPr>
                <w:t>SESP</w:t>
              </w:r>
            </w:hyperlink>
            <w:r w:rsidRPr="00B01373">
              <w:rPr>
                <w:rFonts w:ascii="Times New Roman" w:hAnsi="Times New Roman"/>
                <w:b/>
                <w:sz w:val="22"/>
                <w:szCs w:val="22"/>
                <w:lang w:val="en-GB"/>
              </w:rPr>
              <w:t xml:space="preserve"> for guidance)</w:t>
            </w:r>
          </w:p>
        </w:tc>
        <w:tc>
          <w:tcPr>
            <w:tcW w:w="5627" w:type="dxa"/>
            <w:shd w:val="clear" w:color="auto" w:fill="auto"/>
          </w:tcPr>
          <w:p w:rsidR="00EC373A" w:rsidRPr="00B01373" w:rsidRDefault="00EC373A" w:rsidP="00EC373A">
            <w:pPr>
              <w:jc w:val="center"/>
              <w:rPr>
                <w:rFonts w:ascii="Times New Roman" w:hAnsi="Times New Roman"/>
                <w:b/>
                <w:sz w:val="22"/>
                <w:szCs w:val="22"/>
                <w:lang w:val="en-GB"/>
              </w:rPr>
            </w:pPr>
            <w:r w:rsidRPr="00B01373">
              <w:rPr>
                <w:rFonts w:ascii="Times New Roman" w:hAnsi="Times New Roman"/>
                <w:b/>
                <w:sz w:val="22"/>
                <w:szCs w:val="22"/>
                <w:lang w:val="en-GB"/>
              </w:rPr>
              <w:t>Comments</w:t>
            </w:r>
          </w:p>
        </w:tc>
      </w:tr>
      <w:tr w:rsidR="00EC373A" w:rsidRPr="00B01373" w:rsidTr="00EC373A">
        <w:trPr>
          <w:trHeight w:val="251"/>
        </w:trPr>
        <w:tc>
          <w:tcPr>
            <w:tcW w:w="3686" w:type="dxa"/>
            <w:vMerge/>
            <w:shd w:val="clear" w:color="auto" w:fill="auto"/>
          </w:tcPr>
          <w:p w:rsidR="00EC373A" w:rsidRPr="00B01373" w:rsidRDefault="00EC373A" w:rsidP="00EC373A">
            <w:pPr>
              <w:rPr>
                <w:rFonts w:ascii="Times New Roman" w:hAnsi="Times New Roman"/>
                <w:sz w:val="22"/>
                <w:szCs w:val="22"/>
                <w:lang w:val="en-GB"/>
              </w:rPr>
            </w:pPr>
          </w:p>
        </w:tc>
        <w:tc>
          <w:tcPr>
            <w:tcW w:w="2551" w:type="dxa"/>
            <w:gridSpan w:val="2"/>
            <w:shd w:val="clear" w:color="auto" w:fill="auto"/>
            <w:vAlign w:val="center"/>
          </w:tcPr>
          <w:p w:rsidR="00EC373A" w:rsidRPr="00B01373" w:rsidRDefault="00EC373A" w:rsidP="00EC373A">
            <w:pPr>
              <w:jc w:val="center"/>
              <w:rPr>
                <w:rFonts w:ascii="Times New Roman" w:hAnsi="Times New Roman"/>
                <w:b/>
                <w:i/>
                <w:sz w:val="22"/>
                <w:szCs w:val="22"/>
                <w:lang w:val="en-GB"/>
              </w:rPr>
            </w:pPr>
            <w:r w:rsidRPr="00B01373">
              <w:rPr>
                <w:rFonts w:ascii="Times New Roman" w:hAnsi="Times New Roman"/>
                <w:b/>
                <w:i/>
                <w:sz w:val="22"/>
                <w:szCs w:val="22"/>
                <w:lang w:val="en-GB"/>
              </w:rPr>
              <w:t>Low Risk</w:t>
            </w:r>
          </w:p>
        </w:tc>
        <w:tc>
          <w:tcPr>
            <w:tcW w:w="1276" w:type="dxa"/>
            <w:shd w:val="clear" w:color="auto" w:fill="FFFFFF"/>
            <w:vAlign w:val="center"/>
          </w:tcPr>
          <w:p w:rsidR="00EC373A" w:rsidRPr="00B01373" w:rsidRDefault="00EC373A" w:rsidP="00EC373A">
            <w:pPr>
              <w:ind w:left="-2230" w:firstLine="2230"/>
              <w:jc w:val="center"/>
              <w:rPr>
                <w:rFonts w:ascii="Times New Roman" w:hAnsi="Times New Roman"/>
                <w:b/>
                <w:sz w:val="22"/>
                <w:szCs w:val="22"/>
                <w:lang w:val="en-GB"/>
              </w:rPr>
            </w:pPr>
            <w:r w:rsidRPr="00B01373">
              <w:rPr>
                <w:rFonts w:ascii="Segoe UI Symbol" w:hAnsi="Segoe UI Symbol" w:cs="Segoe UI Symbol"/>
                <w:b/>
                <w:sz w:val="22"/>
                <w:szCs w:val="22"/>
                <w:lang w:val="en-GB"/>
              </w:rPr>
              <w:t>☐</w:t>
            </w:r>
          </w:p>
        </w:tc>
        <w:tc>
          <w:tcPr>
            <w:tcW w:w="5627" w:type="dxa"/>
            <w:shd w:val="clear" w:color="auto" w:fill="auto"/>
          </w:tcPr>
          <w:p w:rsidR="00EC373A" w:rsidRPr="00B01373" w:rsidRDefault="00EC373A" w:rsidP="00EC373A">
            <w:pPr>
              <w:rPr>
                <w:rFonts w:ascii="Times New Roman" w:hAnsi="Times New Roman"/>
                <w:sz w:val="22"/>
                <w:szCs w:val="22"/>
                <w:lang w:val="en-GB"/>
              </w:rPr>
            </w:pPr>
          </w:p>
        </w:tc>
      </w:tr>
      <w:tr w:rsidR="00EC373A" w:rsidRPr="00B01373" w:rsidTr="00EC373A">
        <w:tc>
          <w:tcPr>
            <w:tcW w:w="3686" w:type="dxa"/>
            <w:vMerge/>
            <w:shd w:val="clear" w:color="auto" w:fill="auto"/>
          </w:tcPr>
          <w:p w:rsidR="00EC373A" w:rsidRPr="00B01373" w:rsidRDefault="00EC373A" w:rsidP="00EC373A">
            <w:pPr>
              <w:rPr>
                <w:rFonts w:ascii="Times New Roman" w:hAnsi="Times New Roman"/>
                <w:sz w:val="22"/>
                <w:szCs w:val="22"/>
                <w:lang w:val="en-GB"/>
              </w:rPr>
            </w:pPr>
          </w:p>
        </w:tc>
        <w:tc>
          <w:tcPr>
            <w:tcW w:w="2551" w:type="dxa"/>
            <w:gridSpan w:val="2"/>
            <w:shd w:val="clear" w:color="auto" w:fill="auto"/>
            <w:vAlign w:val="center"/>
          </w:tcPr>
          <w:p w:rsidR="00EC373A" w:rsidRPr="00B01373" w:rsidRDefault="00EC373A" w:rsidP="00EC373A">
            <w:pPr>
              <w:jc w:val="center"/>
              <w:rPr>
                <w:rFonts w:ascii="Times New Roman" w:hAnsi="Times New Roman"/>
                <w:b/>
                <w:i/>
                <w:sz w:val="22"/>
                <w:szCs w:val="22"/>
                <w:lang w:val="en-GB"/>
              </w:rPr>
            </w:pPr>
            <w:r w:rsidRPr="00B01373">
              <w:rPr>
                <w:rFonts w:ascii="Times New Roman" w:hAnsi="Times New Roman"/>
                <w:b/>
                <w:i/>
                <w:sz w:val="22"/>
                <w:szCs w:val="22"/>
                <w:lang w:val="en-GB"/>
              </w:rPr>
              <w:t>Moderate Risk</w:t>
            </w:r>
          </w:p>
        </w:tc>
        <w:tc>
          <w:tcPr>
            <w:tcW w:w="1276" w:type="dxa"/>
            <w:shd w:val="clear" w:color="auto" w:fill="auto"/>
            <w:vAlign w:val="center"/>
          </w:tcPr>
          <w:p w:rsidR="00EC373A" w:rsidRPr="00B01373" w:rsidRDefault="00EC373A" w:rsidP="00EC373A">
            <w:pPr>
              <w:ind w:left="-2230" w:firstLine="2230"/>
              <w:jc w:val="center"/>
              <w:rPr>
                <w:rFonts w:ascii="Times New Roman" w:hAnsi="Times New Roman"/>
                <w:b/>
                <w:sz w:val="22"/>
                <w:szCs w:val="22"/>
                <w:lang w:val="en-GB"/>
              </w:rPr>
            </w:pPr>
            <w:r w:rsidRPr="00B01373">
              <w:rPr>
                <w:rFonts w:ascii="Segoe UI Symbol" w:hAnsi="Segoe UI Symbol" w:cs="Segoe UI Symbol"/>
                <w:b/>
                <w:sz w:val="22"/>
                <w:szCs w:val="22"/>
                <w:lang w:val="en-GB"/>
              </w:rPr>
              <w:t>☐</w:t>
            </w:r>
          </w:p>
        </w:tc>
        <w:tc>
          <w:tcPr>
            <w:tcW w:w="5627" w:type="dxa"/>
            <w:shd w:val="clear" w:color="auto" w:fill="auto"/>
          </w:tcPr>
          <w:p w:rsidR="00EC373A" w:rsidRPr="00B01373" w:rsidRDefault="00EC373A" w:rsidP="00EC373A">
            <w:pPr>
              <w:rPr>
                <w:rFonts w:ascii="Times New Roman" w:hAnsi="Times New Roman"/>
                <w:b/>
                <w:sz w:val="22"/>
                <w:szCs w:val="22"/>
                <w:lang w:val="en-GB"/>
              </w:rPr>
            </w:pPr>
          </w:p>
        </w:tc>
      </w:tr>
      <w:tr w:rsidR="00EC373A" w:rsidRPr="00B01373" w:rsidTr="00EC373A">
        <w:tc>
          <w:tcPr>
            <w:tcW w:w="3686" w:type="dxa"/>
            <w:vMerge/>
            <w:shd w:val="clear" w:color="auto" w:fill="auto"/>
          </w:tcPr>
          <w:p w:rsidR="00EC373A" w:rsidRPr="00B01373" w:rsidRDefault="00EC373A" w:rsidP="00EC373A">
            <w:pPr>
              <w:rPr>
                <w:rFonts w:ascii="Times New Roman" w:hAnsi="Times New Roman"/>
                <w:sz w:val="22"/>
                <w:szCs w:val="22"/>
                <w:lang w:val="en-GB"/>
              </w:rPr>
            </w:pPr>
          </w:p>
        </w:tc>
        <w:tc>
          <w:tcPr>
            <w:tcW w:w="2551" w:type="dxa"/>
            <w:gridSpan w:val="2"/>
            <w:shd w:val="clear" w:color="auto" w:fill="auto"/>
            <w:vAlign w:val="center"/>
          </w:tcPr>
          <w:p w:rsidR="00EC373A" w:rsidRPr="00B01373" w:rsidRDefault="00EC373A" w:rsidP="00EC373A">
            <w:pPr>
              <w:jc w:val="center"/>
              <w:rPr>
                <w:rFonts w:ascii="Times New Roman" w:hAnsi="Times New Roman"/>
                <w:b/>
                <w:i/>
                <w:sz w:val="22"/>
                <w:szCs w:val="22"/>
                <w:lang w:val="en-GB"/>
              </w:rPr>
            </w:pPr>
            <w:r w:rsidRPr="00B01373">
              <w:rPr>
                <w:rFonts w:ascii="Times New Roman" w:hAnsi="Times New Roman"/>
                <w:b/>
                <w:i/>
                <w:sz w:val="22"/>
                <w:szCs w:val="22"/>
                <w:lang w:val="en-GB"/>
              </w:rPr>
              <w:t>High Risk</w:t>
            </w:r>
          </w:p>
        </w:tc>
        <w:tc>
          <w:tcPr>
            <w:tcW w:w="1276" w:type="dxa"/>
            <w:shd w:val="clear" w:color="auto" w:fill="auto"/>
            <w:vAlign w:val="center"/>
          </w:tcPr>
          <w:p w:rsidR="00EC373A" w:rsidRPr="00B01373" w:rsidRDefault="00EC373A" w:rsidP="00EC373A">
            <w:pPr>
              <w:ind w:left="-2230" w:firstLine="2230"/>
              <w:jc w:val="center"/>
              <w:rPr>
                <w:rFonts w:ascii="Times New Roman" w:hAnsi="Times New Roman"/>
                <w:b/>
                <w:sz w:val="22"/>
                <w:szCs w:val="22"/>
                <w:lang w:val="en-GB"/>
              </w:rPr>
            </w:pPr>
            <w:r w:rsidRPr="00B01373">
              <w:rPr>
                <w:rFonts w:ascii="Cambria Math" w:hAnsi="Cambria Math" w:cs="Cambria Math"/>
                <w:b/>
                <w:sz w:val="22"/>
                <w:szCs w:val="22"/>
                <w:lang w:val="en-GB"/>
              </w:rPr>
              <w:t>⌧</w:t>
            </w:r>
          </w:p>
        </w:tc>
        <w:tc>
          <w:tcPr>
            <w:tcW w:w="5627" w:type="dxa"/>
            <w:shd w:val="clear" w:color="auto" w:fill="auto"/>
          </w:tcPr>
          <w:p w:rsidR="00EC373A" w:rsidRPr="00327957" w:rsidRDefault="00EC373A" w:rsidP="00EC373A">
            <w:pPr>
              <w:rPr>
                <w:rFonts w:ascii="Times New Roman" w:hAnsi="Times New Roman"/>
                <w:sz w:val="22"/>
                <w:szCs w:val="22"/>
                <w:lang w:val="en-GB"/>
              </w:rPr>
            </w:pPr>
            <w:r>
              <w:rPr>
                <w:rFonts w:ascii="Times New Roman" w:hAnsi="Times New Roman"/>
                <w:sz w:val="22"/>
                <w:szCs w:val="22"/>
                <w:lang w:val="en-GB"/>
              </w:rPr>
              <w:t>G</w:t>
            </w:r>
            <w:r w:rsidRPr="00327957">
              <w:rPr>
                <w:rFonts w:ascii="Times New Roman" w:hAnsi="Times New Roman"/>
                <w:sz w:val="22"/>
                <w:szCs w:val="22"/>
                <w:lang w:val="en-GB"/>
              </w:rPr>
              <w:t>eothermal power plants may have an unintended and potentially dangerous side effect: earthquakes</w:t>
            </w:r>
            <w:r>
              <w:rPr>
                <w:rFonts w:ascii="Times New Roman" w:hAnsi="Times New Roman"/>
                <w:sz w:val="22"/>
                <w:szCs w:val="22"/>
                <w:lang w:val="en-GB"/>
              </w:rPr>
              <w:t>, as</w:t>
            </w:r>
            <w:r>
              <w:t xml:space="preserve"> </w:t>
            </w:r>
            <w:r w:rsidRPr="00AE1249">
              <w:rPr>
                <w:rFonts w:ascii="Times New Roman" w:hAnsi="Times New Roman"/>
                <w:sz w:val="22"/>
                <w:szCs w:val="22"/>
                <w:lang w:val="en-GB"/>
              </w:rPr>
              <w:t>some experts actually believe that drilling into the rocks around a fault line could trigger quakes</w:t>
            </w:r>
            <w:r>
              <w:rPr>
                <w:rFonts w:ascii="Times New Roman" w:hAnsi="Times New Roman"/>
                <w:sz w:val="22"/>
                <w:szCs w:val="22"/>
                <w:lang w:val="en-GB"/>
              </w:rPr>
              <w:t>, e.g. in Switzerland in 2006, Germany in 2009. However,</w:t>
            </w:r>
            <w:r>
              <w:t xml:space="preserve"> </w:t>
            </w:r>
            <w:r>
              <w:rPr>
                <w:rFonts w:ascii="Times New Roman" w:hAnsi="Times New Roman"/>
                <w:sz w:val="22"/>
                <w:szCs w:val="22"/>
                <w:lang w:val="en-GB"/>
              </w:rPr>
              <w:t>s</w:t>
            </w:r>
            <w:r w:rsidRPr="00AE1249">
              <w:rPr>
                <w:rFonts w:ascii="Times New Roman" w:hAnsi="Times New Roman"/>
                <w:sz w:val="22"/>
                <w:szCs w:val="22"/>
                <w:lang w:val="en-GB"/>
              </w:rPr>
              <w:t>o far, none of these quakes has registered above a magnitude of 3; most go unnoticed by the public.</w:t>
            </w:r>
            <w:r>
              <w:rPr>
                <w:rFonts w:ascii="Times New Roman" w:hAnsi="Times New Roman"/>
                <w:sz w:val="22"/>
                <w:szCs w:val="22"/>
                <w:lang w:val="en-GB"/>
              </w:rPr>
              <w:t xml:space="preserve"> </w:t>
            </w:r>
          </w:p>
        </w:tc>
      </w:tr>
      <w:tr w:rsidR="00EC373A" w:rsidRPr="00B01373" w:rsidTr="00EC373A">
        <w:trPr>
          <w:trHeight w:val="782"/>
        </w:trPr>
        <w:tc>
          <w:tcPr>
            <w:tcW w:w="3686" w:type="dxa"/>
            <w:vMerge w:val="restart"/>
            <w:shd w:val="clear" w:color="auto" w:fill="FFFFFF"/>
          </w:tcPr>
          <w:p w:rsidR="00EC373A" w:rsidRPr="00B01373" w:rsidRDefault="00EC373A" w:rsidP="00EC373A">
            <w:pPr>
              <w:ind w:hanging="18"/>
              <w:rPr>
                <w:rFonts w:ascii="Times New Roman" w:hAnsi="Times New Roman"/>
                <w:b/>
                <w:sz w:val="22"/>
                <w:szCs w:val="22"/>
                <w:lang w:val="en-GB"/>
              </w:rPr>
            </w:pPr>
          </w:p>
        </w:tc>
        <w:tc>
          <w:tcPr>
            <w:tcW w:w="3827" w:type="dxa"/>
            <w:gridSpan w:val="3"/>
            <w:shd w:val="clear" w:color="auto" w:fill="222A35"/>
            <w:vAlign w:val="center"/>
          </w:tcPr>
          <w:p w:rsidR="00EC373A" w:rsidRPr="00B01373" w:rsidRDefault="00EC373A" w:rsidP="00EC373A">
            <w:pPr>
              <w:tabs>
                <w:tab w:val="left" w:pos="360"/>
              </w:tabs>
              <w:rPr>
                <w:rFonts w:ascii="Times New Roman" w:hAnsi="Times New Roman"/>
                <w:sz w:val="22"/>
                <w:szCs w:val="22"/>
                <w:lang w:val="en-GB"/>
              </w:rPr>
            </w:pPr>
            <w:r w:rsidRPr="00B01373">
              <w:rPr>
                <w:rFonts w:ascii="Times New Roman" w:hAnsi="Times New Roman"/>
                <w:b/>
                <w:sz w:val="22"/>
                <w:szCs w:val="22"/>
                <w:lang w:val="en-GB"/>
              </w:rPr>
              <w:t>QUESTION 5: Based on the identified risks and risk categorization, what requirements of the SES are relevant?</w:t>
            </w:r>
          </w:p>
        </w:tc>
        <w:tc>
          <w:tcPr>
            <w:tcW w:w="5627" w:type="dxa"/>
            <w:shd w:val="clear" w:color="auto" w:fill="222A35"/>
            <w:vAlign w:val="center"/>
          </w:tcPr>
          <w:p w:rsidR="00EC373A" w:rsidRPr="00B01373" w:rsidRDefault="00EC373A" w:rsidP="00EC373A">
            <w:pPr>
              <w:tabs>
                <w:tab w:val="left" w:pos="360"/>
              </w:tabs>
              <w:jc w:val="center"/>
              <w:rPr>
                <w:rFonts w:ascii="Times New Roman" w:hAnsi="Times New Roman"/>
                <w:b/>
                <w:sz w:val="22"/>
                <w:szCs w:val="22"/>
                <w:lang w:val="en-GB"/>
              </w:rPr>
            </w:pPr>
          </w:p>
        </w:tc>
      </w:tr>
      <w:tr w:rsidR="00EC373A" w:rsidRPr="00B01373" w:rsidTr="00EC373A">
        <w:trPr>
          <w:trHeight w:val="296"/>
        </w:trPr>
        <w:tc>
          <w:tcPr>
            <w:tcW w:w="3686" w:type="dxa"/>
            <w:vMerge/>
            <w:shd w:val="clear" w:color="auto" w:fill="FFFFFF"/>
          </w:tcPr>
          <w:p w:rsidR="00EC373A" w:rsidRPr="00B01373" w:rsidRDefault="00EC373A" w:rsidP="00EC373A">
            <w:pPr>
              <w:rPr>
                <w:rFonts w:ascii="Times New Roman" w:hAnsi="Times New Roman"/>
                <w:sz w:val="22"/>
                <w:szCs w:val="22"/>
                <w:u w:val="single"/>
                <w:lang w:val="en-GB"/>
              </w:rPr>
            </w:pPr>
          </w:p>
        </w:tc>
        <w:tc>
          <w:tcPr>
            <w:tcW w:w="3827" w:type="dxa"/>
            <w:gridSpan w:val="3"/>
            <w:shd w:val="clear" w:color="auto" w:fill="auto"/>
          </w:tcPr>
          <w:p w:rsidR="00EC373A" w:rsidRPr="00B01373" w:rsidRDefault="00EC373A" w:rsidP="00EC373A">
            <w:pPr>
              <w:tabs>
                <w:tab w:val="left" w:pos="360"/>
              </w:tabs>
              <w:jc w:val="center"/>
              <w:rPr>
                <w:rFonts w:ascii="Times New Roman" w:hAnsi="Times New Roman"/>
                <w:b/>
                <w:sz w:val="22"/>
                <w:szCs w:val="22"/>
                <w:lang w:val="en-GB"/>
              </w:rPr>
            </w:pPr>
            <w:r w:rsidRPr="00B01373">
              <w:rPr>
                <w:rFonts w:ascii="Times New Roman" w:hAnsi="Times New Roman"/>
                <w:sz w:val="22"/>
                <w:szCs w:val="22"/>
                <w:lang w:val="en-GB"/>
              </w:rPr>
              <w:t>Check all that apply</w:t>
            </w:r>
          </w:p>
        </w:tc>
        <w:tc>
          <w:tcPr>
            <w:tcW w:w="5627" w:type="dxa"/>
            <w:shd w:val="clear" w:color="auto" w:fill="auto"/>
          </w:tcPr>
          <w:p w:rsidR="00EC373A" w:rsidRPr="00B01373" w:rsidRDefault="00EC373A" w:rsidP="00EC373A">
            <w:pPr>
              <w:tabs>
                <w:tab w:val="left" w:pos="360"/>
              </w:tabs>
              <w:jc w:val="center"/>
              <w:rPr>
                <w:rFonts w:ascii="Times New Roman" w:hAnsi="Times New Roman"/>
                <w:b/>
                <w:sz w:val="22"/>
                <w:szCs w:val="22"/>
                <w:lang w:val="en-GB"/>
              </w:rPr>
            </w:pPr>
            <w:r w:rsidRPr="00B01373">
              <w:rPr>
                <w:rFonts w:ascii="Times New Roman" w:hAnsi="Times New Roman"/>
                <w:b/>
                <w:sz w:val="22"/>
                <w:szCs w:val="22"/>
                <w:lang w:val="en-GB"/>
              </w:rPr>
              <w:t>Comments</w:t>
            </w: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Principle 1: Human Rights</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Segoe UI Symbol" w:hAnsi="Segoe UI Symbol" w:cs="Segoe UI Symbol"/>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Principle 2: Gender Equality and Women’s Empowerment</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Segoe UI Symbol" w:hAnsi="Segoe UI Symbol" w:cs="Segoe UI Symbol"/>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1.</w:t>
            </w:r>
            <w:r w:rsidRPr="00B01373">
              <w:rPr>
                <w:rFonts w:ascii="Times New Roman" w:hAnsi="Times New Roman"/>
                <w:b/>
                <w:i/>
                <w:sz w:val="22"/>
                <w:szCs w:val="22"/>
                <w:lang w:val="en-GB"/>
              </w:rPr>
              <w:tab/>
              <w:t>Biodiversity Conservation and Natural Resource Management</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Cambria Math" w:hAnsi="Cambria Math" w:cs="Cambria Math"/>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r w:rsidRPr="00EC6D6F">
              <w:rPr>
                <w:rFonts w:ascii="Times New Roman" w:hAnsi="Times New Roman"/>
                <w:sz w:val="22"/>
                <w:szCs w:val="22"/>
                <w:lang w:val="en-GB"/>
              </w:rPr>
              <w:t xml:space="preserve">The project will </w:t>
            </w:r>
            <w:r>
              <w:rPr>
                <w:rFonts w:ascii="Times New Roman" w:hAnsi="Times New Roman"/>
                <w:sz w:val="22"/>
                <w:szCs w:val="22"/>
                <w:lang w:val="en-GB"/>
              </w:rPr>
              <w:t>conduct a ESIA and put in place a ESMP that will ensure adequate biodiversity conservation and natural resource management.</w:t>
            </w: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2.</w:t>
            </w:r>
            <w:r w:rsidRPr="00B01373">
              <w:rPr>
                <w:rFonts w:ascii="Times New Roman" w:hAnsi="Times New Roman"/>
                <w:b/>
                <w:i/>
                <w:sz w:val="22"/>
                <w:szCs w:val="22"/>
                <w:lang w:val="en-GB"/>
              </w:rPr>
              <w:tab/>
              <w:t>Climate Change Mitigation and Adaptation</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Cambria Math" w:hAnsi="Cambria Math" w:cs="Cambria Math"/>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r w:rsidRPr="00EC6D6F">
              <w:rPr>
                <w:rFonts w:ascii="Times New Roman" w:hAnsi="Times New Roman"/>
                <w:sz w:val="22"/>
                <w:szCs w:val="22"/>
                <w:lang w:val="en-GB"/>
              </w:rPr>
              <w:t xml:space="preserve">The project will substantially reduce GHG emissions that would have otherwise been emitted if diesel generators were instead used to produce and supply electricity </w:t>
            </w:r>
            <w:r>
              <w:rPr>
                <w:rFonts w:ascii="Times New Roman" w:hAnsi="Times New Roman"/>
                <w:sz w:val="22"/>
                <w:szCs w:val="22"/>
                <w:lang w:val="en-GB"/>
              </w:rPr>
              <w:t>in Grande Comore.</w:t>
            </w: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3.</w:t>
            </w:r>
            <w:r w:rsidRPr="00B01373">
              <w:rPr>
                <w:rFonts w:ascii="Times New Roman" w:hAnsi="Times New Roman"/>
                <w:b/>
                <w:i/>
                <w:sz w:val="22"/>
                <w:szCs w:val="22"/>
                <w:lang w:val="en-GB"/>
              </w:rPr>
              <w:tab/>
              <w:t>Community Health, Safety and Working Conditions</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Cambria Math" w:hAnsi="Cambria Math" w:cs="Cambria Math"/>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r w:rsidRPr="00EC6D6F">
              <w:rPr>
                <w:rFonts w:ascii="Times New Roman" w:hAnsi="Times New Roman"/>
                <w:sz w:val="22"/>
                <w:szCs w:val="22"/>
                <w:lang w:val="en-GB"/>
              </w:rPr>
              <w:t xml:space="preserve">The project will </w:t>
            </w:r>
            <w:r>
              <w:rPr>
                <w:rFonts w:ascii="Times New Roman" w:hAnsi="Times New Roman"/>
                <w:sz w:val="22"/>
                <w:szCs w:val="22"/>
                <w:lang w:val="en-GB"/>
              </w:rPr>
              <w:t>conduct a ESIA and put in place a ESMP that will ensure community health, safety and working conditions are adequate.</w:t>
            </w: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4.</w:t>
            </w:r>
            <w:r w:rsidRPr="00B01373">
              <w:rPr>
                <w:rFonts w:ascii="Times New Roman" w:hAnsi="Times New Roman"/>
                <w:b/>
                <w:i/>
                <w:sz w:val="22"/>
                <w:szCs w:val="22"/>
                <w:lang w:val="en-GB"/>
              </w:rPr>
              <w:tab/>
              <w:t>Cultural Heritage</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Segoe UI Symbol" w:hAnsi="Segoe UI Symbol" w:cs="Segoe UI Symbol"/>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5.</w:t>
            </w:r>
            <w:r w:rsidRPr="00B01373">
              <w:rPr>
                <w:rFonts w:ascii="Times New Roman" w:hAnsi="Times New Roman"/>
                <w:b/>
                <w:i/>
                <w:sz w:val="22"/>
                <w:szCs w:val="22"/>
                <w:lang w:val="en-GB"/>
              </w:rPr>
              <w:tab/>
              <w:t>Displacement and Resettlement</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Segoe UI Symbol" w:hAnsi="Segoe UI Symbol" w:cs="Segoe UI Symbol"/>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6.</w:t>
            </w:r>
            <w:r w:rsidRPr="00B01373">
              <w:rPr>
                <w:rFonts w:ascii="Times New Roman" w:hAnsi="Times New Roman"/>
                <w:b/>
                <w:i/>
                <w:sz w:val="22"/>
                <w:szCs w:val="22"/>
                <w:lang w:val="en-GB"/>
              </w:rPr>
              <w:tab/>
              <w:t>Indigenous Peoples</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Segoe UI Symbol" w:hAnsi="Segoe UI Symbol" w:cs="Segoe UI Symbol"/>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p>
        </w:tc>
      </w:tr>
      <w:tr w:rsidR="00EC373A" w:rsidRPr="00B01373" w:rsidTr="00EC373A">
        <w:tc>
          <w:tcPr>
            <w:tcW w:w="3686" w:type="dxa"/>
            <w:vMerge/>
            <w:shd w:val="clear" w:color="auto" w:fill="FFFFFF"/>
          </w:tcPr>
          <w:p w:rsidR="00EC373A" w:rsidRPr="00B01373" w:rsidRDefault="00EC373A" w:rsidP="00EC373A">
            <w:pPr>
              <w:tabs>
                <w:tab w:val="left" w:pos="270"/>
              </w:tabs>
              <w:ind w:left="270" w:hanging="270"/>
              <w:rPr>
                <w:rFonts w:ascii="Times New Roman" w:hAnsi="Times New Roman"/>
                <w:sz w:val="22"/>
                <w:szCs w:val="22"/>
                <w:lang w:val="en-GB"/>
              </w:rPr>
            </w:pPr>
          </w:p>
        </w:tc>
        <w:tc>
          <w:tcPr>
            <w:tcW w:w="2551" w:type="dxa"/>
            <w:gridSpan w:val="2"/>
            <w:shd w:val="clear" w:color="auto" w:fill="auto"/>
          </w:tcPr>
          <w:p w:rsidR="00EC373A" w:rsidRPr="00B01373" w:rsidRDefault="00EC373A" w:rsidP="00EC373A">
            <w:pPr>
              <w:tabs>
                <w:tab w:val="left" w:pos="270"/>
              </w:tabs>
              <w:ind w:left="270" w:hanging="270"/>
              <w:rPr>
                <w:rFonts w:ascii="Times New Roman" w:hAnsi="Times New Roman"/>
                <w:b/>
                <w:i/>
                <w:sz w:val="22"/>
                <w:szCs w:val="22"/>
                <w:lang w:val="en-GB"/>
              </w:rPr>
            </w:pPr>
            <w:r w:rsidRPr="00B01373">
              <w:rPr>
                <w:rFonts w:ascii="Times New Roman" w:hAnsi="Times New Roman"/>
                <w:b/>
                <w:i/>
                <w:sz w:val="22"/>
                <w:szCs w:val="22"/>
                <w:lang w:val="en-GB"/>
              </w:rPr>
              <w:t>7.</w:t>
            </w:r>
            <w:r w:rsidRPr="00B01373">
              <w:rPr>
                <w:rFonts w:ascii="Times New Roman" w:hAnsi="Times New Roman"/>
                <w:b/>
                <w:i/>
                <w:sz w:val="22"/>
                <w:szCs w:val="22"/>
                <w:lang w:val="en-GB"/>
              </w:rPr>
              <w:tab/>
              <w:t>Pollution Prevention and Resource Efficiency</w:t>
            </w:r>
          </w:p>
        </w:tc>
        <w:tc>
          <w:tcPr>
            <w:tcW w:w="1276" w:type="dxa"/>
            <w:shd w:val="clear" w:color="auto" w:fill="auto"/>
            <w:vAlign w:val="center"/>
          </w:tcPr>
          <w:p w:rsidR="00EC373A" w:rsidRPr="00B01373" w:rsidRDefault="00EC373A" w:rsidP="00EC373A">
            <w:pPr>
              <w:tabs>
                <w:tab w:val="left" w:pos="360"/>
              </w:tabs>
              <w:jc w:val="center"/>
              <w:rPr>
                <w:rFonts w:ascii="Times New Roman" w:hAnsi="Times New Roman"/>
                <w:sz w:val="22"/>
                <w:szCs w:val="22"/>
                <w:lang w:val="en-GB"/>
              </w:rPr>
            </w:pPr>
            <w:r w:rsidRPr="00B01373">
              <w:rPr>
                <w:rFonts w:ascii="Cambria Math" w:hAnsi="Cambria Math" w:cs="Cambria Math"/>
                <w:b/>
                <w:sz w:val="22"/>
                <w:szCs w:val="22"/>
                <w:lang w:val="en-GB"/>
              </w:rPr>
              <w:t>⌧</w:t>
            </w:r>
          </w:p>
        </w:tc>
        <w:tc>
          <w:tcPr>
            <w:tcW w:w="5627" w:type="dxa"/>
            <w:shd w:val="clear" w:color="auto" w:fill="auto"/>
          </w:tcPr>
          <w:p w:rsidR="00EC373A" w:rsidRPr="00B01373" w:rsidRDefault="00EC373A" w:rsidP="00EC373A">
            <w:pPr>
              <w:tabs>
                <w:tab w:val="left" w:pos="360"/>
              </w:tabs>
              <w:rPr>
                <w:rFonts w:ascii="Times New Roman" w:hAnsi="Times New Roman"/>
                <w:sz w:val="22"/>
                <w:szCs w:val="22"/>
                <w:lang w:val="en-GB"/>
              </w:rPr>
            </w:pPr>
            <w:r>
              <w:rPr>
                <w:rFonts w:ascii="Times New Roman" w:hAnsi="Times New Roman"/>
                <w:sz w:val="22"/>
                <w:szCs w:val="22"/>
                <w:lang w:val="en-GB"/>
              </w:rPr>
              <w:t xml:space="preserve">Operation of a geothermal power station does not generate that level of </w:t>
            </w:r>
            <w:r w:rsidRPr="00434C38">
              <w:rPr>
                <w:rFonts w:ascii="Times New Roman" w:hAnsi="Times New Roman"/>
                <w:sz w:val="22"/>
                <w:szCs w:val="22"/>
                <w:lang w:val="en-GB"/>
              </w:rPr>
              <w:t>noise pollution</w:t>
            </w:r>
            <w:r>
              <w:rPr>
                <w:rFonts w:ascii="Times New Roman" w:hAnsi="Times New Roman"/>
                <w:sz w:val="22"/>
                <w:szCs w:val="22"/>
                <w:lang w:val="en-GB"/>
              </w:rPr>
              <w:t xml:space="preserve"> that is generated by a diesel power station that is normally located “in town”, close to the load centres</w:t>
            </w:r>
            <w:r w:rsidRPr="00434C38">
              <w:rPr>
                <w:rFonts w:ascii="Times New Roman" w:hAnsi="Times New Roman"/>
                <w:sz w:val="22"/>
                <w:szCs w:val="22"/>
                <w:lang w:val="en-GB"/>
              </w:rPr>
              <w:t>. In addition, there ar</w:t>
            </w:r>
            <w:r>
              <w:rPr>
                <w:rFonts w:ascii="Times New Roman" w:hAnsi="Times New Roman"/>
                <w:sz w:val="22"/>
                <w:szCs w:val="22"/>
                <w:lang w:val="en-GB"/>
              </w:rPr>
              <w:t>e no villages close to the geothermal site</w:t>
            </w:r>
            <w:r w:rsidRPr="00434C38">
              <w:rPr>
                <w:rFonts w:ascii="Times New Roman" w:hAnsi="Times New Roman"/>
                <w:sz w:val="22"/>
                <w:szCs w:val="22"/>
                <w:lang w:val="en-GB"/>
              </w:rPr>
              <w:t xml:space="preserve"> nor it is expected that there will be </w:t>
            </w:r>
            <w:r>
              <w:rPr>
                <w:rFonts w:ascii="Times New Roman" w:hAnsi="Times New Roman"/>
                <w:sz w:val="22"/>
                <w:szCs w:val="22"/>
                <w:lang w:val="en-GB"/>
              </w:rPr>
              <w:t>any in the future, as the site is up in the mountains</w:t>
            </w:r>
            <w:r w:rsidRPr="00434C38">
              <w:rPr>
                <w:rFonts w:ascii="Times New Roman" w:hAnsi="Times New Roman"/>
                <w:sz w:val="22"/>
                <w:szCs w:val="22"/>
                <w:lang w:val="en-GB"/>
              </w:rPr>
              <w:t>. In addition, it is efficient use of a locally-available and non-polluting resource that eliminates the need for imported fossil fuel.</w:t>
            </w:r>
          </w:p>
        </w:tc>
      </w:tr>
    </w:tbl>
    <w:p w:rsidR="00EC373A" w:rsidRPr="00B01373" w:rsidRDefault="00EC373A" w:rsidP="00EC373A">
      <w:pPr>
        <w:tabs>
          <w:tab w:val="left" w:pos="360"/>
        </w:tabs>
        <w:rPr>
          <w:rFonts w:ascii="Times New Roman" w:hAnsi="Times New Roman"/>
          <w:b/>
          <w:i/>
          <w:sz w:val="22"/>
          <w:szCs w:val="22"/>
          <w:lang w:val="en-GB"/>
        </w:rPr>
      </w:pPr>
    </w:p>
    <w:p w:rsidR="00EC373A" w:rsidRPr="00B01373" w:rsidRDefault="00EC373A" w:rsidP="00EC373A">
      <w:pPr>
        <w:spacing w:before="200"/>
        <w:ind w:left="360"/>
        <w:rPr>
          <w:rFonts w:ascii="Times New Roman" w:hAnsi="Times New Roman"/>
          <w:b/>
          <w:color w:val="5B9BD5"/>
          <w:sz w:val="22"/>
          <w:szCs w:val="22"/>
          <w:lang w:val="en-GB"/>
        </w:rPr>
      </w:pPr>
      <w:r w:rsidRPr="00B01373">
        <w:rPr>
          <w:rFonts w:ascii="Times New Roman" w:hAnsi="Times New Roman"/>
          <w:b/>
          <w:color w:val="5B9BD5"/>
          <w:sz w:val="22"/>
          <w:szCs w:val="22"/>
          <w:lang w:val="en-GB"/>
        </w:rPr>
        <w:t xml:space="preserve">Final Sign Off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678"/>
        <w:gridCol w:w="8725"/>
      </w:tblGrid>
      <w:tr w:rsidR="00EC373A" w:rsidRPr="00B01373" w:rsidTr="00EC373A">
        <w:tc>
          <w:tcPr>
            <w:tcW w:w="2547" w:type="dxa"/>
            <w:shd w:val="clear" w:color="auto" w:fill="D5DCE4"/>
          </w:tcPr>
          <w:p w:rsidR="00EC373A" w:rsidRPr="00B01373" w:rsidRDefault="00EC373A" w:rsidP="00EC373A">
            <w:pPr>
              <w:tabs>
                <w:tab w:val="left" w:pos="360"/>
                <w:tab w:val="left" w:pos="4320"/>
              </w:tabs>
              <w:rPr>
                <w:rFonts w:ascii="Times New Roman" w:hAnsi="Times New Roman"/>
                <w:b/>
                <w:i/>
                <w:sz w:val="22"/>
                <w:szCs w:val="22"/>
                <w:lang w:val="en-GB"/>
              </w:rPr>
            </w:pPr>
            <w:r w:rsidRPr="00B01373">
              <w:rPr>
                <w:rFonts w:ascii="Times New Roman" w:hAnsi="Times New Roman"/>
                <w:b/>
                <w:i/>
                <w:sz w:val="22"/>
                <w:szCs w:val="22"/>
                <w:lang w:val="en-GB"/>
              </w:rPr>
              <w:t>Signature</w:t>
            </w:r>
          </w:p>
        </w:tc>
        <w:tc>
          <w:tcPr>
            <w:tcW w:w="1678" w:type="dxa"/>
            <w:shd w:val="clear" w:color="auto" w:fill="D5DCE4"/>
          </w:tcPr>
          <w:p w:rsidR="00EC373A" w:rsidRPr="00B01373" w:rsidRDefault="00EC373A" w:rsidP="00EC373A">
            <w:pPr>
              <w:tabs>
                <w:tab w:val="left" w:pos="360"/>
                <w:tab w:val="left" w:pos="4320"/>
              </w:tabs>
              <w:rPr>
                <w:rFonts w:ascii="Times New Roman" w:hAnsi="Times New Roman"/>
                <w:b/>
                <w:i/>
                <w:sz w:val="22"/>
                <w:szCs w:val="22"/>
                <w:lang w:val="en-GB"/>
              </w:rPr>
            </w:pPr>
            <w:r w:rsidRPr="00B01373">
              <w:rPr>
                <w:rFonts w:ascii="Times New Roman" w:hAnsi="Times New Roman"/>
                <w:b/>
                <w:i/>
                <w:sz w:val="22"/>
                <w:szCs w:val="22"/>
                <w:lang w:val="en-GB"/>
              </w:rPr>
              <w:t>Date</w:t>
            </w:r>
          </w:p>
        </w:tc>
        <w:tc>
          <w:tcPr>
            <w:tcW w:w="8725" w:type="dxa"/>
            <w:shd w:val="clear" w:color="auto" w:fill="D5DCE4"/>
          </w:tcPr>
          <w:p w:rsidR="00EC373A" w:rsidRPr="00B01373" w:rsidRDefault="00EC373A" w:rsidP="00EC373A">
            <w:pPr>
              <w:tabs>
                <w:tab w:val="left" w:pos="360"/>
                <w:tab w:val="left" w:pos="4320"/>
              </w:tabs>
              <w:rPr>
                <w:rFonts w:ascii="Times New Roman" w:hAnsi="Times New Roman"/>
                <w:b/>
                <w:i/>
                <w:sz w:val="22"/>
                <w:szCs w:val="22"/>
                <w:lang w:val="en-GB"/>
              </w:rPr>
            </w:pPr>
            <w:r w:rsidRPr="00B01373">
              <w:rPr>
                <w:rFonts w:ascii="Times New Roman" w:hAnsi="Times New Roman"/>
                <w:b/>
                <w:i/>
                <w:sz w:val="22"/>
                <w:szCs w:val="22"/>
                <w:lang w:val="en-GB"/>
              </w:rPr>
              <w:t>Description</w:t>
            </w:r>
          </w:p>
        </w:tc>
      </w:tr>
      <w:tr w:rsidR="00EC373A" w:rsidRPr="00B01373" w:rsidTr="00EC373A">
        <w:trPr>
          <w:trHeight w:val="629"/>
        </w:trPr>
        <w:tc>
          <w:tcPr>
            <w:tcW w:w="2547" w:type="dxa"/>
            <w:shd w:val="clear" w:color="auto" w:fill="auto"/>
          </w:tcPr>
          <w:p w:rsidR="00EC373A" w:rsidRPr="00B01373" w:rsidRDefault="00EC373A" w:rsidP="00EC373A">
            <w:pPr>
              <w:tabs>
                <w:tab w:val="left" w:pos="360"/>
                <w:tab w:val="left" w:pos="4320"/>
              </w:tabs>
              <w:rPr>
                <w:rFonts w:ascii="Times New Roman" w:hAnsi="Times New Roman"/>
                <w:sz w:val="22"/>
                <w:szCs w:val="22"/>
                <w:lang w:val="en-GB"/>
              </w:rPr>
            </w:pPr>
            <w:r w:rsidRPr="00B01373">
              <w:rPr>
                <w:rFonts w:ascii="Times New Roman" w:hAnsi="Times New Roman"/>
                <w:sz w:val="22"/>
                <w:szCs w:val="22"/>
                <w:lang w:val="en-GB"/>
              </w:rPr>
              <w:t>QA Assessor</w:t>
            </w:r>
          </w:p>
        </w:tc>
        <w:tc>
          <w:tcPr>
            <w:tcW w:w="1678" w:type="dxa"/>
            <w:shd w:val="clear" w:color="auto" w:fill="auto"/>
          </w:tcPr>
          <w:p w:rsidR="00EC373A" w:rsidRPr="00B01373" w:rsidRDefault="00EC373A" w:rsidP="00EC373A">
            <w:pPr>
              <w:tabs>
                <w:tab w:val="left" w:pos="360"/>
                <w:tab w:val="left" w:pos="4320"/>
              </w:tabs>
              <w:rPr>
                <w:rFonts w:ascii="Times New Roman" w:hAnsi="Times New Roman"/>
                <w:sz w:val="22"/>
                <w:szCs w:val="22"/>
                <w:lang w:val="en-GB"/>
              </w:rPr>
            </w:pPr>
          </w:p>
        </w:tc>
        <w:tc>
          <w:tcPr>
            <w:tcW w:w="8725" w:type="dxa"/>
            <w:shd w:val="clear" w:color="auto" w:fill="auto"/>
          </w:tcPr>
          <w:p w:rsidR="00EC373A" w:rsidRPr="00B01373" w:rsidRDefault="00EC373A" w:rsidP="00EC373A">
            <w:pPr>
              <w:pStyle w:val="SESPbodynumbered"/>
              <w:numPr>
                <w:ilvl w:val="0"/>
                <w:numId w:val="0"/>
              </w:numPr>
              <w:tabs>
                <w:tab w:val="clear" w:pos="360"/>
                <w:tab w:val="left" w:pos="720"/>
              </w:tabs>
              <w:spacing w:before="0" w:after="0"/>
              <w:rPr>
                <w:rFonts w:ascii="Times New Roman" w:hAnsi="Times New Roman"/>
                <w:sz w:val="22"/>
                <w:szCs w:val="22"/>
                <w:lang w:val="en-GB"/>
              </w:rPr>
            </w:pPr>
            <w:r w:rsidRPr="00B01373">
              <w:rPr>
                <w:rFonts w:ascii="Times New Roman" w:hAnsi="Times New Roman"/>
                <w:sz w:val="22"/>
                <w:szCs w:val="22"/>
                <w:lang w:val="en-GB"/>
              </w:rPr>
              <w:t>UNDP staff member responsible for the Project, typically a UNDP Programme Officer. Final signature confirms they have “checked” to ensure that the SESP is adequately conducted.</w:t>
            </w:r>
          </w:p>
        </w:tc>
      </w:tr>
      <w:tr w:rsidR="00EC373A" w:rsidRPr="00B01373" w:rsidTr="00EC373A">
        <w:tc>
          <w:tcPr>
            <w:tcW w:w="2547" w:type="dxa"/>
            <w:shd w:val="clear" w:color="auto" w:fill="auto"/>
          </w:tcPr>
          <w:p w:rsidR="00EC373A" w:rsidRPr="00B01373" w:rsidRDefault="00EC373A" w:rsidP="00EC373A">
            <w:pPr>
              <w:tabs>
                <w:tab w:val="left" w:pos="360"/>
                <w:tab w:val="left" w:pos="4320"/>
              </w:tabs>
              <w:rPr>
                <w:rFonts w:ascii="Times New Roman" w:hAnsi="Times New Roman"/>
                <w:sz w:val="22"/>
                <w:szCs w:val="22"/>
                <w:lang w:val="en-GB"/>
              </w:rPr>
            </w:pPr>
            <w:r w:rsidRPr="00B01373">
              <w:rPr>
                <w:rFonts w:ascii="Times New Roman" w:hAnsi="Times New Roman"/>
                <w:sz w:val="22"/>
                <w:szCs w:val="22"/>
                <w:lang w:val="en-GB"/>
              </w:rPr>
              <w:t>QA Approver</w:t>
            </w:r>
          </w:p>
        </w:tc>
        <w:tc>
          <w:tcPr>
            <w:tcW w:w="1678" w:type="dxa"/>
            <w:shd w:val="clear" w:color="auto" w:fill="auto"/>
          </w:tcPr>
          <w:p w:rsidR="00EC373A" w:rsidRPr="00B01373" w:rsidRDefault="00EC373A" w:rsidP="00EC373A">
            <w:pPr>
              <w:tabs>
                <w:tab w:val="left" w:pos="360"/>
                <w:tab w:val="left" w:pos="4320"/>
              </w:tabs>
              <w:rPr>
                <w:rFonts w:ascii="Times New Roman" w:hAnsi="Times New Roman"/>
                <w:sz w:val="22"/>
                <w:szCs w:val="22"/>
                <w:lang w:val="en-GB"/>
              </w:rPr>
            </w:pPr>
          </w:p>
        </w:tc>
        <w:tc>
          <w:tcPr>
            <w:tcW w:w="8725" w:type="dxa"/>
            <w:shd w:val="clear" w:color="auto" w:fill="auto"/>
          </w:tcPr>
          <w:p w:rsidR="00EC373A" w:rsidRPr="00B01373" w:rsidRDefault="00EC373A" w:rsidP="00EC373A">
            <w:pPr>
              <w:tabs>
                <w:tab w:val="left" w:pos="360"/>
                <w:tab w:val="left" w:pos="4320"/>
              </w:tabs>
              <w:rPr>
                <w:rFonts w:ascii="Times New Roman" w:hAnsi="Times New Roman"/>
                <w:sz w:val="22"/>
                <w:szCs w:val="22"/>
                <w:lang w:val="en-GB"/>
              </w:rPr>
            </w:pPr>
            <w:r w:rsidRPr="00B01373">
              <w:rPr>
                <w:rFonts w:ascii="Times New Roman" w:hAnsi="Times New Roman"/>
                <w:sz w:val="22"/>
                <w:szCs w:val="22"/>
                <w:lang w:val="en-GB"/>
              </w:rPr>
              <w:t>UNDP senior manager, typically the UNDP Deputy Country Director (DCD), Country Director (CD)</w:t>
            </w:r>
            <w:r w:rsidRPr="00B01373">
              <w:rPr>
                <w:rFonts w:ascii="Times New Roman" w:hAnsi="Times New Roman"/>
                <w:b/>
                <w:sz w:val="22"/>
                <w:szCs w:val="22"/>
                <w:lang w:val="en-GB"/>
              </w:rPr>
              <w:t xml:space="preserve">, </w:t>
            </w:r>
            <w:r w:rsidRPr="00B01373">
              <w:rPr>
                <w:rFonts w:ascii="Times New Roman" w:hAnsi="Times New Roman"/>
                <w:sz w:val="22"/>
                <w:szCs w:val="22"/>
                <w:lang w:val="en-GB"/>
              </w:rPr>
              <w:t>Deputy Resident Representative (DRR), or Resident Representative (RR). The QA Approver cannot also be the QA Assessor. Final signature confirms they have “cleared” the SESP prior to submittal to the PAC.</w:t>
            </w:r>
          </w:p>
        </w:tc>
      </w:tr>
      <w:tr w:rsidR="00EC373A" w:rsidRPr="00B01373" w:rsidTr="00EC373A">
        <w:tc>
          <w:tcPr>
            <w:tcW w:w="2547" w:type="dxa"/>
            <w:shd w:val="clear" w:color="auto" w:fill="auto"/>
          </w:tcPr>
          <w:p w:rsidR="00EC373A" w:rsidRPr="00B01373" w:rsidRDefault="00EC373A" w:rsidP="00EC373A">
            <w:pPr>
              <w:tabs>
                <w:tab w:val="left" w:pos="360"/>
                <w:tab w:val="left" w:pos="4320"/>
              </w:tabs>
              <w:rPr>
                <w:rFonts w:ascii="Times New Roman" w:hAnsi="Times New Roman"/>
                <w:sz w:val="22"/>
                <w:szCs w:val="22"/>
                <w:lang w:val="en-GB"/>
              </w:rPr>
            </w:pPr>
            <w:r w:rsidRPr="00B01373">
              <w:rPr>
                <w:rFonts w:ascii="Times New Roman" w:hAnsi="Times New Roman"/>
                <w:sz w:val="22"/>
                <w:szCs w:val="22"/>
                <w:lang w:val="en-GB"/>
              </w:rPr>
              <w:t>PAC Chair</w:t>
            </w:r>
          </w:p>
        </w:tc>
        <w:tc>
          <w:tcPr>
            <w:tcW w:w="1678" w:type="dxa"/>
            <w:shd w:val="clear" w:color="auto" w:fill="auto"/>
          </w:tcPr>
          <w:p w:rsidR="00EC373A" w:rsidRPr="00B01373" w:rsidRDefault="00EC373A" w:rsidP="00EC373A">
            <w:pPr>
              <w:tabs>
                <w:tab w:val="left" w:pos="360"/>
                <w:tab w:val="left" w:pos="4320"/>
              </w:tabs>
              <w:rPr>
                <w:rFonts w:ascii="Times New Roman" w:hAnsi="Times New Roman"/>
                <w:sz w:val="22"/>
                <w:szCs w:val="22"/>
                <w:lang w:val="en-GB"/>
              </w:rPr>
            </w:pPr>
          </w:p>
        </w:tc>
        <w:tc>
          <w:tcPr>
            <w:tcW w:w="8725" w:type="dxa"/>
            <w:shd w:val="clear" w:color="auto" w:fill="auto"/>
          </w:tcPr>
          <w:p w:rsidR="00EC373A" w:rsidRPr="00B01373" w:rsidRDefault="00EC373A" w:rsidP="00EC373A">
            <w:pPr>
              <w:tabs>
                <w:tab w:val="left" w:pos="360"/>
                <w:tab w:val="left" w:pos="4320"/>
              </w:tabs>
              <w:rPr>
                <w:rFonts w:ascii="Times New Roman" w:hAnsi="Times New Roman"/>
                <w:sz w:val="22"/>
                <w:szCs w:val="22"/>
                <w:lang w:val="en-GB"/>
              </w:rPr>
            </w:pPr>
            <w:r w:rsidRPr="00B01373">
              <w:rPr>
                <w:rFonts w:ascii="Times New Roman" w:hAnsi="Times New Roman"/>
                <w:sz w:val="22"/>
                <w:szCs w:val="22"/>
                <w:lang w:val="en-GB"/>
              </w:rPr>
              <w:t xml:space="preserve">UNDP chair of the PAC.  In some cases, PAC Chair may also be the QA Approver. Final signature confirms that the SESP was considered as part of the project appraisal and considered in recommendations of the PAC. </w:t>
            </w:r>
          </w:p>
        </w:tc>
      </w:tr>
    </w:tbl>
    <w:p w:rsidR="00EC373A" w:rsidRPr="00B01373" w:rsidRDefault="00EC373A" w:rsidP="00EC373A">
      <w:pPr>
        <w:rPr>
          <w:rFonts w:ascii="Times New Roman" w:hAnsi="Times New Roman"/>
          <w:sz w:val="22"/>
          <w:szCs w:val="22"/>
          <w:lang w:val="en-GB"/>
        </w:rPr>
        <w:sectPr w:rsidR="00EC373A" w:rsidRPr="00B01373" w:rsidSect="008176CB">
          <w:headerReference w:type="default" r:id="rId43"/>
          <w:footerReference w:type="default" r:id="rId44"/>
          <w:pgSz w:w="15840" w:h="12240" w:orient="landscape"/>
          <w:pgMar w:top="1440" w:right="1440" w:bottom="1440" w:left="1440" w:header="720" w:footer="720" w:gutter="0"/>
          <w:cols w:space="720"/>
          <w:titlePg/>
          <w:docGrid w:linePitch="360"/>
        </w:sectPr>
      </w:pPr>
    </w:p>
    <w:p w:rsidR="00EC373A" w:rsidRPr="00B01373" w:rsidRDefault="00EC373A" w:rsidP="00EC373A">
      <w:pPr>
        <w:pStyle w:val="Heading3"/>
        <w:rPr>
          <w:rFonts w:ascii="Times New Roman" w:hAnsi="Times New Roman"/>
          <w:sz w:val="22"/>
          <w:szCs w:val="22"/>
          <w:lang w:val="en-GB"/>
        </w:rPr>
      </w:pPr>
      <w:bookmarkStart w:id="94" w:name="_Toc404528202"/>
      <w:bookmarkStart w:id="95" w:name="_Toc493628522"/>
      <w:bookmarkStart w:id="96" w:name="_Toc514079385"/>
      <w:r w:rsidRPr="00B01373">
        <w:rPr>
          <w:rFonts w:ascii="Times New Roman" w:hAnsi="Times New Roman"/>
          <w:sz w:val="22"/>
          <w:szCs w:val="22"/>
          <w:lang w:val="en-GB"/>
        </w:rPr>
        <w:t>SESP Attachment 1. Social and Environmental Risk Screening Checklist</w:t>
      </w:r>
      <w:bookmarkEnd w:id="94"/>
      <w:bookmarkEnd w:id="95"/>
      <w:bookmarkEnd w:id="96"/>
    </w:p>
    <w:p w:rsidR="00EC373A" w:rsidRPr="00B01373" w:rsidRDefault="00EC373A" w:rsidP="00EC373A">
      <w:pPr>
        <w:rPr>
          <w:rFonts w:ascii="Times New Roman" w:hAnsi="Times New Roman"/>
          <w:sz w:val="22"/>
          <w:szCs w:val="22"/>
          <w:lang w:val="en-GB"/>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EC373A" w:rsidRPr="00B01373" w:rsidTr="00EC373A">
        <w:tc>
          <w:tcPr>
            <w:tcW w:w="8635" w:type="dxa"/>
            <w:tcBorders>
              <w:bottom w:val="single" w:sz="4" w:space="0" w:color="auto"/>
            </w:tcBorders>
            <w:shd w:val="clear" w:color="auto" w:fill="ACB9CA"/>
          </w:tcPr>
          <w:p w:rsidR="00EC373A" w:rsidRPr="00B01373" w:rsidRDefault="00EC373A" w:rsidP="00EC373A">
            <w:pPr>
              <w:tabs>
                <w:tab w:val="left" w:pos="810"/>
              </w:tabs>
              <w:rPr>
                <w:rFonts w:ascii="Times New Roman" w:hAnsi="Times New Roman"/>
                <w:sz w:val="22"/>
                <w:szCs w:val="22"/>
                <w:u w:val="single"/>
                <w:lang w:val="en-GB"/>
              </w:rPr>
            </w:pPr>
            <w:r w:rsidRPr="00B01373">
              <w:rPr>
                <w:rFonts w:ascii="Times New Roman" w:hAnsi="Times New Roman"/>
                <w:b/>
                <w:sz w:val="22"/>
                <w:szCs w:val="22"/>
                <w:lang w:val="en-GB"/>
              </w:rPr>
              <w:t xml:space="preserve">Checklist Potential Social and Environmental </w:t>
            </w:r>
            <w:r w:rsidRPr="00B01373">
              <w:rPr>
                <w:rFonts w:ascii="Times New Roman" w:hAnsi="Times New Roman"/>
                <w:b/>
                <w:sz w:val="22"/>
                <w:szCs w:val="22"/>
                <w:u w:val="single"/>
                <w:lang w:val="en-GB"/>
              </w:rPr>
              <w:t>Risks</w:t>
            </w:r>
          </w:p>
        </w:tc>
        <w:tc>
          <w:tcPr>
            <w:tcW w:w="833" w:type="dxa"/>
            <w:tcBorders>
              <w:bottom w:val="single" w:sz="4" w:space="0" w:color="auto"/>
            </w:tcBorders>
            <w:shd w:val="clear" w:color="auto" w:fill="ACB9CA"/>
          </w:tcPr>
          <w:p w:rsidR="00EC373A" w:rsidRPr="00B01373" w:rsidRDefault="00EC373A" w:rsidP="00EC373A">
            <w:pPr>
              <w:tabs>
                <w:tab w:val="left" w:pos="810"/>
              </w:tabs>
              <w:rPr>
                <w:rFonts w:ascii="Times New Roman" w:hAnsi="Times New Roman"/>
                <w:sz w:val="22"/>
                <w:szCs w:val="22"/>
                <w:lang w:val="en-GB"/>
              </w:rPr>
            </w:pPr>
          </w:p>
        </w:tc>
      </w:tr>
      <w:tr w:rsidR="00EC373A" w:rsidRPr="00B01373" w:rsidTr="00EC373A">
        <w:tc>
          <w:tcPr>
            <w:tcW w:w="8635" w:type="dxa"/>
            <w:tcBorders>
              <w:bottom w:val="single" w:sz="4" w:space="0" w:color="auto"/>
            </w:tcBorders>
            <w:shd w:val="clear" w:color="auto" w:fill="DEEAF6"/>
          </w:tcPr>
          <w:p w:rsidR="00EC373A" w:rsidRPr="00B01373" w:rsidRDefault="00EC373A" w:rsidP="00EC373A">
            <w:pPr>
              <w:tabs>
                <w:tab w:val="left" w:pos="810"/>
              </w:tabs>
              <w:spacing w:before="120" w:after="120"/>
              <w:rPr>
                <w:rFonts w:ascii="Times New Roman" w:hAnsi="Times New Roman"/>
                <w:b/>
                <w:sz w:val="22"/>
                <w:szCs w:val="22"/>
                <w:lang w:val="en-GB"/>
              </w:rPr>
            </w:pPr>
            <w:r w:rsidRPr="00B01373">
              <w:rPr>
                <w:rFonts w:ascii="Times New Roman" w:hAnsi="Times New Roman"/>
                <w:b/>
                <w:sz w:val="22"/>
                <w:szCs w:val="22"/>
                <w:lang w:val="en-GB"/>
              </w:rPr>
              <w:t>Principles 1: Human Rights</w:t>
            </w:r>
          </w:p>
        </w:tc>
        <w:tc>
          <w:tcPr>
            <w:tcW w:w="833" w:type="dxa"/>
            <w:tcBorders>
              <w:bottom w:val="single" w:sz="4" w:space="0" w:color="auto"/>
            </w:tcBorders>
            <w:shd w:val="clear" w:color="auto" w:fill="DEEAF6"/>
          </w:tcPr>
          <w:p w:rsidR="00EC373A" w:rsidRPr="00B01373" w:rsidRDefault="00EC373A" w:rsidP="00EC373A">
            <w:pPr>
              <w:tabs>
                <w:tab w:val="left" w:pos="810"/>
              </w:tabs>
              <w:jc w:val="center"/>
              <w:rPr>
                <w:rFonts w:ascii="Times New Roman" w:hAnsi="Times New Roman"/>
                <w:b/>
                <w:sz w:val="22"/>
                <w:szCs w:val="22"/>
                <w:lang w:val="en-GB"/>
              </w:rPr>
            </w:pPr>
            <w:r w:rsidRPr="00B01373">
              <w:rPr>
                <w:rFonts w:ascii="Times New Roman" w:hAnsi="Times New Roman"/>
                <w:b/>
                <w:sz w:val="22"/>
                <w:szCs w:val="22"/>
                <w:lang w:val="en-GB"/>
              </w:rPr>
              <w:t xml:space="preserve">Answer </w:t>
            </w:r>
            <w:r w:rsidRPr="00B01373">
              <w:rPr>
                <w:rFonts w:ascii="Times New Roman" w:hAnsi="Times New Roman"/>
                <w:b/>
                <w:sz w:val="22"/>
                <w:szCs w:val="22"/>
                <w:lang w:val="en-GB"/>
              </w:rPr>
              <w:br/>
              <w:t>(Yes/No)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1.</w:t>
            </w:r>
            <w:r w:rsidRPr="00B01373">
              <w:rPr>
                <w:rFonts w:ascii="Times New Roman" w:hAnsi="Times New Roman"/>
                <w:sz w:val="22"/>
                <w:szCs w:val="22"/>
                <w:lang w:val="en-GB"/>
              </w:rPr>
              <w:tab/>
              <w:t>Could the Project lead to adverse impacts on enjoyment of the human rights (civil, political, economic, social or cultural) of the affected population and particularly of marginalized groups?</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 xml:space="preserve">2. </w:t>
            </w:r>
            <w:r w:rsidRPr="00B01373">
              <w:rPr>
                <w:rFonts w:ascii="Times New Roman" w:hAnsi="Times New Roman"/>
                <w:sz w:val="22"/>
                <w:szCs w:val="22"/>
                <w:lang w:val="en-GB"/>
              </w:rPr>
              <w:tab/>
              <w:t>Is there a likelihood that the Project would have inequitable or discriminatory adverse impacts on affected populations, particularly people living in poverty or marginalized or excluded individuals or groups?</w:t>
            </w:r>
            <w:r w:rsidRPr="00B01373">
              <w:rPr>
                <w:rStyle w:val="FootnoteReference"/>
                <w:rFonts w:ascii="Times New Roman" w:hAnsi="Times New Roman"/>
                <w:sz w:val="22"/>
                <w:szCs w:val="22"/>
                <w:lang w:val="en-GB"/>
              </w:rPr>
              <w:t xml:space="preserve"> </w:t>
            </w:r>
            <w:r w:rsidRPr="00B01373">
              <w:rPr>
                <w:rStyle w:val="FootnoteReference"/>
                <w:rFonts w:ascii="Times New Roman" w:hAnsi="Times New Roman"/>
                <w:sz w:val="22"/>
                <w:szCs w:val="22"/>
                <w:lang w:val="en-GB"/>
              </w:rPr>
              <w:footnoteReference w:id="11"/>
            </w:r>
            <w:r w:rsidRPr="00B01373">
              <w:rPr>
                <w:rFonts w:ascii="Times New Roman" w:hAnsi="Times New Roman"/>
                <w:sz w:val="22"/>
                <w:szCs w:val="22"/>
                <w:lang w:val="en-GB"/>
              </w:rPr>
              <w:t xml:space="preserve"> </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w:t>
            </w:r>
            <w:r w:rsidRPr="00B01373">
              <w:rPr>
                <w:rFonts w:ascii="Times New Roman" w:hAnsi="Times New Roman"/>
                <w:sz w:val="22"/>
                <w:szCs w:val="22"/>
                <w:lang w:val="en-GB"/>
              </w:rPr>
              <w:tab/>
              <w:t>Could the Project potentially restrict availability, quality of and access to resources or basic services, in particular to marginalized individuals or groups?</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4.</w:t>
            </w:r>
            <w:r w:rsidRPr="00B01373">
              <w:rPr>
                <w:rFonts w:ascii="Times New Roman" w:hAnsi="Times New Roman"/>
                <w:sz w:val="22"/>
                <w:szCs w:val="22"/>
                <w:lang w:val="en-GB"/>
              </w:rPr>
              <w:tab/>
              <w:t>Is there a likelihood that the Project would exclude any potentially affected stakeholders, in particular marginalized groups, from fully participating in decisions that may affect them?</w:t>
            </w:r>
          </w:p>
        </w:tc>
        <w:tc>
          <w:tcPr>
            <w:tcW w:w="833" w:type="dxa"/>
            <w:tcBorders>
              <w:bottom w:val="single" w:sz="4" w:space="0" w:color="auto"/>
            </w:tcBorders>
            <w:shd w:val="clear" w:color="auto" w:fill="auto"/>
          </w:tcPr>
          <w:p w:rsidR="00EC373A" w:rsidRPr="00B01373" w:rsidRDefault="00187FC0" w:rsidP="00EC373A">
            <w:pPr>
              <w:tabs>
                <w:tab w:val="left" w:pos="810"/>
              </w:tabs>
              <w:rPr>
                <w:rFonts w:ascii="Times New Roman" w:hAnsi="Times New Roman"/>
                <w:b/>
                <w:sz w:val="22"/>
                <w:szCs w:val="22"/>
                <w:lang w:val="en-GB"/>
              </w:rPr>
            </w:pPr>
            <w:r w:rsidRPr="00187FC0">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Del="00074D34"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5.</w:t>
            </w:r>
            <w:r w:rsidRPr="00B01373">
              <w:rPr>
                <w:rFonts w:ascii="Times New Roman" w:hAnsi="Times New Roman"/>
                <w:sz w:val="22"/>
                <w:szCs w:val="22"/>
                <w:lang w:val="en-GB"/>
              </w:rPr>
              <w:tab/>
              <w:t>Is there a risk that duty-bearers do not have the capacity to meet their obligations in the Project?</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w:t>
            </w:r>
            <w:r w:rsidRPr="00B01373">
              <w:rPr>
                <w:rFonts w:ascii="Times New Roman" w:hAnsi="Times New Roman"/>
                <w:sz w:val="22"/>
                <w:szCs w:val="22"/>
                <w:lang w:val="en-GB"/>
              </w:rPr>
              <w:tab/>
              <w:t xml:space="preserve">Is there a risk that rights-holders do not have the capacity to claim their rights? </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7.</w:t>
            </w:r>
            <w:r w:rsidRPr="00B01373">
              <w:rPr>
                <w:rFonts w:ascii="Times New Roman" w:hAnsi="Times New Roman"/>
                <w:sz w:val="22"/>
                <w:szCs w:val="22"/>
                <w:lang w:val="en-GB"/>
              </w:rPr>
              <w:tab/>
              <w:t>Have local communities or individuals, given the opportunity, raised human rights concerns regarding the Project during the stakeholder engagement process?</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A2229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8.</w:t>
            </w:r>
            <w:r w:rsidRPr="00B01373">
              <w:rPr>
                <w:rFonts w:ascii="Times New Roman" w:hAnsi="Times New Roman"/>
                <w:sz w:val="22"/>
                <w:szCs w:val="22"/>
                <w:lang w:val="en-GB"/>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DEEAF6"/>
          </w:tcPr>
          <w:p w:rsidR="00EC373A" w:rsidRPr="00B01373" w:rsidRDefault="00EC373A" w:rsidP="00EC373A">
            <w:pPr>
              <w:tabs>
                <w:tab w:val="left" w:pos="810"/>
              </w:tabs>
              <w:spacing w:before="120" w:after="120"/>
              <w:rPr>
                <w:rFonts w:ascii="Times New Roman" w:hAnsi="Times New Roman"/>
                <w:b/>
                <w:sz w:val="22"/>
                <w:szCs w:val="22"/>
                <w:lang w:val="en-GB"/>
              </w:rPr>
            </w:pPr>
            <w:r w:rsidRPr="00B01373">
              <w:rPr>
                <w:rFonts w:ascii="Times New Roman" w:hAnsi="Times New Roman"/>
                <w:b/>
                <w:sz w:val="22"/>
                <w:szCs w:val="22"/>
                <w:lang w:val="en-GB"/>
              </w:rPr>
              <w:t>Principle 2: Gender Equality and Women’s Empowerment</w:t>
            </w:r>
          </w:p>
        </w:tc>
        <w:tc>
          <w:tcPr>
            <w:tcW w:w="833" w:type="dxa"/>
            <w:tcBorders>
              <w:bottom w:val="single" w:sz="4" w:space="0" w:color="auto"/>
            </w:tcBorders>
            <w:shd w:val="clear" w:color="auto" w:fill="DEEAF6"/>
          </w:tcPr>
          <w:p w:rsidR="00EC373A" w:rsidRPr="00B01373" w:rsidRDefault="00EC373A" w:rsidP="00EC373A">
            <w:pPr>
              <w:tabs>
                <w:tab w:val="left" w:pos="810"/>
              </w:tabs>
              <w:spacing w:before="120" w:after="120"/>
              <w:rPr>
                <w:rFonts w:ascii="Times New Roman" w:hAnsi="Times New Roman"/>
                <w:b/>
                <w:sz w:val="22"/>
                <w:szCs w:val="22"/>
                <w:lang w:val="en-GB"/>
              </w:rPr>
            </w:pP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1.</w:t>
            </w:r>
            <w:r w:rsidRPr="00B01373">
              <w:rPr>
                <w:rFonts w:ascii="Times New Roman" w:hAnsi="Times New Roman"/>
                <w:sz w:val="22"/>
                <w:szCs w:val="22"/>
                <w:lang w:val="en-GB"/>
              </w:rPr>
              <w:tab/>
              <w:t xml:space="preserve">Is there a likelihood that the proposed Project would have adverse impacts on gender equality and/or the situation of women and girls? </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2.</w:t>
            </w:r>
            <w:r w:rsidRPr="00B01373">
              <w:rPr>
                <w:rFonts w:ascii="Times New Roman" w:hAnsi="Times New Roman"/>
                <w:sz w:val="22"/>
                <w:szCs w:val="22"/>
                <w:lang w:val="en-GB"/>
              </w:rPr>
              <w:tab/>
              <w:t>Would the Project potentially reproduce discriminations against women based on gender, especially regarding participation in design and implementation or access to opportunities and benefits?</w:t>
            </w:r>
          </w:p>
        </w:tc>
        <w:tc>
          <w:tcPr>
            <w:tcW w:w="833" w:type="dxa"/>
            <w:tcBorders>
              <w:bottom w:val="single" w:sz="4" w:space="0" w:color="auto"/>
            </w:tcBorders>
            <w:shd w:val="clear" w:color="auto" w:fill="auto"/>
          </w:tcPr>
          <w:p w:rsidR="00EC373A" w:rsidRPr="00B01373" w:rsidRDefault="00187FC0" w:rsidP="00EC373A">
            <w:pPr>
              <w:tabs>
                <w:tab w:val="left" w:pos="810"/>
              </w:tabs>
              <w:rPr>
                <w:rFonts w:ascii="Times New Roman" w:hAnsi="Times New Roman"/>
                <w:b/>
                <w:sz w:val="22"/>
                <w:szCs w:val="22"/>
                <w:lang w:val="en-GB"/>
              </w:rPr>
            </w:pPr>
            <w:r w:rsidRPr="00187FC0">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w:t>
            </w:r>
            <w:r w:rsidRPr="00B01373">
              <w:rPr>
                <w:rFonts w:ascii="Times New Roman" w:hAnsi="Times New Roman"/>
                <w:sz w:val="22"/>
                <w:szCs w:val="22"/>
                <w:lang w:val="en-GB"/>
              </w:rPr>
              <w:tab/>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4.</w:t>
            </w:r>
            <w:r w:rsidRPr="00B01373">
              <w:rPr>
                <w:rFonts w:ascii="Times New Roman" w:hAnsi="Times New Roman"/>
                <w:sz w:val="22"/>
                <w:szCs w:val="22"/>
                <w:lang w:val="en-GB"/>
              </w:rPr>
              <w:tab/>
              <w:t>Would the Project potentially limit women’s ability to use, develop and protect natural resources, taking into account different roles and positions of women and men in accessing environmental goods and services?</w:t>
            </w:r>
          </w:p>
          <w:p w:rsidR="00EC373A" w:rsidRPr="00B01373" w:rsidRDefault="00EC373A" w:rsidP="00EC373A">
            <w:pPr>
              <w:tabs>
                <w:tab w:val="left" w:pos="900"/>
              </w:tabs>
              <w:spacing w:before="60"/>
              <w:ind w:left="567" w:hanging="567"/>
              <w:rPr>
                <w:rFonts w:ascii="Times New Roman" w:hAnsi="Times New Roman"/>
                <w:i/>
                <w:sz w:val="22"/>
                <w:szCs w:val="22"/>
                <w:lang w:val="en-GB"/>
              </w:rPr>
            </w:pPr>
            <w:r w:rsidRPr="00B01373">
              <w:rPr>
                <w:rFonts w:ascii="Times New Roman" w:hAnsi="Times New Roman"/>
                <w:sz w:val="22"/>
                <w:szCs w:val="22"/>
                <w:lang w:val="en-GB"/>
              </w:rPr>
              <w:tab/>
            </w:r>
            <w:r w:rsidRPr="00B01373">
              <w:rPr>
                <w:rFonts w:ascii="Times New Roman" w:hAnsi="Times New Roman"/>
                <w:i/>
                <w:sz w:val="22"/>
                <w:szCs w:val="22"/>
                <w:lang w:val="en-GB"/>
              </w:rPr>
              <w:t>For example, activities that could lead to natural resources degradation or depletion in communities who depend on these resources for their livelihoods and well being</w:t>
            </w:r>
          </w:p>
        </w:tc>
        <w:tc>
          <w:tcPr>
            <w:tcW w:w="833" w:type="dxa"/>
            <w:tcBorders>
              <w:bottom w:val="single" w:sz="4" w:space="0" w:color="auto"/>
            </w:tcBorders>
            <w:shd w:val="clear" w:color="auto" w:fill="auto"/>
          </w:tcPr>
          <w:p w:rsidR="00EC373A" w:rsidRPr="00B01373" w:rsidRDefault="00187FC0" w:rsidP="00EC373A">
            <w:pPr>
              <w:tabs>
                <w:tab w:val="left" w:pos="810"/>
              </w:tabs>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DEEAF6"/>
          </w:tcPr>
          <w:p w:rsidR="00EC373A" w:rsidRPr="00B01373" w:rsidRDefault="00EC373A" w:rsidP="00EC373A">
            <w:pPr>
              <w:tabs>
                <w:tab w:val="left" w:pos="810"/>
              </w:tabs>
              <w:spacing w:before="120" w:after="120"/>
              <w:rPr>
                <w:rFonts w:ascii="Times New Roman" w:hAnsi="Times New Roman"/>
                <w:b/>
                <w:sz w:val="22"/>
                <w:szCs w:val="22"/>
                <w:lang w:val="en-GB"/>
              </w:rPr>
            </w:pPr>
            <w:r w:rsidRPr="00B01373">
              <w:rPr>
                <w:rFonts w:ascii="Times New Roman" w:hAnsi="Times New Roman"/>
                <w:b/>
                <w:sz w:val="22"/>
                <w:szCs w:val="22"/>
                <w:lang w:val="en-GB"/>
              </w:rPr>
              <w:t xml:space="preserve">Principle 3:  Environmental Sustainability: </w:t>
            </w:r>
            <w:r w:rsidRPr="00B01373">
              <w:rPr>
                <w:rFonts w:ascii="Times New Roman" w:hAnsi="Times New Roman"/>
                <w:sz w:val="22"/>
                <w:szCs w:val="22"/>
                <w:lang w:val="en-GB"/>
              </w:rPr>
              <w:t>Screening</w:t>
            </w:r>
            <w:r w:rsidRPr="00B01373">
              <w:rPr>
                <w:rFonts w:ascii="Times New Roman" w:hAnsi="Times New Roman"/>
                <w:b/>
                <w:sz w:val="22"/>
                <w:szCs w:val="22"/>
                <w:lang w:val="en-GB"/>
              </w:rPr>
              <w:t xml:space="preserve"> </w:t>
            </w:r>
            <w:r w:rsidRPr="00B01373">
              <w:rPr>
                <w:rFonts w:ascii="Times New Roman" w:hAnsi="Times New Roman"/>
                <w:sz w:val="22"/>
                <w:szCs w:val="22"/>
                <w:lang w:val="en-GB"/>
              </w:rPr>
              <w:t>questions regarding environmental risks are encompassed by the specific Standard-related questions below</w:t>
            </w:r>
          </w:p>
        </w:tc>
        <w:tc>
          <w:tcPr>
            <w:tcW w:w="833" w:type="dxa"/>
            <w:tcBorders>
              <w:bottom w:val="single" w:sz="4" w:space="0" w:color="auto"/>
            </w:tcBorders>
            <w:shd w:val="clear" w:color="auto" w:fill="DEEAF6"/>
          </w:tcPr>
          <w:p w:rsidR="00EC373A" w:rsidRPr="00B01373" w:rsidRDefault="00EC373A" w:rsidP="00EC373A">
            <w:pPr>
              <w:tabs>
                <w:tab w:val="left" w:pos="810"/>
              </w:tabs>
              <w:rPr>
                <w:rFonts w:ascii="Times New Roman" w:hAnsi="Times New Roman"/>
                <w:sz w:val="22"/>
                <w:szCs w:val="22"/>
                <w:lang w:val="en-GB"/>
              </w:rPr>
            </w:pP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b/>
                <w:sz w:val="22"/>
                <w:szCs w:val="22"/>
                <w:lang w:val="en-GB"/>
              </w:rPr>
            </w:pPr>
          </w:p>
        </w:tc>
        <w:tc>
          <w:tcPr>
            <w:tcW w:w="833" w:type="dxa"/>
            <w:tcBorders>
              <w:bottom w:val="single" w:sz="4" w:space="0" w:color="auto"/>
            </w:tcBorders>
            <w:shd w:val="clear" w:color="auto" w:fill="auto"/>
          </w:tcPr>
          <w:p w:rsidR="00EC373A" w:rsidRPr="00B01373" w:rsidRDefault="00EC373A" w:rsidP="00EC373A">
            <w:pPr>
              <w:tabs>
                <w:tab w:val="left" w:pos="810"/>
              </w:tabs>
              <w:rPr>
                <w:rFonts w:ascii="Times New Roman" w:hAnsi="Times New Roman"/>
                <w:sz w:val="22"/>
                <w:szCs w:val="22"/>
                <w:lang w:val="en-GB"/>
              </w:rPr>
            </w:pPr>
          </w:p>
        </w:tc>
      </w:tr>
      <w:tr w:rsidR="00EC373A" w:rsidRPr="00B01373" w:rsidTr="00EC373A">
        <w:tc>
          <w:tcPr>
            <w:tcW w:w="8635" w:type="dxa"/>
            <w:tcBorders>
              <w:bottom w:val="single" w:sz="4" w:space="0" w:color="auto"/>
            </w:tcBorders>
            <w:shd w:val="clear" w:color="auto" w:fill="DEEAF6"/>
            <w:vAlign w:val="center"/>
          </w:tcPr>
          <w:p w:rsidR="00EC373A" w:rsidRPr="00B01373" w:rsidRDefault="00EC373A" w:rsidP="00EC373A">
            <w:pPr>
              <w:tabs>
                <w:tab w:val="left" w:pos="570"/>
              </w:tabs>
              <w:spacing w:before="120" w:after="120"/>
              <w:rPr>
                <w:rFonts w:ascii="Times New Roman" w:hAnsi="Times New Roman"/>
                <w:b/>
                <w:sz w:val="22"/>
                <w:szCs w:val="22"/>
                <w:lang w:val="en-GB"/>
              </w:rPr>
            </w:pPr>
            <w:r w:rsidRPr="00B01373">
              <w:rPr>
                <w:rFonts w:ascii="Times New Roman" w:hAnsi="Times New Roman"/>
                <w:b/>
                <w:sz w:val="22"/>
                <w:szCs w:val="22"/>
                <w:lang w:val="en-GB"/>
              </w:rPr>
              <w:t xml:space="preserve">Standard 1: Biodiversity Conservation and Sustainable </w:t>
            </w:r>
            <w:hyperlink w:anchor="SustNatResManGlossary" w:history="1">
              <w:r w:rsidRPr="00B01373">
                <w:rPr>
                  <w:rFonts w:ascii="Times New Roman" w:hAnsi="Times New Roman"/>
                  <w:b/>
                  <w:sz w:val="22"/>
                  <w:szCs w:val="22"/>
                  <w:lang w:val="en-GB"/>
                </w:rPr>
                <w:t>Natural</w:t>
              </w:r>
            </w:hyperlink>
            <w:r w:rsidRPr="00B01373">
              <w:rPr>
                <w:rFonts w:ascii="Times New Roman" w:hAnsi="Times New Roman"/>
                <w:b/>
                <w:sz w:val="22"/>
                <w:szCs w:val="22"/>
                <w:lang w:val="en-GB"/>
              </w:rPr>
              <w:t xml:space="preserve"> Resource Management</w:t>
            </w:r>
          </w:p>
        </w:tc>
        <w:tc>
          <w:tcPr>
            <w:tcW w:w="833" w:type="dxa"/>
            <w:tcBorders>
              <w:bottom w:val="single" w:sz="4" w:space="0" w:color="auto"/>
            </w:tcBorders>
            <w:shd w:val="clear" w:color="auto" w:fill="DEEAF6"/>
          </w:tcPr>
          <w:p w:rsidR="00EC373A" w:rsidRPr="00B01373" w:rsidRDefault="00EC373A" w:rsidP="00EC373A">
            <w:pPr>
              <w:rPr>
                <w:rFonts w:ascii="Times New Roman" w:hAnsi="Times New Roman"/>
                <w:b/>
                <w:sz w:val="22"/>
                <w:szCs w:val="22"/>
                <w:lang w:val="en-GB"/>
              </w:rPr>
            </w:pPr>
          </w:p>
        </w:tc>
      </w:tr>
      <w:tr w:rsidR="00EC373A" w:rsidRPr="00B01373" w:rsidTr="00EC373A">
        <w:tc>
          <w:tcPr>
            <w:tcW w:w="8635" w:type="dxa"/>
            <w:shd w:val="clear" w:color="auto" w:fill="auto"/>
          </w:tcPr>
          <w:p w:rsidR="00EC373A" w:rsidRPr="00B01373" w:rsidRDefault="00EC373A" w:rsidP="00097028">
            <w:pPr>
              <w:pStyle w:val="ListParagraph"/>
              <w:numPr>
                <w:ilvl w:val="1"/>
                <w:numId w:val="26"/>
              </w:numPr>
              <w:tabs>
                <w:tab w:val="left" w:pos="900"/>
              </w:tabs>
              <w:spacing w:before="60" w:after="60"/>
              <w:jc w:val="both"/>
              <w:rPr>
                <w:sz w:val="22"/>
                <w:szCs w:val="22"/>
                <w:lang w:val="en-GB"/>
              </w:rPr>
            </w:pPr>
            <w:r w:rsidRPr="00B01373">
              <w:rPr>
                <w:sz w:val="22"/>
                <w:szCs w:val="22"/>
                <w:lang w:val="en-GB"/>
              </w:rPr>
              <w:t>Would the Project potentially cause adverse impacts to habitats (e.g. modified, natural, and critical habitats) and/or ecosystems and ecosystem services?</w:t>
            </w:r>
          </w:p>
          <w:p w:rsidR="00EC373A" w:rsidRPr="00B01373" w:rsidRDefault="00EC373A" w:rsidP="00EC373A">
            <w:pPr>
              <w:pStyle w:val="ListParagraph"/>
              <w:tabs>
                <w:tab w:val="left" w:pos="900"/>
              </w:tabs>
              <w:spacing w:before="60"/>
              <w:ind w:left="570"/>
              <w:rPr>
                <w:sz w:val="22"/>
                <w:szCs w:val="22"/>
                <w:lang w:val="en-GB"/>
              </w:rPr>
            </w:pPr>
            <w:r w:rsidRPr="00B01373">
              <w:rPr>
                <w:sz w:val="22"/>
                <w:szCs w:val="22"/>
                <w:lang w:val="en-GB"/>
              </w:rPr>
              <w:br/>
            </w:r>
            <w:r w:rsidRPr="00B01373">
              <w:rPr>
                <w:i/>
                <w:sz w:val="22"/>
                <w:szCs w:val="22"/>
                <w:lang w:val="en-GB"/>
              </w:rPr>
              <w:t>For example, through habitat loss, conversion or degradation, fragmentation, hydrological changes</w:t>
            </w:r>
          </w:p>
        </w:tc>
        <w:tc>
          <w:tcPr>
            <w:tcW w:w="833" w:type="dxa"/>
            <w:shd w:val="clear" w:color="auto" w:fill="auto"/>
          </w:tcPr>
          <w:p w:rsidR="00EC373A" w:rsidRPr="00B01373" w:rsidRDefault="00EC373A" w:rsidP="00EC373A">
            <w:pPr>
              <w:rPr>
                <w:rFonts w:ascii="Times New Roman" w:hAnsi="Times New Roman"/>
                <w:b/>
                <w:sz w:val="22"/>
                <w:szCs w:val="22"/>
                <w:lang w:val="en-GB"/>
              </w:rPr>
            </w:pPr>
            <w:r w:rsidRPr="001D10F8">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autoSpaceDE w:val="0"/>
              <w:autoSpaceDN w:val="0"/>
              <w:adjustRightInd w:val="0"/>
              <w:spacing w:before="60"/>
              <w:ind w:left="567" w:hanging="567"/>
              <w:rPr>
                <w:rFonts w:ascii="Times New Roman" w:hAnsi="Times New Roman"/>
                <w:color w:val="000000"/>
                <w:sz w:val="22"/>
                <w:szCs w:val="22"/>
                <w:lang w:val="en-GB"/>
              </w:rPr>
            </w:pPr>
            <w:r w:rsidRPr="00B01373">
              <w:rPr>
                <w:rFonts w:ascii="Times New Roman" w:hAnsi="Times New Roman"/>
                <w:bCs/>
                <w:color w:val="000000"/>
                <w:sz w:val="22"/>
                <w:szCs w:val="22"/>
                <w:lang w:val="en-GB"/>
              </w:rPr>
              <w:t xml:space="preserve">1.2 </w:t>
            </w:r>
            <w:r w:rsidRPr="00B01373">
              <w:rPr>
                <w:rFonts w:ascii="Times New Roman" w:hAnsi="Times New Roman"/>
                <w:bCs/>
                <w:color w:val="000000"/>
                <w:sz w:val="22"/>
                <w:szCs w:val="22"/>
                <w:lang w:val="en-GB"/>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tcPr>
          <w:p w:rsidR="00EC373A" w:rsidRPr="00B01373" w:rsidRDefault="00EC373A" w:rsidP="00EC373A">
            <w:pPr>
              <w:rPr>
                <w:rFonts w:ascii="Times New Roman" w:hAnsi="Times New Roman"/>
                <w:b/>
                <w:sz w:val="22"/>
                <w:szCs w:val="22"/>
                <w:lang w:val="en-GB"/>
              </w:rPr>
            </w:pPr>
            <w:r w:rsidRPr="007B28BB">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1.3</w:t>
            </w:r>
            <w:r w:rsidRPr="00B01373">
              <w:rPr>
                <w:rFonts w:ascii="Times New Roman" w:hAnsi="Times New Roman"/>
                <w:sz w:val="22"/>
                <w:szCs w:val="22"/>
                <w:lang w:val="en-GB"/>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tcPr>
          <w:p w:rsidR="00EC373A" w:rsidRPr="00B01373" w:rsidRDefault="00EC373A" w:rsidP="00EC373A">
            <w:pPr>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1.4</w:t>
            </w:r>
            <w:r w:rsidRPr="00B01373">
              <w:rPr>
                <w:rFonts w:ascii="Times New Roman" w:hAnsi="Times New Roman"/>
                <w:sz w:val="22"/>
                <w:szCs w:val="22"/>
                <w:lang w:val="en-GB"/>
              </w:rPr>
              <w:tab/>
              <w:t>Would Project activities pose risks to endangered species?</w:t>
            </w:r>
          </w:p>
        </w:tc>
        <w:tc>
          <w:tcPr>
            <w:tcW w:w="833" w:type="dxa"/>
            <w:tcBorders>
              <w:bottom w:val="single" w:sz="4" w:space="0" w:color="auto"/>
            </w:tcBorders>
            <w:shd w:val="clear" w:color="auto" w:fill="auto"/>
          </w:tcPr>
          <w:p w:rsidR="00EC373A" w:rsidRPr="00B01373" w:rsidRDefault="00EC373A" w:rsidP="00EC373A">
            <w:pPr>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 xml:space="preserve">1.5 </w:t>
            </w:r>
            <w:r w:rsidRPr="00B01373">
              <w:rPr>
                <w:rFonts w:ascii="Times New Roman" w:hAnsi="Times New Roman"/>
                <w:sz w:val="22"/>
                <w:szCs w:val="22"/>
                <w:lang w:val="en-GB"/>
              </w:rPr>
              <w:tab/>
              <w:t xml:space="preserve">Would the Project pose a risk of introducing invasive alien species? </w:t>
            </w:r>
          </w:p>
        </w:tc>
        <w:tc>
          <w:tcPr>
            <w:tcW w:w="833" w:type="dxa"/>
            <w:tcBorders>
              <w:bottom w:val="single" w:sz="4" w:space="0" w:color="auto"/>
            </w:tcBorders>
            <w:shd w:val="clear" w:color="auto" w:fill="auto"/>
          </w:tcPr>
          <w:p w:rsidR="00EC373A" w:rsidRPr="007B28BB" w:rsidRDefault="00EC373A" w:rsidP="00EC373A">
            <w:pPr>
              <w:rPr>
                <w:rFonts w:ascii="Times New Roman" w:hAnsi="Times New Roman"/>
                <w:b/>
                <w:color w:val="FF0000"/>
                <w:sz w:val="22"/>
                <w:szCs w:val="22"/>
                <w:lang w:val="en-GB"/>
              </w:rPr>
            </w:pPr>
            <w:r w:rsidRPr="007B28BB">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1.6</w:t>
            </w:r>
            <w:r w:rsidRPr="00B01373">
              <w:rPr>
                <w:rFonts w:ascii="Times New Roman" w:hAnsi="Times New Roman"/>
                <w:sz w:val="22"/>
                <w:szCs w:val="22"/>
                <w:lang w:val="en-GB"/>
              </w:rPr>
              <w:tab/>
              <w:t>Does the Project involve harvesting of natural forests, plantation development, or reforestation?</w:t>
            </w:r>
          </w:p>
        </w:tc>
        <w:tc>
          <w:tcPr>
            <w:tcW w:w="833" w:type="dxa"/>
            <w:tcBorders>
              <w:bottom w:val="single" w:sz="4" w:space="0" w:color="auto"/>
            </w:tcBorders>
            <w:shd w:val="clear" w:color="auto" w:fill="auto"/>
          </w:tcPr>
          <w:p w:rsidR="00EC373A" w:rsidRPr="007B28BB" w:rsidRDefault="00EC373A" w:rsidP="00EC373A">
            <w:pPr>
              <w:rPr>
                <w:rFonts w:ascii="Times New Roman" w:hAnsi="Times New Roman"/>
                <w:b/>
                <w:color w:val="FF0000"/>
                <w:sz w:val="22"/>
                <w:szCs w:val="22"/>
                <w:lang w:val="en-GB"/>
              </w:rPr>
            </w:pPr>
            <w:r w:rsidRPr="007B28BB">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 xml:space="preserve">1.7 </w:t>
            </w:r>
            <w:r w:rsidRPr="00B01373">
              <w:rPr>
                <w:rFonts w:ascii="Times New Roman" w:hAnsi="Times New Roman"/>
                <w:sz w:val="22"/>
                <w:szCs w:val="22"/>
                <w:lang w:val="en-GB"/>
              </w:rPr>
              <w:tab/>
              <w:t>Does the Project involve the production and/or harvesting of fish populations or other aquatic species?</w:t>
            </w:r>
          </w:p>
        </w:tc>
        <w:tc>
          <w:tcPr>
            <w:tcW w:w="833" w:type="dxa"/>
            <w:tcBorders>
              <w:bottom w:val="single" w:sz="4" w:space="0" w:color="auto"/>
            </w:tcBorders>
            <w:shd w:val="clear" w:color="auto" w:fill="auto"/>
          </w:tcPr>
          <w:p w:rsidR="00EC373A" w:rsidRPr="00B01373" w:rsidRDefault="00EC373A" w:rsidP="00EC373A">
            <w:pPr>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 xml:space="preserve">1.8 </w:t>
            </w:r>
            <w:r w:rsidRPr="00B01373">
              <w:rPr>
                <w:rFonts w:ascii="Times New Roman" w:hAnsi="Times New Roman"/>
                <w:sz w:val="22"/>
                <w:szCs w:val="22"/>
                <w:lang w:val="en-GB"/>
              </w:rPr>
              <w:tab/>
              <w:t>Does the Project involve significant extraction, diversion or containment of surface or ground water?</w:t>
            </w:r>
          </w:p>
          <w:p w:rsidR="00EC373A" w:rsidRPr="00B01373" w:rsidRDefault="00EC373A" w:rsidP="00EC373A">
            <w:pPr>
              <w:tabs>
                <w:tab w:val="left" w:pos="900"/>
              </w:tabs>
              <w:spacing w:before="60"/>
              <w:ind w:left="567" w:hanging="567"/>
              <w:rPr>
                <w:rFonts w:ascii="Times New Roman" w:hAnsi="Times New Roman"/>
                <w:i/>
                <w:sz w:val="22"/>
                <w:szCs w:val="22"/>
                <w:lang w:val="en-GB"/>
              </w:rPr>
            </w:pPr>
            <w:r w:rsidRPr="00B01373">
              <w:rPr>
                <w:rFonts w:ascii="Times New Roman" w:hAnsi="Times New Roman"/>
                <w:sz w:val="22"/>
                <w:szCs w:val="22"/>
                <w:lang w:val="en-GB"/>
              </w:rPr>
              <w:tab/>
            </w:r>
            <w:r w:rsidRPr="00B01373">
              <w:rPr>
                <w:rFonts w:ascii="Times New Roman" w:hAnsi="Times New Roman"/>
                <w:i/>
                <w:sz w:val="22"/>
                <w:szCs w:val="22"/>
                <w:lang w:val="en-GB"/>
              </w:rPr>
              <w:t>For example, construction of dams, reservoirs, river basin developments, groundwater extraction</w:t>
            </w:r>
          </w:p>
        </w:tc>
        <w:tc>
          <w:tcPr>
            <w:tcW w:w="833" w:type="dxa"/>
            <w:tcBorders>
              <w:bottom w:val="single" w:sz="4" w:space="0" w:color="auto"/>
            </w:tcBorders>
            <w:shd w:val="clear" w:color="auto" w:fill="auto"/>
          </w:tcPr>
          <w:p w:rsidR="00EC373A" w:rsidRPr="00B01373" w:rsidRDefault="00EC373A" w:rsidP="00EC373A">
            <w:pPr>
              <w:rPr>
                <w:rFonts w:ascii="Times New Roman" w:hAnsi="Times New Roman"/>
                <w:b/>
                <w:sz w:val="22"/>
                <w:szCs w:val="22"/>
                <w:lang w:val="en-GB"/>
              </w:rPr>
            </w:pPr>
            <w:r w:rsidRPr="007B28BB">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1.9</w:t>
            </w:r>
            <w:r w:rsidRPr="00B01373">
              <w:rPr>
                <w:rFonts w:ascii="Times New Roman" w:hAnsi="Times New Roman"/>
                <w:sz w:val="22"/>
                <w:szCs w:val="22"/>
                <w:lang w:val="en-GB"/>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b/>
                <w:sz w:val="22"/>
                <w:szCs w:val="22"/>
                <w:lang w:val="en-GB"/>
              </w:rPr>
            </w:pPr>
            <w:r w:rsidRPr="00B01373">
              <w:rPr>
                <w:rFonts w:ascii="Times New Roman" w:hAnsi="Times New Roman"/>
                <w:sz w:val="22"/>
                <w:szCs w:val="22"/>
                <w:lang w:val="en-GB"/>
              </w:rPr>
              <w:t>1.10</w:t>
            </w:r>
            <w:r w:rsidRPr="00B01373">
              <w:rPr>
                <w:rFonts w:ascii="Times New Roman" w:hAnsi="Times New Roman"/>
                <w:sz w:val="22"/>
                <w:szCs w:val="22"/>
                <w:lang w:val="en-GB"/>
              </w:rPr>
              <w:tab/>
              <w:t>Would the Project generate potential adverse transboundary or global environmental concerns?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900"/>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1.11</w:t>
            </w:r>
            <w:r w:rsidRPr="00B01373">
              <w:rPr>
                <w:rFonts w:ascii="Times New Roman" w:hAnsi="Times New Roman"/>
                <w:sz w:val="22"/>
                <w:szCs w:val="22"/>
                <w:lang w:val="en-GB"/>
              </w:rPr>
              <w:tab/>
              <w:t>Would the Project result in secondary or consequential development activities which could lead to adverse social and environmental effects, or would it generate cumulative impacts with other known existing or planned activities in the area?</w:t>
            </w:r>
          </w:p>
          <w:p w:rsidR="00EC373A" w:rsidRPr="00B01373" w:rsidRDefault="00EC373A" w:rsidP="00EC373A">
            <w:pPr>
              <w:tabs>
                <w:tab w:val="left" w:pos="900"/>
              </w:tabs>
              <w:spacing w:before="60"/>
              <w:ind w:left="567" w:hanging="567"/>
              <w:rPr>
                <w:rFonts w:ascii="Times New Roman" w:hAnsi="Times New Roman"/>
                <w:i/>
                <w:sz w:val="22"/>
                <w:szCs w:val="22"/>
                <w:lang w:val="en-GB"/>
              </w:rPr>
            </w:pPr>
            <w:r w:rsidRPr="00B01373">
              <w:rPr>
                <w:rFonts w:ascii="Times New Roman" w:hAnsi="Times New Roman"/>
                <w:sz w:val="22"/>
                <w:szCs w:val="22"/>
                <w:lang w:val="en-GB"/>
              </w:rPr>
              <w:tab/>
            </w:r>
            <w:r w:rsidRPr="00B01373">
              <w:rPr>
                <w:rFonts w:ascii="Times New Roman" w:hAnsi="Times New Roman"/>
                <w:i/>
                <w:sz w:val="22"/>
                <w:szCs w:val="22"/>
                <w:lang w:val="en-GB"/>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1D10F8">
              <w:rPr>
                <w:rFonts w:ascii="Times New Roman" w:hAnsi="Times New Roman"/>
                <w:b/>
                <w:color w:val="FF0000"/>
                <w:sz w:val="22"/>
                <w:szCs w:val="22"/>
                <w:lang w:val="en-GB"/>
              </w:rPr>
              <w:t>Yes</w:t>
            </w:r>
          </w:p>
        </w:tc>
      </w:tr>
      <w:tr w:rsidR="00EC373A" w:rsidRPr="00B01373" w:rsidTr="00EC373A">
        <w:trPr>
          <w:trHeight w:val="530"/>
        </w:trPr>
        <w:tc>
          <w:tcPr>
            <w:tcW w:w="8635" w:type="dxa"/>
            <w:tcBorders>
              <w:bottom w:val="single" w:sz="4" w:space="0" w:color="auto"/>
            </w:tcBorders>
            <w:shd w:val="clear" w:color="auto" w:fill="DEEAF6"/>
            <w:vAlign w:val="center"/>
          </w:tcPr>
          <w:p w:rsidR="00EC373A" w:rsidRPr="00B01373" w:rsidRDefault="00EC373A" w:rsidP="00EC373A">
            <w:pPr>
              <w:tabs>
                <w:tab w:val="left" w:pos="555"/>
              </w:tabs>
              <w:spacing w:before="120" w:after="120"/>
              <w:rPr>
                <w:rFonts w:ascii="Times New Roman" w:hAnsi="Times New Roman"/>
                <w:b/>
                <w:sz w:val="22"/>
                <w:szCs w:val="22"/>
                <w:lang w:val="en-GB"/>
              </w:rPr>
            </w:pPr>
            <w:r w:rsidRPr="00B01373">
              <w:rPr>
                <w:rFonts w:ascii="Times New Roman" w:hAnsi="Times New Roman"/>
                <w:b/>
                <w:sz w:val="22"/>
                <w:szCs w:val="22"/>
                <w:lang w:val="en-GB"/>
              </w:rPr>
              <w:t>Standard 2: Climate Change Mitigation and Adaptation</w:t>
            </w:r>
          </w:p>
        </w:tc>
        <w:tc>
          <w:tcPr>
            <w:tcW w:w="833" w:type="dxa"/>
            <w:tcBorders>
              <w:bottom w:val="single" w:sz="4" w:space="0" w:color="auto"/>
            </w:tcBorders>
            <w:shd w:val="clear" w:color="auto" w:fill="DEEAF6"/>
          </w:tcPr>
          <w:p w:rsidR="00EC373A" w:rsidRPr="00B01373" w:rsidRDefault="00EC373A" w:rsidP="00EC373A">
            <w:pPr>
              <w:tabs>
                <w:tab w:val="left" w:pos="585"/>
              </w:tabs>
              <w:spacing w:before="60"/>
              <w:ind w:left="567" w:hanging="567"/>
              <w:rPr>
                <w:rFonts w:ascii="Times New Roman" w:hAnsi="Times New Roman"/>
                <w:sz w:val="22"/>
                <w:szCs w:val="22"/>
                <w:lang w:val="en-GB"/>
              </w:rPr>
            </w:pP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 xml:space="preserve">2.1 </w:t>
            </w:r>
            <w:r w:rsidRPr="00B01373">
              <w:rPr>
                <w:rFonts w:ascii="Times New Roman" w:hAnsi="Times New Roman"/>
                <w:sz w:val="22"/>
                <w:szCs w:val="22"/>
                <w:lang w:val="en-GB"/>
              </w:rPr>
              <w:tab/>
              <w:t>Will the proposed Project result in significant</w:t>
            </w:r>
            <w:r w:rsidRPr="00B01373">
              <w:rPr>
                <w:rFonts w:ascii="Times New Roman" w:hAnsi="Times New Roman"/>
                <w:sz w:val="22"/>
                <w:szCs w:val="22"/>
                <w:vertAlign w:val="superscript"/>
                <w:lang w:val="en-GB"/>
              </w:rPr>
              <w:footnoteReference w:id="12"/>
            </w:r>
            <w:r w:rsidRPr="00B01373">
              <w:rPr>
                <w:rFonts w:ascii="Times New Roman" w:hAnsi="Times New Roman"/>
                <w:sz w:val="22"/>
                <w:szCs w:val="22"/>
                <w:vertAlign w:val="superscript"/>
                <w:lang w:val="en-GB"/>
              </w:rPr>
              <w:t xml:space="preserve"> </w:t>
            </w:r>
            <w:r w:rsidRPr="00B01373">
              <w:rPr>
                <w:rFonts w:ascii="Times New Roman" w:hAnsi="Times New Roman"/>
                <w:sz w:val="22"/>
                <w:szCs w:val="22"/>
                <w:lang w:val="en-GB"/>
              </w:rPr>
              <w:t xml:space="preserve">greenhouse gas emissions or may exacerbate climate change? </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autoSpaceDE w:val="0"/>
              <w:autoSpaceDN w:val="0"/>
              <w:adjustRightInd w:val="0"/>
              <w:spacing w:before="60"/>
              <w:ind w:left="567" w:hanging="567"/>
              <w:rPr>
                <w:rFonts w:ascii="Times New Roman" w:hAnsi="Times New Roman"/>
                <w:sz w:val="22"/>
                <w:szCs w:val="22"/>
                <w:lang w:val="en-GB"/>
              </w:rPr>
            </w:pPr>
            <w:r w:rsidRPr="00B01373">
              <w:rPr>
                <w:rFonts w:ascii="Times New Roman" w:hAnsi="Times New Roman"/>
                <w:sz w:val="22"/>
                <w:szCs w:val="22"/>
                <w:lang w:val="en-GB"/>
              </w:rPr>
              <w:t>2.2</w:t>
            </w:r>
            <w:r w:rsidRPr="00B01373">
              <w:rPr>
                <w:rFonts w:ascii="Times New Roman" w:hAnsi="Times New Roman"/>
                <w:sz w:val="22"/>
                <w:szCs w:val="22"/>
                <w:lang w:val="en-GB"/>
              </w:rPr>
              <w:tab/>
              <w:t xml:space="preserve">Would the potential outcomes of the Project be sensitive or vulnerable to potential impacts of </w:t>
            </w:r>
            <w:r w:rsidRPr="00B01373">
              <w:rPr>
                <w:rFonts w:ascii="Times New Roman" w:hAnsi="Times New Roman"/>
                <w:bCs/>
                <w:color w:val="000000"/>
                <w:sz w:val="22"/>
                <w:szCs w:val="22"/>
                <w:lang w:val="en-GB"/>
              </w:rPr>
              <w:t>climate</w:t>
            </w:r>
            <w:r w:rsidRPr="00B01373">
              <w:rPr>
                <w:rFonts w:ascii="Times New Roman" w:hAnsi="Times New Roman"/>
                <w:sz w:val="22"/>
                <w:szCs w:val="22"/>
                <w:lang w:val="en-GB"/>
              </w:rPr>
              <w:t xml:space="preserve"> change? </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1D10F8">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2.3</w:t>
            </w:r>
            <w:r w:rsidRPr="00B01373">
              <w:rPr>
                <w:rFonts w:ascii="Times New Roman" w:hAnsi="Times New Roman"/>
                <w:sz w:val="22"/>
                <w:szCs w:val="22"/>
                <w:lang w:val="en-GB"/>
              </w:rPr>
              <w:tab/>
              <w:t xml:space="preserve">Is the proposed Project likely to directly or indirectly increase social and environmental </w:t>
            </w:r>
            <w:hyperlink w:anchor="CCVulnerabilityGlossary" w:history="1">
              <w:r w:rsidRPr="00B01373">
                <w:rPr>
                  <w:rFonts w:ascii="Times New Roman" w:hAnsi="Times New Roman"/>
                  <w:sz w:val="22"/>
                  <w:szCs w:val="22"/>
                  <w:lang w:val="en-GB"/>
                </w:rPr>
                <w:t>vulnerability to climate change</w:t>
              </w:r>
            </w:hyperlink>
            <w:r w:rsidRPr="00B01373">
              <w:rPr>
                <w:rFonts w:ascii="Times New Roman" w:hAnsi="Times New Roman"/>
                <w:sz w:val="22"/>
                <w:szCs w:val="22"/>
                <w:lang w:val="en-GB"/>
              </w:rPr>
              <w:t xml:space="preserve"> now or in the future (also known as maladaptive practices)?</w:t>
            </w:r>
          </w:p>
          <w:p w:rsidR="00EC373A" w:rsidRPr="00B01373" w:rsidRDefault="00EC373A" w:rsidP="00EC373A">
            <w:pPr>
              <w:tabs>
                <w:tab w:val="left" w:pos="630"/>
              </w:tabs>
              <w:spacing w:before="60"/>
              <w:ind w:left="630"/>
              <w:rPr>
                <w:rFonts w:ascii="Times New Roman" w:hAnsi="Times New Roman"/>
                <w:sz w:val="22"/>
                <w:szCs w:val="22"/>
                <w:lang w:val="en-GB"/>
              </w:rPr>
            </w:pPr>
            <w:r w:rsidRPr="00B01373">
              <w:rPr>
                <w:rFonts w:ascii="Times New Roman" w:hAnsi="Times New Roman"/>
                <w:i/>
                <w:sz w:val="22"/>
                <w:szCs w:val="22"/>
                <w:lang w:val="en-GB"/>
              </w:rPr>
              <w:t>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7B28BB">
              <w:rPr>
                <w:rFonts w:ascii="Times New Roman" w:hAnsi="Times New Roman"/>
                <w:b/>
                <w:color w:val="FF0000"/>
                <w:sz w:val="22"/>
                <w:szCs w:val="22"/>
                <w:lang w:val="en-GB"/>
              </w:rPr>
              <w:t>Yes</w:t>
            </w:r>
          </w:p>
        </w:tc>
      </w:tr>
      <w:tr w:rsidR="00EC373A" w:rsidRPr="00B01373" w:rsidTr="00EC373A">
        <w:trPr>
          <w:trHeight w:val="539"/>
        </w:trPr>
        <w:tc>
          <w:tcPr>
            <w:tcW w:w="8635" w:type="dxa"/>
            <w:tcBorders>
              <w:bottom w:val="single" w:sz="4" w:space="0" w:color="auto"/>
            </w:tcBorders>
            <w:shd w:val="clear" w:color="auto" w:fill="DEEAF6"/>
            <w:vAlign w:val="center"/>
          </w:tcPr>
          <w:p w:rsidR="00EC373A" w:rsidRPr="00B01373" w:rsidRDefault="00EC373A" w:rsidP="00EC373A">
            <w:pPr>
              <w:tabs>
                <w:tab w:val="left" w:pos="0"/>
                <w:tab w:val="left" w:pos="555"/>
              </w:tabs>
              <w:spacing w:before="60"/>
              <w:rPr>
                <w:rFonts w:ascii="Times New Roman" w:hAnsi="Times New Roman"/>
                <w:b/>
                <w:sz w:val="22"/>
                <w:szCs w:val="22"/>
                <w:lang w:val="en-GB"/>
              </w:rPr>
            </w:pPr>
            <w:r w:rsidRPr="00B01373">
              <w:rPr>
                <w:rFonts w:ascii="Times New Roman" w:hAnsi="Times New Roman"/>
                <w:b/>
                <w:sz w:val="22"/>
                <w:szCs w:val="22"/>
                <w:lang w:val="en-GB"/>
              </w:rPr>
              <w:t>Standard 3: Community Health, Safety and Working Conditions</w:t>
            </w:r>
          </w:p>
        </w:tc>
        <w:tc>
          <w:tcPr>
            <w:tcW w:w="833" w:type="dxa"/>
            <w:tcBorders>
              <w:bottom w:val="single" w:sz="4" w:space="0" w:color="auto"/>
            </w:tcBorders>
            <w:shd w:val="clear" w:color="auto" w:fill="DEEAF6"/>
            <w:vAlign w:val="center"/>
          </w:tcPr>
          <w:p w:rsidR="00EC373A" w:rsidRPr="00B01373" w:rsidRDefault="00EC373A" w:rsidP="00EC373A">
            <w:pPr>
              <w:tabs>
                <w:tab w:val="left" w:pos="585"/>
              </w:tabs>
              <w:spacing w:before="60"/>
              <w:ind w:left="567" w:hanging="567"/>
              <w:rPr>
                <w:rFonts w:ascii="Times New Roman" w:hAnsi="Times New Roman"/>
                <w:sz w:val="22"/>
                <w:szCs w:val="22"/>
                <w:lang w:val="en-GB"/>
              </w:rPr>
            </w:pP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3.1</w:t>
            </w:r>
            <w:r w:rsidRPr="00B01373">
              <w:rPr>
                <w:rFonts w:ascii="Times New Roman" w:hAnsi="Times New Roman"/>
                <w:sz w:val="22"/>
                <w:szCs w:val="22"/>
                <w:lang w:val="en-GB"/>
              </w:rPr>
              <w:tab/>
              <w:t>Would elements of Project construction, operation, or decommissioning pose potential safety risks to local communities?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1D10F8">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3.2</w:t>
            </w:r>
            <w:r w:rsidRPr="00B01373">
              <w:rPr>
                <w:rFonts w:ascii="Times New Roman" w:hAnsi="Times New Roman"/>
                <w:sz w:val="22"/>
                <w:szCs w:val="22"/>
                <w:lang w:val="en-GB"/>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1D10F8">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3.3</w:t>
            </w:r>
            <w:r w:rsidRPr="00B01373">
              <w:rPr>
                <w:rFonts w:ascii="Times New Roman" w:hAnsi="Times New Roman"/>
                <w:sz w:val="22"/>
                <w:szCs w:val="22"/>
                <w:lang w:val="en-GB"/>
              </w:rPr>
              <w:tab/>
              <w:t>Does the Project involve large-scale infrastructure development (e.g. dams, roads, buildings)?</w:t>
            </w:r>
          </w:p>
        </w:tc>
        <w:tc>
          <w:tcPr>
            <w:tcW w:w="833" w:type="dxa"/>
            <w:tcBorders>
              <w:bottom w:val="single" w:sz="4" w:space="0" w:color="auto"/>
            </w:tcBorders>
            <w:shd w:val="clear" w:color="auto" w:fill="auto"/>
          </w:tcPr>
          <w:p w:rsidR="00EC373A" w:rsidRPr="007A2619" w:rsidRDefault="00EC373A" w:rsidP="00EC373A">
            <w:pPr>
              <w:tabs>
                <w:tab w:val="left" w:pos="585"/>
              </w:tabs>
              <w:spacing w:before="60"/>
              <w:ind w:left="567" w:hanging="567"/>
              <w:rPr>
                <w:rFonts w:ascii="Times New Roman" w:hAnsi="Times New Roman"/>
                <w:b/>
                <w:sz w:val="22"/>
                <w:szCs w:val="22"/>
                <w:lang w:val="en-GB"/>
              </w:rPr>
            </w:pPr>
            <w:r w:rsidRPr="007B28BB">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3.4</w:t>
            </w:r>
            <w:r w:rsidRPr="00B01373">
              <w:rPr>
                <w:rFonts w:ascii="Times New Roman" w:hAnsi="Times New Roman"/>
                <w:sz w:val="22"/>
                <w:szCs w:val="22"/>
                <w:lang w:val="en-GB"/>
              </w:rPr>
              <w:tab/>
              <w:t>Would failure of structural elements of the Project pose risks to communities? (e.g. collapse of buildings or infrastructure)</w:t>
            </w:r>
          </w:p>
        </w:tc>
        <w:tc>
          <w:tcPr>
            <w:tcW w:w="833" w:type="dxa"/>
            <w:tcBorders>
              <w:bottom w:val="single" w:sz="4" w:space="0" w:color="auto"/>
            </w:tcBorders>
            <w:shd w:val="clear" w:color="auto" w:fill="auto"/>
          </w:tcPr>
          <w:p w:rsidR="00EC373A" w:rsidRPr="007A2619" w:rsidRDefault="00EC373A" w:rsidP="00EC373A">
            <w:pPr>
              <w:tabs>
                <w:tab w:val="left" w:pos="585"/>
              </w:tabs>
              <w:spacing w:before="60"/>
              <w:ind w:left="567" w:hanging="567"/>
              <w:rPr>
                <w:rFonts w:ascii="Times New Roman" w:hAnsi="Times New Roman"/>
                <w:b/>
                <w:sz w:val="22"/>
                <w:szCs w:val="22"/>
                <w:lang w:val="en-GB"/>
              </w:rPr>
            </w:pPr>
            <w:r w:rsidRPr="007A2619">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3.5</w:t>
            </w:r>
            <w:r w:rsidRPr="00B01373">
              <w:rPr>
                <w:rFonts w:ascii="Times New Roman" w:hAnsi="Times New Roman"/>
                <w:sz w:val="22"/>
                <w:szCs w:val="22"/>
                <w:lang w:val="en-GB"/>
              </w:rPr>
              <w:tab/>
              <w:t>Would the proposed Project be susceptible to or lead to increased vulnerability to earthquakes, subsidence, landslides, erosion, flooding or extreme climatic conditions?</w:t>
            </w:r>
          </w:p>
        </w:tc>
        <w:tc>
          <w:tcPr>
            <w:tcW w:w="833" w:type="dxa"/>
            <w:tcBorders>
              <w:bottom w:val="single" w:sz="4" w:space="0" w:color="auto"/>
            </w:tcBorders>
            <w:shd w:val="clear" w:color="auto" w:fill="auto"/>
          </w:tcPr>
          <w:p w:rsidR="00EC373A" w:rsidRPr="007A2619" w:rsidRDefault="00EC373A" w:rsidP="00EC373A">
            <w:pPr>
              <w:tabs>
                <w:tab w:val="left" w:pos="585"/>
              </w:tabs>
              <w:spacing w:before="60"/>
              <w:ind w:left="567" w:hanging="567"/>
              <w:rPr>
                <w:rFonts w:ascii="Times New Roman" w:hAnsi="Times New Roman"/>
                <w:b/>
                <w:sz w:val="22"/>
                <w:szCs w:val="22"/>
                <w:lang w:val="en-GB"/>
              </w:rPr>
            </w:pPr>
            <w:r w:rsidRPr="007B28BB">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3.6</w:t>
            </w:r>
            <w:r w:rsidRPr="00B01373">
              <w:rPr>
                <w:rFonts w:ascii="Times New Roman" w:hAnsi="Times New Roman"/>
                <w:sz w:val="22"/>
                <w:szCs w:val="22"/>
                <w:lang w:val="en-GB"/>
              </w:rPr>
              <w:tab/>
              <w:t>Would the Project result in potential increased health risks (e.g. from water-borne or other vector-borne diseases or communicable infections such as HIV/AIDS)?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3.7</w:t>
            </w:r>
            <w:r w:rsidRPr="00B01373">
              <w:rPr>
                <w:rFonts w:ascii="Times New Roman" w:hAnsi="Times New Roman"/>
                <w:sz w:val="22"/>
                <w:szCs w:val="22"/>
                <w:lang w:val="en-GB"/>
              </w:rPr>
              <w:tab/>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7B28BB">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3.8</w:t>
            </w:r>
            <w:r w:rsidRPr="00B01373">
              <w:rPr>
                <w:rFonts w:ascii="Times New Roman" w:hAnsi="Times New Roman"/>
                <w:sz w:val="22"/>
                <w:szCs w:val="22"/>
                <w:lang w:val="en-GB"/>
              </w:rPr>
              <w:tab/>
              <w:t xml:space="preserve">Does the Project involve support for employment or livelihoods that may fail to comply with national and international labour standards (i.e. principles and standards of ILO fundamental conventions)?  </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3.9</w:t>
            </w:r>
            <w:r w:rsidRPr="00B01373">
              <w:rPr>
                <w:rFonts w:ascii="Times New Roman" w:hAnsi="Times New Roman"/>
                <w:sz w:val="22"/>
                <w:szCs w:val="22"/>
                <w:lang w:val="en-GB"/>
              </w:rPr>
              <w:tab/>
              <w:t>Does the Project engage security personnel that may pose a potential risk to health and safety of communities and/or individuals (e.g. due to a lack of adequate training or accountability)?</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rPr>
          <w:trHeight w:val="503"/>
        </w:trPr>
        <w:tc>
          <w:tcPr>
            <w:tcW w:w="8635" w:type="dxa"/>
            <w:tcBorders>
              <w:bottom w:val="single" w:sz="4" w:space="0" w:color="auto"/>
            </w:tcBorders>
            <w:shd w:val="clear" w:color="auto" w:fill="DEEAF6"/>
            <w:vAlign w:val="center"/>
          </w:tcPr>
          <w:p w:rsidR="00EC373A" w:rsidRPr="00B01373" w:rsidRDefault="00EC373A" w:rsidP="00EC373A">
            <w:pPr>
              <w:tabs>
                <w:tab w:val="left" w:pos="0"/>
                <w:tab w:val="left" w:pos="555"/>
              </w:tabs>
              <w:spacing w:before="60"/>
              <w:rPr>
                <w:rFonts w:ascii="Times New Roman" w:hAnsi="Times New Roman"/>
                <w:b/>
                <w:sz w:val="22"/>
                <w:szCs w:val="22"/>
                <w:lang w:val="en-GB"/>
              </w:rPr>
            </w:pPr>
            <w:r w:rsidRPr="00B01373">
              <w:rPr>
                <w:rFonts w:ascii="Times New Roman" w:hAnsi="Times New Roman"/>
                <w:b/>
                <w:sz w:val="22"/>
                <w:szCs w:val="22"/>
                <w:lang w:val="en-GB"/>
              </w:rPr>
              <w:t>Standard 4: Cultural Heritage</w:t>
            </w:r>
          </w:p>
        </w:tc>
        <w:tc>
          <w:tcPr>
            <w:tcW w:w="833" w:type="dxa"/>
            <w:tcBorders>
              <w:bottom w:val="single" w:sz="4" w:space="0" w:color="auto"/>
            </w:tcBorders>
            <w:shd w:val="clear" w:color="auto" w:fill="DEEAF6"/>
            <w:vAlign w:val="center"/>
          </w:tcPr>
          <w:p w:rsidR="00EC373A" w:rsidRPr="00B01373" w:rsidRDefault="00EC373A" w:rsidP="00EC373A">
            <w:pPr>
              <w:tabs>
                <w:tab w:val="left" w:pos="585"/>
              </w:tabs>
              <w:spacing w:before="60"/>
              <w:ind w:left="567" w:hanging="567"/>
              <w:rPr>
                <w:rFonts w:ascii="Times New Roman" w:hAnsi="Times New Roman"/>
                <w:sz w:val="22"/>
                <w:szCs w:val="22"/>
                <w:lang w:val="en-GB"/>
              </w:rPr>
            </w:pP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4.1</w:t>
            </w:r>
            <w:r w:rsidRPr="00B01373">
              <w:rPr>
                <w:rFonts w:ascii="Times New Roman" w:hAnsi="Times New Roman"/>
                <w:sz w:val="22"/>
                <w:szCs w:val="22"/>
                <w:lang w:val="en-GB"/>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sz w:val="22"/>
                <w:szCs w:val="22"/>
                <w:lang w:val="en-GB"/>
              </w:rPr>
              <w:t>4.2</w:t>
            </w:r>
            <w:r w:rsidRPr="00B01373">
              <w:rPr>
                <w:rFonts w:ascii="Times New Roman" w:hAnsi="Times New Roman"/>
                <w:sz w:val="22"/>
                <w:szCs w:val="22"/>
                <w:lang w:val="en-GB"/>
              </w:rPr>
              <w:tab/>
              <w:t>Does the Project propose utilizing tangible and/or intangible forms of cultural heritage for commercial or other purposes?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rPr>
          <w:trHeight w:val="566"/>
        </w:trPr>
        <w:tc>
          <w:tcPr>
            <w:tcW w:w="8635" w:type="dxa"/>
            <w:tcBorders>
              <w:bottom w:val="single" w:sz="4" w:space="0" w:color="auto"/>
            </w:tcBorders>
            <w:shd w:val="clear" w:color="auto" w:fill="DEEAF6"/>
            <w:vAlign w:val="center"/>
          </w:tcPr>
          <w:p w:rsidR="00EC373A" w:rsidRPr="00B01373" w:rsidRDefault="00EC373A" w:rsidP="00EC373A">
            <w:pPr>
              <w:tabs>
                <w:tab w:val="left" w:pos="0"/>
                <w:tab w:val="left" w:pos="555"/>
              </w:tabs>
              <w:spacing w:before="60"/>
              <w:rPr>
                <w:rFonts w:ascii="Times New Roman" w:hAnsi="Times New Roman"/>
                <w:b/>
                <w:sz w:val="22"/>
                <w:szCs w:val="22"/>
                <w:lang w:val="en-GB"/>
              </w:rPr>
            </w:pPr>
            <w:r w:rsidRPr="00B01373">
              <w:rPr>
                <w:rFonts w:ascii="Times New Roman" w:hAnsi="Times New Roman"/>
                <w:b/>
                <w:sz w:val="22"/>
                <w:szCs w:val="22"/>
                <w:lang w:val="en-GB"/>
              </w:rPr>
              <w:t>Standard 5: Displacement and Resettlement</w:t>
            </w:r>
          </w:p>
        </w:tc>
        <w:tc>
          <w:tcPr>
            <w:tcW w:w="833" w:type="dxa"/>
            <w:tcBorders>
              <w:bottom w:val="single" w:sz="4" w:space="0" w:color="auto"/>
            </w:tcBorders>
            <w:shd w:val="clear" w:color="auto" w:fill="DEEAF6"/>
            <w:vAlign w:val="center"/>
          </w:tcPr>
          <w:p w:rsidR="00EC373A" w:rsidRPr="00B01373" w:rsidRDefault="00EC373A" w:rsidP="00EC373A">
            <w:pPr>
              <w:tabs>
                <w:tab w:val="left" w:pos="585"/>
              </w:tabs>
              <w:spacing w:before="60"/>
              <w:ind w:left="567" w:hanging="567"/>
              <w:rPr>
                <w:rFonts w:ascii="Times New Roman" w:hAnsi="Times New Roman"/>
                <w:sz w:val="22"/>
                <w:szCs w:val="22"/>
                <w:lang w:val="en-GB"/>
              </w:rPr>
            </w:pP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sz w:val="22"/>
                <w:szCs w:val="22"/>
                <w:lang w:val="en-GB"/>
              </w:rPr>
              <w:t>5.1</w:t>
            </w:r>
            <w:r w:rsidRPr="00B01373">
              <w:rPr>
                <w:rFonts w:ascii="Times New Roman" w:hAnsi="Times New Roman"/>
                <w:sz w:val="22"/>
                <w:szCs w:val="22"/>
                <w:lang w:val="en-GB"/>
              </w:rPr>
              <w:tab/>
              <w:t>Would the Project potentially involve temporary or permanent and full or partial physical displacement?</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sz w:val="22"/>
                <w:szCs w:val="22"/>
                <w:lang w:val="en-GB"/>
              </w:rPr>
              <w:t>5.2</w:t>
            </w:r>
            <w:r w:rsidRPr="00B01373">
              <w:rPr>
                <w:rFonts w:ascii="Times New Roman" w:hAnsi="Times New Roman"/>
                <w:sz w:val="22"/>
                <w:szCs w:val="22"/>
                <w:lang w:val="en-GB"/>
              </w:rPr>
              <w:tab/>
              <w:t xml:space="preserve">Would the Project possibly result in economic displacement (e.g. loss of assets or access to resources due to land acquisition or access restrictions – even in the absence of physical relocation)? </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7B28BB">
              <w:rPr>
                <w:rFonts w:ascii="Times New Roman" w:hAnsi="Times New Roman"/>
                <w:b/>
                <w:color w:val="FF0000"/>
                <w:sz w:val="22"/>
                <w:szCs w:val="22"/>
                <w:lang w:val="en-GB"/>
              </w:rPr>
              <w:t>Yes</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5.3</w:t>
            </w:r>
            <w:r w:rsidRPr="00B01373">
              <w:rPr>
                <w:rFonts w:ascii="Times New Roman" w:hAnsi="Times New Roman"/>
                <w:sz w:val="22"/>
                <w:szCs w:val="22"/>
                <w:lang w:val="en-GB"/>
              </w:rPr>
              <w:tab/>
              <w:t>Is there a risk that the Project would lead to forced evictions?</w:t>
            </w:r>
            <w:r w:rsidRPr="00B01373">
              <w:rPr>
                <w:rStyle w:val="FootnoteReference"/>
                <w:rFonts w:ascii="Times New Roman" w:hAnsi="Times New Roman"/>
                <w:sz w:val="22"/>
                <w:szCs w:val="22"/>
                <w:lang w:val="en-GB"/>
              </w:rPr>
              <w:footnoteReference w:id="13"/>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2731E1"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5.4</w:t>
            </w:r>
            <w:r w:rsidRPr="00B01373">
              <w:rPr>
                <w:rFonts w:ascii="Times New Roman" w:hAnsi="Times New Roman"/>
                <w:sz w:val="22"/>
                <w:szCs w:val="22"/>
                <w:lang w:val="en-GB"/>
              </w:rPr>
              <w:tab/>
              <w:t xml:space="preserve">Would the proposed Project possibly affect land tenure arrangements and/or community based property rights/customary rights to land, territories and/or resources? </w:t>
            </w:r>
          </w:p>
        </w:tc>
        <w:tc>
          <w:tcPr>
            <w:tcW w:w="833" w:type="dxa"/>
            <w:tcBorders>
              <w:bottom w:val="single" w:sz="4" w:space="0" w:color="auto"/>
            </w:tcBorders>
            <w:shd w:val="clear" w:color="auto" w:fill="auto"/>
          </w:tcPr>
          <w:p w:rsidR="00EC373A" w:rsidRPr="002731E1" w:rsidRDefault="00EC373A" w:rsidP="00EC373A">
            <w:pPr>
              <w:tabs>
                <w:tab w:val="left" w:pos="585"/>
              </w:tabs>
              <w:spacing w:before="60"/>
              <w:ind w:left="567" w:hanging="567"/>
              <w:rPr>
                <w:rFonts w:ascii="Times New Roman" w:hAnsi="Times New Roman"/>
                <w:b/>
                <w:sz w:val="22"/>
                <w:szCs w:val="22"/>
                <w:highlight w:val="red"/>
                <w:lang w:val="en-GB"/>
              </w:rPr>
            </w:pPr>
            <w:r w:rsidRPr="007B28BB">
              <w:rPr>
                <w:rFonts w:ascii="Times New Roman" w:hAnsi="Times New Roman"/>
                <w:b/>
                <w:color w:val="FF0000"/>
                <w:sz w:val="22"/>
                <w:szCs w:val="22"/>
                <w:lang w:val="en-GB"/>
              </w:rPr>
              <w:t>Yes</w:t>
            </w:r>
          </w:p>
        </w:tc>
      </w:tr>
      <w:tr w:rsidR="00EC373A" w:rsidRPr="00B01373" w:rsidTr="00EC373A">
        <w:trPr>
          <w:trHeight w:val="584"/>
        </w:trPr>
        <w:tc>
          <w:tcPr>
            <w:tcW w:w="8635" w:type="dxa"/>
            <w:tcBorders>
              <w:bottom w:val="single" w:sz="4" w:space="0" w:color="auto"/>
            </w:tcBorders>
            <w:shd w:val="clear" w:color="auto" w:fill="DEEAF6"/>
            <w:vAlign w:val="center"/>
          </w:tcPr>
          <w:p w:rsidR="00EC373A" w:rsidRPr="00B01373" w:rsidRDefault="00EC373A" w:rsidP="00EC373A">
            <w:pPr>
              <w:tabs>
                <w:tab w:val="left" w:pos="0"/>
                <w:tab w:val="left" w:pos="555"/>
              </w:tabs>
              <w:spacing w:before="60"/>
              <w:rPr>
                <w:rFonts w:ascii="Times New Roman" w:hAnsi="Times New Roman"/>
                <w:b/>
                <w:sz w:val="22"/>
                <w:szCs w:val="22"/>
                <w:lang w:val="en-GB"/>
              </w:rPr>
            </w:pPr>
            <w:r w:rsidRPr="00B01373">
              <w:rPr>
                <w:rFonts w:ascii="Times New Roman" w:hAnsi="Times New Roman"/>
                <w:b/>
                <w:sz w:val="22"/>
                <w:szCs w:val="22"/>
                <w:lang w:val="en-GB"/>
              </w:rPr>
              <w:t>Standard 6: Indigenous Peoples</w:t>
            </w:r>
          </w:p>
        </w:tc>
        <w:tc>
          <w:tcPr>
            <w:tcW w:w="833" w:type="dxa"/>
            <w:tcBorders>
              <w:bottom w:val="single" w:sz="4" w:space="0" w:color="auto"/>
            </w:tcBorders>
            <w:shd w:val="clear" w:color="auto" w:fill="DEEAF6"/>
            <w:vAlign w:val="center"/>
          </w:tcPr>
          <w:p w:rsidR="00EC373A" w:rsidRPr="00B01373" w:rsidRDefault="00EC373A" w:rsidP="00EC373A">
            <w:pPr>
              <w:tabs>
                <w:tab w:val="left" w:pos="585"/>
              </w:tabs>
              <w:spacing w:before="60"/>
              <w:ind w:left="567" w:hanging="567"/>
              <w:rPr>
                <w:rFonts w:ascii="Times New Roman" w:hAnsi="Times New Roman"/>
                <w:sz w:val="22"/>
                <w:szCs w:val="22"/>
                <w:lang w:val="en-GB"/>
              </w:rPr>
            </w:pP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6.1</w:t>
            </w:r>
            <w:r w:rsidRPr="00B01373">
              <w:rPr>
                <w:rFonts w:ascii="Times New Roman" w:hAnsi="Times New Roman"/>
                <w:sz w:val="22"/>
                <w:szCs w:val="22"/>
                <w:lang w:val="en-GB"/>
              </w:rPr>
              <w:tab/>
              <w:t>Are indigenous peoples present in the Project area (including Project area of influence)?</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6.2</w:t>
            </w:r>
            <w:r w:rsidRPr="00B01373">
              <w:rPr>
                <w:rFonts w:ascii="Times New Roman" w:hAnsi="Times New Roman"/>
                <w:sz w:val="22"/>
                <w:szCs w:val="22"/>
                <w:lang w:val="en-GB"/>
              </w:rPr>
              <w:tab/>
              <w:t>Is it likely that the Project or portions of the Project will be located on lands and territories claimed by indigenous peoples?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6.3</w:t>
            </w:r>
            <w:r w:rsidRPr="00B01373">
              <w:rPr>
                <w:rFonts w:ascii="Times New Roman" w:hAnsi="Times New Roman"/>
                <w:sz w:val="22"/>
                <w:szCs w:val="22"/>
                <w:lang w:val="en-GB"/>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rsidR="00EC373A" w:rsidRPr="00B01373" w:rsidRDefault="00EC373A" w:rsidP="00EC373A">
            <w:pPr>
              <w:tabs>
                <w:tab w:val="left" w:pos="585"/>
              </w:tabs>
              <w:spacing w:before="60"/>
              <w:ind w:left="567" w:firstLine="40"/>
              <w:rPr>
                <w:rFonts w:ascii="Times New Roman" w:hAnsi="Times New Roman"/>
                <w:i/>
                <w:sz w:val="22"/>
                <w:szCs w:val="22"/>
                <w:lang w:val="en-GB"/>
              </w:rPr>
            </w:pPr>
            <w:r w:rsidRPr="00B01373">
              <w:rPr>
                <w:rFonts w:ascii="Times New Roman" w:hAnsi="Times New Roman"/>
                <w:i/>
                <w:sz w:val="22"/>
                <w:szCs w:val="22"/>
                <w:lang w:val="en-GB"/>
              </w:rPr>
              <w:t>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6.4</w:t>
            </w:r>
            <w:r w:rsidRPr="00B01373">
              <w:rPr>
                <w:rFonts w:ascii="Times New Roman" w:hAnsi="Times New Roman"/>
                <w:sz w:val="22"/>
                <w:szCs w:val="22"/>
                <w:lang w:val="en-GB"/>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6.5</w:t>
            </w:r>
            <w:r w:rsidRPr="00B01373">
              <w:rPr>
                <w:rFonts w:ascii="Times New Roman" w:hAnsi="Times New Roman"/>
                <w:sz w:val="22"/>
                <w:szCs w:val="22"/>
                <w:lang w:val="en-GB"/>
              </w:rPr>
              <w:tab/>
              <w:t>Does the proposed Project involve the utilization and/or commercial development of natural resources on lands and territories claimed by indigenous peoples?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6.6</w:t>
            </w:r>
            <w:r w:rsidRPr="00B01373">
              <w:rPr>
                <w:rFonts w:ascii="Times New Roman" w:hAnsi="Times New Roman"/>
                <w:sz w:val="22"/>
                <w:szCs w:val="22"/>
                <w:lang w:val="en-GB"/>
              </w:rPr>
              <w:tab/>
              <w:t>Is there a potential for forced eviction or the whole or partial physical or economic displacement of indigenous peoples, including through access restrictions to lands, territories, and resources?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6.7</w:t>
            </w:r>
            <w:r w:rsidRPr="00B01373">
              <w:rPr>
                <w:rFonts w:ascii="Times New Roman" w:hAnsi="Times New Roman"/>
                <w:sz w:val="22"/>
                <w:szCs w:val="22"/>
                <w:lang w:val="en-GB"/>
              </w:rPr>
              <w:tab/>
              <w:t>Would the Project adversely affect the development priorities of indigenous peoples as defined by them?</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6.8</w:t>
            </w:r>
            <w:r w:rsidRPr="00B01373">
              <w:rPr>
                <w:rFonts w:ascii="Times New Roman" w:hAnsi="Times New Roman"/>
                <w:sz w:val="22"/>
                <w:szCs w:val="22"/>
                <w:lang w:val="en-GB"/>
              </w:rPr>
              <w:tab/>
              <w:t>Would the Project potentially affect the physical and cultural survival of indigenous peoples?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6.9</w:t>
            </w:r>
            <w:r w:rsidRPr="00B01373">
              <w:rPr>
                <w:rFonts w:ascii="Times New Roman" w:hAnsi="Times New Roman"/>
                <w:sz w:val="22"/>
                <w:szCs w:val="22"/>
                <w:lang w:val="en-GB"/>
              </w:rPr>
              <w:tab/>
              <w:t>Would the Project potentially affect the Cultural Heritage of indigenous peoples, including through the commercialization or use of their traditional knowledge and practices?</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rPr>
          <w:trHeight w:val="602"/>
        </w:trPr>
        <w:tc>
          <w:tcPr>
            <w:tcW w:w="8635" w:type="dxa"/>
            <w:tcBorders>
              <w:bottom w:val="single" w:sz="4" w:space="0" w:color="auto"/>
            </w:tcBorders>
            <w:shd w:val="clear" w:color="auto" w:fill="DEEAF6"/>
            <w:vAlign w:val="center"/>
          </w:tcPr>
          <w:p w:rsidR="00EC373A" w:rsidRPr="00B01373" w:rsidRDefault="00EC373A" w:rsidP="00EC373A">
            <w:pPr>
              <w:tabs>
                <w:tab w:val="left" w:pos="570"/>
              </w:tabs>
              <w:spacing w:before="120"/>
              <w:rPr>
                <w:rFonts w:ascii="Times New Roman" w:hAnsi="Times New Roman"/>
                <w:b/>
                <w:sz w:val="22"/>
                <w:szCs w:val="22"/>
                <w:lang w:val="en-GB"/>
              </w:rPr>
            </w:pPr>
            <w:r w:rsidRPr="00B01373">
              <w:rPr>
                <w:rFonts w:ascii="Times New Roman" w:hAnsi="Times New Roman"/>
                <w:b/>
                <w:sz w:val="22"/>
                <w:szCs w:val="22"/>
                <w:lang w:val="en-GB"/>
              </w:rPr>
              <w:t>Standard 7: Pollution Prevention and Resource Efficiency</w:t>
            </w:r>
          </w:p>
        </w:tc>
        <w:tc>
          <w:tcPr>
            <w:tcW w:w="833" w:type="dxa"/>
            <w:tcBorders>
              <w:bottom w:val="single" w:sz="4" w:space="0" w:color="auto"/>
            </w:tcBorders>
            <w:shd w:val="clear" w:color="auto" w:fill="DEEAF6"/>
            <w:vAlign w:val="center"/>
          </w:tcPr>
          <w:p w:rsidR="00EC373A" w:rsidRPr="00B01373" w:rsidRDefault="00EC373A" w:rsidP="00EC373A">
            <w:pPr>
              <w:rPr>
                <w:rFonts w:ascii="Times New Roman" w:hAnsi="Times New Roman"/>
                <w:b/>
                <w:i/>
                <w:sz w:val="22"/>
                <w:szCs w:val="22"/>
                <w:lang w:val="en-GB"/>
              </w:rPr>
            </w:pPr>
          </w:p>
        </w:tc>
      </w:tr>
      <w:tr w:rsidR="00EC373A" w:rsidRPr="00B01373" w:rsidTr="00EC373A">
        <w:tc>
          <w:tcPr>
            <w:tcW w:w="8635" w:type="dxa"/>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7.1</w:t>
            </w:r>
            <w:r w:rsidRPr="00B01373">
              <w:rPr>
                <w:rFonts w:ascii="Times New Roman" w:hAnsi="Times New Roman"/>
                <w:sz w:val="22"/>
                <w:szCs w:val="22"/>
                <w:lang w:val="en-GB"/>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B01373">
                <w:rPr>
                  <w:rFonts w:ascii="Times New Roman" w:hAnsi="Times New Roman"/>
                  <w:sz w:val="22"/>
                  <w:szCs w:val="22"/>
                  <w:lang w:val="en-GB"/>
                </w:rPr>
                <w:t>transboundary impacts</w:t>
              </w:r>
            </w:hyperlink>
            <w:r w:rsidRPr="00B01373">
              <w:rPr>
                <w:rFonts w:ascii="Times New Roman" w:hAnsi="Times New Roman"/>
                <w:sz w:val="22"/>
                <w:szCs w:val="22"/>
                <w:lang w:val="en-GB"/>
              </w:rPr>
              <w:t xml:space="preserve">? </w:t>
            </w:r>
          </w:p>
        </w:tc>
        <w:tc>
          <w:tcPr>
            <w:tcW w:w="833" w:type="dxa"/>
            <w:shd w:val="clear" w:color="auto" w:fill="auto"/>
          </w:tcPr>
          <w:p w:rsidR="00EC373A" w:rsidRPr="00B01373" w:rsidRDefault="00EC373A" w:rsidP="00EC373A">
            <w:pPr>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7.2</w:t>
            </w:r>
            <w:r w:rsidRPr="00B01373">
              <w:rPr>
                <w:rFonts w:ascii="Times New Roman" w:hAnsi="Times New Roman"/>
                <w:sz w:val="22"/>
                <w:szCs w:val="22"/>
                <w:lang w:val="en-GB"/>
              </w:rPr>
              <w:tab/>
              <w:t>Would the proposed Project potentially result in the generation of waste (both hazardous and non-hazardous)?</w:t>
            </w:r>
          </w:p>
        </w:tc>
        <w:tc>
          <w:tcPr>
            <w:tcW w:w="833" w:type="dxa"/>
            <w:tcBorders>
              <w:bottom w:val="single" w:sz="4" w:space="0" w:color="auto"/>
            </w:tcBorders>
            <w:shd w:val="clear" w:color="auto" w:fill="auto"/>
          </w:tcPr>
          <w:p w:rsidR="00EC373A" w:rsidRPr="00B01373" w:rsidRDefault="00EC373A" w:rsidP="00EC373A">
            <w:pPr>
              <w:rPr>
                <w:rFonts w:ascii="Times New Roman" w:hAnsi="Times New Roman"/>
                <w:b/>
                <w:sz w:val="22"/>
                <w:szCs w:val="22"/>
                <w:lang w:val="en-GB"/>
              </w:rPr>
            </w:pPr>
            <w:r w:rsidRPr="001D10F8">
              <w:rPr>
                <w:rFonts w:ascii="Times New Roman" w:hAnsi="Times New Roman"/>
                <w:b/>
                <w:color w:val="FF0000"/>
                <w:sz w:val="22"/>
                <w:szCs w:val="22"/>
                <w:lang w:val="en-GB"/>
              </w:rPr>
              <w:t>Yes</w:t>
            </w:r>
          </w:p>
        </w:tc>
      </w:tr>
      <w:tr w:rsidR="00EC373A" w:rsidRPr="00B01373" w:rsidTr="00EC373A">
        <w:trPr>
          <w:trHeight w:val="402"/>
        </w:trPr>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7.3</w:t>
            </w:r>
            <w:r w:rsidRPr="00B01373">
              <w:rPr>
                <w:rFonts w:ascii="Times New Roman" w:hAnsi="Times New Roman"/>
                <w:sz w:val="22"/>
                <w:szCs w:val="22"/>
                <w:lang w:val="en-GB"/>
              </w:rPr>
              <w:tab/>
              <w:t>Will the proposed Project potentially involve the manufacture, trade, release, and/or use of hazardous chemicals and/or materials? Does the Project propose use of chemicals or materials subject to international bans or phase-outs?</w:t>
            </w:r>
          </w:p>
          <w:p w:rsidR="00EC373A" w:rsidRPr="00B01373" w:rsidRDefault="00EC373A" w:rsidP="00EC373A">
            <w:pPr>
              <w:tabs>
                <w:tab w:val="left" w:pos="630"/>
              </w:tabs>
              <w:spacing w:before="60"/>
              <w:ind w:left="630"/>
              <w:rPr>
                <w:rFonts w:ascii="Times New Roman" w:hAnsi="Times New Roman"/>
                <w:sz w:val="22"/>
                <w:szCs w:val="22"/>
                <w:lang w:val="en-GB"/>
              </w:rPr>
            </w:pPr>
            <w:r w:rsidRPr="00B01373">
              <w:rPr>
                <w:rFonts w:ascii="Times New Roman" w:hAnsi="Times New Roman"/>
                <w:i/>
                <w:sz w:val="22"/>
                <w:szCs w:val="22"/>
                <w:lang w:val="en-GB"/>
              </w:rPr>
              <w:t>For example, DDT, PCBs and other chemicals listed in international conventions such as the Stockholm Conventions on Persistent Organic Pollutants or the Montreal Protocol</w:t>
            </w:r>
            <w:r w:rsidRPr="00B01373">
              <w:rPr>
                <w:rFonts w:ascii="Times New Roman" w:hAnsi="Times New Roman"/>
                <w:sz w:val="22"/>
                <w:szCs w:val="22"/>
                <w:lang w:val="en-GB"/>
              </w:rPr>
              <w:t xml:space="preserve"> </w:t>
            </w:r>
          </w:p>
        </w:tc>
        <w:tc>
          <w:tcPr>
            <w:tcW w:w="833" w:type="dxa"/>
            <w:tcBorders>
              <w:bottom w:val="single" w:sz="4" w:space="0" w:color="auto"/>
            </w:tcBorders>
            <w:shd w:val="clear" w:color="auto" w:fill="auto"/>
          </w:tcPr>
          <w:p w:rsidR="00EC373A" w:rsidRPr="00B01373" w:rsidRDefault="00EC373A" w:rsidP="00EC373A">
            <w:pPr>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 xml:space="preserve">7.4 </w:t>
            </w:r>
            <w:r w:rsidRPr="00B01373">
              <w:rPr>
                <w:rFonts w:ascii="Times New Roman" w:hAnsi="Times New Roman"/>
                <w:sz w:val="22"/>
                <w:szCs w:val="22"/>
                <w:lang w:val="en-GB"/>
              </w:rPr>
              <w:tab/>
              <w:t>Will the proposed Project involve the application of pesticides that may have a negative effect on the environment or human health?</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B01373">
              <w:rPr>
                <w:rFonts w:ascii="Times New Roman" w:hAnsi="Times New Roman"/>
                <w:b/>
                <w:sz w:val="22"/>
                <w:szCs w:val="22"/>
                <w:lang w:val="en-GB"/>
              </w:rPr>
              <w:t>No</w:t>
            </w:r>
          </w:p>
        </w:tc>
      </w:tr>
      <w:tr w:rsidR="00EC373A" w:rsidRPr="00B01373" w:rsidTr="00EC373A">
        <w:tc>
          <w:tcPr>
            <w:tcW w:w="8635"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sz w:val="22"/>
                <w:szCs w:val="22"/>
                <w:lang w:val="en-GB"/>
              </w:rPr>
            </w:pPr>
            <w:r w:rsidRPr="00B01373">
              <w:rPr>
                <w:rFonts w:ascii="Times New Roman" w:hAnsi="Times New Roman"/>
                <w:sz w:val="22"/>
                <w:szCs w:val="22"/>
                <w:lang w:val="en-GB"/>
              </w:rPr>
              <w:t>7.5</w:t>
            </w:r>
            <w:r w:rsidRPr="00B01373">
              <w:rPr>
                <w:rFonts w:ascii="Times New Roman" w:hAnsi="Times New Roman"/>
                <w:sz w:val="22"/>
                <w:szCs w:val="22"/>
                <w:lang w:val="en-GB"/>
              </w:rPr>
              <w:tab/>
              <w:t xml:space="preserve">Does the Project include activities that require significant consumption of raw materials, energy, and/or water? </w:t>
            </w:r>
          </w:p>
        </w:tc>
        <w:tc>
          <w:tcPr>
            <w:tcW w:w="833" w:type="dxa"/>
            <w:tcBorders>
              <w:bottom w:val="single" w:sz="4" w:space="0" w:color="auto"/>
            </w:tcBorders>
            <w:shd w:val="clear" w:color="auto" w:fill="auto"/>
          </w:tcPr>
          <w:p w:rsidR="00EC373A" w:rsidRPr="00B01373" w:rsidRDefault="00EC373A" w:rsidP="00EC373A">
            <w:pPr>
              <w:tabs>
                <w:tab w:val="left" w:pos="585"/>
              </w:tabs>
              <w:spacing w:before="60"/>
              <w:ind w:left="567" w:hanging="567"/>
              <w:rPr>
                <w:rFonts w:ascii="Times New Roman" w:hAnsi="Times New Roman"/>
                <w:b/>
                <w:sz w:val="22"/>
                <w:szCs w:val="22"/>
                <w:lang w:val="en-GB"/>
              </w:rPr>
            </w:pPr>
            <w:r w:rsidRPr="001D10F8">
              <w:rPr>
                <w:rFonts w:ascii="Times New Roman" w:hAnsi="Times New Roman"/>
                <w:b/>
                <w:color w:val="FF0000"/>
                <w:sz w:val="22"/>
                <w:szCs w:val="22"/>
                <w:lang w:val="en-GB"/>
              </w:rPr>
              <w:t>Yes</w:t>
            </w:r>
          </w:p>
        </w:tc>
      </w:tr>
    </w:tbl>
    <w:p w:rsidR="00EC373A" w:rsidRPr="00B01373" w:rsidRDefault="00EC373A" w:rsidP="00EC373A">
      <w:pPr>
        <w:tabs>
          <w:tab w:val="left" w:pos="-450"/>
        </w:tabs>
        <w:spacing w:after="200"/>
        <w:ind w:left="-450" w:right="-518"/>
        <w:contextualSpacing/>
        <w:jc w:val="center"/>
        <w:rPr>
          <w:rFonts w:ascii="Times New Roman" w:eastAsia="Calibri" w:hAnsi="Times New Roman"/>
          <w:b/>
          <w:sz w:val="22"/>
          <w:szCs w:val="22"/>
          <w:lang w:val="en-GB"/>
        </w:rPr>
      </w:pPr>
    </w:p>
    <w:p w:rsidR="00BB13D0" w:rsidRPr="00B01373" w:rsidRDefault="00BB13D0" w:rsidP="00BB13D0">
      <w:pPr>
        <w:tabs>
          <w:tab w:val="left" w:pos="-450"/>
        </w:tabs>
        <w:spacing w:after="200"/>
        <w:ind w:left="-450" w:right="-518"/>
        <w:contextualSpacing/>
        <w:rPr>
          <w:rFonts w:ascii="Times New Roman" w:eastAsia="Calibri" w:hAnsi="Times New Roman"/>
          <w:b/>
          <w:sz w:val="22"/>
          <w:szCs w:val="22"/>
          <w:lang w:val="en-GB"/>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rsidR="0099511D" w:rsidRPr="00B01373"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rsidR="00E549A3" w:rsidRPr="00B01373" w:rsidRDefault="00E549A3" w:rsidP="00266846">
      <w:pPr>
        <w:tabs>
          <w:tab w:val="left" w:pos="270"/>
          <w:tab w:val="left" w:pos="360"/>
        </w:tabs>
        <w:spacing w:after="200"/>
        <w:ind w:left="720" w:right="-518"/>
        <w:contextualSpacing/>
        <w:rPr>
          <w:rFonts w:ascii="Times New Roman" w:eastAsia="Calibri" w:hAnsi="Times New Roman"/>
          <w:b/>
          <w:sz w:val="22"/>
          <w:szCs w:val="22"/>
          <w:lang w:val="en-GB"/>
        </w:rPr>
      </w:pPr>
      <w:bookmarkStart w:id="97" w:name="_Toc514079386"/>
      <w:r w:rsidRPr="00B01373">
        <w:rPr>
          <w:rStyle w:val="Heading1Char"/>
        </w:rPr>
        <w:t>ANNEX G: UNDP Risk Log</w:t>
      </w:r>
      <w:bookmarkEnd w:id="97"/>
      <w:r w:rsidRPr="00B01373">
        <w:rPr>
          <w:rFonts w:ascii="Times New Roman" w:eastAsia="Calibri" w:hAnsi="Times New Roman"/>
          <w:b/>
          <w:sz w:val="22"/>
          <w:szCs w:val="22"/>
          <w:lang w:val="en-GB"/>
        </w:rPr>
        <w:t xml:space="preserve"> </w:t>
      </w:r>
      <w:r w:rsidR="00486D39" w:rsidRPr="00B01373">
        <w:rPr>
          <w:rFonts w:ascii="Times New Roman" w:eastAsia="Calibri" w:hAnsi="Times New Roman"/>
          <w:sz w:val="22"/>
          <w:szCs w:val="22"/>
          <w:lang w:val="en-GB"/>
        </w:rPr>
        <w:t>(see pag</w:t>
      </w:r>
      <w:r w:rsidR="00486D39" w:rsidRPr="00154D60">
        <w:rPr>
          <w:rFonts w:ascii="Times New Roman" w:eastAsia="Calibri" w:hAnsi="Times New Roman"/>
          <w:sz w:val="22"/>
          <w:szCs w:val="22"/>
          <w:lang w:val="en-GB"/>
        </w:rPr>
        <w:t xml:space="preserve">e </w:t>
      </w:r>
      <w:r w:rsidR="007B02F4" w:rsidRPr="00154D60">
        <w:rPr>
          <w:rFonts w:ascii="Times New Roman" w:eastAsia="Calibri" w:hAnsi="Times New Roman"/>
          <w:sz w:val="22"/>
          <w:szCs w:val="22"/>
          <w:lang w:val="en-GB"/>
        </w:rPr>
        <w:t>4</w:t>
      </w:r>
      <w:r w:rsidR="00154D60" w:rsidRPr="00154D60">
        <w:rPr>
          <w:rFonts w:ascii="Times New Roman" w:eastAsia="Calibri" w:hAnsi="Times New Roman"/>
          <w:sz w:val="22"/>
          <w:szCs w:val="22"/>
          <w:lang w:val="en-GB"/>
        </w:rPr>
        <w:t>5</w:t>
      </w:r>
      <w:r w:rsidR="007B02F4" w:rsidRPr="00B01373">
        <w:rPr>
          <w:rFonts w:ascii="Times New Roman" w:eastAsia="Calibri" w:hAnsi="Times New Roman"/>
          <w:sz w:val="22"/>
          <w:szCs w:val="22"/>
          <w:lang w:val="en-GB"/>
        </w:rPr>
        <w:t xml:space="preserve"> </w:t>
      </w:r>
      <w:r w:rsidR="00154D60">
        <w:rPr>
          <w:rFonts w:ascii="Times New Roman" w:eastAsia="Calibri" w:hAnsi="Times New Roman"/>
          <w:sz w:val="22"/>
          <w:szCs w:val="22"/>
          <w:lang w:val="en-GB"/>
        </w:rPr>
        <w:t>of this ProD</w:t>
      </w:r>
      <w:r w:rsidRPr="00B01373">
        <w:rPr>
          <w:rFonts w:ascii="Times New Roman" w:eastAsia="Calibri" w:hAnsi="Times New Roman"/>
          <w:sz w:val="22"/>
          <w:szCs w:val="22"/>
          <w:lang w:val="en-GB"/>
        </w:rPr>
        <w:t>oc)</w:t>
      </w:r>
      <w:r w:rsidRPr="00B01373">
        <w:rPr>
          <w:rFonts w:ascii="Times New Roman" w:eastAsia="Calibri" w:hAnsi="Times New Roman"/>
          <w:b/>
          <w:sz w:val="22"/>
          <w:szCs w:val="22"/>
          <w:lang w:val="en-GB"/>
        </w:rPr>
        <w:t xml:space="preserve"> </w:t>
      </w:r>
    </w:p>
    <w:p w:rsidR="00E549A3" w:rsidRPr="00B01373" w:rsidRDefault="00E549A3" w:rsidP="00E549A3">
      <w:pPr>
        <w:tabs>
          <w:tab w:val="left" w:pos="-450"/>
        </w:tabs>
        <w:spacing w:after="200"/>
        <w:ind w:left="-450" w:right="-518"/>
        <w:contextualSpacing/>
        <w:jc w:val="center"/>
        <w:rPr>
          <w:rFonts w:ascii="Times New Roman" w:eastAsia="Calibri" w:hAnsi="Times New Roman"/>
          <w:b/>
          <w:sz w:val="22"/>
          <w:szCs w:val="22"/>
          <w:lang w:val="en-GB"/>
        </w:rPr>
      </w:pPr>
    </w:p>
    <w:p w:rsidR="00E549A3" w:rsidRPr="00B01373" w:rsidRDefault="00E549A3" w:rsidP="005E2347">
      <w:pPr>
        <w:pStyle w:val="Heading1"/>
        <w:numPr>
          <w:ilvl w:val="0"/>
          <w:numId w:val="0"/>
        </w:numPr>
        <w:ind w:left="720" w:hanging="720"/>
        <w:rPr>
          <w:lang w:val="en-GB"/>
        </w:rPr>
      </w:pPr>
      <w:bookmarkStart w:id="98" w:name="_Toc514079387"/>
      <w:r w:rsidRPr="00B01373">
        <w:rPr>
          <w:lang w:val="en-GB"/>
        </w:rPr>
        <w:t>ANNEX H: GHG Calculations</w:t>
      </w:r>
      <w:bookmarkEnd w:id="98"/>
      <w:r w:rsidRPr="00B01373">
        <w:rPr>
          <w:lang w:val="en-GB"/>
        </w:rPr>
        <w:t xml:space="preserve"> </w:t>
      </w:r>
    </w:p>
    <w:p w:rsidR="00E549A3" w:rsidRPr="00B01373" w:rsidRDefault="00E549A3" w:rsidP="00E549A3">
      <w:pPr>
        <w:tabs>
          <w:tab w:val="left" w:pos="-450"/>
        </w:tabs>
        <w:spacing w:after="200"/>
        <w:ind w:left="-450" w:right="-518"/>
        <w:contextualSpacing/>
        <w:jc w:val="center"/>
        <w:rPr>
          <w:rFonts w:ascii="Times New Roman" w:eastAsia="Calibri" w:hAnsi="Times New Roman"/>
          <w:b/>
          <w:sz w:val="22"/>
          <w:szCs w:val="22"/>
          <w:lang w:val="en-GB"/>
        </w:rPr>
      </w:pPr>
    </w:p>
    <w:p w:rsidR="00F32C4A" w:rsidRPr="00B01373" w:rsidRDefault="00F32C4A" w:rsidP="00F32C4A">
      <w:pPr>
        <w:spacing w:after="0"/>
        <w:ind w:left="-540" w:right="-540"/>
        <w:rPr>
          <w:rFonts w:ascii="Times New Roman" w:hAnsi="Times New Roman"/>
          <w:sz w:val="22"/>
          <w:szCs w:val="22"/>
          <w:lang w:val="en-GB" w:eastAsia="zh-CN"/>
        </w:rPr>
      </w:pPr>
      <w:bookmarkStart w:id="99" w:name="_Hlk490403700"/>
      <w:r w:rsidRPr="00B01373">
        <w:rPr>
          <w:rFonts w:ascii="Times New Roman" w:hAnsi="Times New Roman"/>
          <w:sz w:val="22"/>
          <w:szCs w:val="22"/>
          <w:lang w:val="en-GB" w:eastAsia="zh-CN"/>
        </w:rPr>
        <w:t xml:space="preserve">The geothermal project is expected to be approved in time to commence activities in early 2018. Under this scenario, activities addressing the policy, regulatory and institutional issues should be completed by the end of Year 1 of project activities, including fully established procedures for determining tariffs. It is also expected that activities under Phases 2 and 3 would be completed by the end of Year 6 of project activities, signalling that 10 MW geothermal power plant has undergone through all pre-operation tests and is ready to start supplying electricity to the MAMWE grid. </w:t>
      </w:r>
    </w:p>
    <w:p w:rsidR="00F32C4A" w:rsidRPr="00B01373" w:rsidRDefault="00F32C4A" w:rsidP="00F32C4A">
      <w:pPr>
        <w:ind w:left="-540" w:right="-540"/>
        <w:rPr>
          <w:rFonts w:ascii="Times New Roman" w:hAnsi="Times New Roman"/>
          <w:sz w:val="22"/>
          <w:szCs w:val="22"/>
          <w:lang w:val="en-GB" w:eastAsia="zh-CN"/>
        </w:rPr>
      </w:pPr>
    </w:p>
    <w:p w:rsidR="00F32C4A" w:rsidRPr="00B01373" w:rsidRDefault="00F32C4A" w:rsidP="00F32C4A">
      <w:pPr>
        <w:spacing w:after="0"/>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Assuming that the 10 MW geothermal power station will commence operation at the beginning of Year 6 (final year) of project, electricity generation will be 70,000 MWh during its first year of operation, on the basis of a capacity factor of 80% that accounts for “teething problems” during that year. Thus, by project completion, 70,000 MWh would have been generated and an annual generation of 80,000 MWh (90% capacity factor, including allocation for maintenance/repair, as appropriate) will be sustained over an expected 30-year projected life of the equipment. All this geothermal power generation, if not implemented, would have otherwise been accomplished through thermal power stations burning imported diesel fuel, with an emission factor of 0.875 tCO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/MWh (Ref. Second National Communication to UNFCCC). Consequently, during the 6-year project period, 55, 125 (61,250 derated by 10%) tonnes of 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 xml:space="preserve"> would have been avoided as a direct result of geothermal power electricity generation. Furthermore, the 10 MW power station will continue avoiding 63,000 (70,000 derated by 10%) tonnes of 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 xml:space="preserve"> annually during its remaining 29 years of project life. When one looks at the 30-year lifetime of the geothermal power station earmarked for development during the 6-year project </w:t>
      </w:r>
      <w:r w:rsidR="00E66CFB" w:rsidRPr="00B01373">
        <w:rPr>
          <w:rFonts w:ascii="Times New Roman" w:hAnsi="Times New Roman"/>
          <w:sz w:val="22"/>
          <w:szCs w:val="22"/>
          <w:lang w:val="en-GB" w:eastAsia="zh-CN"/>
        </w:rPr>
        <w:t>period, the 10 MW power station</w:t>
      </w:r>
      <w:r w:rsidRPr="00B01373">
        <w:rPr>
          <w:rFonts w:ascii="Times New Roman" w:hAnsi="Times New Roman"/>
          <w:sz w:val="22"/>
          <w:szCs w:val="22"/>
          <w:lang w:val="en-GB" w:eastAsia="zh-CN"/>
        </w:rPr>
        <w:t xml:space="preserve"> would have generat</w:t>
      </w:r>
      <w:r w:rsidR="00E66CFB" w:rsidRPr="00B01373">
        <w:rPr>
          <w:rFonts w:ascii="Times New Roman" w:hAnsi="Times New Roman"/>
          <w:sz w:val="22"/>
          <w:szCs w:val="22"/>
          <w:lang w:val="en-GB" w:eastAsia="zh-CN"/>
        </w:rPr>
        <w:t>ed 2,390,000 MWh, thus avoiding</w:t>
      </w:r>
      <w:r w:rsidRPr="00B01373">
        <w:rPr>
          <w:rFonts w:ascii="Times New Roman" w:hAnsi="Times New Roman"/>
          <w:sz w:val="22"/>
          <w:szCs w:val="22"/>
          <w:lang w:val="en-GB" w:eastAsia="zh-CN"/>
        </w:rPr>
        <w:t xml:space="preserve"> 1,882,125 </w:t>
      </w:r>
      <w:r w:rsidR="00E66CFB" w:rsidRPr="00B01373">
        <w:rPr>
          <w:rFonts w:ascii="Times New Roman" w:hAnsi="Times New Roman"/>
          <w:sz w:val="22"/>
          <w:szCs w:val="22"/>
          <w:lang w:val="en-GB" w:eastAsia="zh-CN"/>
        </w:rPr>
        <w:t xml:space="preserve">(2,091,250 derated by 10%) </w:t>
      </w:r>
      <w:r w:rsidRPr="00B01373">
        <w:rPr>
          <w:rFonts w:ascii="Times New Roman" w:hAnsi="Times New Roman"/>
          <w:sz w:val="22"/>
          <w:szCs w:val="22"/>
          <w:lang w:val="en-GB" w:eastAsia="zh-CN"/>
        </w:rPr>
        <w:t>tonnes of 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 this is equivalent to $ 3.14 of GEF funds per tCO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w:t>
      </w:r>
    </w:p>
    <w:p w:rsidR="00F32C4A" w:rsidRPr="00B01373" w:rsidRDefault="00F32C4A" w:rsidP="00F32C4A">
      <w:pPr>
        <w:spacing w:after="0"/>
        <w:ind w:left="-540" w:right="-540"/>
        <w:rPr>
          <w:rFonts w:ascii="Times New Roman" w:hAnsi="Times New Roman"/>
          <w:sz w:val="22"/>
          <w:szCs w:val="22"/>
          <w:lang w:val="en-GB" w:eastAsia="zh-CN"/>
        </w:rPr>
      </w:pPr>
    </w:p>
    <w:p w:rsidR="00F32C4A" w:rsidRPr="00B01373" w:rsidRDefault="00F32C4A" w:rsidP="00F32C4A">
      <w:pPr>
        <w:ind w:left="-540" w:right="-540"/>
        <w:jc w:val="center"/>
        <w:rPr>
          <w:rFonts w:ascii="Times New Roman" w:hAnsi="Times New Roman"/>
          <w:b/>
          <w:sz w:val="22"/>
          <w:szCs w:val="22"/>
          <w:lang w:val="en-GB" w:eastAsia="zh-CN"/>
        </w:rPr>
      </w:pPr>
      <w:r w:rsidRPr="00B01373">
        <w:rPr>
          <w:rFonts w:ascii="Times New Roman" w:hAnsi="Times New Roman"/>
          <w:b/>
          <w:sz w:val="22"/>
          <w:szCs w:val="22"/>
          <w:lang w:val="en-GB" w:eastAsia="zh-CN"/>
        </w:rPr>
        <w:t>Table 7: Electricity Generation from Geothermal Power Plant</w:t>
      </w:r>
    </w:p>
    <w:p w:rsidR="00F32C4A" w:rsidRPr="00B01373" w:rsidRDefault="00F32C4A" w:rsidP="00F32C4A">
      <w:pPr>
        <w:ind w:left="-540" w:right="-540"/>
        <w:jc w:val="center"/>
        <w:rPr>
          <w:rFonts w:ascii="Times New Roman" w:hAnsi="Times New Roman"/>
          <w:sz w:val="22"/>
          <w:szCs w:val="22"/>
          <w:lang w:val="en-GB" w:eastAsia="zh-CN"/>
        </w:rPr>
      </w:pPr>
    </w:p>
    <w:tbl>
      <w:tblPr>
        <w:tblStyle w:val="TableGrid8"/>
        <w:tblW w:w="10339" w:type="dxa"/>
        <w:tblInd w:w="-365" w:type="dxa"/>
        <w:tblLook w:val="04A0" w:firstRow="1" w:lastRow="0" w:firstColumn="1" w:lastColumn="0" w:noHBand="0" w:noVBand="1"/>
      </w:tblPr>
      <w:tblGrid>
        <w:gridCol w:w="1440"/>
        <w:gridCol w:w="1271"/>
        <w:gridCol w:w="1271"/>
        <w:gridCol w:w="1272"/>
        <w:gridCol w:w="1271"/>
        <w:gridCol w:w="1271"/>
        <w:gridCol w:w="1271"/>
        <w:gridCol w:w="1272"/>
      </w:tblGrid>
      <w:tr w:rsidR="00F32C4A" w:rsidRPr="00B01373" w:rsidTr="00B82D7F">
        <w:tc>
          <w:tcPr>
            <w:tcW w:w="1440" w:type="dxa"/>
          </w:tcPr>
          <w:p w:rsidR="00F32C4A" w:rsidRPr="00B01373" w:rsidRDefault="00F32C4A" w:rsidP="00F32C4A">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 xml:space="preserve">Year of </w:t>
            </w:r>
          </w:p>
          <w:p w:rsidR="00F32C4A" w:rsidRPr="00B01373" w:rsidRDefault="00F32C4A" w:rsidP="00F32C4A">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Operation*</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w:t>
            </w:r>
          </w:p>
        </w:tc>
        <w:tc>
          <w:tcPr>
            <w:tcW w:w="1272"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3</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4</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5</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6</w:t>
            </w:r>
          </w:p>
        </w:tc>
        <w:tc>
          <w:tcPr>
            <w:tcW w:w="1272"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7</w:t>
            </w:r>
          </w:p>
        </w:tc>
      </w:tr>
      <w:tr w:rsidR="00F32C4A" w:rsidRPr="00B01373" w:rsidTr="00B82D7F">
        <w:tc>
          <w:tcPr>
            <w:tcW w:w="1440" w:type="dxa"/>
          </w:tcPr>
          <w:p w:rsidR="00F32C4A" w:rsidRPr="00B01373" w:rsidRDefault="00F32C4A" w:rsidP="00F32C4A">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 xml:space="preserve">Installed </w:t>
            </w:r>
          </w:p>
          <w:p w:rsidR="00F32C4A" w:rsidRPr="00B01373" w:rsidRDefault="00F32C4A" w:rsidP="00F32C4A">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Capacity, MW</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10</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10</w:t>
            </w:r>
          </w:p>
        </w:tc>
        <w:tc>
          <w:tcPr>
            <w:tcW w:w="1272"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20</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20</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30</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30</w:t>
            </w:r>
          </w:p>
        </w:tc>
        <w:tc>
          <w:tcPr>
            <w:tcW w:w="1272"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40</w:t>
            </w:r>
          </w:p>
        </w:tc>
      </w:tr>
      <w:tr w:rsidR="00F32C4A" w:rsidRPr="00B01373" w:rsidTr="00B82D7F">
        <w:tc>
          <w:tcPr>
            <w:tcW w:w="1440" w:type="dxa"/>
          </w:tcPr>
          <w:p w:rsidR="00F32C4A" w:rsidRPr="00B01373" w:rsidRDefault="00F32C4A" w:rsidP="00F32C4A">
            <w:pPr>
              <w:ind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MWh/year</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70,000</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80,000</w:t>
            </w:r>
          </w:p>
        </w:tc>
        <w:tc>
          <w:tcPr>
            <w:tcW w:w="1272"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160,000</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160,000</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240,000</w:t>
            </w:r>
          </w:p>
        </w:tc>
        <w:tc>
          <w:tcPr>
            <w:tcW w:w="1271"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240,000</w:t>
            </w:r>
          </w:p>
        </w:tc>
        <w:tc>
          <w:tcPr>
            <w:tcW w:w="1272" w:type="dxa"/>
          </w:tcPr>
          <w:p w:rsidR="00F32C4A" w:rsidRPr="00B01373" w:rsidRDefault="00F32C4A" w:rsidP="00F32C4A">
            <w:pPr>
              <w:ind w:left="-1559" w:right="-1440"/>
              <w:jc w:val="center"/>
              <w:rPr>
                <w:rFonts w:ascii="Times New Roman" w:hAnsi="Times New Roman"/>
                <w:sz w:val="22"/>
                <w:szCs w:val="22"/>
                <w:lang w:val="en-GB" w:eastAsia="zh-CN"/>
              </w:rPr>
            </w:pPr>
            <w:r w:rsidRPr="00B01373">
              <w:rPr>
                <w:rFonts w:ascii="Times New Roman" w:hAnsi="Times New Roman"/>
                <w:sz w:val="22"/>
                <w:szCs w:val="22"/>
                <w:lang w:val="en-GB" w:eastAsia="zh-CN"/>
              </w:rPr>
              <w:t>320,000</w:t>
            </w:r>
          </w:p>
        </w:tc>
      </w:tr>
    </w:tbl>
    <w:p w:rsidR="00F32C4A" w:rsidRPr="00B01373" w:rsidRDefault="00F32C4A" w:rsidP="00F32C4A">
      <w:pPr>
        <w:spacing w:after="0"/>
        <w:ind w:left="270" w:right="-540"/>
        <w:jc w:val="left"/>
        <w:rPr>
          <w:rFonts w:ascii="Times New Roman" w:hAnsi="Times New Roman"/>
          <w:sz w:val="22"/>
          <w:szCs w:val="22"/>
          <w:lang w:val="en-GB" w:eastAsia="zh-CN"/>
        </w:rPr>
      </w:pPr>
      <w:r w:rsidRPr="00B01373">
        <w:rPr>
          <w:rFonts w:ascii="Times New Roman" w:hAnsi="Times New Roman"/>
          <w:sz w:val="22"/>
          <w:szCs w:val="22"/>
          <w:lang w:val="en-GB" w:eastAsia="zh-CN"/>
        </w:rPr>
        <w:t>*Year 1 of operation of geothermal power station corresponds to Year 6 (final year) of project.</w:t>
      </w:r>
    </w:p>
    <w:p w:rsidR="00F32C4A" w:rsidRPr="00B01373" w:rsidRDefault="00F32C4A" w:rsidP="00F32C4A">
      <w:pPr>
        <w:spacing w:after="0"/>
        <w:ind w:left="-540" w:right="-540"/>
        <w:rPr>
          <w:rFonts w:ascii="Times New Roman" w:hAnsi="Times New Roman"/>
          <w:sz w:val="22"/>
          <w:szCs w:val="22"/>
          <w:lang w:val="en-GB" w:eastAsia="zh-CN"/>
        </w:rPr>
      </w:pPr>
    </w:p>
    <w:p w:rsidR="00F32C4A" w:rsidRPr="00B01373" w:rsidRDefault="00F32C4A" w:rsidP="00F32C4A">
      <w:pPr>
        <w:ind w:left="-540" w:right="-540"/>
        <w:rPr>
          <w:rFonts w:ascii="Times New Roman" w:hAnsi="Times New Roman"/>
          <w:sz w:val="22"/>
          <w:szCs w:val="22"/>
          <w:lang w:val="en-GB" w:eastAsia="zh-CN"/>
        </w:rPr>
      </w:pPr>
      <w:r w:rsidRPr="00B01373">
        <w:rPr>
          <w:rFonts w:ascii="Times New Roman" w:hAnsi="Times New Roman"/>
          <w:sz w:val="22"/>
          <w:szCs w:val="22"/>
          <w:lang w:val="en-GB" w:eastAsia="zh-CN"/>
        </w:rPr>
        <w:t xml:space="preserve">Finally, it is assumed that successful implementation of the 10 MW geothermal power station and confirmation of the exploitable resources through drilling of additional wells will enable an incremental capacity increase of 10 MW every 2 years (Table 7) until the total installed capacity of 40 MW is reached.  Thus, the </w:t>
      </w:r>
      <w:r w:rsidR="00D86CB3" w:rsidRPr="00B01373">
        <w:rPr>
          <w:rFonts w:ascii="Times New Roman" w:hAnsi="Times New Roman"/>
          <w:sz w:val="22"/>
          <w:szCs w:val="22"/>
          <w:lang w:val="en-GB" w:eastAsia="zh-CN"/>
        </w:rPr>
        <w:t>consequential</w:t>
      </w:r>
      <w:r w:rsidRPr="00B01373">
        <w:rPr>
          <w:rFonts w:ascii="Times New Roman" w:hAnsi="Times New Roman"/>
          <w:sz w:val="22"/>
          <w:szCs w:val="22"/>
          <w:lang w:val="en-GB" w:eastAsia="zh-CN"/>
        </w:rPr>
        <w:t xml:space="preserve"> post-project emission reduction estimates related to only the additional capacity amounting to 30 MW over the next 10 years of project influence and 30-year equipment lifetime – on the basis of a GEF causality factor of 80% (top-down approach) and a 10% deration factor attributed to emissions from a geothermal power plant-- can be computed at 43,200,000 (48,000,000 derated by 10%) tonnes of 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 xml:space="preserve"> avoided, which translates into an abatement cost of $ 0.14 of GEF funds per tCO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 xml:space="preserve"> avoided. In the case of the bottom-up approach, with a replication factor of 3 (in view of the market transformation potential and associated capacity development), the </w:t>
      </w:r>
      <w:r w:rsidR="00D86CB3" w:rsidRPr="00B01373">
        <w:rPr>
          <w:rFonts w:ascii="Times New Roman" w:hAnsi="Times New Roman"/>
          <w:sz w:val="22"/>
          <w:szCs w:val="22"/>
          <w:lang w:val="en-GB" w:eastAsia="zh-CN"/>
        </w:rPr>
        <w:t>consequential</w:t>
      </w:r>
      <w:r w:rsidRPr="00B01373">
        <w:rPr>
          <w:rFonts w:ascii="Times New Roman" w:hAnsi="Times New Roman"/>
          <w:sz w:val="22"/>
          <w:szCs w:val="22"/>
          <w:lang w:val="en-GB" w:eastAsia="zh-CN"/>
        </w:rPr>
        <w:t xml:space="preserve"> post-project emission avoided are computed to be 5,481,000 (6,090,000 derated by 10%) tonnes of 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 translating into an abatement cost of $ 0.93 of GEF funds per tonne of CO</w:t>
      </w:r>
      <w:r w:rsidRPr="00B01373">
        <w:rPr>
          <w:rFonts w:ascii="Times New Roman" w:hAnsi="Times New Roman"/>
          <w:sz w:val="22"/>
          <w:szCs w:val="22"/>
          <w:vertAlign w:val="subscript"/>
          <w:lang w:val="en-GB" w:eastAsia="zh-CN"/>
        </w:rPr>
        <w:t>2</w:t>
      </w:r>
      <w:r w:rsidRPr="00B01373">
        <w:rPr>
          <w:rFonts w:ascii="Times New Roman" w:hAnsi="Times New Roman"/>
          <w:sz w:val="22"/>
          <w:szCs w:val="22"/>
          <w:lang w:val="en-GB" w:eastAsia="zh-CN"/>
        </w:rPr>
        <w:t xml:space="preserve"> avoided.     </w:t>
      </w:r>
    </w:p>
    <w:p w:rsidR="00F32C4A" w:rsidRPr="00B01373" w:rsidRDefault="00F32C4A" w:rsidP="00F32C4A">
      <w:pPr>
        <w:spacing w:after="0"/>
        <w:ind w:left="360"/>
        <w:jc w:val="center"/>
        <w:rPr>
          <w:rFonts w:ascii="Times New Roman" w:eastAsia="Times New Roman" w:hAnsi="Times New Roman"/>
          <w:b/>
          <w:sz w:val="22"/>
          <w:szCs w:val="22"/>
          <w:lang w:val="en-GB"/>
        </w:rPr>
      </w:pPr>
    </w:p>
    <w:p w:rsidR="00F32C4A" w:rsidRPr="00B01373" w:rsidRDefault="00F32C4A" w:rsidP="00F32C4A">
      <w:pPr>
        <w:spacing w:after="0"/>
        <w:ind w:left="360"/>
        <w:jc w:val="center"/>
        <w:rPr>
          <w:rFonts w:ascii="Times New Roman" w:eastAsia="Times New Roman" w:hAnsi="Times New Roman"/>
          <w:b/>
          <w:sz w:val="22"/>
          <w:szCs w:val="22"/>
          <w:lang w:val="en-GB"/>
        </w:rPr>
      </w:pPr>
      <w:r w:rsidRPr="00B01373">
        <w:rPr>
          <w:rFonts w:ascii="Times New Roman" w:eastAsia="Times New Roman" w:hAnsi="Times New Roman"/>
          <w:b/>
          <w:sz w:val="22"/>
          <w:szCs w:val="22"/>
          <w:lang w:val="en-GB"/>
        </w:rPr>
        <w:t>Table 8: Project GHG emission reduction impacts</w:t>
      </w:r>
    </w:p>
    <w:p w:rsidR="00F32C4A" w:rsidRPr="00B01373" w:rsidRDefault="00F32C4A" w:rsidP="00F32C4A">
      <w:pPr>
        <w:spacing w:after="0"/>
        <w:ind w:left="360"/>
        <w:jc w:val="center"/>
        <w:rPr>
          <w:rFonts w:ascii="Times New Roman" w:eastAsia="Times New Roman" w:hAnsi="Times New Roman"/>
          <w:b/>
          <w:sz w:val="22"/>
          <w:szCs w:val="22"/>
          <w:lang w:val="en-GB"/>
        </w:rPr>
      </w:pPr>
    </w:p>
    <w:tbl>
      <w:tblPr>
        <w:tblW w:w="1008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20"/>
        <w:gridCol w:w="2252"/>
        <w:gridCol w:w="3478"/>
        <w:gridCol w:w="2430"/>
      </w:tblGrid>
      <w:tr w:rsidR="00F32C4A" w:rsidRPr="00B01373" w:rsidTr="0037368A">
        <w:tc>
          <w:tcPr>
            <w:tcW w:w="1920" w:type="dxa"/>
          </w:tcPr>
          <w:p w:rsidR="00F32C4A" w:rsidRPr="00B01373" w:rsidRDefault="00F32C4A" w:rsidP="00F32C4A">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Time-frame</w:t>
            </w:r>
          </w:p>
        </w:tc>
        <w:tc>
          <w:tcPr>
            <w:tcW w:w="2252" w:type="dxa"/>
          </w:tcPr>
          <w:p w:rsidR="00F32C4A" w:rsidRPr="00B01373" w:rsidRDefault="00F32C4A" w:rsidP="00F32C4A">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Direct project without replication (30-year equipment projected life).</w:t>
            </w:r>
          </w:p>
        </w:tc>
        <w:tc>
          <w:tcPr>
            <w:tcW w:w="3478" w:type="dxa"/>
          </w:tcPr>
          <w:p w:rsidR="00F32C4A" w:rsidRPr="00B01373" w:rsidRDefault="00D86CB3" w:rsidP="00F32C4A">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Consequential</w:t>
            </w:r>
            <w:r w:rsidR="00F32C4A" w:rsidRPr="00B01373">
              <w:rPr>
                <w:rFonts w:ascii="Times New Roman" w:eastAsia="Times New Roman" w:hAnsi="Times New Roman"/>
                <w:sz w:val="22"/>
                <w:szCs w:val="22"/>
                <w:lang w:val="en-GB"/>
              </w:rPr>
              <w:t xml:space="preserve"> post-project (top-down) with replication over next 10 years of project influence and 30-year equipment projected life).</w:t>
            </w:r>
          </w:p>
        </w:tc>
        <w:tc>
          <w:tcPr>
            <w:tcW w:w="2430" w:type="dxa"/>
          </w:tcPr>
          <w:p w:rsidR="00F32C4A" w:rsidRPr="00B01373" w:rsidRDefault="00D86CB3" w:rsidP="00F32C4A">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Consequential</w:t>
            </w:r>
            <w:r w:rsidR="00F32C4A" w:rsidRPr="00B01373">
              <w:rPr>
                <w:rFonts w:ascii="Times New Roman" w:eastAsia="Times New Roman" w:hAnsi="Times New Roman"/>
                <w:sz w:val="22"/>
                <w:szCs w:val="22"/>
                <w:lang w:val="en-GB"/>
              </w:rPr>
              <w:t xml:space="preserve"> post-project (bottom-up)</w:t>
            </w:r>
          </w:p>
        </w:tc>
      </w:tr>
      <w:tr w:rsidR="00F32C4A" w:rsidRPr="00B01373" w:rsidTr="0037368A">
        <w:tc>
          <w:tcPr>
            <w:tcW w:w="1920" w:type="dxa"/>
          </w:tcPr>
          <w:p w:rsidR="00F32C4A" w:rsidRPr="00B01373" w:rsidRDefault="00F32C4A" w:rsidP="00F32C4A">
            <w:pPr>
              <w:tabs>
                <w:tab w:val="center" w:pos="4320"/>
                <w:tab w:val="right" w:pos="8640"/>
              </w:tabs>
              <w:spacing w:after="12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Total CO</w:t>
            </w:r>
            <w:r w:rsidRPr="00B01373">
              <w:rPr>
                <w:rFonts w:ascii="Times New Roman" w:eastAsia="Times New Roman" w:hAnsi="Times New Roman"/>
                <w:sz w:val="22"/>
                <w:szCs w:val="22"/>
                <w:vertAlign w:val="subscript"/>
                <w:lang w:val="en-GB"/>
              </w:rPr>
              <w:t>2</w:t>
            </w:r>
            <w:r w:rsidRPr="00B01373">
              <w:rPr>
                <w:rFonts w:ascii="Times New Roman" w:eastAsia="Times New Roman" w:hAnsi="Times New Roman"/>
                <w:sz w:val="22"/>
                <w:szCs w:val="22"/>
                <w:lang w:val="en-GB"/>
              </w:rPr>
              <w:t xml:space="preserve"> emissions reduced (tonnes)</w:t>
            </w:r>
          </w:p>
        </w:tc>
        <w:tc>
          <w:tcPr>
            <w:tcW w:w="2252" w:type="dxa"/>
            <w:vAlign w:val="center"/>
          </w:tcPr>
          <w:p w:rsidR="00F32C4A" w:rsidRPr="00B01373" w:rsidRDefault="00F32C4A" w:rsidP="001D10F8">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1,882,125</w:t>
            </w:r>
          </w:p>
        </w:tc>
        <w:tc>
          <w:tcPr>
            <w:tcW w:w="3478" w:type="dxa"/>
            <w:vAlign w:val="center"/>
          </w:tcPr>
          <w:p w:rsidR="00F32C4A" w:rsidRPr="00B01373" w:rsidRDefault="00F32C4A" w:rsidP="001D10F8">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43,200,000</w:t>
            </w:r>
          </w:p>
        </w:tc>
        <w:tc>
          <w:tcPr>
            <w:tcW w:w="2430" w:type="dxa"/>
            <w:vAlign w:val="center"/>
          </w:tcPr>
          <w:p w:rsidR="00F32C4A" w:rsidRPr="00B01373" w:rsidRDefault="00F32C4A" w:rsidP="001D10F8">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5,481,000</w:t>
            </w:r>
          </w:p>
        </w:tc>
      </w:tr>
      <w:tr w:rsidR="00F32C4A" w:rsidRPr="00B01373" w:rsidTr="0037368A">
        <w:tc>
          <w:tcPr>
            <w:tcW w:w="1920" w:type="dxa"/>
          </w:tcPr>
          <w:p w:rsidR="00F32C4A" w:rsidRPr="00B01373" w:rsidRDefault="00F32C4A" w:rsidP="00F32C4A">
            <w:pPr>
              <w:tabs>
                <w:tab w:val="center" w:pos="4320"/>
                <w:tab w:val="right" w:pos="8640"/>
              </w:tabs>
              <w:spacing w:after="120"/>
              <w:jc w:val="left"/>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Unit abatement cost ($/tonne CO</w:t>
            </w:r>
            <w:r w:rsidRPr="00B01373">
              <w:rPr>
                <w:rFonts w:ascii="Times New Roman" w:eastAsia="Times New Roman" w:hAnsi="Times New Roman"/>
                <w:sz w:val="22"/>
                <w:szCs w:val="22"/>
                <w:vertAlign w:val="subscript"/>
                <w:lang w:val="en-GB"/>
              </w:rPr>
              <w:t>2</w:t>
            </w:r>
            <w:r w:rsidRPr="00B01373">
              <w:rPr>
                <w:rFonts w:ascii="Times New Roman" w:eastAsia="Times New Roman" w:hAnsi="Times New Roman"/>
                <w:sz w:val="22"/>
                <w:szCs w:val="22"/>
                <w:lang w:val="en-GB"/>
              </w:rPr>
              <w:t>)</w:t>
            </w:r>
          </w:p>
        </w:tc>
        <w:tc>
          <w:tcPr>
            <w:tcW w:w="2252" w:type="dxa"/>
            <w:vAlign w:val="center"/>
          </w:tcPr>
          <w:p w:rsidR="00F32C4A" w:rsidRPr="00B01373" w:rsidRDefault="00F32C4A" w:rsidP="001D10F8">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3.14</w:t>
            </w:r>
          </w:p>
        </w:tc>
        <w:tc>
          <w:tcPr>
            <w:tcW w:w="3478" w:type="dxa"/>
            <w:vAlign w:val="center"/>
          </w:tcPr>
          <w:p w:rsidR="00F32C4A" w:rsidRPr="00B01373" w:rsidRDefault="00F32C4A" w:rsidP="001D10F8">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0.14</w:t>
            </w:r>
          </w:p>
        </w:tc>
        <w:tc>
          <w:tcPr>
            <w:tcW w:w="2430" w:type="dxa"/>
            <w:vAlign w:val="center"/>
          </w:tcPr>
          <w:p w:rsidR="00F32C4A" w:rsidRPr="00B01373" w:rsidRDefault="00F32C4A" w:rsidP="001D10F8">
            <w:pPr>
              <w:tabs>
                <w:tab w:val="center" w:pos="4320"/>
                <w:tab w:val="right" w:pos="8640"/>
              </w:tabs>
              <w:spacing w:after="120"/>
              <w:jc w:val="center"/>
              <w:rPr>
                <w:rFonts w:ascii="Times New Roman" w:eastAsia="Times New Roman" w:hAnsi="Times New Roman"/>
                <w:sz w:val="22"/>
                <w:szCs w:val="22"/>
                <w:lang w:val="en-GB"/>
              </w:rPr>
            </w:pPr>
            <w:r w:rsidRPr="00B01373">
              <w:rPr>
                <w:rFonts w:ascii="Times New Roman" w:eastAsia="Times New Roman" w:hAnsi="Times New Roman"/>
                <w:sz w:val="22"/>
                <w:szCs w:val="22"/>
                <w:lang w:val="en-GB"/>
              </w:rPr>
              <w:t>1.08</w:t>
            </w:r>
          </w:p>
        </w:tc>
      </w:tr>
      <w:bookmarkEnd w:id="99"/>
    </w:tbl>
    <w:p w:rsidR="001C4675" w:rsidRDefault="001C4675" w:rsidP="007C4C3C">
      <w:pPr>
        <w:tabs>
          <w:tab w:val="left" w:pos="-450"/>
        </w:tabs>
        <w:spacing w:after="200"/>
        <w:ind w:left="-450" w:right="-518"/>
        <w:contextualSpacing/>
        <w:rPr>
          <w:rStyle w:val="Heading1Char"/>
        </w:rPr>
      </w:pPr>
    </w:p>
    <w:p w:rsidR="001C4675" w:rsidRDefault="001C4675" w:rsidP="007C4C3C">
      <w:pPr>
        <w:tabs>
          <w:tab w:val="left" w:pos="-450"/>
        </w:tabs>
        <w:spacing w:after="200"/>
        <w:ind w:left="-450" w:right="-518"/>
        <w:contextualSpacing/>
        <w:rPr>
          <w:rStyle w:val="Heading1Char"/>
        </w:rPr>
      </w:pPr>
    </w:p>
    <w:p w:rsidR="007C4C3C" w:rsidRPr="00B01373" w:rsidRDefault="007C4C3C" w:rsidP="005E2347">
      <w:pPr>
        <w:spacing w:after="200"/>
        <w:ind w:left="720" w:right="-518"/>
        <w:contextualSpacing/>
        <w:rPr>
          <w:rFonts w:ascii="Times New Roman" w:eastAsia="Calibri" w:hAnsi="Times New Roman"/>
          <w:b/>
          <w:sz w:val="22"/>
          <w:szCs w:val="22"/>
          <w:lang w:val="en-GB"/>
        </w:rPr>
      </w:pPr>
      <w:bookmarkStart w:id="100" w:name="_Toc514079388"/>
      <w:r w:rsidRPr="00B01373">
        <w:rPr>
          <w:rStyle w:val="Heading1Char"/>
        </w:rPr>
        <w:t xml:space="preserve">ANNEX </w:t>
      </w:r>
      <w:r w:rsidR="001F5D15">
        <w:rPr>
          <w:rStyle w:val="Heading1Char"/>
        </w:rPr>
        <w:t>I</w:t>
      </w:r>
      <w:r w:rsidRPr="00B01373">
        <w:rPr>
          <w:rStyle w:val="Heading1Char"/>
        </w:rPr>
        <w:t>: FEASIBILITY ANALYSIS</w:t>
      </w:r>
      <w:bookmarkEnd w:id="100"/>
    </w:p>
    <w:p w:rsidR="00E7103C" w:rsidRPr="00B01373" w:rsidRDefault="00E7103C" w:rsidP="00E7103C">
      <w:pPr>
        <w:ind w:left="720"/>
        <w:rPr>
          <w:rFonts w:ascii="Times New Roman" w:hAnsi="Times New Roman"/>
          <w:b/>
          <w:bCs/>
          <w:sz w:val="22"/>
          <w:szCs w:val="22"/>
          <w:lang w:val="en-GB"/>
        </w:rPr>
      </w:pPr>
      <w:bookmarkStart w:id="101" w:name="_Toc492026155"/>
    </w:p>
    <w:p w:rsidR="00E7103C" w:rsidRPr="00B01373" w:rsidRDefault="00E7103C" w:rsidP="00097028">
      <w:pPr>
        <w:numPr>
          <w:ilvl w:val="0"/>
          <w:numId w:val="32"/>
        </w:numPr>
        <w:rPr>
          <w:rFonts w:ascii="Times New Roman" w:hAnsi="Times New Roman"/>
          <w:b/>
          <w:bCs/>
          <w:sz w:val="22"/>
          <w:szCs w:val="22"/>
          <w:lang w:val="en-GB"/>
        </w:rPr>
      </w:pPr>
      <w:r w:rsidRPr="00B01373">
        <w:rPr>
          <w:rFonts w:ascii="Times New Roman" w:hAnsi="Times New Roman"/>
          <w:b/>
          <w:bCs/>
          <w:sz w:val="22"/>
          <w:szCs w:val="22"/>
          <w:lang w:val="en-GB"/>
        </w:rPr>
        <w:t>Pre-Feasibility Assessments of Intermittent Sources</w:t>
      </w:r>
      <w:bookmarkEnd w:id="101"/>
    </w:p>
    <w:p w:rsidR="00E7103C" w:rsidRPr="00B01373" w:rsidRDefault="00E7103C" w:rsidP="00E7103C">
      <w:pPr>
        <w:rPr>
          <w:rFonts w:ascii="Times New Roman" w:hAnsi="Times New Roman"/>
          <w:b/>
          <w:sz w:val="22"/>
          <w:szCs w:val="22"/>
          <w:lang w:val="en-GB"/>
        </w:rPr>
      </w:pPr>
      <w:bookmarkStart w:id="102" w:name="_Toc492026156"/>
      <w:r w:rsidRPr="00B01373">
        <w:rPr>
          <w:rFonts w:ascii="Times New Roman" w:hAnsi="Times New Roman"/>
          <w:b/>
          <w:sz w:val="22"/>
          <w:szCs w:val="22"/>
          <w:lang w:val="en-GB"/>
        </w:rPr>
        <w:t>Integrating Intermittent Renewable Energy</w:t>
      </w:r>
      <w:bookmarkEnd w:id="102"/>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Solar and wind energy are both intermittent sources of electricity, meaning that when integrated into a power system at large scale, these can pose challenges with respect to grid stability. Because of constantly falling costs, wind and solar also happen to be the fastest growing sources of capacity globally</w:t>
      </w:r>
      <w:r w:rsidRPr="00B01373">
        <w:rPr>
          <w:rFonts w:ascii="Times New Roman" w:hAnsi="Times New Roman"/>
          <w:sz w:val="22"/>
          <w:szCs w:val="22"/>
          <w:vertAlign w:val="superscript"/>
          <w:lang w:val="en-GB"/>
        </w:rPr>
        <w:footnoteReference w:id="14"/>
      </w:r>
      <w:r w:rsidRPr="00B01373">
        <w:rPr>
          <w:rFonts w:ascii="Times New Roman" w:hAnsi="Times New Roman"/>
          <w:sz w:val="22"/>
          <w:szCs w:val="22"/>
          <w:lang w:val="en-GB"/>
        </w:rPr>
        <w:t xml:space="preserve">. This has prompted some RET advocates to suggest that these technologies ought to be used to power up to 100% of the electricity system in Comoros. To do so will require that these intermittent technologies be repurposed to fulfil a role that they are not suited to; achieving this will require the installed capacity of the intermittent RETs to be sized such that it can meet the annual electrical energy demand of the power system in question, whilst also being coupled with an appropriate storage technology. </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This scenario will lead to periods throughout the year when solar and wind are producing excess energy and other periods when they are unable to match demand. These periods will exist over a range of time scales: hourly, diurnally, weekly, monthly and seasonally. Covering deficits over short time scales is well established, and has proven to be feasible because this results in higher utility rates and subsequently lower LCOS; for example, when used as a replacement of peaker plants, the LCOS of lithium-ion batteries ranges between $285-$581 per MWh, but the cost for the same technology was much lower at $190-$277 for frequency regulation</w:t>
      </w:r>
      <w:r w:rsidRPr="00B01373">
        <w:rPr>
          <w:rFonts w:ascii="Times New Roman" w:hAnsi="Times New Roman"/>
          <w:sz w:val="22"/>
          <w:szCs w:val="22"/>
          <w:vertAlign w:val="superscript"/>
          <w:lang w:val="en-GB"/>
        </w:rPr>
        <w:footnoteReference w:id="15"/>
      </w:r>
      <w:r w:rsidRPr="00B01373">
        <w:rPr>
          <w:rFonts w:ascii="Times New Roman" w:hAnsi="Times New Roman"/>
          <w:sz w:val="22"/>
          <w:szCs w:val="22"/>
          <w:lang w:val="en-GB"/>
        </w:rPr>
        <w:t>. As time scales lengthen, the utility of storage technologies drops, making the LCOS rise in proportion. There is indeed a threshold over which the LCOS rises to a point upon which the renewable energy system becomes economically unviable.</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An alternative view is to settle for a more diverse portfolio of technologies within the power system, utilising variable solar and wind to save diesel when they are available. Fast flexing resources, such as storage and demand response offer the flexibility needed to meet short term variations on the order of a few hours or days (thereby increasing their utility rate). Yet another approach is to make use of flexible base resources, which provide a solid foundation for a low carbon system. They are sources of firm power but are also flexible enough to integrate wind and solar over longer time scales, and typically comprise of fossil fuel powered heat engines.</w:t>
      </w:r>
    </w:p>
    <w:p w:rsidR="00E7103C" w:rsidRPr="00B01373" w:rsidRDefault="00E7103C" w:rsidP="00E7103C">
      <w:pPr>
        <w:rPr>
          <w:rFonts w:ascii="Times New Roman" w:hAnsi="Times New Roman"/>
          <w:b/>
          <w:sz w:val="22"/>
          <w:szCs w:val="22"/>
          <w:lang w:val="en-GB"/>
        </w:rPr>
      </w:pPr>
      <w:r w:rsidRPr="00B01373">
        <w:rPr>
          <w:rFonts w:ascii="Times New Roman" w:hAnsi="Times New Roman"/>
          <w:b/>
          <w:noProof/>
          <w:sz w:val="22"/>
          <w:szCs w:val="22"/>
        </w:rPr>
        <w:drawing>
          <wp:inline distT="0" distB="0" distL="0" distR="0" wp14:anchorId="27F4E699" wp14:editId="793F4349">
            <wp:extent cx="5031921" cy="1602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73063" cy="1615844"/>
                    </a:xfrm>
                    <a:prstGeom prst="rect">
                      <a:avLst/>
                    </a:prstGeom>
                  </pic:spPr>
                </pic:pic>
              </a:graphicData>
            </a:graphic>
          </wp:inline>
        </w:drawing>
      </w:r>
    </w:p>
    <w:p w:rsidR="00E7103C" w:rsidRPr="00B01373" w:rsidRDefault="00E7103C" w:rsidP="00E7103C">
      <w:pPr>
        <w:rPr>
          <w:rFonts w:ascii="Times New Roman" w:hAnsi="Times New Roman"/>
          <w:b/>
          <w:bCs/>
          <w:sz w:val="22"/>
          <w:szCs w:val="22"/>
          <w:lang w:val="en-GB"/>
        </w:rPr>
      </w:pPr>
      <w:r w:rsidRPr="00B01373">
        <w:rPr>
          <w:rFonts w:ascii="Times New Roman" w:hAnsi="Times New Roman"/>
          <w:b/>
          <w:bCs/>
          <w:sz w:val="22"/>
          <w:szCs w:val="22"/>
          <w:lang w:val="en-GB"/>
        </w:rPr>
        <w:t xml:space="preserve">Figure </w:t>
      </w:r>
      <w:r w:rsidRPr="00B01373">
        <w:rPr>
          <w:rFonts w:ascii="Times New Roman" w:hAnsi="Times New Roman"/>
          <w:b/>
          <w:bCs/>
          <w:sz w:val="22"/>
          <w:szCs w:val="22"/>
          <w:lang w:val="en-GB"/>
        </w:rPr>
        <w:fldChar w:fldCharType="begin"/>
      </w:r>
      <w:r w:rsidRPr="00B01373">
        <w:rPr>
          <w:rFonts w:ascii="Times New Roman" w:hAnsi="Times New Roman"/>
          <w:b/>
          <w:bCs/>
          <w:sz w:val="22"/>
          <w:szCs w:val="22"/>
          <w:lang w:val="en-GB"/>
        </w:rPr>
        <w:instrText xml:space="preserve"> SEQ Figure \* ARABIC </w:instrText>
      </w:r>
      <w:r w:rsidRPr="00B01373">
        <w:rPr>
          <w:rFonts w:ascii="Times New Roman" w:hAnsi="Times New Roman"/>
          <w:b/>
          <w:bCs/>
          <w:sz w:val="22"/>
          <w:szCs w:val="22"/>
          <w:lang w:val="en-GB"/>
        </w:rPr>
        <w:fldChar w:fldCharType="separate"/>
      </w:r>
      <w:r w:rsidR="000C57B1" w:rsidRPr="00B01373">
        <w:rPr>
          <w:rFonts w:ascii="Times New Roman" w:hAnsi="Times New Roman"/>
          <w:b/>
          <w:bCs/>
          <w:noProof/>
          <w:sz w:val="22"/>
          <w:szCs w:val="22"/>
          <w:lang w:val="en-GB"/>
        </w:rPr>
        <w:t>1</w:t>
      </w:r>
      <w:r w:rsidRPr="00B01373">
        <w:rPr>
          <w:rFonts w:ascii="Times New Roman" w:hAnsi="Times New Roman"/>
          <w:b/>
          <w:sz w:val="22"/>
          <w:szCs w:val="22"/>
          <w:lang w:val="en-GB"/>
        </w:rPr>
        <w:fldChar w:fldCharType="end"/>
      </w:r>
      <w:r w:rsidRPr="00B01373">
        <w:rPr>
          <w:rFonts w:ascii="Times New Roman" w:hAnsi="Times New Roman"/>
          <w:b/>
          <w:bCs/>
          <w:sz w:val="22"/>
          <w:szCs w:val="22"/>
          <w:lang w:val="en-GB"/>
        </w:rPr>
        <w:t xml:space="preserve"> Example of System Relying on Solar, Storage and Geothermal. </w:t>
      </w:r>
    </w:p>
    <w:p w:rsidR="000C57B1" w:rsidRPr="00B01373" w:rsidRDefault="000C57B1"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In the context of this project, it has been clear that the appeal of geothermal energy is its capacity to meet baseload power; although not mentioned explicitly in the ToR for this consultancy, it has been pointed out that a like-for-like comparison of wind/solar vs geothermal implies that alternative technologies proposed must be in the context of providing baseload power. That is to say, they ought to provide, at the very least, firm power, and in an ideal scenario for geothermal, they would be capable of powering the entire grid. The studies below will explore this possibility for those renewable energy technologies which demonstrate themselves to be economically viable as a means of reducing diesel consumption (albeit intermittently).</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At this stage, it is important to make mention of a key barrier to obtaining accurate results for a baseload power study: the frequent power cuts imposed by Ma-Mwe lead to a lack of load curves for periods that extend beyond several days of electricity supply. This significantly limits the scope of the study with regards to the analysis of intermittent technologies used in the context of providing baseload power. It must be noted that loose assumptions have been made to forecast the seasonal storage requirements for such power systems.</w:t>
      </w:r>
    </w:p>
    <w:p w:rsidR="002A3669" w:rsidRPr="00B01373" w:rsidRDefault="002A3669" w:rsidP="00E7103C">
      <w:pPr>
        <w:rPr>
          <w:rFonts w:ascii="Times New Roman" w:hAnsi="Times New Roman"/>
          <w:sz w:val="22"/>
          <w:szCs w:val="22"/>
          <w:lang w:val="en-GB"/>
        </w:rPr>
      </w:pPr>
      <w:bookmarkStart w:id="103" w:name="_Toc492026157"/>
    </w:p>
    <w:p w:rsidR="00E7103C" w:rsidRPr="00B01373" w:rsidRDefault="00E7103C" w:rsidP="00E7103C">
      <w:pPr>
        <w:rPr>
          <w:rFonts w:ascii="Times New Roman" w:hAnsi="Times New Roman"/>
          <w:b/>
          <w:sz w:val="22"/>
          <w:szCs w:val="22"/>
          <w:u w:val="single"/>
          <w:lang w:val="en-GB"/>
        </w:rPr>
      </w:pPr>
      <w:r w:rsidRPr="00B01373">
        <w:rPr>
          <w:rFonts w:ascii="Times New Roman" w:hAnsi="Times New Roman"/>
          <w:b/>
          <w:sz w:val="22"/>
          <w:szCs w:val="22"/>
          <w:u w:val="single"/>
          <w:lang w:val="en-GB"/>
        </w:rPr>
        <w:t>Wind</w:t>
      </w:r>
      <w:bookmarkEnd w:id="103"/>
    </w:p>
    <w:p w:rsidR="00E7103C" w:rsidRPr="00B01373" w:rsidRDefault="00E7103C" w:rsidP="00E7103C">
      <w:pPr>
        <w:rPr>
          <w:rFonts w:ascii="Times New Roman" w:hAnsi="Times New Roman"/>
          <w:i/>
          <w:sz w:val="22"/>
          <w:szCs w:val="22"/>
          <w:lang w:val="en-GB"/>
        </w:rPr>
      </w:pPr>
      <w:bookmarkStart w:id="104" w:name="_Toc492026158"/>
      <w:r w:rsidRPr="00B01373">
        <w:rPr>
          <w:rFonts w:ascii="Times New Roman" w:hAnsi="Times New Roman"/>
          <w:i/>
          <w:sz w:val="22"/>
          <w:szCs w:val="22"/>
          <w:lang w:val="en-GB"/>
        </w:rPr>
        <w:t>Background, Technology &amp; Context</w:t>
      </w:r>
      <w:bookmarkEnd w:id="104"/>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Wind is a promising source of renewable energy with significant potential in several parts of the world. The energy that can be converted by turbines is highly dependent on local wind speeds. Typically, the sort of topography that lends itself well to this technology is either a large expanse of open terrain, coasts and in some cases, mountainous areas.</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 xml:space="preserve">Modern wind energy systems operate automatically. They are fitted with an anemometer, which continuously measures wind speeds; when wind speeds reach a minimum threshold (the cut-in speed) the rotors are free to rotate and generation ensues. If wind speeds continue to rise, the amount of power produced by the system increases until it reaches its peak (typically at around 15m/s), after which point further increases in wind speed do not yield additional power production. </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 xml:space="preserve">There is, however, a maximum threshold upon which the rotors are stopped; this is called the cut-out speed. Typically, the cut-in speed is about 4m/s and the cut-out speed is 25m/s, but different systems will have varying cut-in and cut-out speeds depending on the design and size. When creating a feasibility study, the average wind speed is indicative of the projected performance of the system. </w:t>
      </w:r>
    </w:p>
    <w:p w:rsidR="00E7103C" w:rsidRPr="00B01373" w:rsidRDefault="00E7103C" w:rsidP="00E7103C">
      <w:pPr>
        <w:rPr>
          <w:rFonts w:ascii="Times New Roman" w:hAnsi="Times New Roman"/>
          <w:sz w:val="22"/>
          <w:szCs w:val="22"/>
          <w:lang w:val="en-GB"/>
        </w:rPr>
      </w:pPr>
    </w:p>
    <w:p w:rsidR="002A3669" w:rsidRPr="00B01373" w:rsidRDefault="002A3669" w:rsidP="00E7103C">
      <w:pPr>
        <w:rPr>
          <w:rFonts w:ascii="Times New Roman" w:hAnsi="Times New Roman"/>
          <w:sz w:val="22"/>
          <w:szCs w:val="22"/>
          <w:lang w:val="en-GB"/>
        </w:rPr>
      </w:pPr>
      <w:r w:rsidRPr="00B01373">
        <w:rPr>
          <w:noProof/>
        </w:rPr>
        <mc:AlternateContent>
          <mc:Choice Requires="wps">
            <w:drawing>
              <wp:anchor distT="0" distB="0" distL="114300" distR="114300" simplePos="0" relativeHeight="251721216" behindDoc="0" locked="0" layoutInCell="1" allowOverlap="1" wp14:anchorId="2CF9B0C6" wp14:editId="01FF67B0">
                <wp:simplePos x="0" y="0"/>
                <wp:positionH relativeFrom="column">
                  <wp:posOffset>38100</wp:posOffset>
                </wp:positionH>
                <wp:positionV relativeFrom="paragraph">
                  <wp:posOffset>2459990</wp:posOffset>
                </wp:positionV>
                <wp:extent cx="4803140" cy="160655"/>
                <wp:effectExtent l="0" t="0" r="0" b="0"/>
                <wp:wrapThrough wrapText="bothSides">
                  <wp:wrapPolygon edited="0">
                    <wp:start x="0" y="0"/>
                    <wp:lineTo x="0" y="0"/>
                    <wp:lineTo x="0" y="0"/>
                  </wp:wrapPolygon>
                </wp:wrapThrough>
                <wp:docPr id="3" name="Text Box 3"/>
                <wp:cNvGraphicFramePr/>
                <a:graphic xmlns:a="http://schemas.openxmlformats.org/drawingml/2006/main">
                  <a:graphicData uri="http://schemas.microsoft.com/office/word/2010/wordprocessingShape">
                    <wps:wsp>
                      <wps:cNvSpPr txBox="1"/>
                      <wps:spPr>
                        <a:xfrm>
                          <a:off x="0" y="0"/>
                          <a:ext cx="4803140" cy="160655"/>
                        </a:xfrm>
                        <a:prstGeom prst="rect">
                          <a:avLst/>
                        </a:prstGeom>
                        <a:solidFill>
                          <a:prstClr val="white"/>
                        </a:solidFill>
                        <a:ln>
                          <a:noFill/>
                        </a:ln>
                        <a:effectLst/>
                      </wps:spPr>
                      <wps:txbx>
                        <w:txbxContent>
                          <w:p w:rsidR="00657DD4" w:rsidRPr="002A3669" w:rsidRDefault="00657DD4" w:rsidP="002A3669">
                            <w:pPr>
                              <w:pStyle w:val="Caption"/>
                              <w:rPr>
                                <w:noProof/>
                                <w:sz w:val="20"/>
                                <w:szCs w:val="22"/>
                              </w:rPr>
                            </w:pPr>
                            <w:r w:rsidRPr="002A3669">
                              <w:t xml:space="preserve">Figure </w:t>
                            </w:r>
                            <w:fldSimple w:instr=" SEQ Figure \* ARABIC ">
                              <w:r w:rsidRPr="002A3669">
                                <w:rPr>
                                  <w:noProof/>
                                </w:rPr>
                                <w:t>2</w:t>
                              </w:r>
                            </w:fldSimple>
                            <w:r w:rsidRPr="002A3669">
                              <w:t xml:space="preserve"> Position of the ITCZ in Africa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F9B0C6" id="_x0000_t202" coordsize="21600,21600" o:spt="202" path="m,l,21600r21600,l21600,xe">
                <v:stroke joinstyle="miter"/>
                <v:path gradientshapeok="t" o:connecttype="rect"/>
              </v:shapetype>
              <v:shape id="Text Box 3" o:spid="_x0000_s1051" type="#_x0000_t202" style="position:absolute;left:0;text-align:left;margin-left:3pt;margin-top:193.7pt;width:378.2pt;height:12.65pt;z-index:2517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" stroked="f">
                <v:textbox style="mso-fit-shape-to-text:t" inset="0,0,0,0">
                  <w:txbxContent>
                    <w:p w:rsidR="00657DD4" w:rsidRPr="002A3669" w:rsidRDefault="00657DD4" w:rsidP="002A3669">
                      <w:pPr>
                        <w:pStyle w:val="Caption"/>
                        <w:rPr>
                          <w:noProof/>
                          <w:sz w:val="20"/>
                          <w:szCs w:val="22"/>
                        </w:rPr>
                      </w:pPr>
                      <w:r w:rsidRPr="002A3669">
                        <w:t xml:space="preserve">Figure </w:t>
                      </w:r>
                      <w:fldSimple w:instr=" SEQ Figure \* ARABIC ">
                        <w:r w:rsidRPr="002A3669">
                          <w:rPr>
                            <w:noProof/>
                          </w:rPr>
                          <w:t>2</w:t>
                        </w:r>
                      </w:fldSimple>
                      <w:r w:rsidRPr="002A3669">
                        <w:t xml:space="preserve"> Position of the ITCZ in Africa</w:t>
                      </w:r>
                    </w:p>
                  </w:txbxContent>
                </v:textbox>
                <w10:wrap type="through"/>
              </v:shape>
            </w:pict>
          </mc:Fallback>
        </mc:AlternateContent>
      </w:r>
      <w:r w:rsidRPr="00B01373">
        <w:rPr>
          <w:rFonts w:ascii="Times New Roman" w:hAnsi="Times New Roman"/>
          <w:noProof/>
          <w:sz w:val="22"/>
          <w:szCs w:val="22"/>
        </w:rPr>
        <w:drawing>
          <wp:anchor distT="0" distB="0" distL="114300" distR="114300" simplePos="0" relativeHeight="251719168" behindDoc="0" locked="0" layoutInCell="1" allowOverlap="1" wp14:anchorId="0B054135" wp14:editId="04CC7F07">
            <wp:simplePos x="0" y="0"/>
            <wp:positionH relativeFrom="column">
              <wp:posOffset>38100</wp:posOffset>
            </wp:positionH>
            <wp:positionV relativeFrom="paragraph">
              <wp:posOffset>584200</wp:posOffset>
            </wp:positionV>
            <wp:extent cx="4803140" cy="1818640"/>
            <wp:effectExtent l="25400" t="25400" r="22860" b="35560"/>
            <wp:wrapTopAndBottom/>
            <wp:docPr id="7" name="Picture 7" descr="../../../../../Desktop/TP2002-Fig19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TP2002-Fig19s.gif"/>
                    <pic:cNvPicPr>
                      <a:picLocks noChangeAspect="1" noChangeArrowheads="1"/>
                    </pic:cNvPicPr>
                  </pic:nvPicPr>
                  <pic:blipFill rotWithShape="1">
                    <a:blip r:embed="rId46">
                      <a:extLst>
                        <a:ext uri="{28A0092B-C50C-407E-A947-70E740481C1C}">
                          <a14:useLocalDpi xmlns:a14="http://schemas.microsoft.com/office/drawing/2010/main" val="0"/>
                        </a:ext>
                      </a:extLst>
                    </a:blip>
                    <a:srcRect l="4396" t="11524" r="4116" b="7316"/>
                    <a:stretch/>
                  </pic:blipFill>
                  <pic:spPr bwMode="auto">
                    <a:xfrm>
                      <a:off x="0" y="0"/>
                      <a:ext cx="4803140" cy="1818640"/>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103C" w:rsidRPr="00B01373">
        <w:rPr>
          <w:rFonts w:ascii="Times New Roman" w:hAnsi="Times New Roman"/>
          <w:sz w:val="22"/>
          <w:szCs w:val="22"/>
          <w:lang w:val="en-GB"/>
        </w:rPr>
        <w:t xml:space="preserve">It is, therefore, of importance to have access to long term data of the wind resource, as this can dramatically impact the cost of wind energy production. Comoros’ wind regime is dominated by its latitude. It can be seen from the figure below that the islands lie within proximity of the ITCZ (Inter Tropical Convergence Zone), which gives rise to low average wind speeds. </w:t>
      </w:r>
    </w:p>
    <w:p w:rsidR="002A3669" w:rsidRPr="00B01373" w:rsidRDefault="002A3669"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This is inherent of tropical islands close to the equator, which is why wind power projects are not common at this latitude; the low wind speed negatively impacts the ca</w:t>
      </w:r>
      <w:r w:rsidR="002A3669" w:rsidRPr="00B01373">
        <w:rPr>
          <w:rFonts w:ascii="Times New Roman" w:hAnsi="Times New Roman"/>
          <w:sz w:val="22"/>
          <w:szCs w:val="22"/>
          <w:lang w:val="en-GB"/>
        </w:rPr>
        <w:t xml:space="preserve">pacity factor of wind turbines. </w:t>
      </w:r>
      <w:r w:rsidRPr="00B01373">
        <w:rPr>
          <w:rFonts w:ascii="Times New Roman" w:hAnsi="Times New Roman"/>
          <w:sz w:val="22"/>
          <w:szCs w:val="22"/>
          <w:lang w:val="en-GB"/>
        </w:rPr>
        <w:t>Despite this the expensive cost of diesel oil suggests that, notwithstanding the likelihood of a low capacity factor, the economic performance of wind systems in Comoros merits further investigation. Importantly, however, the existing wind data obtained for Comoros was captured from short towers of 10m; this compromises the accuracy of the forecasted yield and subsequent economic performance.</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The installed capacity of wind systems in Comoros is low and limited to small scale (&lt;5 kW) systems, but anecdotal evidence suggests their performance to be poor. In the context of this study, utility scale on-grid applications will be required to provide the equivalent yield to that of the Karthala geothermal project.</w:t>
      </w:r>
    </w:p>
    <w:p w:rsidR="002A3669" w:rsidRPr="00B01373" w:rsidRDefault="002A3669" w:rsidP="00E7103C">
      <w:pPr>
        <w:rPr>
          <w:rFonts w:ascii="Times New Roman" w:hAnsi="Times New Roman"/>
          <w:sz w:val="22"/>
          <w:szCs w:val="22"/>
          <w:lang w:val="en-GB"/>
        </w:rPr>
      </w:pPr>
    </w:p>
    <w:p w:rsidR="00E7103C" w:rsidRPr="00B01373" w:rsidRDefault="00E7103C" w:rsidP="00E7103C">
      <w:pPr>
        <w:rPr>
          <w:rFonts w:ascii="Times New Roman" w:hAnsi="Times New Roman"/>
          <w:i/>
          <w:sz w:val="22"/>
          <w:szCs w:val="22"/>
          <w:lang w:val="en-GB"/>
        </w:rPr>
      </w:pPr>
      <w:bookmarkStart w:id="105" w:name="_Toc492026159"/>
      <w:r w:rsidRPr="00B01373">
        <w:rPr>
          <w:rFonts w:ascii="Times New Roman" w:hAnsi="Times New Roman"/>
          <w:i/>
          <w:sz w:val="22"/>
          <w:szCs w:val="22"/>
          <w:lang w:val="en-GB"/>
        </w:rPr>
        <w:t>Benchmark</w:t>
      </w:r>
      <w:bookmarkEnd w:id="105"/>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Not taking into account intermittency related constraints, including backup energy costs (i.e. integration costs), wind energy is among the most cost-effective RETs. In 2014, the LCOE for wind power averaged between $0.037/kWh and $0.081/kWh in the USA</w:t>
      </w:r>
      <w:r w:rsidRPr="00B01373">
        <w:rPr>
          <w:rFonts w:ascii="Times New Roman" w:hAnsi="Times New Roman"/>
          <w:sz w:val="22"/>
          <w:szCs w:val="22"/>
          <w:vertAlign w:val="superscript"/>
          <w:lang w:val="en-GB"/>
        </w:rPr>
        <w:footnoteReference w:id="16"/>
      </w:r>
      <w:r w:rsidRPr="00B01373">
        <w:rPr>
          <w:rFonts w:ascii="Times New Roman" w:hAnsi="Times New Roman"/>
          <w:sz w:val="22"/>
          <w:szCs w:val="22"/>
          <w:lang w:val="en-GB"/>
        </w:rPr>
        <w:t xml:space="preserve">. </w:t>
      </w:r>
    </w:p>
    <w:p w:rsidR="002A3669" w:rsidRPr="00B01373" w:rsidRDefault="002A3669" w:rsidP="00E7103C">
      <w:pPr>
        <w:rPr>
          <w:rFonts w:ascii="Times New Roman" w:hAnsi="Times New Roman"/>
          <w:sz w:val="22"/>
          <w:szCs w:val="22"/>
          <w:lang w:val="en-GB"/>
        </w:rPr>
      </w:pPr>
    </w:p>
    <w:p w:rsidR="00E7103C" w:rsidRPr="00B01373" w:rsidRDefault="00E7103C" w:rsidP="00E7103C">
      <w:pPr>
        <w:rPr>
          <w:rFonts w:ascii="Times New Roman" w:hAnsi="Times New Roman"/>
          <w:i/>
          <w:sz w:val="22"/>
          <w:szCs w:val="22"/>
          <w:lang w:val="en-GB"/>
        </w:rPr>
      </w:pPr>
      <w:bookmarkStart w:id="106" w:name="_Toc492026160"/>
      <w:r w:rsidRPr="00B01373">
        <w:rPr>
          <w:rFonts w:ascii="Times New Roman" w:hAnsi="Times New Roman"/>
          <w:i/>
          <w:sz w:val="22"/>
          <w:szCs w:val="22"/>
          <w:lang w:val="en-GB"/>
        </w:rPr>
        <w:t>Model</w:t>
      </w:r>
      <w:bookmarkEnd w:id="106"/>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Hourly wind data for Grand Comores was obtained. The figure below shows how this varies throughout the year.</w:t>
      </w:r>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b/>
          <w:sz w:val="22"/>
          <w:szCs w:val="22"/>
          <w:lang w:val="en-GB"/>
        </w:rPr>
      </w:pPr>
      <w:r w:rsidRPr="00B01373">
        <w:rPr>
          <w:rFonts w:ascii="Times New Roman" w:hAnsi="Times New Roman"/>
          <w:b/>
          <w:noProof/>
          <w:sz w:val="22"/>
          <w:szCs w:val="22"/>
        </w:rPr>
        <w:drawing>
          <wp:inline distT="0" distB="0" distL="0" distR="0" wp14:anchorId="2A761AA2" wp14:editId="0FE87A6B">
            <wp:extent cx="5120390" cy="2602865"/>
            <wp:effectExtent l="0" t="0" r="10795" b="0"/>
            <wp:docPr id="18" name="Picture 18" descr="Wind%20Distribution%20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20Distribution%20Chart.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31597" cy="2608562"/>
                    </a:xfrm>
                    <a:prstGeom prst="rect">
                      <a:avLst/>
                    </a:prstGeom>
                    <a:noFill/>
                    <a:ln>
                      <a:noFill/>
                    </a:ln>
                  </pic:spPr>
                </pic:pic>
              </a:graphicData>
            </a:graphic>
          </wp:inline>
        </w:drawing>
      </w:r>
    </w:p>
    <w:p w:rsidR="00E7103C" w:rsidRPr="00B01373" w:rsidRDefault="00E7103C" w:rsidP="00E7103C">
      <w:pPr>
        <w:rPr>
          <w:rFonts w:ascii="Times New Roman" w:hAnsi="Times New Roman"/>
          <w:b/>
          <w:bCs/>
          <w:sz w:val="22"/>
          <w:szCs w:val="22"/>
          <w:lang w:val="en-GB"/>
        </w:rPr>
      </w:pPr>
      <w:r w:rsidRPr="00B01373">
        <w:rPr>
          <w:rFonts w:ascii="Times New Roman" w:hAnsi="Times New Roman"/>
          <w:b/>
          <w:bCs/>
          <w:sz w:val="22"/>
          <w:szCs w:val="22"/>
          <w:lang w:val="en-GB"/>
        </w:rPr>
        <w:t xml:space="preserve">Figure </w:t>
      </w:r>
      <w:r w:rsidRPr="00B01373">
        <w:rPr>
          <w:rFonts w:ascii="Times New Roman" w:hAnsi="Times New Roman"/>
          <w:b/>
          <w:bCs/>
          <w:sz w:val="22"/>
          <w:szCs w:val="22"/>
          <w:lang w:val="en-GB"/>
        </w:rPr>
        <w:fldChar w:fldCharType="begin"/>
      </w:r>
      <w:r w:rsidRPr="00B01373">
        <w:rPr>
          <w:rFonts w:ascii="Times New Roman" w:hAnsi="Times New Roman"/>
          <w:b/>
          <w:bCs/>
          <w:sz w:val="22"/>
          <w:szCs w:val="22"/>
          <w:lang w:val="en-GB"/>
        </w:rPr>
        <w:instrText xml:space="preserve"> SEQ Figure \* ARABIC </w:instrText>
      </w:r>
      <w:r w:rsidRPr="00B01373">
        <w:rPr>
          <w:rFonts w:ascii="Times New Roman" w:hAnsi="Times New Roman"/>
          <w:b/>
          <w:bCs/>
          <w:sz w:val="22"/>
          <w:szCs w:val="22"/>
          <w:lang w:val="en-GB"/>
        </w:rPr>
        <w:fldChar w:fldCharType="separate"/>
      </w:r>
      <w:r w:rsidR="000C57B1" w:rsidRPr="00B01373">
        <w:rPr>
          <w:rFonts w:ascii="Times New Roman" w:hAnsi="Times New Roman"/>
          <w:b/>
          <w:bCs/>
          <w:noProof/>
          <w:sz w:val="22"/>
          <w:szCs w:val="22"/>
          <w:lang w:val="en-GB"/>
        </w:rPr>
        <w:t>3</w:t>
      </w:r>
      <w:r w:rsidRPr="00B01373">
        <w:rPr>
          <w:rFonts w:ascii="Times New Roman" w:hAnsi="Times New Roman"/>
          <w:b/>
          <w:sz w:val="22"/>
          <w:szCs w:val="22"/>
          <w:lang w:val="en-GB"/>
        </w:rPr>
        <w:fldChar w:fldCharType="end"/>
      </w:r>
      <w:r w:rsidRPr="00B01373">
        <w:rPr>
          <w:rFonts w:ascii="Times New Roman" w:hAnsi="Times New Roman"/>
          <w:b/>
          <w:bCs/>
          <w:sz w:val="22"/>
          <w:szCs w:val="22"/>
          <w:lang w:val="en-GB"/>
        </w:rPr>
        <w:t xml:space="preserve"> Annual Wind Speed Distribution on Grande Comores</w:t>
      </w:r>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This was used to estimate the production of electricity from a 1MW wind turbine, for which the power curve was provided by the manufacturer. This can be seen in the figure below.</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noProof/>
          <w:sz w:val="22"/>
          <w:szCs w:val="22"/>
        </w:rPr>
        <w:drawing>
          <wp:inline distT="0" distB="0" distL="0" distR="0" wp14:anchorId="64AD0BDF" wp14:editId="5DAD6245">
            <wp:extent cx="5507640" cy="228854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43814" cy="2303571"/>
                    </a:xfrm>
                    <a:prstGeom prst="rect">
                      <a:avLst/>
                    </a:prstGeom>
                  </pic:spPr>
                </pic:pic>
              </a:graphicData>
            </a:graphic>
          </wp:inline>
        </w:drawing>
      </w:r>
    </w:p>
    <w:p w:rsidR="00E7103C" w:rsidRPr="00B01373" w:rsidRDefault="00E7103C" w:rsidP="001E4C9C">
      <w:pPr>
        <w:pStyle w:val="Caption"/>
        <w:rPr>
          <w:b w:val="0"/>
          <w:bCs w:val="0"/>
          <w:lang w:val="en-GB"/>
        </w:rPr>
      </w:pPr>
      <w:r w:rsidRPr="00B01373">
        <w:rPr>
          <w:lang w:val="en-GB"/>
        </w:rPr>
        <w:t xml:space="preserve">Figure </w:t>
      </w:r>
      <w:r w:rsidRPr="00B01373">
        <w:rPr>
          <w:lang w:val="en-GB"/>
        </w:rPr>
        <w:fldChar w:fldCharType="begin"/>
      </w:r>
      <w:r w:rsidRPr="00B01373">
        <w:rPr>
          <w:lang w:val="en-GB"/>
        </w:rPr>
        <w:instrText xml:space="preserve"> SEQ Figure \* ARABIC </w:instrText>
      </w:r>
      <w:r w:rsidRPr="00B01373">
        <w:rPr>
          <w:lang w:val="en-GB"/>
        </w:rPr>
        <w:fldChar w:fldCharType="separate"/>
      </w:r>
      <w:r w:rsidR="000C57B1" w:rsidRPr="00B01373">
        <w:rPr>
          <w:noProof/>
          <w:lang w:val="en-GB"/>
        </w:rPr>
        <w:t>4</w:t>
      </w:r>
      <w:r w:rsidRPr="00B01373">
        <w:rPr>
          <w:lang w:val="en-GB"/>
        </w:rPr>
        <w:fldChar w:fldCharType="end"/>
      </w:r>
      <w:r w:rsidRPr="00B01373">
        <w:rPr>
          <w:lang w:val="en-GB"/>
        </w:rPr>
        <w:t xml:space="preserve"> Typical Power Curve for 1MW Wind Turbine</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It is clear from the power curve and Grande Comores’ wind speed distribution that the most frequent wind speeds (0-2m/s) will not produce power. The cut in speed for the turbine is approximately 4m/s, and power production increases steadily thenceforth. Using these data sets, the annual energy production for the 1 MW wind turbine was calculated; the distribution for this can be seen in the figure below.</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b/>
          <w:sz w:val="22"/>
          <w:szCs w:val="22"/>
          <w:lang w:val="en-GB"/>
        </w:rPr>
      </w:pPr>
      <w:r w:rsidRPr="00B01373">
        <w:rPr>
          <w:rFonts w:ascii="Times New Roman" w:hAnsi="Times New Roman"/>
          <w:b/>
          <w:noProof/>
          <w:sz w:val="22"/>
          <w:szCs w:val="22"/>
        </w:rPr>
        <w:drawing>
          <wp:inline distT="0" distB="0" distL="0" distR="0" wp14:anchorId="5F9FDF5C" wp14:editId="1348B4A6">
            <wp:extent cx="5715000" cy="2905125"/>
            <wp:effectExtent l="0" t="0" r="0" b="0"/>
            <wp:docPr id="9" name="Picture 9" descr="Distribution%20of%20Wind%20Electricty%20Prod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ibution%20of%20Wind%20Electricty%20Production.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15000" cy="2905125"/>
                    </a:xfrm>
                    <a:prstGeom prst="rect">
                      <a:avLst/>
                    </a:prstGeom>
                    <a:noFill/>
                    <a:ln>
                      <a:noFill/>
                    </a:ln>
                  </pic:spPr>
                </pic:pic>
              </a:graphicData>
            </a:graphic>
          </wp:inline>
        </w:drawing>
      </w:r>
    </w:p>
    <w:p w:rsidR="00E7103C" w:rsidRPr="00B01373" w:rsidRDefault="00E7103C" w:rsidP="00E7103C">
      <w:pPr>
        <w:rPr>
          <w:rFonts w:ascii="Times New Roman" w:hAnsi="Times New Roman"/>
          <w:b/>
          <w:bCs/>
          <w:sz w:val="22"/>
          <w:szCs w:val="22"/>
          <w:lang w:val="en-GB"/>
        </w:rPr>
      </w:pPr>
      <w:r w:rsidRPr="00B01373">
        <w:rPr>
          <w:rFonts w:ascii="Times New Roman" w:hAnsi="Times New Roman"/>
          <w:b/>
          <w:bCs/>
          <w:sz w:val="22"/>
          <w:szCs w:val="22"/>
          <w:lang w:val="en-GB"/>
        </w:rPr>
        <w:t xml:space="preserve">Figure </w:t>
      </w:r>
      <w:r w:rsidRPr="00B01373">
        <w:rPr>
          <w:rFonts w:ascii="Times New Roman" w:hAnsi="Times New Roman"/>
          <w:b/>
          <w:bCs/>
          <w:sz w:val="22"/>
          <w:szCs w:val="22"/>
          <w:lang w:val="en-GB"/>
        </w:rPr>
        <w:fldChar w:fldCharType="begin"/>
      </w:r>
      <w:r w:rsidRPr="00B01373">
        <w:rPr>
          <w:rFonts w:ascii="Times New Roman" w:hAnsi="Times New Roman"/>
          <w:b/>
          <w:bCs/>
          <w:sz w:val="22"/>
          <w:szCs w:val="22"/>
          <w:lang w:val="en-GB"/>
        </w:rPr>
        <w:instrText xml:space="preserve"> SEQ Figure \* ARABIC </w:instrText>
      </w:r>
      <w:r w:rsidRPr="00B01373">
        <w:rPr>
          <w:rFonts w:ascii="Times New Roman" w:hAnsi="Times New Roman"/>
          <w:b/>
          <w:bCs/>
          <w:sz w:val="22"/>
          <w:szCs w:val="22"/>
          <w:lang w:val="en-GB"/>
        </w:rPr>
        <w:fldChar w:fldCharType="separate"/>
      </w:r>
      <w:r w:rsidR="000C57B1" w:rsidRPr="00B01373">
        <w:rPr>
          <w:rFonts w:ascii="Times New Roman" w:hAnsi="Times New Roman"/>
          <w:b/>
          <w:bCs/>
          <w:noProof/>
          <w:sz w:val="22"/>
          <w:szCs w:val="22"/>
          <w:lang w:val="en-GB"/>
        </w:rPr>
        <w:t>5</w:t>
      </w:r>
      <w:r w:rsidRPr="00B01373">
        <w:rPr>
          <w:rFonts w:ascii="Times New Roman" w:hAnsi="Times New Roman"/>
          <w:b/>
          <w:sz w:val="22"/>
          <w:szCs w:val="22"/>
          <w:lang w:val="en-GB"/>
        </w:rPr>
        <w:fldChar w:fldCharType="end"/>
      </w:r>
      <w:r w:rsidRPr="00B01373">
        <w:rPr>
          <w:rFonts w:ascii="Times New Roman" w:hAnsi="Times New Roman"/>
          <w:b/>
          <w:bCs/>
          <w:sz w:val="22"/>
          <w:szCs w:val="22"/>
          <w:lang w:val="en-GB"/>
        </w:rPr>
        <w:t xml:space="preserve"> Annual Energy Production from 1</w:t>
      </w:r>
      <w:r w:rsidR="008B5CB3">
        <w:rPr>
          <w:rFonts w:ascii="Times New Roman" w:hAnsi="Times New Roman"/>
          <w:b/>
          <w:bCs/>
          <w:sz w:val="22"/>
          <w:szCs w:val="22"/>
          <w:lang w:val="en-GB"/>
        </w:rPr>
        <w:t xml:space="preserve"> </w:t>
      </w:r>
      <w:r w:rsidRPr="00B01373">
        <w:rPr>
          <w:rFonts w:ascii="Times New Roman" w:hAnsi="Times New Roman"/>
          <w:b/>
          <w:bCs/>
          <w:sz w:val="22"/>
          <w:szCs w:val="22"/>
          <w:lang w:val="en-GB"/>
        </w:rPr>
        <w:t>MW Wind Turbine</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The capacity factor for this setup was calculated at approximately 7%, significantly lower than all other technologies explored in this study.</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i/>
          <w:sz w:val="22"/>
          <w:szCs w:val="22"/>
          <w:lang w:val="en-GB"/>
        </w:rPr>
      </w:pPr>
      <w:bookmarkStart w:id="107" w:name="_Toc492026161"/>
      <w:r w:rsidRPr="00B01373">
        <w:rPr>
          <w:rFonts w:ascii="Times New Roman" w:hAnsi="Times New Roman"/>
          <w:i/>
          <w:sz w:val="22"/>
          <w:szCs w:val="22"/>
          <w:lang w:val="en-GB"/>
        </w:rPr>
        <w:t>Economic Analysis</w:t>
      </w:r>
      <w:bookmarkEnd w:id="107"/>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By using the energy production values obtained in the model (above), an economic analysis was made on a wind system capable of producing the equivalent energy to the proposed 10MW geothermal plant was undertaken. The tables and figure below gives an account of the results.</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b/>
          <w:sz w:val="22"/>
          <w:szCs w:val="22"/>
          <w:lang w:val="en-GB"/>
        </w:rPr>
      </w:pPr>
    </w:p>
    <w:tbl>
      <w:tblPr>
        <w:tblStyle w:val="PlainTable3"/>
        <w:tblW w:w="7164" w:type="dxa"/>
        <w:tblLook w:val="04A0" w:firstRow="1" w:lastRow="0" w:firstColumn="1" w:lastColumn="0" w:noHBand="0" w:noVBand="1"/>
      </w:tblPr>
      <w:tblGrid>
        <w:gridCol w:w="1316"/>
        <w:gridCol w:w="2536"/>
        <w:gridCol w:w="1316"/>
        <w:gridCol w:w="1996"/>
      </w:tblGrid>
      <w:tr w:rsidR="00E7103C" w:rsidRPr="00B01373" w:rsidTr="00C4605C">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316" w:type="dxa"/>
            <w:noWrap/>
            <w:hideMark/>
          </w:tcPr>
          <w:p w:rsidR="00E7103C" w:rsidRPr="00B01373" w:rsidRDefault="00E7103C" w:rsidP="00E7103C">
            <w:pPr>
              <w:rPr>
                <w:rFonts w:ascii="Times New Roman" w:hAnsi="Times New Roman"/>
                <w:caps w:val="0"/>
                <w:sz w:val="22"/>
                <w:szCs w:val="22"/>
                <w:lang w:val="en-GB"/>
              </w:rPr>
            </w:pPr>
            <w:r w:rsidRPr="00B01373">
              <w:rPr>
                <w:rFonts w:ascii="Times New Roman" w:hAnsi="Times New Roman"/>
                <w:caps w:val="0"/>
                <w:sz w:val="22"/>
                <w:szCs w:val="22"/>
                <w:lang w:val="en-GB"/>
              </w:rPr>
              <w:t>Energy</w:t>
            </w:r>
          </w:p>
        </w:tc>
        <w:tc>
          <w:tcPr>
            <w:tcW w:w="2536"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caps w:val="0"/>
                <w:sz w:val="22"/>
                <w:szCs w:val="22"/>
                <w:lang w:val="en-GB"/>
              </w:rPr>
            </w:pPr>
            <w:r w:rsidRPr="00B01373">
              <w:rPr>
                <w:rFonts w:ascii="Times New Roman" w:hAnsi="Times New Roman"/>
                <w:caps w:val="0"/>
                <w:sz w:val="22"/>
                <w:szCs w:val="22"/>
                <w:lang w:val="en-GB"/>
              </w:rPr>
              <w:t>Capacity Factor</w:t>
            </w:r>
          </w:p>
        </w:tc>
        <w:tc>
          <w:tcPr>
            <w:tcW w:w="1316"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caps w:val="0"/>
                <w:sz w:val="22"/>
                <w:szCs w:val="22"/>
                <w:lang w:val="en-GB"/>
              </w:rPr>
            </w:pPr>
            <w:r w:rsidRPr="00B01373">
              <w:rPr>
                <w:rFonts w:ascii="Times New Roman" w:hAnsi="Times New Roman"/>
                <w:caps w:val="0"/>
                <w:sz w:val="22"/>
                <w:szCs w:val="22"/>
                <w:lang w:val="en-GB"/>
              </w:rPr>
              <w:t>%</w:t>
            </w:r>
          </w:p>
        </w:tc>
        <w:tc>
          <w:tcPr>
            <w:tcW w:w="1996"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caps w:val="0"/>
                <w:sz w:val="22"/>
                <w:szCs w:val="22"/>
                <w:lang w:val="en-GB"/>
              </w:rPr>
            </w:pPr>
            <w:r w:rsidRPr="00B01373">
              <w:rPr>
                <w:rFonts w:ascii="Times New Roman" w:hAnsi="Times New Roman"/>
                <w:caps w:val="0"/>
                <w:sz w:val="22"/>
                <w:szCs w:val="22"/>
                <w:lang w:val="en-GB"/>
              </w:rPr>
              <w:t>0.07</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16" w:type="dxa"/>
            <w:noWrap/>
            <w:hideMark/>
          </w:tcPr>
          <w:p w:rsidR="00E7103C" w:rsidRPr="00B01373" w:rsidRDefault="00E7103C" w:rsidP="00E7103C">
            <w:pPr>
              <w:rPr>
                <w:rFonts w:ascii="Times New Roman" w:hAnsi="Times New Roman"/>
                <w:caps w:val="0"/>
                <w:sz w:val="22"/>
                <w:szCs w:val="22"/>
                <w:lang w:val="en-GB"/>
              </w:rPr>
            </w:pPr>
          </w:p>
        </w:tc>
        <w:tc>
          <w:tcPr>
            <w:tcW w:w="253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System Size</w:t>
            </w:r>
          </w:p>
        </w:tc>
        <w:tc>
          <w:tcPr>
            <w:tcW w:w="131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MWp</w:t>
            </w:r>
          </w:p>
        </w:tc>
        <w:tc>
          <w:tcPr>
            <w:tcW w:w="199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136</w:t>
            </w:r>
          </w:p>
        </w:tc>
      </w:tr>
      <w:tr w:rsidR="00E7103C" w:rsidRPr="00B01373" w:rsidTr="00C4605C">
        <w:trPr>
          <w:trHeight w:val="320"/>
        </w:trPr>
        <w:tc>
          <w:tcPr>
            <w:cnfStyle w:val="001000000000" w:firstRow="0" w:lastRow="0" w:firstColumn="1" w:lastColumn="0" w:oddVBand="0" w:evenVBand="0" w:oddHBand="0" w:evenHBand="0" w:firstRowFirstColumn="0" w:firstRowLastColumn="0" w:lastRowFirstColumn="0" w:lastRowLastColumn="0"/>
            <w:tcW w:w="1316" w:type="dxa"/>
            <w:noWrap/>
            <w:hideMark/>
          </w:tcPr>
          <w:p w:rsidR="00E7103C" w:rsidRPr="00B01373" w:rsidRDefault="00E7103C" w:rsidP="00E7103C">
            <w:pPr>
              <w:rPr>
                <w:rFonts w:ascii="Times New Roman" w:hAnsi="Times New Roman"/>
                <w:caps w:val="0"/>
                <w:sz w:val="22"/>
                <w:szCs w:val="22"/>
                <w:lang w:val="en-GB"/>
              </w:rPr>
            </w:pPr>
          </w:p>
        </w:tc>
        <w:tc>
          <w:tcPr>
            <w:tcW w:w="2536"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Base Yield</w:t>
            </w:r>
          </w:p>
        </w:tc>
        <w:tc>
          <w:tcPr>
            <w:tcW w:w="1316"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kWh/Year</w:t>
            </w:r>
          </w:p>
        </w:tc>
        <w:tc>
          <w:tcPr>
            <w:tcW w:w="1996"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 xml:space="preserve"> 83,220,000 </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16" w:type="dxa"/>
            <w:noWrap/>
            <w:hideMark/>
          </w:tcPr>
          <w:p w:rsidR="00E7103C" w:rsidRPr="00B01373" w:rsidRDefault="00E7103C" w:rsidP="00E7103C">
            <w:pPr>
              <w:rPr>
                <w:rFonts w:ascii="Times New Roman" w:hAnsi="Times New Roman"/>
                <w:caps w:val="0"/>
                <w:sz w:val="22"/>
                <w:szCs w:val="22"/>
                <w:lang w:val="en-GB"/>
              </w:rPr>
            </w:pPr>
          </w:p>
        </w:tc>
        <w:tc>
          <w:tcPr>
            <w:tcW w:w="253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Deg Factor</w:t>
            </w:r>
          </w:p>
        </w:tc>
        <w:tc>
          <w:tcPr>
            <w:tcW w:w="131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w:t>
            </w:r>
          </w:p>
        </w:tc>
        <w:tc>
          <w:tcPr>
            <w:tcW w:w="199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0.48%</w:t>
            </w:r>
          </w:p>
        </w:tc>
      </w:tr>
      <w:tr w:rsidR="00E7103C" w:rsidRPr="00B01373" w:rsidTr="00C4605C">
        <w:trPr>
          <w:trHeight w:val="320"/>
        </w:trPr>
        <w:tc>
          <w:tcPr>
            <w:cnfStyle w:val="001000000000" w:firstRow="0" w:lastRow="0" w:firstColumn="1" w:lastColumn="0" w:oddVBand="0" w:evenVBand="0" w:oddHBand="0" w:evenHBand="0" w:firstRowFirstColumn="0" w:firstRowLastColumn="0" w:lastRowFirstColumn="0" w:lastRowLastColumn="0"/>
            <w:tcW w:w="1316" w:type="dxa"/>
            <w:noWrap/>
            <w:hideMark/>
          </w:tcPr>
          <w:p w:rsidR="00E7103C" w:rsidRPr="00B01373" w:rsidRDefault="00E7103C" w:rsidP="00E7103C">
            <w:pPr>
              <w:rPr>
                <w:rFonts w:ascii="Times New Roman" w:hAnsi="Times New Roman"/>
                <w:caps w:val="0"/>
                <w:sz w:val="22"/>
                <w:szCs w:val="22"/>
                <w:lang w:val="en-GB"/>
              </w:rPr>
            </w:pPr>
          </w:p>
        </w:tc>
        <w:tc>
          <w:tcPr>
            <w:tcW w:w="3852" w:type="dxa"/>
            <w:gridSpan w:val="2"/>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System Fin Capacity Factor</w:t>
            </w:r>
          </w:p>
        </w:tc>
        <w:tc>
          <w:tcPr>
            <w:tcW w:w="1996"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0.065</w:t>
            </w:r>
          </w:p>
        </w:tc>
      </w:tr>
    </w:tbl>
    <w:p w:rsidR="00E7103C" w:rsidRPr="00B01373" w:rsidRDefault="00E7103C" w:rsidP="00E7103C">
      <w:pPr>
        <w:rPr>
          <w:rFonts w:ascii="Times New Roman" w:hAnsi="Times New Roman"/>
          <w:b/>
          <w:sz w:val="22"/>
          <w:szCs w:val="22"/>
          <w:lang w:val="en-GB"/>
        </w:rPr>
      </w:pPr>
      <w:r w:rsidRPr="00B01373" w:rsidDel="00553694">
        <w:rPr>
          <w:rFonts w:ascii="Times New Roman" w:hAnsi="Times New Roman"/>
          <w:b/>
          <w:sz w:val="22"/>
          <w:szCs w:val="22"/>
          <w:lang w:val="en-GB"/>
        </w:rPr>
        <w:t xml:space="preserve"> </w:t>
      </w:r>
    </w:p>
    <w:p w:rsidR="00E7103C" w:rsidRPr="00B01373" w:rsidRDefault="00E7103C" w:rsidP="00E7103C">
      <w:pPr>
        <w:rPr>
          <w:rFonts w:ascii="Times New Roman" w:hAnsi="Times New Roman"/>
          <w:b/>
          <w:sz w:val="22"/>
          <w:szCs w:val="22"/>
          <w:lang w:val="en-GB"/>
        </w:rPr>
      </w:pPr>
    </w:p>
    <w:tbl>
      <w:tblPr>
        <w:tblStyle w:val="PlainTable3"/>
        <w:tblW w:w="8449" w:type="dxa"/>
        <w:tblLook w:val="04A0" w:firstRow="1" w:lastRow="0" w:firstColumn="1" w:lastColumn="0" w:noHBand="0" w:noVBand="1"/>
      </w:tblPr>
      <w:tblGrid>
        <w:gridCol w:w="1533"/>
        <w:gridCol w:w="2559"/>
        <w:gridCol w:w="1320"/>
        <w:gridCol w:w="3037"/>
      </w:tblGrid>
      <w:tr w:rsidR="00E7103C" w:rsidRPr="00B01373" w:rsidTr="00C4605C">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1533" w:type="dxa"/>
          </w:tcPr>
          <w:p w:rsidR="00E7103C" w:rsidRPr="00B01373" w:rsidRDefault="00E7103C" w:rsidP="00E7103C">
            <w:pPr>
              <w:rPr>
                <w:rFonts w:ascii="Times New Roman" w:hAnsi="Times New Roman"/>
                <w:caps w:val="0"/>
                <w:sz w:val="22"/>
                <w:szCs w:val="22"/>
                <w:lang w:val="en-GB"/>
              </w:rPr>
            </w:pPr>
            <w:r w:rsidRPr="00B01373">
              <w:rPr>
                <w:rFonts w:ascii="Times New Roman" w:hAnsi="Times New Roman"/>
                <w:caps w:val="0"/>
                <w:sz w:val="22"/>
                <w:szCs w:val="22"/>
                <w:lang w:val="en-GB"/>
              </w:rPr>
              <w:t>Financial</w:t>
            </w:r>
          </w:p>
        </w:tc>
        <w:tc>
          <w:tcPr>
            <w:tcW w:w="2559"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caps w:val="0"/>
                <w:sz w:val="22"/>
                <w:szCs w:val="22"/>
                <w:lang w:val="en-GB"/>
              </w:rPr>
            </w:pPr>
            <w:r w:rsidRPr="00B01373">
              <w:rPr>
                <w:rFonts w:ascii="Times New Roman" w:hAnsi="Times New Roman"/>
                <w:caps w:val="0"/>
                <w:sz w:val="22"/>
                <w:szCs w:val="22"/>
                <w:lang w:val="en-GB"/>
              </w:rPr>
              <w:t>Specific Cost</w:t>
            </w:r>
          </w:p>
        </w:tc>
        <w:tc>
          <w:tcPr>
            <w:tcW w:w="1320"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caps w:val="0"/>
                <w:sz w:val="22"/>
                <w:szCs w:val="22"/>
                <w:lang w:val="en-GB"/>
              </w:rPr>
            </w:pPr>
            <w:r w:rsidRPr="00B01373">
              <w:rPr>
                <w:rFonts w:ascii="Times New Roman" w:hAnsi="Times New Roman"/>
                <w:caps w:val="0"/>
                <w:sz w:val="22"/>
                <w:szCs w:val="22"/>
                <w:lang w:val="en-GB"/>
              </w:rPr>
              <w:t>$/kW</w:t>
            </w:r>
          </w:p>
        </w:tc>
        <w:tc>
          <w:tcPr>
            <w:tcW w:w="3037"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caps w:val="0"/>
                <w:sz w:val="22"/>
                <w:szCs w:val="22"/>
                <w:lang w:val="en-GB"/>
              </w:rPr>
            </w:pPr>
            <w:r w:rsidRPr="00B01373">
              <w:rPr>
                <w:rFonts w:ascii="Times New Roman" w:hAnsi="Times New Roman"/>
                <w:caps w:val="0"/>
                <w:sz w:val="22"/>
                <w:szCs w:val="22"/>
                <w:lang w:val="en-GB"/>
              </w:rPr>
              <w:t>2500</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tcPr>
          <w:p w:rsidR="00E7103C" w:rsidRPr="00B01373" w:rsidRDefault="00E7103C" w:rsidP="00E7103C">
            <w:pPr>
              <w:rPr>
                <w:rFonts w:ascii="Times New Roman" w:hAnsi="Times New Roman"/>
                <w:caps w:val="0"/>
                <w:sz w:val="22"/>
                <w:szCs w:val="22"/>
                <w:lang w:val="en-GB"/>
              </w:rPr>
            </w:pPr>
          </w:p>
        </w:tc>
        <w:tc>
          <w:tcPr>
            <w:tcW w:w="0" w:type="auto"/>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Capex</w:t>
            </w:r>
          </w:p>
        </w:tc>
        <w:tc>
          <w:tcPr>
            <w:tcW w:w="0" w:type="auto"/>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w:t>
            </w:r>
          </w:p>
        </w:tc>
        <w:tc>
          <w:tcPr>
            <w:tcW w:w="0" w:type="auto"/>
            <w:noWrap/>
            <w:vAlign w:val="bottom"/>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 xml:space="preserve"> 339,285,714 </w:t>
            </w:r>
          </w:p>
        </w:tc>
      </w:tr>
      <w:tr w:rsidR="00E7103C" w:rsidRPr="00B01373" w:rsidTr="00C4605C">
        <w:trPr>
          <w:trHeight w:val="304"/>
        </w:trPr>
        <w:tc>
          <w:tcPr>
            <w:cnfStyle w:val="001000000000" w:firstRow="0" w:lastRow="0" w:firstColumn="1" w:lastColumn="0" w:oddVBand="0" w:evenVBand="0" w:oddHBand="0" w:evenHBand="0" w:firstRowFirstColumn="0" w:firstRowLastColumn="0" w:lastRowFirstColumn="0" w:lastRowLastColumn="0"/>
            <w:tcW w:w="0" w:type="auto"/>
          </w:tcPr>
          <w:p w:rsidR="00E7103C" w:rsidRPr="00B01373" w:rsidRDefault="00E7103C" w:rsidP="00E7103C">
            <w:pPr>
              <w:rPr>
                <w:rFonts w:ascii="Times New Roman" w:hAnsi="Times New Roman"/>
                <w:caps w:val="0"/>
                <w:sz w:val="22"/>
                <w:szCs w:val="22"/>
                <w:lang w:val="en-GB"/>
              </w:rPr>
            </w:pPr>
          </w:p>
        </w:tc>
        <w:tc>
          <w:tcPr>
            <w:tcW w:w="0" w:type="auto"/>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O&amp;M Costs</w:t>
            </w:r>
          </w:p>
        </w:tc>
        <w:tc>
          <w:tcPr>
            <w:tcW w:w="0" w:type="auto"/>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$/Year</w:t>
            </w:r>
          </w:p>
        </w:tc>
        <w:tc>
          <w:tcPr>
            <w:tcW w:w="0" w:type="auto"/>
            <w:noWrap/>
            <w:vAlign w:val="bottom"/>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 xml:space="preserve"> 20,357,143 </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tcPr>
          <w:p w:rsidR="00E7103C" w:rsidRPr="00B01373" w:rsidRDefault="00E7103C" w:rsidP="00E7103C">
            <w:pPr>
              <w:rPr>
                <w:rFonts w:ascii="Times New Roman" w:hAnsi="Times New Roman"/>
                <w:caps w:val="0"/>
                <w:sz w:val="22"/>
                <w:szCs w:val="22"/>
                <w:lang w:val="en-GB"/>
              </w:rPr>
            </w:pPr>
          </w:p>
        </w:tc>
        <w:tc>
          <w:tcPr>
            <w:tcW w:w="0" w:type="auto"/>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Discount Rate</w:t>
            </w:r>
          </w:p>
        </w:tc>
        <w:tc>
          <w:tcPr>
            <w:tcW w:w="0" w:type="auto"/>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w:t>
            </w:r>
          </w:p>
        </w:tc>
        <w:tc>
          <w:tcPr>
            <w:tcW w:w="0" w:type="auto"/>
            <w:noWrap/>
            <w:vAlign w:val="bottom"/>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0.05</w:t>
            </w:r>
          </w:p>
        </w:tc>
      </w:tr>
      <w:tr w:rsidR="00E7103C" w:rsidRPr="00B01373" w:rsidTr="00C4605C">
        <w:trPr>
          <w:trHeight w:val="304"/>
        </w:trPr>
        <w:tc>
          <w:tcPr>
            <w:cnfStyle w:val="001000000000" w:firstRow="0" w:lastRow="0" w:firstColumn="1" w:lastColumn="0" w:oddVBand="0" w:evenVBand="0" w:oddHBand="0" w:evenHBand="0" w:firstRowFirstColumn="0" w:firstRowLastColumn="0" w:lastRowFirstColumn="0" w:lastRowLastColumn="0"/>
            <w:tcW w:w="0" w:type="auto"/>
          </w:tcPr>
          <w:p w:rsidR="00E7103C" w:rsidRPr="00B01373" w:rsidRDefault="00E7103C" w:rsidP="00E7103C">
            <w:pPr>
              <w:rPr>
                <w:rFonts w:ascii="Times New Roman" w:hAnsi="Times New Roman"/>
                <w:caps w:val="0"/>
                <w:sz w:val="22"/>
                <w:szCs w:val="22"/>
                <w:lang w:val="en-GB"/>
              </w:rPr>
            </w:pP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NPV</w:t>
            </w: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w:t>
            </w: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 xml:space="preserve"> $(288,440,150)</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tcPr>
          <w:p w:rsidR="00E7103C" w:rsidRPr="00B01373" w:rsidRDefault="00E7103C" w:rsidP="00E7103C">
            <w:pPr>
              <w:rPr>
                <w:rFonts w:ascii="Times New Roman" w:hAnsi="Times New Roman"/>
                <w:caps w:val="0"/>
                <w:sz w:val="22"/>
                <w:szCs w:val="22"/>
                <w:lang w:val="en-GB"/>
              </w:rPr>
            </w:pPr>
          </w:p>
        </w:tc>
        <w:tc>
          <w:tcPr>
            <w:tcW w:w="0" w:type="auto"/>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IRR</w:t>
            </w:r>
          </w:p>
        </w:tc>
        <w:tc>
          <w:tcPr>
            <w:tcW w:w="0" w:type="auto"/>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w:t>
            </w:r>
          </w:p>
        </w:tc>
        <w:tc>
          <w:tcPr>
            <w:tcW w:w="0" w:type="auto"/>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-12%</w:t>
            </w:r>
          </w:p>
        </w:tc>
      </w:tr>
      <w:tr w:rsidR="00E7103C" w:rsidRPr="00B01373" w:rsidTr="00C4605C">
        <w:trPr>
          <w:trHeight w:val="304"/>
        </w:trPr>
        <w:tc>
          <w:tcPr>
            <w:cnfStyle w:val="001000000000" w:firstRow="0" w:lastRow="0" w:firstColumn="1" w:lastColumn="0" w:oddVBand="0" w:evenVBand="0" w:oddHBand="0" w:evenHBand="0" w:firstRowFirstColumn="0" w:firstRowLastColumn="0" w:lastRowFirstColumn="0" w:lastRowLastColumn="0"/>
            <w:tcW w:w="0" w:type="auto"/>
          </w:tcPr>
          <w:p w:rsidR="00E7103C" w:rsidRPr="00B01373" w:rsidRDefault="00E7103C" w:rsidP="00E7103C">
            <w:pPr>
              <w:rPr>
                <w:rFonts w:ascii="Times New Roman" w:hAnsi="Times New Roman"/>
                <w:caps w:val="0"/>
                <w:sz w:val="22"/>
                <w:szCs w:val="22"/>
                <w:lang w:val="en-GB"/>
              </w:rPr>
            </w:pP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Payback Period</w:t>
            </w: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Years</w:t>
            </w: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N/A</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tcPr>
          <w:p w:rsidR="00E7103C" w:rsidRPr="00B01373" w:rsidRDefault="00E7103C" w:rsidP="00E7103C">
            <w:pPr>
              <w:rPr>
                <w:rFonts w:ascii="Times New Roman" w:hAnsi="Times New Roman"/>
                <w:caps w:val="0"/>
                <w:sz w:val="22"/>
                <w:szCs w:val="22"/>
                <w:lang w:val="en-GB"/>
              </w:rPr>
            </w:pPr>
          </w:p>
        </w:tc>
        <w:tc>
          <w:tcPr>
            <w:tcW w:w="0" w:type="auto"/>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TLCC</w:t>
            </w:r>
          </w:p>
        </w:tc>
        <w:tc>
          <w:tcPr>
            <w:tcW w:w="0" w:type="auto"/>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w:t>
            </w:r>
          </w:p>
        </w:tc>
        <w:tc>
          <w:tcPr>
            <w:tcW w:w="0" w:type="auto"/>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 xml:space="preserve"> $626,198,157 </w:t>
            </w:r>
          </w:p>
        </w:tc>
      </w:tr>
      <w:tr w:rsidR="00E7103C" w:rsidRPr="00B01373" w:rsidTr="00C4605C">
        <w:trPr>
          <w:trHeight w:val="241"/>
        </w:trPr>
        <w:tc>
          <w:tcPr>
            <w:cnfStyle w:val="001000000000" w:firstRow="0" w:lastRow="0" w:firstColumn="1" w:lastColumn="0" w:oddVBand="0" w:evenVBand="0" w:oddHBand="0" w:evenHBand="0" w:firstRowFirstColumn="0" w:firstRowLastColumn="0" w:lastRowFirstColumn="0" w:lastRowLastColumn="0"/>
            <w:tcW w:w="0" w:type="auto"/>
          </w:tcPr>
          <w:p w:rsidR="00E7103C" w:rsidRPr="00B01373" w:rsidRDefault="00E7103C" w:rsidP="00E7103C">
            <w:pPr>
              <w:rPr>
                <w:rFonts w:ascii="Times New Roman" w:hAnsi="Times New Roman"/>
                <w:caps w:val="0"/>
                <w:sz w:val="22"/>
                <w:szCs w:val="22"/>
                <w:lang w:val="en-GB"/>
              </w:rPr>
            </w:pP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LCOE</w:t>
            </w: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$/kWh</w:t>
            </w:r>
          </w:p>
        </w:tc>
        <w:tc>
          <w:tcPr>
            <w:tcW w:w="0" w:type="auto"/>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2"/>
                <w:szCs w:val="22"/>
                <w:lang w:val="en-GB"/>
              </w:rPr>
            </w:pPr>
            <w:r w:rsidRPr="00B01373">
              <w:rPr>
                <w:rFonts w:ascii="Times New Roman" w:hAnsi="Times New Roman"/>
                <w:b/>
                <w:sz w:val="22"/>
                <w:szCs w:val="22"/>
                <w:lang w:val="en-GB"/>
              </w:rPr>
              <w:t>0.314</w:t>
            </w:r>
          </w:p>
        </w:tc>
      </w:tr>
    </w:tbl>
    <w:p w:rsidR="000C57B1" w:rsidRPr="00B01373" w:rsidRDefault="00E7103C" w:rsidP="001E4C9C">
      <w:pPr>
        <w:keepNext/>
      </w:pPr>
      <w:r w:rsidRPr="00B01373">
        <w:rPr>
          <w:rFonts w:ascii="Times New Roman" w:hAnsi="Times New Roman"/>
          <w:b/>
          <w:sz w:val="22"/>
          <w:szCs w:val="22"/>
          <w:lang w:val="en-GB"/>
        </w:rPr>
        <w:t xml:space="preserve"> </w:t>
      </w:r>
      <w:r w:rsidRPr="00B01373">
        <w:rPr>
          <w:rFonts w:ascii="Times New Roman" w:hAnsi="Times New Roman"/>
          <w:b/>
          <w:noProof/>
          <w:sz w:val="22"/>
          <w:szCs w:val="22"/>
        </w:rPr>
        <w:drawing>
          <wp:inline distT="0" distB="0" distL="0" distR="0" wp14:anchorId="6747112E" wp14:editId="2C6AF97D">
            <wp:extent cx="4242435" cy="189801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43307" cy="1898405"/>
                    </a:xfrm>
                    <a:prstGeom prst="rect">
                      <a:avLst/>
                    </a:prstGeom>
                    <a:ln>
                      <a:noFill/>
                    </a:ln>
                  </pic:spPr>
                </pic:pic>
              </a:graphicData>
            </a:graphic>
          </wp:inline>
        </w:drawing>
      </w:r>
    </w:p>
    <w:p w:rsidR="00E7103C" w:rsidRPr="00B01373" w:rsidRDefault="000C57B1" w:rsidP="001E4C9C">
      <w:pPr>
        <w:pStyle w:val="Caption"/>
        <w:rPr>
          <w:szCs w:val="22"/>
          <w:lang w:val="en-GB"/>
        </w:rPr>
      </w:pPr>
      <w:r w:rsidRPr="00B01373">
        <w:t xml:space="preserve">Figure </w:t>
      </w:r>
      <w:fldSimple w:instr=" SEQ Figure \* ARABIC ">
        <w:r w:rsidRPr="00B01373">
          <w:rPr>
            <w:noProof/>
          </w:rPr>
          <w:t>6</w:t>
        </w:r>
      </w:fldSimple>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Given the very low capacity factor obtained for wind, using this technology to meet the baseload will require some 136MW of installed capacity. This will require significant space, over which the wind regime is likely to vary, perhaps compromising the overall capacity factor, cost and general performance of the farm. Moreover, it can be seen from the economic analysis that such a project would have a negative NPV, and an LCOE of &gt;$0.3/kWh, which is close to an order of magnitude greater than alternative technologies.</w:t>
      </w:r>
    </w:p>
    <w:p w:rsidR="00E7103C" w:rsidRPr="00B01373" w:rsidRDefault="00E7103C" w:rsidP="00E7103C">
      <w:pPr>
        <w:rPr>
          <w:rFonts w:ascii="Times New Roman" w:hAnsi="Times New Roman"/>
          <w:i/>
          <w:sz w:val="22"/>
          <w:szCs w:val="22"/>
          <w:lang w:val="en-GB"/>
        </w:rPr>
      </w:pPr>
      <w:bookmarkStart w:id="108" w:name="_Toc492026162"/>
      <w:r w:rsidRPr="00B01373">
        <w:rPr>
          <w:rFonts w:ascii="Times New Roman" w:hAnsi="Times New Roman"/>
          <w:i/>
          <w:sz w:val="22"/>
          <w:szCs w:val="22"/>
          <w:lang w:val="en-GB"/>
        </w:rPr>
        <w:t>Conclusion</w:t>
      </w:r>
      <w:bookmarkEnd w:id="108"/>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Based on empirical wind data for the island, it is evident that wind energy does not perform well in Comoros. This having been said, it must be pointed out that little information was provided on the positioning of the weather station used to gather wind data, including the mast height and surrounding topography. It is recommended that further studies be made to gain a better understanding of wind speed distribution on the island of Grand Comoros, and if a higher value can be achieved for a large wind turbine’s capacity factor.</w:t>
      </w:r>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b/>
          <w:sz w:val="22"/>
          <w:szCs w:val="22"/>
          <w:lang w:val="en-GB"/>
        </w:rPr>
      </w:pPr>
      <w:bookmarkStart w:id="109" w:name="_Toc492026163"/>
      <w:r w:rsidRPr="00B01373">
        <w:rPr>
          <w:rFonts w:ascii="Times New Roman" w:hAnsi="Times New Roman"/>
          <w:b/>
          <w:sz w:val="22"/>
          <w:szCs w:val="22"/>
          <w:lang w:val="en-GB"/>
        </w:rPr>
        <w:t>Solar Photovoltaics</w:t>
      </w:r>
      <w:bookmarkEnd w:id="109"/>
    </w:p>
    <w:p w:rsidR="00E7103C" w:rsidRPr="00B01373" w:rsidRDefault="00E7103C" w:rsidP="00E7103C">
      <w:pPr>
        <w:rPr>
          <w:rFonts w:ascii="Times New Roman" w:hAnsi="Times New Roman"/>
          <w:i/>
          <w:sz w:val="22"/>
          <w:szCs w:val="22"/>
          <w:lang w:val="en-GB"/>
        </w:rPr>
      </w:pPr>
      <w:bookmarkStart w:id="110" w:name="_Toc492026164"/>
      <w:r w:rsidRPr="00B01373">
        <w:rPr>
          <w:rFonts w:ascii="Times New Roman" w:hAnsi="Times New Roman"/>
          <w:i/>
          <w:sz w:val="22"/>
          <w:szCs w:val="22"/>
          <w:lang w:val="en-GB"/>
        </w:rPr>
        <w:t>Background, Technology &amp; Context</w:t>
      </w:r>
      <w:bookmarkEnd w:id="110"/>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Photovoltaic (PV) systems convert energy from the sunlight into electricity. PV cells, usually a thin wafer or strip of semiconductor material, generate a small current when sunlight strikes them. These cells can be assembled into modules that can be wired into an array of any size. Crucially, this allows solar PV systems to scale up or down without impacting their performance considerably. Because of this, solar PV is highly effective in both small and large applications.</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Small systems (~5 kWp) are often mounted on the rooftops of buildings. These make use of an inverter, which converts electricity from DC to AC. Rooftop PV systems can act as standalone systems or can also be grid connected; the latter typically makes use of net metering or a feed-in-tariff, whilst the former is conventionally coupled to a battery system. In Comoros, there is currently no option to inject electricity into the grid from DG systems, so existing systems all make use of battery storage.</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Like Wind Farms, Solar PV farms are set up to inject electricity directly into the grid, for which they are typically compensated by a feed-in-tariff. Also, these systems are sometimes fitted with trackers, which can significantly improve the capacity factor of systems located in higher latitudes. Comoros’ latitude suggests that trackers unlikely add a significant increase in the yield; even if this marginal increase is sought, the introduction of tracking systems will add to O&amp;M costs as well as some element of downtime. For these reasons, the modelling exercise omits PV systems fitted with tracking systems.</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i/>
          <w:sz w:val="22"/>
          <w:szCs w:val="22"/>
          <w:lang w:val="en-GB"/>
        </w:rPr>
      </w:pPr>
      <w:bookmarkStart w:id="111" w:name="_Toc492026165"/>
      <w:r w:rsidRPr="00B01373">
        <w:rPr>
          <w:rFonts w:ascii="Times New Roman" w:hAnsi="Times New Roman"/>
          <w:i/>
          <w:sz w:val="22"/>
          <w:szCs w:val="22"/>
          <w:lang w:val="en-GB"/>
        </w:rPr>
        <w:t>Benchmark</w:t>
      </w:r>
      <w:bookmarkEnd w:id="111"/>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The cost of solar has dropped dramatically over the past few years, leading to highly competitive LCOE. In 2016 utility scale solar PV costs fell by 11% to between $46 and $61 per MWh</w:t>
      </w:r>
      <w:r w:rsidRPr="00B01373">
        <w:rPr>
          <w:rFonts w:ascii="Times New Roman" w:hAnsi="Times New Roman"/>
          <w:sz w:val="22"/>
          <w:szCs w:val="22"/>
          <w:vertAlign w:val="superscript"/>
          <w:lang w:val="en-GB"/>
        </w:rPr>
        <w:footnoteReference w:id="17"/>
      </w:r>
      <w:r w:rsidRPr="00B01373">
        <w:rPr>
          <w:rFonts w:ascii="Times New Roman" w:hAnsi="Times New Roman"/>
          <w:sz w:val="22"/>
          <w:szCs w:val="22"/>
          <w:lang w:val="en-GB"/>
        </w:rPr>
        <w:t>, which correlates well with the $35-$60 range for which new PPA agreements have been signed for the same period</w:t>
      </w:r>
      <w:r w:rsidRPr="00B01373">
        <w:rPr>
          <w:rFonts w:ascii="Times New Roman" w:hAnsi="Times New Roman"/>
          <w:sz w:val="22"/>
          <w:szCs w:val="22"/>
          <w:vertAlign w:val="superscript"/>
          <w:lang w:val="en-GB"/>
        </w:rPr>
        <w:footnoteReference w:id="18"/>
      </w:r>
      <w:r w:rsidRPr="00B01373">
        <w:rPr>
          <w:rFonts w:ascii="Times New Roman" w:hAnsi="Times New Roman"/>
          <w:sz w:val="22"/>
          <w:szCs w:val="22"/>
          <w:lang w:val="en-GB"/>
        </w:rPr>
        <w:t>. In comparison, reciprocal diesel costs between $212 and $281. This having been said, these prices mentioned for solar do not include integration costs i.e. cost of transmission and back-up generation costs. These can have a strong bearing on the economic viability of solar, especially as its proportion in the energy mix of the grid increases beyond a certain threshold. For small islands located in proximity of the ITCZ, this threshold is lower than countries with larger networks. In 2014, the World Bank led a study on the thresholds for Mauritius and Seychelles, and it was concluded that the values were 20% and 15% of generation capacity respectively. For these islands to absorb additional renewables, specifically solar PV, enabling mechanisms such as battery storage would have to be introduced.</w:t>
      </w:r>
    </w:p>
    <w:p w:rsidR="00E7103C" w:rsidRPr="00B01373" w:rsidRDefault="00E7103C" w:rsidP="00E7103C">
      <w:pPr>
        <w:rPr>
          <w:rFonts w:ascii="Times New Roman" w:hAnsi="Times New Roman"/>
          <w:i/>
          <w:sz w:val="22"/>
          <w:szCs w:val="22"/>
          <w:lang w:val="en-GB"/>
        </w:rPr>
      </w:pPr>
      <w:bookmarkStart w:id="112" w:name="_Toc492026166"/>
      <w:r w:rsidRPr="00B01373">
        <w:rPr>
          <w:rFonts w:ascii="Times New Roman" w:hAnsi="Times New Roman"/>
          <w:i/>
          <w:sz w:val="22"/>
          <w:szCs w:val="22"/>
          <w:lang w:val="en-GB"/>
        </w:rPr>
        <w:t>Models</w:t>
      </w:r>
      <w:bookmarkEnd w:id="112"/>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As per the terms of reference of this consultancy, emphasis has been placed on assessing the performance of Solar PV as an alternative to Geothermal technology. To cover both options for Solar PV (Distributed Generation and Solar PV Farms), two separate models were developed to reflect their respective economic performance: small grid tied rooftop PV (distributed generation) and large, utility-scale PV (farms). In both cases, the results of the model are likely to be more accurate because of better quality input data that is currently available.</w:t>
      </w:r>
    </w:p>
    <w:p w:rsidR="00E7103C" w:rsidRPr="00B01373" w:rsidRDefault="00E7103C" w:rsidP="00E7103C">
      <w:pPr>
        <w:rPr>
          <w:rFonts w:ascii="Times New Roman" w:hAnsi="Times New Roman"/>
          <w:i/>
          <w:sz w:val="22"/>
          <w:szCs w:val="22"/>
          <w:lang w:val="en-GB"/>
        </w:rPr>
      </w:pPr>
      <w:bookmarkStart w:id="113" w:name="_Toc492026167"/>
      <w:r w:rsidRPr="00B01373">
        <w:rPr>
          <w:rFonts w:ascii="Times New Roman" w:hAnsi="Times New Roman"/>
          <w:i/>
          <w:sz w:val="22"/>
          <w:szCs w:val="22"/>
          <w:lang w:val="en-GB"/>
        </w:rPr>
        <w:t>Option 1: Solar PV Farm with Diesel Offsets</w:t>
      </w:r>
      <w:bookmarkEnd w:id="113"/>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In this model, a Solar PV farm of 48 MW has been modelled based to offset diesel consumption, but sized such that its total energy production matches the energy production of the proposed geothermal plant. No storage solutions have been included in this model. The results are highlighted in the tables and figure below.</w:t>
      </w:r>
    </w:p>
    <w:p w:rsidR="00E7103C" w:rsidRPr="00B01373" w:rsidRDefault="00E7103C" w:rsidP="00E7103C">
      <w:pPr>
        <w:rPr>
          <w:rFonts w:ascii="Times New Roman" w:hAnsi="Times New Roman"/>
          <w:b/>
          <w:sz w:val="22"/>
          <w:szCs w:val="22"/>
          <w:lang w:val="en-GB"/>
        </w:rPr>
      </w:pPr>
    </w:p>
    <w:tbl>
      <w:tblPr>
        <w:tblStyle w:val="PlainTable3"/>
        <w:tblW w:w="7807" w:type="dxa"/>
        <w:tblLook w:val="04A0" w:firstRow="1" w:lastRow="0" w:firstColumn="1" w:lastColumn="0" w:noHBand="0" w:noVBand="1"/>
      </w:tblPr>
      <w:tblGrid>
        <w:gridCol w:w="1463"/>
        <w:gridCol w:w="2764"/>
        <w:gridCol w:w="1434"/>
        <w:gridCol w:w="2175"/>
      </w:tblGrid>
      <w:tr w:rsidR="00E7103C" w:rsidRPr="00B01373" w:rsidTr="00C4605C">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434" w:type="dxa"/>
            <w:noWrap/>
            <w:hideMark/>
          </w:tcPr>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Energy</w:t>
            </w:r>
          </w:p>
        </w:tc>
        <w:tc>
          <w:tcPr>
            <w:tcW w:w="2764"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Capacity Factor</w:t>
            </w:r>
          </w:p>
        </w:tc>
        <w:tc>
          <w:tcPr>
            <w:tcW w:w="1434"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2175"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0.2</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34" w:type="dxa"/>
            <w:noWrap/>
            <w:hideMark/>
          </w:tcPr>
          <w:p w:rsidR="00E7103C" w:rsidRPr="00B01373" w:rsidRDefault="00E7103C" w:rsidP="00E7103C">
            <w:pPr>
              <w:rPr>
                <w:rFonts w:ascii="Times New Roman" w:hAnsi="Times New Roman"/>
                <w:sz w:val="22"/>
                <w:szCs w:val="22"/>
                <w:lang w:val="en-GB"/>
              </w:rPr>
            </w:pPr>
          </w:p>
        </w:tc>
        <w:tc>
          <w:tcPr>
            <w:tcW w:w="2764"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System Size</w:t>
            </w:r>
          </w:p>
        </w:tc>
        <w:tc>
          <w:tcPr>
            <w:tcW w:w="1434"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MWp</w:t>
            </w:r>
          </w:p>
        </w:tc>
        <w:tc>
          <w:tcPr>
            <w:tcW w:w="2175"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48</w:t>
            </w:r>
          </w:p>
        </w:tc>
      </w:tr>
      <w:tr w:rsidR="00E7103C" w:rsidRPr="00B01373" w:rsidTr="00C4605C">
        <w:trPr>
          <w:trHeight w:val="320"/>
        </w:trPr>
        <w:tc>
          <w:tcPr>
            <w:cnfStyle w:val="001000000000" w:firstRow="0" w:lastRow="0" w:firstColumn="1" w:lastColumn="0" w:oddVBand="0" w:evenVBand="0" w:oddHBand="0" w:evenHBand="0" w:firstRowFirstColumn="0" w:firstRowLastColumn="0" w:lastRowFirstColumn="0" w:lastRowLastColumn="0"/>
            <w:tcW w:w="1434" w:type="dxa"/>
            <w:noWrap/>
            <w:hideMark/>
          </w:tcPr>
          <w:p w:rsidR="00E7103C" w:rsidRPr="00B01373" w:rsidRDefault="00E7103C" w:rsidP="00E7103C">
            <w:pPr>
              <w:rPr>
                <w:rFonts w:ascii="Times New Roman" w:hAnsi="Times New Roman"/>
                <w:sz w:val="22"/>
                <w:szCs w:val="22"/>
                <w:lang w:val="en-GB"/>
              </w:rPr>
            </w:pPr>
          </w:p>
        </w:tc>
        <w:tc>
          <w:tcPr>
            <w:tcW w:w="2764"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Base Yield</w:t>
            </w:r>
          </w:p>
        </w:tc>
        <w:tc>
          <w:tcPr>
            <w:tcW w:w="1434"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kWh/Year</w:t>
            </w:r>
          </w:p>
        </w:tc>
        <w:tc>
          <w:tcPr>
            <w:tcW w:w="2175"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 xml:space="preserve"> 83,220,000 </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34" w:type="dxa"/>
            <w:noWrap/>
          </w:tcPr>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Financial</w:t>
            </w:r>
          </w:p>
        </w:tc>
        <w:tc>
          <w:tcPr>
            <w:tcW w:w="2764"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Capex</w:t>
            </w:r>
          </w:p>
        </w:tc>
        <w:tc>
          <w:tcPr>
            <w:tcW w:w="1434"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2175"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 xml:space="preserve"> 95,000,000 </w:t>
            </w:r>
          </w:p>
        </w:tc>
      </w:tr>
      <w:tr w:rsidR="00E7103C" w:rsidRPr="00B01373" w:rsidTr="00C4605C">
        <w:trPr>
          <w:trHeight w:val="320"/>
        </w:trPr>
        <w:tc>
          <w:tcPr>
            <w:cnfStyle w:val="001000000000" w:firstRow="0" w:lastRow="0" w:firstColumn="1" w:lastColumn="0" w:oddVBand="0" w:evenVBand="0" w:oddHBand="0" w:evenHBand="0" w:firstRowFirstColumn="0" w:firstRowLastColumn="0" w:lastRowFirstColumn="0" w:lastRowLastColumn="0"/>
            <w:tcW w:w="1434" w:type="dxa"/>
            <w:noWrap/>
          </w:tcPr>
          <w:p w:rsidR="00E7103C" w:rsidRPr="00B01373" w:rsidRDefault="00E7103C" w:rsidP="00E7103C">
            <w:pPr>
              <w:rPr>
                <w:rFonts w:ascii="Times New Roman" w:hAnsi="Times New Roman"/>
                <w:sz w:val="22"/>
                <w:szCs w:val="22"/>
                <w:lang w:val="en-GB"/>
              </w:rPr>
            </w:pPr>
          </w:p>
        </w:tc>
        <w:tc>
          <w:tcPr>
            <w:tcW w:w="2764"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NPV</w:t>
            </w:r>
          </w:p>
        </w:tc>
        <w:tc>
          <w:tcPr>
            <w:tcW w:w="1434"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2175"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 xml:space="preserve"> $207,899,109 </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34" w:type="dxa"/>
            <w:noWrap/>
          </w:tcPr>
          <w:p w:rsidR="00E7103C" w:rsidRPr="00B01373" w:rsidRDefault="00E7103C" w:rsidP="00E7103C">
            <w:pPr>
              <w:rPr>
                <w:rFonts w:ascii="Times New Roman" w:hAnsi="Times New Roman"/>
                <w:sz w:val="22"/>
                <w:szCs w:val="22"/>
                <w:lang w:val="en-GB"/>
              </w:rPr>
            </w:pPr>
          </w:p>
        </w:tc>
        <w:tc>
          <w:tcPr>
            <w:tcW w:w="2764"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IRR</w:t>
            </w:r>
          </w:p>
        </w:tc>
        <w:tc>
          <w:tcPr>
            <w:tcW w:w="1434"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2175"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24%</w:t>
            </w:r>
          </w:p>
        </w:tc>
      </w:tr>
      <w:tr w:rsidR="00E7103C" w:rsidRPr="00B01373" w:rsidTr="00C4605C">
        <w:trPr>
          <w:trHeight w:val="320"/>
        </w:trPr>
        <w:tc>
          <w:tcPr>
            <w:cnfStyle w:val="001000000000" w:firstRow="0" w:lastRow="0" w:firstColumn="1" w:lastColumn="0" w:oddVBand="0" w:evenVBand="0" w:oddHBand="0" w:evenHBand="0" w:firstRowFirstColumn="0" w:firstRowLastColumn="0" w:lastRowFirstColumn="0" w:lastRowLastColumn="0"/>
            <w:tcW w:w="1434" w:type="dxa"/>
            <w:noWrap/>
          </w:tcPr>
          <w:p w:rsidR="00E7103C" w:rsidRPr="00B01373" w:rsidRDefault="00E7103C" w:rsidP="00E7103C">
            <w:pPr>
              <w:rPr>
                <w:rFonts w:ascii="Times New Roman" w:hAnsi="Times New Roman"/>
                <w:sz w:val="22"/>
                <w:szCs w:val="22"/>
                <w:lang w:val="en-GB"/>
              </w:rPr>
            </w:pPr>
          </w:p>
        </w:tc>
        <w:tc>
          <w:tcPr>
            <w:tcW w:w="2764"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Payback Period</w:t>
            </w:r>
          </w:p>
        </w:tc>
        <w:tc>
          <w:tcPr>
            <w:tcW w:w="1434"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Years</w:t>
            </w:r>
          </w:p>
        </w:tc>
        <w:tc>
          <w:tcPr>
            <w:tcW w:w="2175"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5</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34" w:type="dxa"/>
            <w:noWrap/>
          </w:tcPr>
          <w:p w:rsidR="00E7103C" w:rsidRPr="00B01373" w:rsidRDefault="00E7103C" w:rsidP="00E7103C">
            <w:pPr>
              <w:rPr>
                <w:rFonts w:ascii="Times New Roman" w:hAnsi="Times New Roman"/>
                <w:sz w:val="22"/>
                <w:szCs w:val="22"/>
                <w:lang w:val="en-GB"/>
              </w:rPr>
            </w:pPr>
          </w:p>
        </w:tc>
        <w:tc>
          <w:tcPr>
            <w:tcW w:w="2764"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LCOE</w:t>
            </w:r>
          </w:p>
        </w:tc>
        <w:tc>
          <w:tcPr>
            <w:tcW w:w="1434"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$/kWh</w:t>
            </w:r>
          </w:p>
        </w:tc>
        <w:tc>
          <w:tcPr>
            <w:tcW w:w="2175"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0.053</w:t>
            </w:r>
          </w:p>
        </w:tc>
      </w:tr>
    </w:tbl>
    <w:p w:rsidR="000C57B1" w:rsidRPr="00B01373" w:rsidRDefault="00E7103C" w:rsidP="001E4C9C">
      <w:pPr>
        <w:keepNext/>
      </w:pPr>
      <w:r w:rsidRPr="00B01373">
        <w:rPr>
          <w:rFonts w:ascii="Times New Roman" w:hAnsi="Times New Roman"/>
          <w:b/>
          <w:noProof/>
          <w:sz w:val="22"/>
          <w:szCs w:val="22"/>
        </w:rPr>
        <w:drawing>
          <wp:inline distT="0" distB="0" distL="0" distR="0" wp14:anchorId="1EF1F9D8" wp14:editId="440A873F">
            <wp:extent cx="4432300" cy="2006600"/>
            <wp:effectExtent l="0" t="0" r="1270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32300" cy="2006600"/>
                    </a:xfrm>
                    <a:prstGeom prst="rect">
                      <a:avLst/>
                    </a:prstGeom>
                  </pic:spPr>
                </pic:pic>
              </a:graphicData>
            </a:graphic>
          </wp:inline>
        </w:drawing>
      </w:r>
    </w:p>
    <w:p w:rsidR="00E7103C" w:rsidRPr="00B01373" w:rsidRDefault="000C57B1" w:rsidP="001E4C9C">
      <w:pPr>
        <w:pStyle w:val="Caption"/>
        <w:rPr>
          <w:szCs w:val="22"/>
          <w:lang w:val="en-GB"/>
        </w:rPr>
      </w:pPr>
      <w:r w:rsidRPr="00B01373">
        <w:t xml:space="preserve">Figure </w:t>
      </w:r>
      <w:fldSimple w:instr=" SEQ Figure \* ARABIC ">
        <w:r w:rsidRPr="00B01373">
          <w:rPr>
            <w:noProof/>
          </w:rPr>
          <w:t>7</w:t>
        </w:r>
      </w:fldSimple>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Based on these results, it is evident that Solar PV, when used conventionally, is economically viable. These findings warrant the next step of exploring the use of solar PV for the supply of baseload power, but it must be noted that such a study must also take into account the availability of land required for the installed capacity of solar PV. This has currently been estimated at 44.6 hectares.</w:t>
      </w:r>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i/>
          <w:sz w:val="22"/>
          <w:szCs w:val="22"/>
          <w:u w:val="single"/>
          <w:lang w:val="en-GB"/>
        </w:rPr>
      </w:pPr>
      <w:bookmarkStart w:id="114" w:name="_Toc492026168"/>
      <w:r w:rsidRPr="00B01373">
        <w:rPr>
          <w:rFonts w:ascii="Times New Roman" w:hAnsi="Times New Roman"/>
          <w:i/>
          <w:sz w:val="22"/>
          <w:szCs w:val="22"/>
          <w:u w:val="single"/>
          <w:lang w:val="en-GB"/>
        </w:rPr>
        <w:t>Option 2: Solar PV Farm with Battery Storage to Provide Baseload Power</w:t>
      </w:r>
      <w:bookmarkEnd w:id="114"/>
    </w:p>
    <w:p w:rsidR="00E7103C" w:rsidRPr="00B01373" w:rsidRDefault="00E7103C" w:rsidP="00E7103C">
      <w:pPr>
        <w:rPr>
          <w:rFonts w:ascii="Times New Roman" w:hAnsi="Times New Roman"/>
          <w:b/>
          <w:sz w:val="22"/>
          <w:szCs w:val="22"/>
          <w:lang w:val="en-GB"/>
        </w:rPr>
      </w:pPr>
      <w:r w:rsidRPr="00B01373">
        <w:rPr>
          <w:rFonts w:ascii="Times New Roman" w:hAnsi="Times New Roman"/>
          <w:b/>
          <w:sz w:val="22"/>
          <w:szCs w:val="22"/>
          <w:lang w:val="en-GB"/>
        </w:rPr>
        <w:t xml:space="preserve"> </w:t>
      </w: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 xml:space="preserve">To ensure that an uninterrupted supply of baseload power can be achieved, storage technologies must be utilised in conjunction with solar PV. As discussed earlier, these technologies must be sized such that they can carry over energy produced during one part of the year to the next. </w:t>
      </w:r>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b/>
          <w:sz w:val="22"/>
          <w:szCs w:val="22"/>
          <w:lang w:val="en-GB"/>
        </w:rPr>
      </w:pPr>
      <w:r w:rsidRPr="00B01373">
        <w:rPr>
          <w:rFonts w:ascii="Times New Roman" w:hAnsi="Times New Roman"/>
          <w:b/>
          <w:noProof/>
          <w:sz w:val="22"/>
          <w:szCs w:val="22"/>
        </w:rPr>
        <w:drawing>
          <wp:inline distT="0" distB="0" distL="0" distR="0" wp14:anchorId="62F34311" wp14:editId="2960D272">
            <wp:extent cx="5529036" cy="2422478"/>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29036" cy="2422478"/>
                    </a:xfrm>
                    <a:prstGeom prst="rect">
                      <a:avLst/>
                    </a:prstGeom>
                  </pic:spPr>
                </pic:pic>
              </a:graphicData>
            </a:graphic>
          </wp:inline>
        </w:drawing>
      </w:r>
    </w:p>
    <w:p w:rsidR="00E7103C" w:rsidRPr="00B01373" w:rsidRDefault="00E7103C" w:rsidP="00E7103C">
      <w:pPr>
        <w:rPr>
          <w:rFonts w:ascii="Times New Roman" w:hAnsi="Times New Roman"/>
          <w:b/>
          <w:bCs/>
          <w:sz w:val="22"/>
          <w:szCs w:val="22"/>
          <w:lang w:val="en-GB"/>
        </w:rPr>
      </w:pPr>
      <w:r w:rsidRPr="00B01373">
        <w:rPr>
          <w:rFonts w:ascii="Times New Roman" w:hAnsi="Times New Roman"/>
          <w:b/>
          <w:bCs/>
          <w:sz w:val="22"/>
          <w:szCs w:val="22"/>
          <w:lang w:val="en-GB"/>
        </w:rPr>
        <w:t xml:space="preserve">Figure </w:t>
      </w:r>
      <w:r w:rsidRPr="00B01373">
        <w:rPr>
          <w:rFonts w:ascii="Times New Roman" w:hAnsi="Times New Roman"/>
          <w:b/>
          <w:bCs/>
          <w:sz w:val="22"/>
          <w:szCs w:val="22"/>
          <w:lang w:val="en-GB"/>
        </w:rPr>
        <w:fldChar w:fldCharType="begin"/>
      </w:r>
      <w:r w:rsidRPr="00B01373">
        <w:rPr>
          <w:rFonts w:ascii="Times New Roman" w:hAnsi="Times New Roman"/>
          <w:b/>
          <w:bCs/>
          <w:sz w:val="22"/>
          <w:szCs w:val="22"/>
          <w:lang w:val="en-GB"/>
        </w:rPr>
        <w:instrText xml:space="preserve"> SEQ Figure \* ARABIC </w:instrText>
      </w:r>
      <w:r w:rsidRPr="00B01373">
        <w:rPr>
          <w:rFonts w:ascii="Times New Roman" w:hAnsi="Times New Roman"/>
          <w:b/>
          <w:bCs/>
          <w:sz w:val="22"/>
          <w:szCs w:val="22"/>
          <w:lang w:val="en-GB"/>
        </w:rPr>
        <w:fldChar w:fldCharType="separate"/>
      </w:r>
      <w:r w:rsidR="000C57B1" w:rsidRPr="00B01373">
        <w:rPr>
          <w:rFonts w:ascii="Times New Roman" w:hAnsi="Times New Roman"/>
          <w:b/>
          <w:bCs/>
          <w:noProof/>
          <w:sz w:val="22"/>
          <w:szCs w:val="22"/>
          <w:lang w:val="en-GB"/>
        </w:rPr>
        <w:t>8</w:t>
      </w:r>
      <w:r w:rsidRPr="00B01373">
        <w:rPr>
          <w:rFonts w:ascii="Times New Roman" w:hAnsi="Times New Roman"/>
          <w:b/>
          <w:sz w:val="22"/>
          <w:szCs w:val="22"/>
          <w:lang w:val="en-GB"/>
        </w:rPr>
        <w:fldChar w:fldCharType="end"/>
      </w:r>
      <w:r w:rsidRPr="00B01373">
        <w:rPr>
          <w:rFonts w:ascii="Times New Roman" w:hAnsi="Times New Roman"/>
          <w:b/>
          <w:bCs/>
          <w:sz w:val="22"/>
          <w:szCs w:val="22"/>
          <w:lang w:val="en-GB"/>
        </w:rPr>
        <w:t xml:space="preserve"> Annual Electricity Production from 48 MW Solar PV System</w:t>
      </w:r>
    </w:p>
    <w:p w:rsidR="000C57B1" w:rsidRPr="00B01373" w:rsidRDefault="000C57B1" w:rsidP="00E7103C">
      <w:pPr>
        <w:rPr>
          <w:rFonts w:ascii="Times New Roman" w:hAnsi="Times New Roman"/>
          <w:b/>
          <w:sz w:val="22"/>
          <w:szCs w:val="22"/>
          <w:lang w:val="en-GB"/>
        </w:rPr>
      </w:pPr>
    </w:p>
    <w:p w:rsidR="00E7103C" w:rsidRPr="00B01373" w:rsidRDefault="00E7103C" w:rsidP="00E7103C">
      <w:pPr>
        <w:rPr>
          <w:rFonts w:ascii="Times New Roman" w:hAnsi="Times New Roman"/>
          <w:b/>
          <w:sz w:val="22"/>
          <w:szCs w:val="22"/>
          <w:lang w:val="en-GB"/>
        </w:rPr>
      </w:pPr>
      <w:r w:rsidRPr="00B01373">
        <w:rPr>
          <w:rFonts w:ascii="Times New Roman" w:hAnsi="Times New Roman"/>
          <w:sz w:val="22"/>
          <w:szCs w:val="22"/>
          <w:lang w:val="en-GB"/>
        </w:rPr>
        <w:t xml:space="preserve">Given that there is a drop in the production of electricity from the 48MW farm during the first third of the year, energy must be carried over from the latter part of the year to balance out with demand. As mentioned previously, there is no data provided to indicate at which point in the year demand peaks. To proceed with this analysis, an assumption has been made i.e. to mimic a scenario whereby energy must be carried over from one part of the year (excess production) to another part of the year (a deficit in supply). This at least gives an indication of how much storage can be required should a 48MW solar PV plant be required to power Grand Comoros. </w:t>
      </w:r>
    </w:p>
    <w:p w:rsidR="00E7103C" w:rsidRPr="00B01373" w:rsidRDefault="00E7103C" w:rsidP="00E7103C">
      <w:pPr>
        <w:rPr>
          <w:rFonts w:ascii="Times New Roman" w:hAnsi="Times New Roman"/>
          <w:b/>
          <w:sz w:val="22"/>
          <w:szCs w:val="22"/>
          <w:lang w:val="en-GB"/>
        </w:rPr>
      </w:pPr>
      <w:r w:rsidRPr="00B01373">
        <w:rPr>
          <w:rFonts w:ascii="Times New Roman" w:hAnsi="Times New Roman"/>
          <w:b/>
          <w:noProof/>
          <w:sz w:val="22"/>
          <w:szCs w:val="22"/>
        </w:rPr>
        <w:drawing>
          <wp:inline distT="0" distB="0" distL="0" distR="0" wp14:anchorId="02762F24" wp14:editId="0AFB35BF">
            <wp:extent cx="5727700" cy="1775460"/>
            <wp:effectExtent l="0" t="0" r="1270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27700" cy="1775460"/>
                    </a:xfrm>
                    <a:prstGeom prst="rect">
                      <a:avLst/>
                    </a:prstGeom>
                  </pic:spPr>
                </pic:pic>
              </a:graphicData>
            </a:graphic>
          </wp:inline>
        </w:drawing>
      </w:r>
    </w:p>
    <w:p w:rsidR="00E7103C" w:rsidRPr="00B01373" w:rsidRDefault="00E7103C" w:rsidP="001E4C9C">
      <w:pPr>
        <w:pStyle w:val="Caption"/>
        <w:rPr>
          <w:lang w:val="en-GB"/>
        </w:rPr>
      </w:pPr>
      <w:r w:rsidRPr="00B01373">
        <w:rPr>
          <w:lang w:val="en-GB"/>
        </w:rPr>
        <w:t xml:space="preserve">Figure </w:t>
      </w:r>
      <w:r w:rsidRPr="00B01373">
        <w:rPr>
          <w:lang w:val="en-GB"/>
        </w:rPr>
        <w:fldChar w:fldCharType="begin"/>
      </w:r>
      <w:r w:rsidRPr="00B01373">
        <w:rPr>
          <w:lang w:val="en-GB"/>
        </w:rPr>
        <w:instrText xml:space="preserve"> SEQ Figure \* ARABIC </w:instrText>
      </w:r>
      <w:r w:rsidRPr="00B01373">
        <w:rPr>
          <w:lang w:val="en-GB"/>
        </w:rPr>
        <w:fldChar w:fldCharType="separate"/>
      </w:r>
      <w:r w:rsidR="000C57B1" w:rsidRPr="00B01373">
        <w:rPr>
          <w:noProof/>
          <w:lang w:val="en-GB"/>
        </w:rPr>
        <w:t>9</w:t>
      </w:r>
      <w:r w:rsidRPr="00B01373">
        <w:rPr>
          <w:lang w:val="en-GB"/>
        </w:rPr>
        <w:fldChar w:fldCharType="end"/>
      </w:r>
      <w:r w:rsidRPr="00B01373">
        <w:rPr>
          <w:lang w:val="en-GB"/>
        </w:rPr>
        <w:t xml:space="preserve"> Typical Daily Performance of Solar PV and Battery Power System</w:t>
      </w:r>
    </w:p>
    <w:p w:rsidR="000C57B1" w:rsidRPr="00B01373" w:rsidRDefault="000C57B1"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The figure above illustrates how the system performs over a 24H/diurnal period; there is a period of excess production during the day, another period during which solar and storage work together to meet demand, and an evening period during which stored electricity is used to meet demand.</w:t>
      </w:r>
    </w:p>
    <w:p w:rsidR="000C57B1" w:rsidRPr="00B01373" w:rsidRDefault="000C57B1" w:rsidP="00E7103C">
      <w:pPr>
        <w:rPr>
          <w:rFonts w:ascii="Times New Roman" w:hAnsi="Times New Roman"/>
          <w:sz w:val="22"/>
          <w:szCs w:val="22"/>
          <w:lang w:val="en-GB"/>
        </w:rPr>
      </w:pPr>
    </w:p>
    <w:p w:rsidR="00E7103C" w:rsidRPr="00B01373" w:rsidRDefault="00E7103C" w:rsidP="00E7103C">
      <w:pPr>
        <w:rPr>
          <w:rFonts w:ascii="Times New Roman" w:hAnsi="Times New Roman"/>
          <w:b/>
          <w:sz w:val="22"/>
          <w:szCs w:val="22"/>
          <w:lang w:val="en-GB"/>
        </w:rPr>
      </w:pPr>
      <w:r w:rsidRPr="00B01373">
        <w:rPr>
          <w:rFonts w:ascii="Times New Roman" w:hAnsi="Times New Roman"/>
          <w:b/>
          <w:noProof/>
          <w:sz w:val="22"/>
          <w:szCs w:val="22"/>
        </w:rPr>
        <w:drawing>
          <wp:inline distT="0" distB="0" distL="0" distR="0" wp14:anchorId="6249A6AC" wp14:editId="3E8BED7D">
            <wp:extent cx="5727700" cy="2242820"/>
            <wp:effectExtent l="0" t="0" r="1270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27700" cy="2242820"/>
                    </a:xfrm>
                    <a:prstGeom prst="rect">
                      <a:avLst/>
                    </a:prstGeom>
                  </pic:spPr>
                </pic:pic>
              </a:graphicData>
            </a:graphic>
          </wp:inline>
        </w:drawing>
      </w:r>
    </w:p>
    <w:p w:rsidR="00E7103C" w:rsidRPr="00B01373" w:rsidRDefault="00E7103C" w:rsidP="001E4C9C">
      <w:pPr>
        <w:pStyle w:val="Caption"/>
        <w:rPr>
          <w:lang w:val="en-GB"/>
        </w:rPr>
      </w:pPr>
      <w:r w:rsidRPr="00B01373">
        <w:rPr>
          <w:lang w:val="en-GB"/>
        </w:rPr>
        <w:t xml:space="preserve">Figure </w:t>
      </w:r>
      <w:r w:rsidRPr="00B01373">
        <w:rPr>
          <w:lang w:val="en-GB"/>
        </w:rPr>
        <w:fldChar w:fldCharType="begin"/>
      </w:r>
      <w:r w:rsidRPr="00B01373">
        <w:rPr>
          <w:lang w:val="en-GB"/>
        </w:rPr>
        <w:instrText xml:space="preserve"> SEQ Figure \* ARABIC </w:instrText>
      </w:r>
      <w:r w:rsidRPr="00B01373">
        <w:rPr>
          <w:lang w:val="en-GB"/>
        </w:rPr>
        <w:fldChar w:fldCharType="separate"/>
      </w:r>
      <w:r w:rsidR="000C57B1" w:rsidRPr="00B01373">
        <w:rPr>
          <w:noProof/>
          <w:lang w:val="en-GB"/>
        </w:rPr>
        <w:t>10</w:t>
      </w:r>
      <w:r w:rsidRPr="00B01373">
        <w:rPr>
          <w:lang w:val="en-GB"/>
        </w:rPr>
        <w:fldChar w:fldCharType="end"/>
      </w:r>
      <w:r w:rsidRPr="00B01373">
        <w:rPr>
          <w:lang w:val="en-GB"/>
        </w:rPr>
        <w:t xml:space="preserve"> Annual Performance of Solar PV and Battery Power System</w:t>
      </w:r>
    </w:p>
    <w:p w:rsidR="000C57B1" w:rsidRPr="00B01373" w:rsidRDefault="000C57B1"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The figure above shows how the same relationship exists over an annual timescale. In the beginning of the year, a period of high demand coincides with a period of low production, thereby requiring the use of stored energy to meet demand. This relationship is inversed in the latter part of the year, and it is during this time that excess energy is stored. It can also be noted that the difference in energy required from the storage technology for the annual/seasonal timescale is several orders of magnitude higher than the diurnal timescale. For this hypothetical model, the size of the battery required to meet annual storage requirements is 6490MWh.</w:t>
      </w: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Recent studies show that island storage technologies, which are often used as replacements for peaker plants, have a specific cost between $273 and $1200 per kWh</w:t>
      </w:r>
      <w:r w:rsidRPr="00B01373">
        <w:rPr>
          <w:rFonts w:ascii="Times New Roman" w:hAnsi="Times New Roman"/>
          <w:sz w:val="22"/>
          <w:szCs w:val="22"/>
          <w:vertAlign w:val="superscript"/>
          <w:lang w:val="en-GB"/>
        </w:rPr>
        <w:footnoteReference w:id="19"/>
      </w:r>
      <w:r w:rsidRPr="00B01373">
        <w:rPr>
          <w:rFonts w:ascii="Times New Roman" w:hAnsi="Times New Roman"/>
          <w:sz w:val="22"/>
          <w:szCs w:val="22"/>
          <w:lang w:val="en-GB"/>
        </w:rPr>
        <w:t xml:space="preserve">. Assuming a </w:t>
      </w:r>
      <w:r w:rsidR="002A3669" w:rsidRPr="00B01373">
        <w:rPr>
          <w:rFonts w:ascii="Times New Roman" w:hAnsi="Times New Roman"/>
          <w:sz w:val="22"/>
          <w:szCs w:val="22"/>
          <w:lang w:val="en-GB"/>
        </w:rPr>
        <w:t>best-case</w:t>
      </w:r>
      <w:r w:rsidRPr="00B01373">
        <w:rPr>
          <w:rFonts w:ascii="Times New Roman" w:hAnsi="Times New Roman"/>
          <w:sz w:val="22"/>
          <w:szCs w:val="22"/>
          <w:lang w:val="en-GB"/>
        </w:rPr>
        <w:t xml:space="preserve"> scenario, the capital cost for the storage technology of this model is equivalent to approximately $1.7B. </w:t>
      </w:r>
    </w:p>
    <w:p w:rsidR="00E7103C" w:rsidRPr="00B01373" w:rsidRDefault="00E7103C" w:rsidP="00E7103C">
      <w:pPr>
        <w:rPr>
          <w:rFonts w:ascii="Times New Roman" w:hAnsi="Times New Roman"/>
          <w:b/>
          <w:i/>
          <w:sz w:val="22"/>
          <w:szCs w:val="22"/>
          <w:lang w:val="en-GB"/>
        </w:rPr>
      </w:pPr>
      <w:bookmarkStart w:id="115" w:name="_Toc492026169"/>
      <w:r w:rsidRPr="00B01373">
        <w:rPr>
          <w:rFonts w:ascii="Times New Roman" w:hAnsi="Times New Roman"/>
          <w:b/>
          <w:i/>
          <w:sz w:val="22"/>
          <w:szCs w:val="22"/>
          <w:lang w:val="en-GB"/>
        </w:rPr>
        <w:t>Economic Analysis</w:t>
      </w:r>
      <w:bookmarkEnd w:id="115"/>
    </w:p>
    <w:p w:rsidR="00E7103C" w:rsidRPr="00B01373" w:rsidRDefault="00E7103C" w:rsidP="00E7103C">
      <w:pPr>
        <w:rPr>
          <w:rFonts w:ascii="Times New Roman" w:hAnsi="Times New Roman"/>
          <w:b/>
          <w:sz w:val="22"/>
          <w:szCs w:val="22"/>
          <w:lang w:val="en-GB"/>
        </w:rPr>
      </w:pPr>
    </w:p>
    <w:tbl>
      <w:tblPr>
        <w:tblStyle w:val="PlainTable3"/>
        <w:tblW w:w="7164" w:type="dxa"/>
        <w:tblLook w:val="04A0" w:firstRow="1" w:lastRow="0" w:firstColumn="1" w:lastColumn="0" w:noHBand="0" w:noVBand="1"/>
      </w:tblPr>
      <w:tblGrid>
        <w:gridCol w:w="1463"/>
        <w:gridCol w:w="2536"/>
        <w:gridCol w:w="1316"/>
        <w:gridCol w:w="1996"/>
      </w:tblGrid>
      <w:tr w:rsidR="00E7103C" w:rsidRPr="00B01373" w:rsidTr="00C4605C">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316" w:type="dxa"/>
            <w:noWrap/>
            <w:hideMark/>
          </w:tcPr>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Energy</w:t>
            </w:r>
          </w:p>
        </w:tc>
        <w:tc>
          <w:tcPr>
            <w:tcW w:w="2536"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Capacity Factor</w:t>
            </w:r>
          </w:p>
        </w:tc>
        <w:tc>
          <w:tcPr>
            <w:tcW w:w="1316"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1996" w:type="dxa"/>
            <w:noWrap/>
            <w:hideMark/>
          </w:tcPr>
          <w:p w:rsidR="00E7103C" w:rsidRPr="00B01373" w:rsidRDefault="00E7103C" w:rsidP="00E7103C">
            <w:pP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0.2</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16" w:type="dxa"/>
            <w:noWrap/>
            <w:hideMark/>
          </w:tcPr>
          <w:p w:rsidR="00E7103C" w:rsidRPr="00B01373" w:rsidRDefault="00E7103C" w:rsidP="00E7103C">
            <w:pPr>
              <w:rPr>
                <w:rFonts w:ascii="Times New Roman" w:hAnsi="Times New Roman"/>
                <w:sz w:val="22"/>
                <w:szCs w:val="22"/>
                <w:lang w:val="en-GB"/>
              </w:rPr>
            </w:pPr>
          </w:p>
        </w:tc>
        <w:tc>
          <w:tcPr>
            <w:tcW w:w="253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System Size</w:t>
            </w:r>
          </w:p>
        </w:tc>
        <w:tc>
          <w:tcPr>
            <w:tcW w:w="131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MWp</w:t>
            </w:r>
          </w:p>
        </w:tc>
        <w:tc>
          <w:tcPr>
            <w:tcW w:w="1996" w:type="dxa"/>
            <w:noWrap/>
            <w:hideMark/>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48</w:t>
            </w:r>
          </w:p>
        </w:tc>
      </w:tr>
      <w:tr w:rsidR="00E7103C" w:rsidRPr="00B01373" w:rsidTr="00C4605C">
        <w:trPr>
          <w:trHeight w:val="320"/>
        </w:trPr>
        <w:tc>
          <w:tcPr>
            <w:cnfStyle w:val="001000000000" w:firstRow="0" w:lastRow="0" w:firstColumn="1" w:lastColumn="0" w:oddVBand="0" w:evenVBand="0" w:oddHBand="0" w:evenHBand="0" w:firstRowFirstColumn="0" w:firstRowLastColumn="0" w:lastRowFirstColumn="0" w:lastRowLastColumn="0"/>
            <w:tcW w:w="1316" w:type="dxa"/>
            <w:noWrap/>
            <w:hideMark/>
          </w:tcPr>
          <w:p w:rsidR="00E7103C" w:rsidRPr="00B01373" w:rsidRDefault="00E7103C" w:rsidP="00E7103C">
            <w:pPr>
              <w:rPr>
                <w:rFonts w:ascii="Times New Roman" w:hAnsi="Times New Roman"/>
                <w:sz w:val="22"/>
                <w:szCs w:val="22"/>
                <w:lang w:val="en-GB"/>
              </w:rPr>
            </w:pPr>
          </w:p>
        </w:tc>
        <w:tc>
          <w:tcPr>
            <w:tcW w:w="2536"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Base Yield</w:t>
            </w:r>
          </w:p>
        </w:tc>
        <w:tc>
          <w:tcPr>
            <w:tcW w:w="1316"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kWh/Year</w:t>
            </w:r>
          </w:p>
        </w:tc>
        <w:tc>
          <w:tcPr>
            <w:tcW w:w="1996" w:type="dxa"/>
            <w:noWrap/>
            <w:hideMark/>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 xml:space="preserve"> 83,220,000 </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16" w:type="dxa"/>
            <w:noWrap/>
          </w:tcPr>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FINANCIAL</w:t>
            </w:r>
          </w:p>
        </w:tc>
        <w:tc>
          <w:tcPr>
            <w:tcW w:w="253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Specific Cost</w:t>
            </w:r>
          </w:p>
        </w:tc>
        <w:tc>
          <w:tcPr>
            <w:tcW w:w="131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$/kW</w:t>
            </w:r>
          </w:p>
        </w:tc>
        <w:tc>
          <w:tcPr>
            <w:tcW w:w="199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2000</w:t>
            </w:r>
          </w:p>
        </w:tc>
      </w:tr>
      <w:tr w:rsidR="00E7103C" w:rsidRPr="00B01373" w:rsidTr="00C4605C">
        <w:trPr>
          <w:trHeight w:val="338"/>
        </w:trPr>
        <w:tc>
          <w:tcPr>
            <w:cnfStyle w:val="001000000000" w:firstRow="0" w:lastRow="0" w:firstColumn="1" w:lastColumn="0" w:oddVBand="0" w:evenVBand="0" w:oddHBand="0" w:evenHBand="0" w:firstRowFirstColumn="0" w:firstRowLastColumn="0" w:lastRowFirstColumn="0" w:lastRowLastColumn="0"/>
            <w:tcW w:w="1316" w:type="dxa"/>
            <w:noWrap/>
          </w:tcPr>
          <w:p w:rsidR="00E7103C" w:rsidRPr="00B01373" w:rsidRDefault="00E7103C" w:rsidP="00E7103C">
            <w:pPr>
              <w:rPr>
                <w:rFonts w:ascii="Times New Roman" w:hAnsi="Times New Roman"/>
                <w:sz w:val="22"/>
                <w:szCs w:val="22"/>
                <w:lang w:val="en-GB"/>
              </w:rPr>
            </w:pPr>
          </w:p>
        </w:tc>
        <w:tc>
          <w:tcPr>
            <w:tcW w:w="253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Capex</w:t>
            </w:r>
          </w:p>
        </w:tc>
        <w:tc>
          <w:tcPr>
            <w:tcW w:w="131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199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 xml:space="preserve">$1,847,300,000 </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16" w:type="dxa"/>
            <w:noWrap/>
          </w:tcPr>
          <w:p w:rsidR="00E7103C" w:rsidRPr="00B01373" w:rsidRDefault="00E7103C" w:rsidP="00E7103C">
            <w:pPr>
              <w:rPr>
                <w:rFonts w:ascii="Times New Roman" w:hAnsi="Times New Roman"/>
                <w:sz w:val="22"/>
                <w:szCs w:val="22"/>
                <w:lang w:val="en-GB"/>
              </w:rPr>
            </w:pPr>
          </w:p>
        </w:tc>
        <w:tc>
          <w:tcPr>
            <w:tcW w:w="253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NPV</w:t>
            </w:r>
          </w:p>
        </w:tc>
        <w:tc>
          <w:tcPr>
            <w:tcW w:w="131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199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 xml:space="preserve"> $(1,460,958,034)</w:t>
            </w:r>
          </w:p>
        </w:tc>
      </w:tr>
      <w:tr w:rsidR="00E7103C" w:rsidRPr="00B01373" w:rsidTr="00C4605C">
        <w:trPr>
          <w:trHeight w:val="320"/>
        </w:trPr>
        <w:tc>
          <w:tcPr>
            <w:cnfStyle w:val="001000000000" w:firstRow="0" w:lastRow="0" w:firstColumn="1" w:lastColumn="0" w:oddVBand="0" w:evenVBand="0" w:oddHBand="0" w:evenHBand="0" w:firstRowFirstColumn="0" w:firstRowLastColumn="0" w:lastRowFirstColumn="0" w:lastRowLastColumn="0"/>
            <w:tcW w:w="1316" w:type="dxa"/>
            <w:noWrap/>
          </w:tcPr>
          <w:p w:rsidR="00E7103C" w:rsidRPr="00B01373" w:rsidRDefault="00E7103C" w:rsidP="00E7103C">
            <w:pPr>
              <w:rPr>
                <w:rFonts w:ascii="Times New Roman" w:hAnsi="Times New Roman"/>
                <w:sz w:val="22"/>
                <w:szCs w:val="22"/>
                <w:lang w:val="en-GB"/>
              </w:rPr>
            </w:pPr>
          </w:p>
        </w:tc>
        <w:tc>
          <w:tcPr>
            <w:tcW w:w="253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IRR</w:t>
            </w:r>
          </w:p>
        </w:tc>
        <w:tc>
          <w:tcPr>
            <w:tcW w:w="131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199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-8%</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16" w:type="dxa"/>
            <w:noWrap/>
          </w:tcPr>
          <w:p w:rsidR="00E7103C" w:rsidRPr="00B01373" w:rsidRDefault="00E7103C" w:rsidP="00E7103C">
            <w:pPr>
              <w:rPr>
                <w:rFonts w:ascii="Times New Roman" w:hAnsi="Times New Roman"/>
                <w:sz w:val="22"/>
                <w:szCs w:val="22"/>
                <w:lang w:val="en-GB"/>
              </w:rPr>
            </w:pPr>
          </w:p>
        </w:tc>
        <w:tc>
          <w:tcPr>
            <w:tcW w:w="253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Payback Period</w:t>
            </w:r>
          </w:p>
        </w:tc>
        <w:tc>
          <w:tcPr>
            <w:tcW w:w="131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Years</w:t>
            </w:r>
          </w:p>
        </w:tc>
        <w:tc>
          <w:tcPr>
            <w:tcW w:w="199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0</w:t>
            </w:r>
          </w:p>
        </w:tc>
      </w:tr>
      <w:tr w:rsidR="00E7103C" w:rsidRPr="00B01373" w:rsidTr="00C4605C">
        <w:trPr>
          <w:trHeight w:val="320"/>
        </w:trPr>
        <w:tc>
          <w:tcPr>
            <w:cnfStyle w:val="001000000000" w:firstRow="0" w:lastRow="0" w:firstColumn="1" w:lastColumn="0" w:oddVBand="0" w:evenVBand="0" w:oddHBand="0" w:evenHBand="0" w:firstRowFirstColumn="0" w:firstRowLastColumn="0" w:lastRowFirstColumn="0" w:lastRowLastColumn="0"/>
            <w:tcW w:w="1316" w:type="dxa"/>
            <w:noWrap/>
          </w:tcPr>
          <w:p w:rsidR="00E7103C" w:rsidRPr="00B01373" w:rsidRDefault="00E7103C" w:rsidP="00E7103C">
            <w:pPr>
              <w:rPr>
                <w:rFonts w:ascii="Times New Roman" w:hAnsi="Times New Roman"/>
                <w:sz w:val="22"/>
                <w:szCs w:val="22"/>
                <w:lang w:val="en-GB"/>
              </w:rPr>
            </w:pPr>
          </w:p>
        </w:tc>
        <w:tc>
          <w:tcPr>
            <w:tcW w:w="253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TLCC</w:t>
            </w:r>
          </w:p>
        </w:tc>
        <w:tc>
          <w:tcPr>
            <w:tcW w:w="131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w:t>
            </w:r>
          </w:p>
        </w:tc>
        <w:tc>
          <w:tcPr>
            <w:tcW w:w="1996" w:type="dxa"/>
            <w:noWrap/>
            <w:vAlign w:val="bottom"/>
          </w:tcPr>
          <w:p w:rsidR="00E7103C" w:rsidRPr="00B01373" w:rsidRDefault="00E7103C" w:rsidP="00E7103C">
            <w:pPr>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 xml:space="preserve"> $1,857,341,936 </w:t>
            </w:r>
          </w:p>
        </w:tc>
      </w:tr>
      <w:tr w:rsidR="00E7103C" w:rsidRPr="00B01373" w:rsidTr="00C4605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16" w:type="dxa"/>
            <w:noWrap/>
          </w:tcPr>
          <w:p w:rsidR="00E7103C" w:rsidRPr="00B01373" w:rsidRDefault="00E7103C" w:rsidP="00E7103C">
            <w:pPr>
              <w:rPr>
                <w:rFonts w:ascii="Times New Roman" w:hAnsi="Times New Roman"/>
                <w:sz w:val="22"/>
                <w:szCs w:val="22"/>
                <w:lang w:val="en-GB"/>
              </w:rPr>
            </w:pPr>
          </w:p>
        </w:tc>
        <w:tc>
          <w:tcPr>
            <w:tcW w:w="253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LCOE</w:t>
            </w:r>
          </w:p>
        </w:tc>
        <w:tc>
          <w:tcPr>
            <w:tcW w:w="131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$/kWh</w:t>
            </w:r>
          </w:p>
        </w:tc>
        <w:tc>
          <w:tcPr>
            <w:tcW w:w="1996" w:type="dxa"/>
            <w:noWrap/>
            <w:vAlign w:val="bottom"/>
          </w:tcPr>
          <w:p w:rsidR="00E7103C" w:rsidRPr="00B01373" w:rsidRDefault="00E7103C" w:rsidP="00E7103C">
            <w:pP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lang w:val="en-GB"/>
              </w:rPr>
            </w:pPr>
            <w:r w:rsidRPr="00B01373">
              <w:rPr>
                <w:rFonts w:ascii="Times New Roman" w:hAnsi="Times New Roman"/>
                <w:sz w:val="22"/>
                <w:szCs w:val="22"/>
                <w:lang w:val="en-GB"/>
              </w:rPr>
              <w:t>0.930</w:t>
            </w:r>
          </w:p>
        </w:tc>
      </w:tr>
    </w:tbl>
    <w:p w:rsidR="00E7103C" w:rsidRPr="00B01373" w:rsidRDefault="00E7103C" w:rsidP="00E7103C">
      <w:pPr>
        <w:rPr>
          <w:rFonts w:ascii="Times New Roman" w:hAnsi="Times New Roman"/>
          <w:b/>
          <w:sz w:val="22"/>
          <w:szCs w:val="22"/>
          <w:lang w:val="en-GB"/>
        </w:rPr>
      </w:pPr>
    </w:p>
    <w:p w:rsidR="003E5309" w:rsidRPr="00B01373" w:rsidRDefault="00E7103C" w:rsidP="001E4C9C">
      <w:pPr>
        <w:keepNext/>
      </w:pPr>
      <w:r w:rsidRPr="00B01373">
        <w:rPr>
          <w:rFonts w:ascii="Times New Roman" w:hAnsi="Times New Roman"/>
          <w:b/>
          <w:noProof/>
          <w:sz w:val="22"/>
          <w:szCs w:val="22"/>
        </w:rPr>
        <w:drawing>
          <wp:inline distT="0" distB="0" distL="0" distR="0" wp14:anchorId="1922BD3D" wp14:editId="64C2850E">
            <wp:extent cx="4432300" cy="1955800"/>
            <wp:effectExtent l="0" t="0" r="1270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32300" cy="1955800"/>
                    </a:xfrm>
                    <a:prstGeom prst="rect">
                      <a:avLst/>
                    </a:prstGeom>
                  </pic:spPr>
                </pic:pic>
              </a:graphicData>
            </a:graphic>
          </wp:inline>
        </w:drawing>
      </w:r>
    </w:p>
    <w:p w:rsidR="00E7103C" w:rsidRPr="00B01373" w:rsidRDefault="003E5309" w:rsidP="001E4C9C">
      <w:pPr>
        <w:pStyle w:val="Caption"/>
        <w:rPr>
          <w:b w:val="0"/>
        </w:rPr>
      </w:pPr>
      <w:r w:rsidRPr="00B01373">
        <w:t xml:space="preserve">Figure </w:t>
      </w:r>
      <w:fldSimple w:instr=" SEQ Figure \* ARABIC ">
        <w:r w:rsidR="000C57B1" w:rsidRPr="00B01373">
          <w:rPr>
            <w:noProof/>
          </w:rPr>
          <w:t>11</w:t>
        </w:r>
      </w:fldSimple>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It can be seen from the results that this project has a poor economic performance; the LCOE is an order of magnitude higher than that of the PV farm used to offset diesel.</w:t>
      </w:r>
    </w:p>
    <w:p w:rsidR="0037368A" w:rsidRDefault="0037368A" w:rsidP="0037368A">
      <w:pPr>
        <w:rPr>
          <w:rFonts w:ascii="Times New Roman" w:hAnsi="Times New Roman"/>
          <w:b/>
          <w:sz w:val="22"/>
          <w:szCs w:val="22"/>
          <w:lang w:val="en-GB"/>
        </w:rPr>
      </w:pPr>
      <w:bookmarkStart w:id="116" w:name="_Toc492026170"/>
    </w:p>
    <w:p w:rsidR="0037368A" w:rsidRDefault="0037368A" w:rsidP="0037368A">
      <w:pPr>
        <w:rPr>
          <w:rFonts w:ascii="Times New Roman" w:hAnsi="Times New Roman"/>
          <w:b/>
          <w:sz w:val="22"/>
          <w:szCs w:val="22"/>
          <w:lang w:val="en-GB"/>
        </w:rPr>
      </w:pPr>
    </w:p>
    <w:p w:rsidR="00E7103C" w:rsidRPr="00B01373" w:rsidRDefault="00E7103C" w:rsidP="0037368A">
      <w:pPr>
        <w:rPr>
          <w:rFonts w:ascii="Times New Roman" w:hAnsi="Times New Roman"/>
          <w:b/>
          <w:bCs/>
          <w:sz w:val="22"/>
          <w:szCs w:val="22"/>
          <w:lang w:val="en-GB"/>
        </w:rPr>
      </w:pPr>
      <w:r w:rsidRPr="00B01373">
        <w:rPr>
          <w:rFonts w:ascii="Times New Roman" w:hAnsi="Times New Roman"/>
          <w:b/>
          <w:bCs/>
          <w:sz w:val="22"/>
          <w:szCs w:val="22"/>
          <w:lang w:val="en-GB"/>
        </w:rPr>
        <w:t>Overview of Results</w:t>
      </w:r>
      <w:bookmarkEnd w:id="116"/>
    </w:p>
    <w:p w:rsidR="0037368A" w:rsidRDefault="0037368A"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As can be seen from the two figures below, the option which has the best economic performance is a Solar PV farm without storage. Its LCOE is approximately 5 USD cents per kWh, and it has a positive IRR of nearly 25%, but it cannot be relied upon to provide baseload power due to its intermittent nature.</w:t>
      </w:r>
    </w:p>
    <w:p w:rsidR="00E7103C" w:rsidRPr="00B01373" w:rsidRDefault="00E7103C"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Moreover, there are obvious barriers that stand in the way of implementing such a system. Using the rule of thumb of 9.3m</w:t>
      </w:r>
      <w:r w:rsidRPr="00B01373">
        <w:rPr>
          <w:rFonts w:ascii="Times New Roman" w:hAnsi="Times New Roman"/>
          <w:sz w:val="22"/>
          <w:szCs w:val="22"/>
          <w:vertAlign w:val="superscript"/>
          <w:lang w:val="en-GB"/>
        </w:rPr>
        <w:t>2</w:t>
      </w:r>
      <w:r w:rsidRPr="00B01373">
        <w:rPr>
          <w:rFonts w:ascii="Times New Roman" w:hAnsi="Times New Roman"/>
          <w:sz w:val="22"/>
          <w:szCs w:val="22"/>
          <w:lang w:val="en-GB"/>
        </w:rPr>
        <w:t xml:space="preserve">/kWp of Solar PV, the space requirement for 48 MWp will be equivalent to 44.6 hectares. It the government was to pursue a system of this size, one of the possible ‘sites’ is rooftops, but PV systems mounted onto these will have to perform as well (pro rata) as if they were ground-mounted i.e. correctly oriented and be free of overshadowing, as well as allowing easy access for maintenance work. This alone already limits what little roof space is available, forcing the lion’s share of the installed capacity to be ground-mounted, for which additional technical and logistic constraints (e.g. distance from the grid, associated O&amp;M costs, orientation and overshadowing) will not only reduce economic performance, but will, in all likelihood, limit the installed capacity. Solar PV, therefore, makes economic sense as a technology to reduce diesel consumption, but its capacity is likely to be limited by the availability of eligible sites.                                                                                                                                                                                                                                                                                                                                                                                                   </w:t>
      </w:r>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b/>
          <w:sz w:val="22"/>
          <w:szCs w:val="22"/>
          <w:lang w:val="en-GB"/>
        </w:rPr>
      </w:pPr>
      <w:r w:rsidRPr="00B01373">
        <w:rPr>
          <w:rFonts w:ascii="Times New Roman" w:hAnsi="Times New Roman"/>
          <w:b/>
          <w:noProof/>
          <w:sz w:val="22"/>
          <w:szCs w:val="22"/>
        </w:rPr>
        <w:drawing>
          <wp:inline distT="0" distB="0" distL="0" distR="0" wp14:anchorId="15775742" wp14:editId="1E5B4B68">
            <wp:extent cx="4166235" cy="249281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72512" cy="2496573"/>
                    </a:xfrm>
                    <a:prstGeom prst="rect">
                      <a:avLst/>
                    </a:prstGeom>
                  </pic:spPr>
                </pic:pic>
              </a:graphicData>
            </a:graphic>
          </wp:inline>
        </w:drawing>
      </w:r>
    </w:p>
    <w:p w:rsidR="00E7103C" w:rsidRPr="00B01373" w:rsidRDefault="00E7103C" w:rsidP="00E7103C">
      <w:pPr>
        <w:rPr>
          <w:rFonts w:ascii="Times New Roman" w:hAnsi="Times New Roman"/>
          <w:b/>
          <w:bCs/>
          <w:sz w:val="22"/>
          <w:szCs w:val="22"/>
          <w:lang w:val="en-GB"/>
        </w:rPr>
      </w:pPr>
      <w:r w:rsidRPr="00B01373">
        <w:rPr>
          <w:rFonts w:ascii="Times New Roman" w:hAnsi="Times New Roman"/>
          <w:b/>
          <w:bCs/>
          <w:sz w:val="22"/>
          <w:szCs w:val="22"/>
          <w:lang w:val="en-GB"/>
        </w:rPr>
        <w:t xml:space="preserve">Figure </w:t>
      </w:r>
      <w:r w:rsidRPr="00B01373">
        <w:rPr>
          <w:rFonts w:ascii="Times New Roman" w:hAnsi="Times New Roman"/>
          <w:b/>
          <w:bCs/>
          <w:sz w:val="22"/>
          <w:szCs w:val="22"/>
          <w:lang w:val="en-GB"/>
        </w:rPr>
        <w:fldChar w:fldCharType="begin"/>
      </w:r>
      <w:r w:rsidRPr="00B01373">
        <w:rPr>
          <w:rFonts w:ascii="Times New Roman" w:hAnsi="Times New Roman"/>
          <w:b/>
          <w:bCs/>
          <w:sz w:val="22"/>
          <w:szCs w:val="22"/>
          <w:lang w:val="en-GB"/>
        </w:rPr>
        <w:instrText xml:space="preserve"> SEQ Figure \* ARABIC </w:instrText>
      </w:r>
      <w:r w:rsidRPr="00B01373">
        <w:rPr>
          <w:rFonts w:ascii="Times New Roman" w:hAnsi="Times New Roman"/>
          <w:b/>
          <w:bCs/>
          <w:sz w:val="22"/>
          <w:szCs w:val="22"/>
          <w:lang w:val="en-GB"/>
        </w:rPr>
        <w:fldChar w:fldCharType="separate"/>
      </w:r>
      <w:r w:rsidR="000C57B1" w:rsidRPr="00B01373">
        <w:rPr>
          <w:rFonts w:ascii="Times New Roman" w:hAnsi="Times New Roman"/>
          <w:b/>
          <w:bCs/>
          <w:noProof/>
          <w:sz w:val="22"/>
          <w:szCs w:val="22"/>
          <w:lang w:val="en-GB"/>
        </w:rPr>
        <w:t>12</w:t>
      </w:r>
      <w:r w:rsidRPr="00B01373">
        <w:rPr>
          <w:rFonts w:ascii="Times New Roman" w:hAnsi="Times New Roman"/>
          <w:b/>
          <w:sz w:val="22"/>
          <w:szCs w:val="22"/>
          <w:lang w:val="en-GB"/>
        </w:rPr>
        <w:fldChar w:fldCharType="end"/>
      </w:r>
    </w:p>
    <w:p w:rsidR="0037368A" w:rsidRDefault="0037368A" w:rsidP="00E7103C">
      <w:pPr>
        <w:rPr>
          <w:rFonts w:ascii="Times New Roman" w:hAnsi="Times New Roman"/>
          <w:sz w:val="22"/>
          <w:szCs w:val="22"/>
          <w:lang w:val="en-GB"/>
        </w:rPr>
      </w:pP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 xml:space="preserve">The least performant option is Wind Power, which has an IRR of close to -12.5% and LCOE of approximately 30 USD cents per kWh. Both Geothermal and Hydropower perform satisfactorily, but as discussed earlier, the limitations of the Hydropower option are that insufficient data has been made available to establish an accurate value for its capacity factor. Moreover, Hydropower is further limited by its low potential (~5MW, thereby unable to provide baseload power) and location (not on Grand Comores). </w:t>
      </w:r>
    </w:p>
    <w:p w:rsidR="00E7103C" w:rsidRPr="00B01373" w:rsidRDefault="00E7103C" w:rsidP="00E7103C">
      <w:pPr>
        <w:rPr>
          <w:rFonts w:ascii="Times New Roman" w:hAnsi="Times New Roman"/>
          <w:b/>
          <w:sz w:val="22"/>
          <w:szCs w:val="22"/>
          <w:lang w:val="en-GB"/>
        </w:rPr>
      </w:pPr>
    </w:p>
    <w:p w:rsidR="00E7103C" w:rsidRPr="00B01373" w:rsidRDefault="00E7103C" w:rsidP="00E7103C">
      <w:pPr>
        <w:rPr>
          <w:rFonts w:ascii="Times New Roman" w:hAnsi="Times New Roman"/>
          <w:b/>
          <w:sz w:val="22"/>
          <w:szCs w:val="22"/>
          <w:lang w:val="en-GB"/>
        </w:rPr>
      </w:pPr>
      <w:r w:rsidRPr="00B01373">
        <w:rPr>
          <w:rFonts w:ascii="Times New Roman" w:hAnsi="Times New Roman"/>
          <w:b/>
          <w:noProof/>
          <w:sz w:val="22"/>
          <w:szCs w:val="22"/>
        </w:rPr>
        <w:drawing>
          <wp:inline distT="0" distB="0" distL="0" distR="0" wp14:anchorId="2F6892C0" wp14:editId="59D28B8B">
            <wp:extent cx="4166235" cy="249281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66235" cy="2492817"/>
                    </a:xfrm>
                    <a:prstGeom prst="rect">
                      <a:avLst/>
                    </a:prstGeom>
                  </pic:spPr>
                </pic:pic>
              </a:graphicData>
            </a:graphic>
          </wp:inline>
        </w:drawing>
      </w:r>
    </w:p>
    <w:p w:rsidR="00E7103C" w:rsidRPr="00B01373" w:rsidRDefault="00E7103C" w:rsidP="00E7103C">
      <w:pPr>
        <w:rPr>
          <w:rFonts w:ascii="Times New Roman" w:hAnsi="Times New Roman"/>
          <w:b/>
          <w:bCs/>
          <w:sz w:val="22"/>
          <w:szCs w:val="22"/>
          <w:lang w:val="en-GB"/>
        </w:rPr>
      </w:pPr>
      <w:r w:rsidRPr="00B01373">
        <w:rPr>
          <w:rFonts w:ascii="Times New Roman" w:hAnsi="Times New Roman"/>
          <w:b/>
          <w:bCs/>
          <w:sz w:val="22"/>
          <w:szCs w:val="22"/>
          <w:lang w:val="en-GB"/>
        </w:rPr>
        <w:t xml:space="preserve">Figure </w:t>
      </w:r>
      <w:r w:rsidRPr="00B01373">
        <w:rPr>
          <w:rFonts w:ascii="Times New Roman" w:hAnsi="Times New Roman"/>
          <w:b/>
          <w:bCs/>
          <w:sz w:val="22"/>
          <w:szCs w:val="22"/>
          <w:lang w:val="en-GB"/>
        </w:rPr>
        <w:fldChar w:fldCharType="begin"/>
      </w:r>
      <w:r w:rsidRPr="00B01373">
        <w:rPr>
          <w:rFonts w:ascii="Times New Roman" w:hAnsi="Times New Roman"/>
          <w:b/>
          <w:bCs/>
          <w:sz w:val="22"/>
          <w:szCs w:val="22"/>
          <w:lang w:val="en-GB"/>
        </w:rPr>
        <w:instrText xml:space="preserve"> SEQ Figure \* ARABIC </w:instrText>
      </w:r>
      <w:r w:rsidRPr="00B01373">
        <w:rPr>
          <w:rFonts w:ascii="Times New Roman" w:hAnsi="Times New Roman"/>
          <w:b/>
          <w:bCs/>
          <w:sz w:val="22"/>
          <w:szCs w:val="22"/>
          <w:lang w:val="en-GB"/>
        </w:rPr>
        <w:fldChar w:fldCharType="separate"/>
      </w:r>
      <w:r w:rsidR="000C57B1" w:rsidRPr="00B01373">
        <w:rPr>
          <w:rFonts w:ascii="Times New Roman" w:hAnsi="Times New Roman"/>
          <w:b/>
          <w:bCs/>
          <w:noProof/>
          <w:sz w:val="22"/>
          <w:szCs w:val="22"/>
          <w:lang w:val="en-GB"/>
        </w:rPr>
        <w:t>13</w:t>
      </w:r>
      <w:r w:rsidRPr="00B01373">
        <w:rPr>
          <w:rFonts w:ascii="Times New Roman" w:hAnsi="Times New Roman"/>
          <w:b/>
          <w:sz w:val="22"/>
          <w:szCs w:val="22"/>
          <w:lang w:val="en-GB"/>
        </w:rPr>
        <w:fldChar w:fldCharType="end"/>
      </w:r>
      <w:r w:rsidRPr="00B01373">
        <w:rPr>
          <w:rFonts w:ascii="Times New Roman" w:hAnsi="Times New Roman"/>
          <w:b/>
          <w:bCs/>
          <w:sz w:val="22"/>
          <w:szCs w:val="22"/>
          <w:lang w:val="en-GB"/>
        </w:rPr>
        <w:t xml:space="preserve"> Internal Rate of Return for Renewable Technologies Analysed</w:t>
      </w:r>
    </w:p>
    <w:p w:rsidR="00E7103C" w:rsidRPr="00B01373" w:rsidRDefault="00E7103C" w:rsidP="00E7103C">
      <w:pPr>
        <w:rPr>
          <w:rFonts w:ascii="Times New Roman" w:hAnsi="Times New Roman"/>
          <w:sz w:val="22"/>
          <w:szCs w:val="22"/>
          <w:lang w:val="en-GB"/>
        </w:rPr>
      </w:pPr>
      <w:r w:rsidRPr="00B01373">
        <w:rPr>
          <w:rFonts w:ascii="Times New Roman" w:hAnsi="Times New Roman"/>
          <w:sz w:val="22"/>
          <w:szCs w:val="22"/>
          <w:lang w:val="en-GB"/>
        </w:rPr>
        <w:t xml:space="preserve">The option for which Solar PV with battery storage was used to provide baseload has been demonstrated to be economically unviable (negative IRR and high LCOE). This having been said, loose assumptions were made to characterise the grid’s annual load curve. Despite this, even if the battery size was to be reduced by an order of magnitude, it is unlikely that the LCOE would be competitive with Geothermal. </w:t>
      </w:r>
    </w:p>
    <w:p w:rsidR="00E7103C" w:rsidRPr="00B01373" w:rsidRDefault="00E7103C" w:rsidP="00E7103C">
      <w:pPr>
        <w:rPr>
          <w:rFonts w:ascii="Times New Roman" w:hAnsi="Times New Roman"/>
          <w:b/>
          <w:sz w:val="22"/>
          <w:szCs w:val="22"/>
          <w:lang w:val="en-GB"/>
        </w:rPr>
      </w:pPr>
    </w:p>
    <w:p w:rsidR="00E7103C" w:rsidRPr="00B01373" w:rsidRDefault="00E7103C" w:rsidP="00E7103C">
      <w:pPr>
        <w:numPr>
          <w:ilvl w:val="0"/>
          <w:numId w:val="1"/>
        </w:numPr>
        <w:rPr>
          <w:rFonts w:ascii="Times New Roman" w:hAnsi="Times New Roman"/>
          <w:b/>
          <w:bCs/>
          <w:sz w:val="22"/>
          <w:szCs w:val="22"/>
          <w:lang w:val="en-GB"/>
        </w:rPr>
      </w:pPr>
      <w:bookmarkStart w:id="117" w:name="_Toc492026171"/>
      <w:r w:rsidRPr="00B01373">
        <w:rPr>
          <w:rFonts w:ascii="Times New Roman" w:hAnsi="Times New Roman"/>
          <w:b/>
          <w:bCs/>
          <w:sz w:val="22"/>
          <w:szCs w:val="22"/>
          <w:lang w:val="en-GB"/>
        </w:rPr>
        <w:t>Conclusions and Recommendations</w:t>
      </w:r>
      <w:bookmarkEnd w:id="117"/>
    </w:p>
    <w:p w:rsidR="00E7103C" w:rsidRPr="001E4C9C" w:rsidRDefault="00E7103C" w:rsidP="00E7103C">
      <w:pPr>
        <w:rPr>
          <w:rFonts w:ascii="Times New Roman" w:hAnsi="Times New Roman"/>
          <w:sz w:val="22"/>
          <w:szCs w:val="22"/>
          <w:lang w:val="en-GB"/>
        </w:rPr>
      </w:pPr>
      <w:r w:rsidRPr="00B01373">
        <w:rPr>
          <w:rFonts w:ascii="Times New Roman" w:hAnsi="Times New Roman"/>
          <w:sz w:val="22"/>
          <w:szCs w:val="22"/>
          <w:lang w:val="en-GB"/>
        </w:rPr>
        <w:t xml:space="preserve">Based on these results, it is recommended that the proposed Geothermal project be prioritised as it is the only technology </w:t>
      </w:r>
      <w:r w:rsidR="00A97B65" w:rsidRPr="00B01373">
        <w:rPr>
          <w:rFonts w:ascii="Times New Roman" w:hAnsi="Times New Roman"/>
          <w:sz w:val="22"/>
          <w:szCs w:val="22"/>
          <w:lang w:val="en-GB"/>
        </w:rPr>
        <w:t>that</w:t>
      </w:r>
      <w:r w:rsidRPr="00B01373">
        <w:rPr>
          <w:rFonts w:ascii="Times New Roman" w:hAnsi="Times New Roman"/>
          <w:sz w:val="22"/>
          <w:szCs w:val="22"/>
          <w:lang w:val="en-GB"/>
        </w:rPr>
        <w:t xml:space="preserve"> can provide an economically </w:t>
      </w:r>
      <w:r w:rsidR="00A97B65" w:rsidRPr="00B01373">
        <w:rPr>
          <w:rFonts w:ascii="Times New Roman" w:hAnsi="Times New Roman"/>
          <w:sz w:val="22"/>
          <w:szCs w:val="22"/>
          <w:lang w:val="en-GB"/>
        </w:rPr>
        <w:t xml:space="preserve">viable </w:t>
      </w:r>
      <w:r w:rsidRPr="00B01373">
        <w:rPr>
          <w:rFonts w:ascii="Times New Roman" w:hAnsi="Times New Roman"/>
          <w:sz w:val="22"/>
          <w:szCs w:val="22"/>
          <w:lang w:val="en-GB"/>
        </w:rPr>
        <w:t xml:space="preserve">firm source of power. Although there are significant risks associated with this technology, it is certain that alternatives seeking to provide the same quality of power are not economically viable or are not </w:t>
      </w:r>
      <w:r w:rsidR="00A97B65" w:rsidRPr="00B01373">
        <w:rPr>
          <w:rFonts w:ascii="Times New Roman" w:hAnsi="Times New Roman"/>
          <w:sz w:val="22"/>
          <w:szCs w:val="22"/>
          <w:lang w:val="en-GB"/>
        </w:rPr>
        <w:t>capable of</w:t>
      </w:r>
      <w:r w:rsidRPr="00B01373">
        <w:rPr>
          <w:rFonts w:ascii="Times New Roman" w:hAnsi="Times New Roman"/>
          <w:sz w:val="22"/>
          <w:szCs w:val="22"/>
          <w:lang w:val="en-GB"/>
        </w:rPr>
        <w:t xml:space="preserve"> </w:t>
      </w:r>
      <w:r w:rsidR="00A97B65" w:rsidRPr="00B01373">
        <w:rPr>
          <w:rFonts w:ascii="Times New Roman" w:hAnsi="Times New Roman"/>
          <w:sz w:val="22"/>
          <w:szCs w:val="22"/>
          <w:lang w:val="en-GB"/>
        </w:rPr>
        <w:t xml:space="preserve">scaling up (whether it be because of a lack of resources or space) </w:t>
      </w:r>
      <w:r w:rsidRPr="00B01373">
        <w:rPr>
          <w:rFonts w:ascii="Times New Roman" w:hAnsi="Times New Roman"/>
          <w:sz w:val="22"/>
          <w:szCs w:val="22"/>
          <w:lang w:val="en-GB"/>
        </w:rPr>
        <w:t xml:space="preserve">to meet all of Grande Comoros’ electricity needs. It must be noted, however, that the process of developing this project will extend over several years, during which time the </w:t>
      </w:r>
      <w:r w:rsidR="00A97B65" w:rsidRPr="00B01373">
        <w:rPr>
          <w:rFonts w:ascii="Times New Roman" w:hAnsi="Times New Roman"/>
          <w:sz w:val="22"/>
          <w:szCs w:val="22"/>
          <w:lang w:val="en-GB"/>
        </w:rPr>
        <w:t xml:space="preserve">Solar PV </w:t>
      </w:r>
      <w:r w:rsidRPr="00B01373">
        <w:rPr>
          <w:rFonts w:ascii="Times New Roman" w:hAnsi="Times New Roman"/>
          <w:sz w:val="22"/>
          <w:szCs w:val="22"/>
          <w:lang w:val="en-GB"/>
        </w:rPr>
        <w:t xml:space="preserve">auto producer market will continue to evolve. In this regard, it is also recommended that the regulatory environment for distributed generation be strengthened to safeguard the sustained growth of the </w:t>
      </w:r>
      <w:r w:rsidR="00A97B65" w:rsidRPr="00B01373">
        <w:rPr>
          <w:rFonts w:ascii="Times New Roman" w:hAnsi="Times New Roman"/>
          <w:sz w:val="22"/>
          <w:szCs w:val="22"/>
          <w:lang w:val="en-GB"/>
        </w:rPr>
        <w:t xml:space="preserve">Solar </w:t>
      </w:r>
      <w:r w:rsidRPr="00B01373">
        <w:rPr>
          <w:rFonts w:ascii="Times New Roman" w:hAnsi="Times New Roman"/>
          <w:sz w:val="22"/>
          <w:szCs w:val="22"/>
          <w:lang w:val="en-GB"/>
        </w:rPr>
        <w:t xml:space="preserve">PV market. Over time, it is likely that </w:t>
      </w:r>
      <w:r w:rsidR="00A97B65" w:rsidRPr="00B01373">
        <w:rPr>
          <w:rFonts w:ascii="Times New Roman" w:hAnsi="Times New Roman"/>
          <w:sz w:val="22"/>
          <w:szCs w:val="22"/>
          <w:lang w:val="en-GB"/>
        </w:rPr>
        <w:t xml:space="preserve">as </w:t>
      </w:r>
      <w:r w:rsidRPr="00B01373">
        <w:rPr>
          <w:rFonts w:ascii="Times New Roman" w:hAnsi="Times New Roman"/>
          <w:sz w:val="22"/>
          <w:szCs w:val="22"/>
          <w:lang w:val="en-GB"/>
        </w:rPr>
        <w:t>the cost of storage decrease</w:t>
      </w:r>
      <w:r w:rsidR="00A97B65" w:rsidRPr="00B01373">
        <w:rPr>
          <w:rFonts w:ascii="Times New Roman" w:hAnsi="Times New Roman"/>
          <w:sz w:val="22"/>
          <w:szCs w:val="22"/>
          <w:lang w:val="en-GB"/>
        </w:rPr>
        <w:t xml:space="preserve"> decreases</w:t>
      </w:r>
      <w:r w:rsidRPr="00B01373">
        <w:rPr>
          <w:rFonts w:ascii="Times New Roman" w:hAnsi="Times New Roman"/>
          <w:sz w:val="22"/>
          <w:szCs w:val="22"/>
          <w:lang w:val="en-GB"/>
        </w:rPr>
        <w:t>, electricity demand will increase and additional firm power be required. To this end, it is also recommended that the Government plans for the dive</w:t>
      </w:r>
      <w:r w:rsidR="00A97B65" w:rsidRPr="00B01373">
        <w:rPr>
          <w:rFonts w:ascii="Times New Roman" w:hAnsi="Times New Roman"/>
          <w:sz w:val="22"/>
          <w:szCs w:val="22"/>
          <w:lang w:val="en-GB"/>
        </w:rPr>
        <w:t xml:space="preserve">rsification renewable energy </w:t>
      </w:r>
      <w:r w:rsidRPr="00B01373">
        <w:rPr>
          <w:rFonts w:ascii="Times New Roman" w:hAnsi="Times New Roman"/>
          <w:sz w:val="22"/>
          <w:szCs w:val="22"/>
          <w:lang w:val="en-GB"/>
        </w:rPr>
        <w:t xml:space="preserve">technologies </w:t>
      </w:r>
      <w:r w:rsidR="00A97B65" w:rsidRPr="00B01373">
        <w:rPr>
          <w:rFonts w:ascii="Times New Roman" w:hAnsi="Times New Roman"/>
          <w:sz w:val="22"/>
          <w:szCs w:val="22"/>
          <w:lang w:val="en-GB"/>
        </w:rPr>
        <w:t>within</w:t>
      </w:r>
      <w:r w:rsidRPr="00B01373">
        <w:rPr>
          <w:rFonts w:ascii="Times New Roman" w:hAnsi="Times New Roman"/>
          <w:sz w:val="22"/>
          <w:szCs w:val="22"/>
          <w:lang w:val="en-GB"/>
        </w:rPr>
        <w:t xml:space="preserve"> the power system, thereby reducing </w:t>
      </w:r>
      <w:r w:rsidR="00A97B65" w:rsidRPr="00B01373">
        <w:rPr>
          <w:rFonts w:ascii="Times New Roman" w:hAnsi="Times New Roman"/>
          <w:sz w:val="22"/>
          <w:szCs w:val="22"/>
          <w:lang w:val="en-GB"/>
        </w:rPr>
        <w:t xml:space="preserve">the inherent </w:t>
      </w:r>
      <w:r w:rsidRPr="00B01373">
        <w:rPr>
          <w:rFonts w:ascii="Times New Roman" w:hAnsi="Times New Roman"/>
          <w:sz w:val="22"/>
          <w:szCs w:val="22"/>
          <w:lang w:val="en-GB"/>
        </w:rPr>
        <w:t>risks associated with Geothermal technology.</w:t>
      </w:r>
    </w:p>
    <w:p w:rsidR="007C4C3C" w:rsidRDefault="007C4C3C">
      <w:pPr>
        <w:rPr>
          <w:rFonts w:ascii="Times New Roman" w:hAnsi="Times New Roman"/>
          <w:b/>
          <w:sz w:val="22"/>
          <w:szCs w:val="22"/>
          <w:lang w:val="en-GB"/>
        </w:rPr>
      </w:pPr>
    </w:p>
    <w:p w:rsidR="00E9513A" w:rsidRDefault="00E9513A">
      <w:pPr>
        <w:rPr>
          <w:rFonts w:ascii="Times New Roman" w:hAnsi="Times New Roman"/>
          <w:b/>
          <w:sz w:val="22"/>
          <w:szCs w:val="22"/>
          <w:lang w:val="en-GB"/>
        </w:rPr>
      </w:pPr>
    </w:p>
    <w:p w:rsidR="00E9513A" w:rsidRPr="00EB78C3" w:rsidRDefault="00E9513A" w:rsidP="00266846">
      <w:pPr>
        <w:tabs>
          <w:tab w:val="left" w:pos="1260"/>
        </w:tabs>
        <w:spacing w:after="200"/>
        <w:ind w:left="720" w:right="-518"/>
        <w:contextualSpacing/>
        <w:rPr>
          <w:rStyle w:val="Heading1Char"/>
          <w:bCs/>
        </w:rPr>
      </w:pPr>
      <w:bookmarkStart w:id="118" w:name="_Toc514079389"/>
      <w:r w:rsidRPr="00EB78C3">
        <w:rPr>
          <w:rStyle w:val="Heading1Char"/>
          <w:bCs/>
        </w:rPr>
        <w:t xml:space="preserve">ANNEX </w:t>
      </w:r>
      <w:r w:rsidR="001F5D15" w:rsidRPr="00EB78C3">
        <w:rPr>
          <w:rStyle w:val="Heading1Char"/>
          <w:bCs/>
        </w:rPr>
        <w:t>J</w:t>
      </w:r>
      <w:r w:rsidRPr="00EB78C3">
        <w:rPr>
          <w:rStyle w:val="Heading1Char"/>
          <w:bCs/>
        </w:rPr>
        <w:t xml:space="preserve">: Environment and Social Management </w:t>
      </w:r>
      <w:r w:rsidR="001C4675">
        <w:rPr>
          <w:rStyle w:val="Heading1Char"/>
          <w:bCs/>
        </w:rPr>
        <w:t>Framework</w:t>
      </w:r>
      <w:bookmarkEnd w:id="118"/>
    </w:p>
    <w:p w:rsidR="00E9513A" w:rsidRPr="008B5CB3" w:rsidRDefault="00E9513A">
      <w:pPr>
        <w:rPr>
          <w:rFonts w:ascii="Times New Roman" w:hAnsi="Times New Roman"/>
          <w:b/>
          <w:sz w:val="22"/>
          <w:szCs w:val="22"/>
          <w:lang w:val="en-GB"/>
        </w:rPr>
      </w:pP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sz w:val="22"/>
          <w:szCs w:val="22"/>
          <w:lang w:val="en-GB" w:eastAsia="fr-FR"/>
        </w:rPr>
      </w:pPr>
      <w:r w:rsidRPr="008B5CB3">
        <w:rPr>
          <w:rFonts w:ascii="Times New Roman" w:eastAsia="Times New Roman" w:hAnsi="Times New Roman"/>
          <w:b/>
          <w:sz w:val="22"/>
          <w:szCs w:val="22"/>
          <w:lang w:val="en-GB" w:eastAsia="fr-FR"/>
        </w:rPr>
        <w:t xml:space="preserve">A. </w:t>
      </w:r>
      <w:r>
        <w:rPr>
          <w:rFonts w:ascii="Times New Roman" w:eastAsia="Times New Roman" w:hAnsi="Times New Roman"/>
          <w:b/>
          <w:sz w:val="22"/>
          <w:szCs w:val="22"/>
          <w:lang w:val="en-GB" w:eastAsia="fr-FR"/>
        </w:rPr>
        <w:t>Executive Summary</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sz w:val="22"/>
          <w:szCs w:val="22"/>
          <w:lang w:val="en-GB" w:eastAsia="fr-FR"/>
        </w:rPr>
      </w:pP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Geothermal development on Grande Comore for electricity generation is in line with the country’s objective of reducing poverty through the provision of better income-generating opportunities to the population. Indeed, the rehabilitation and expansion of production facilities as well as transmission and distribution lines will bring about a reduction in the pockets of rural and urban poverty due to the unreliable diesel electricity generation source, characterized by very frequent technical load shedding by MAMWE. The availability of an efficient and reliable power supply will result in development initiatives that will be beneficial, in particular, to women and the</w:t>
      </w:r>
      <w:r>
        <w:rPr>
          <w:rFonts w:ascii="Times New Roman" w:eastAsia="Times New Roman" w:hAnsi="Times New Roman"/>
          <w:sz w:val="22"/>
          <w:szCs w:val="22"/>
          <w:lang w:val="en-GB" w:eastAsia="fr-FR"/>
        </w:rPr>
        <w:t xml:space="preserve"> </w:t>
      </w:r>
      <w:r w:rsidRPr="008B5CB3">
        <w:rPr>
          <w:rFonts w:ascii="Times New Roman" w:eastAsia="Times New Roman" w:hAnsi="Times New Roman"/>
          <w:sz w:val="22"/>
          <w:szCs w:val="22"/>
          <w:lang w:val="en-GB" w:eastAsia="fr-FR"/>
        </w:rPr>
        <w:t>youth: establishment of SMEs and small grocery stores, organization of crafts and trades (sewing, embroidery, hairdressing, carpentry, sawmilling, metalwork, painting, vehicle bodywork, plumbing, welding), better time management for women (fewer daily errands and chores relating to fuelwood gathering), cold chains (good food and vaccine preservation), security lighting, media use (television, internet, computers), school lighting for evening/Koranic classes, etc.</w:t>
      </w:r>
    </w:p>
    <w:p w:rsidR="001C4675" w:rsidRPr="008B5CB3" w:rsidRDefault="001C4675" w:rsidP="001C4675">
      <w:pPr>
        <w:spacing w:after="120"/>
        <w:jc w:val="left"/>
        <w:rPr>
          <w:rFonts w:ascii="Arial" w:eastAsia="Times New Roman" w:hAnsi="Arial"/>
          <w:sz w:val="22"/>
          <w:szCs w:val="22"/>
          <w:lang w:val="en-GB" w:eastAsia="fr-FR"/>
        </w:rPr>
      </w:pPr>
    </w:p>
    <w:p w:rsidR="001C4675" w:rsidRPr="005E2347" w:rsidRDefault="001C4675" w:rsidP="005E2347">
      <w:pPr>
        <w:tabs>
          <w:tab w:val="left" w:pos="851"/>
          <w:tab w:val="left" w:pos="1418"/>
          <w:tab w:val="left" w:pos="1985"/>
          <w:tab w:val="left" w:pos="2552"/>
          <w:tab w:val="left" w:pos="3119"/>
          <w:tab w:val="left" w:pos="3686"/>
        </w:tabs>
        <w:spacing w:after="0"/>
        <w:rPr>
          <w:rFonts w:ascii="Times New Roman" w:eastAsia="Times New Roman" w:hAnsi="Times New Roman"/>
          <w:b/>
          <w:sz w:val="22"/>
          <w:szCs w:val="22"/>
          <w:lang w:val="en-GB" w:eastAsia="fr-FR"/>
        </w:rPr>
      </w:pPr>
      <w:bookmarkStart w:id="119" w:name="_Toc500275915"/>
      <w:bookmarkStart w:id="120" w:name="_Toc500175720"/>
      <w:r w:rsidRPr="005E2347">
        <w:rPr>
          <w:rFonts w:ascii="Times New Roman" w:eastAsia="Times New Roman" w:hAnsi="Times New Roman"/>
          <w:b/>
          <w:sz w:val="22"/>
          <w:szCs w:val="22"/>
          <w:lang w:val="en-GB" w:eastAsia="fr-FR"/>
        </w:rPr>
        <w:t>B. Project Description</w:t>
      </w:r>
      <w:bookmarkEnd w:id="119"/>
    </w:p>
    <w:p w:rsidR="001C4675" w:rsidRDefault="001C4675" w:rsidP="001C4675">
      <w:pPr>
        <w:tabs>
          <w:tab w:val="left" w:pos="2552"/>
          <w:tab w:val="left" w:pos="3119"/>
          <w:tab w:val="left" w:pos="3686"/>
        </w:tabs>
        <w:spacing w:after="0"/>
        <w:contextualSpacing/>
        <w:outlineLvl w:val="0"/>
        <w:rPr>
          <w:rFonts w:ascii="Times New Roman" w:eastAsia="MS Mincho" w:hAnsi="Times New Roman"/>
          <w:b/>
          <w:bCs/>
          <w:sz w:val="22"/>
          <w:szCs w:val="22"/>
          <w:lang w:val="en-GB"/>
        </w:rPr>
      </w:pPr>
    </w:p>
    <w:p w:rsidR="001C4675" w:rsidRPr="005E2347" w:rsidRDefault="001C4675" w:rsidP="005E2347">
      <w:pPr>
        <w:tabs>
          <w:tab w:val="left" w:pos="851"/>
          <w:tab w:val="left" w:pos="1418"/>
          <w:tab w:val="left" w:pos="1985"/>
          <w:tab w:val="left" w:pos="2552"/>
          <w:tab w:val="left" w:pos="3119"/>
          <w:tab w:val="left" w:pos="3686"/>
        </w:tabs>
        <w:spacing w:after="0"/>
        <w:rPr>
          <w:rFonts w:ascii="Times New Roman" w:eastAsia="Times New Roman" w:hAnsi="Times New Roman"/>
          <w:b/>
          <w:sz w:val="22"/>
          <w:szCs w:val="22"/>
          <w:lang w:val="en-GB" w:eastAsia="fr-FR"/>
        </w:rPr>
      </w:pPr>
      <w:bookmarkStart w:id="121" w:name="_Toc500275916"/>
      <w:r w:rsidRPr="005E2347">
        <w:rPr>
          <w:rFonts w:ascii="Times New Roman" w:eastAsia="Times New Roman" w:hAnsi="Times New Roman"/>
          <w:b/>
          <w:sz w:val="22"/>
          <w:szCs w:val="22"/>
          <w:lang w:val="en-GB" w:eastAsia="fr-FR"/>
        </w:rPr>
        <w:t>C. Potential Environmental and Social Impacts</w:t>
      </w:r>
      <w:bookmarkEnd w:id="120"/>
      <w:bookmarkEnd w:id="121"/>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bookmarkStart w:id="122" w:name="_Toc235607229"/>
      <w:bookmarkStart w:id="123" w:name="_Toc272746269"/>
      <w:bookmarkStart w:id="124" w:name="_Toc272750445"/>
      <w:bookmarkStart w:id="125" w:name="_Toc273636686"/>
    </w:p>
    <w:p w:rsidR="001C4675" w:rsidRPr="008B5CB3" w:rsidRDefault="001C4675" w:rsidP="00097028">
      <w:pPr>
        <w:numPr>
          <w:ilvl w:val="0"/>
          <w:numId w:val="35"/>
        </w:numPr>
        <w:tabs>
          <w:tab w:val="left" w:pos="851"/>
          <w:tab w:val="left" w:pos="1418"/>
          <w:tab w:val="left" w:pos="1985"/>
          <w:tab w:val="left" w:pos="2552"/>
          <w:tab w:val="left" w:pos="3119"/>
          <w:tab w:val="left" w:pos="3686"/>
        </w:tabs>
        <w:spacing w:after="0"/>
        <w:contextualSpacing/>
        <w:jc w:val="left"/>
        <w:rPr>
          <w:rFonts w:ascii="Times New Roman" w:eastAsia="Times New Roman" w:hAnsi="Times New Roman"/>
          <w:b/>
          <w:bCs/>
          <w:sz w:val="22"/>
          <w:szCs w:val="22"/>
          <w:lang w:val="en-GB" w:eastAsia="fr-FR"/>
        </w:rPr>
      </w:pPr>
      <w:r w:rsidRPr="008B5CB3">
        <w:rPr>
          <w:rFonts w:ascii="Times New Roman" w:eastAsia="Times New Roman" w:hAnsi="Times New Roman"/>
          <w:b/>
          <w:bCs/>
          <w:sz w:val="22"/>
          <w:szCs w:val="22"/>
          <w:lang w:val="en-GB" w:eastAsia="fr-FR"/>
        </w:rPr>
        <w:t>On the physical environment:</w:t>
      </w:r>
      <w:bookmarkEnd w:id="122"/>
      <w:bookmarkEnd w:id="123"/>
      <w:bookmarkEnd w:id="124"/>
      <w:bookmarkEnd w:id="125"/>
      <w:r w:rsidRPr="008B5CB3">
        <w:rPr>
          <w:rFonts w:ascii="Times New Roman" w:eastAsia="Times New Roman" w:hAnsi="Times New Roman"/>
          <w:b/>
          <w:bCs/>
          <w:sz w:val="22"/>
          <w:szCs w:val="22"/>
          <w:lang w:val="en-GB" w:eastAsia="fr-FR"/>
        </w:rPr>
        <w:t xml:space="preserve"> </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present use of diesel fuel impact can lead to pollution of the soil and water system through contamination due to leakage of hydrocarbons, oils and other lubricants from construction equipment or transformers. In addition, air pollution is caused by exhaust fumes from diesel power stations which are located near residential areas and noise pollution from the exhausts of the diesel engines.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Geothermal development, on the other hand, will have minor environmental impacts. The disposal of waste water containing small quantities of chemicals (boron and arsenic) and gases (H</w:t>
      </w:r>
      <w:r w:rsidRPr="008B5CB3">
        <w:rPr>
          <w:rFonts w:ascii="Times New Roman" w:eastAsia="Times New Roman" w:hAnsi="Times New Roman"/>
          <w:sz w:val="22"/>
          <w:szCs w:val="22"/>
          <w:vertAlign w:val="subscript"/>
          <w:lang w:val="en-GB" w:eastAsia="fr-FR"/>
        </w:rPr>
        <w:t>2</w:t>
      </w:r>
      <w:r w:rsidRPr="008B5CB3">
        <w:rPr>
          <w:rFonts w:ascii="Times New Roman" w:eastAsia="Times New Roman" w:hAnsi="Times New Roman"/>
          <w:sz w:val="22"/>
          <w:szCs w:val="22"/>
          <w:lang w:val="en-GB" w:eastAsia="fr-FR"/>
        </w:rPr>
        <w:t>S and CO</w:t>
      </w:r>
      <w:r w:rsidRPr="008B5CB3">
        <w:rPr>
          <w:rFonts w:ascii="Times New Roman" w:eastAsia="Times New Roman" w:hAnsi="Times New Roman"/>
          <w:sz w:val="22"/>
          <w:szCs w:val="22"/>
          <w:vertAlign w:val="subscript"/>
          <w:lang w:val="en-GB" w:eastAsia="fr-FR"/>
        </w:rPr>
        <w:t>2</w:t>
      </w:r>
      <w:r w:rsidRPr="008B5CB3">
        <w:rPr>
          <w:rFonts w:ascii="Times New Roman" w:eastAsia="Times New Roman" w:hAnsi="Times New Roman"/>
          <w:sz w:val="22"/>
          <w:szCs w:val="22"/>
          <w:lang w:val="en-GB" w:eastAsia="fr-FR"/>
        </w:rPr>
        <w:t>) is an important issue, but various methods are used for dealing with it, including total reinjection of separated water, condensate and gases; chemical treatment; and mineral extraction. Costs associated with implementation of these measures 1-2% to the electricity generation cost. With regard to CO</w:t>
      </w:r>
      <w:r w:rsidRPr="008B5CB3">
        <w:rPr>
          <w:rFonts w:ascii="Times New Roman" w:eastAsia="Times New Roman" w:hAnsi="Times New Roman"/>
          <w:sz w:val="22"/>
          <w:szCs w:val="22"/>
          <w:vertAlign w:val="subscript"/>
          <w:lang w:val="en-GB" w:eastAsia="fr-FR"/>
        </w:rPr>
        <w:t>2</w:t>
      </w:r>
      <w:r w:rsidRPr="008B5CB3">
        <w:rPr>
          <w:rFonts w:ascii="Times New Roman" w:eastAsia="Times New Roman" w:hAnsi="Times New Roman"/>
          <w:sz w:val="22"/>
          <w:szCs w:val="22"/>
          <w:lang w:val="en-GB" w:eastAsia="fr-FR"/>
        </w:rPr>
        <w:t xml:space="preserve"> emissions, it has already been pointed out that these amount to only 10% of emissions from a diesel generator of equal installed capacity. </w:t>
      </w:r>
      <w:bookmarkStart w:id="126" w:name="_Toc235607230"/>
      <w:bookmarkStart w:id="127" w:name="_Toc272746270"/>
      <w:bookmarkStart w:id="128" w:name="_Toc272750446"/>
      <w:bookmarkStart w:id="129" w:name="_Toc273636687"/>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p>
    <w:p w:rsidR="001C4675" w:rsidRPr="008B5CB3" w:rsidRDefault="001C4675" w:rsidP="00097028">
      <w:pPr>
        <w:numPr>
          <w:ilvl w:val="0"/>
          <w:numId w:val="35"/>
        </w:numPr>
        <w:tabs>
          <w:tab w:val="left" w:pos="851"/>
          <w:tab w:val="left" w:pos="1418"/>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b/>
          <w:bCs/>
          <w:sz w:val="22"/>
          <w:szCs w:val="22"/>
          <w:lang w:val="en-GB" w:eastAsia="fr-FR"/>
        </w:rPr>
        <w:t>On the natural environment:</w:t>
      </w:r>
      <w:bookmarkEnd w:id="126"/>
      <w:bookmarkEnd w:id="127"/>
      <w:bookmarkEnd w:id="128"/>
      <w:bookmarkEnd w:id="129"/>
      <w:r w:rsidRPr="008B5CB3">
        <w:rPr>
          <w:rFonts w:ascii="Times New Roman" w:eastAsia="Times New Roman" w:hAnsi="Times New Roman"/>
          <w:b/>
          <w:bCs/>
          <w:sz w:val="22"/>
          <w:szCs w:val="22"/>
          <w:lang w:val="en-GB" w:eastAsia="fr-FR"/>
        </w:rPr>
        <w:t xml:space="preserve"> </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impact on local fauna and flora will result mainly from the building of M</w:t>
      </w:r>
      <w:r>
        <w:rPr>
          <w:rFonts w:ascii="Times New Roman" w:eastAsia="Times New Roman" w:hAnsi="Times New Roman"/>
          <w:sz w:val="22"/>
          <w:szCs w:val="22"/>
          <w:lang w:val="en-GB" w:eastAsia="fr-FR"/>
        </w:rPr>
        <w:t xml:space="preserve">edium </w:t>
      </w:r>
      <w:r w:rsidRPr="008B5CB3">
        <w:rPr>
          <w:rFonts w:ascii="Times New Roman" w:eastAsia="Times New Roman" w:hAnsi="Times New Roman"/>
          <w:sz w:val="22"/>
          <w:szCs w:val="22"/>
          <w:lang w:val="en-GB" w:eastAsia="fr-FR"/>
        </w:rPr>
        <w:t>V</w:t>
      </w:r>
      <w:r>
        <w:rPr>
          <w:rFonts w:ascii="Times New Roman" w:eastAsia="Times New Roman" w:hAnsi="Times New Roman"/>
          <w:sz w:val="22"/>
          <w:szCs w:val="22"/>
          <w:lang w:val="en-GB" w:eastAsia="fr-FR"/>
        </w:rPr>
        <w:t>oltage (MV)</w:t>
      </w:r>
      <w:r w:rsidRPr="008B5CB3">
        <w:rPr>
          <w:rFonts w:ascii="Times New Roman" w:eastAsia="Times New Roman" w:hAnsi="Times New Roman"/>
          <w:sz w:val="22"/>
          <w:szCs w:val="22"/>
          <w:lang w:val="en-GB" w:eastAsia="fr-FR"/>
        </w:rPr>
        <w:t xml:space="preserve"> lines that may involve pruning and sometimes the destruction of vegetation to protect new lines against the risk of damage.</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impact on the flora will be very limited given the location of MV lines along the road away from protected areas or areas with ecological value. This will be a factor limiting the impact on the remaining endemic flora; however, a number of trees must be felled, particularly at certain higher altitudes. The project will initiate a process of securing permission from the Directorate General of the Environment before vegetation is removed and a process will be initiated for trees to be replanted elsewhere.</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Furthermore, the erection of MV pylons will not be an obstacle to the movement of wildlife or livestock, but may have a potential impact on bats and large birds with risks of accidents.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bookmarkStart w:id="130" w:name="_Toc235607232"/>
      <w:bookmarkStart w:id="131" w:name="_Toc272746272"/>
      <w:bookmarkStart w:id="132" w:name="_Toc272750448"/>
      <w:bookmarkStart w:id="133" w:name="_Toc273636689"/>
    </w:p>
    <w:p w:rsidR="001C4675" w:rsidRPr="008B5CB3" w:rsidRDefault="001C4675" w:rsidP="00097028">
      <w:pPr>
        <w:numPr>
          <w:ilvl w:val="0"/>
          <w:numId w:val="35"/>
        </w:numPr>
        <w:tabs>
          <w:tab w:val="left" w:pos="851"/>
          <w:tab w:val="left" w:pos="1418"/>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b/>
          <w:bCs/>
          <w:sz w:val="22"/>
          <w:szCs w:val="22"/>
          <w:lang w:val="en-GB" w:eastAsia="fr-FR"/>
        </w:rPr>
        <w:t>On socio-economic aspects: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major positive impact of reinforcing power generation facilities and transmission lines is that of providing MAMWE with a reliable source of electricity, thereby minimizing load shedding that is currently commonplace. Securing energy supply will have a very significant positive impact on socio-economic activities of the population in the catchment areas, especially with new network extensions. The new lines will help the authorities cope with growing demand for energy and will thus have positive economic and social effects on economic growth. Small business owners and craftsmen will better equip themselves, diversify their professional activities and provide better quality services. Agricultural production will benefit from cold chains working 24/7, processed foods (canned vegetables, tomato puree, fruit juice, etc.) and livestock products (meat, milk, butter, curd, etc.) will be better upgraded and losses currently incurred due to poor refrigeration significantly reduced. Women will have this efficient and reliable energy supply which will lead to the modernization and development of the cities served and improvement of the quality of life. Education and health (e.g., maternity, vaccine refrigeration) facilities will better meet the population’s needs.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 xml:space="preserve">Currently, livestock activities, market gardening (processing of tomatoes and other vegetables; preservation of fresh vegetables, etc.) and fruit farming suffer huge losses because they cannot develop without a cold chain running on a reliable electricity supply. </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Handicrafts cannot develop due to the lack of the energy required (frequent power cuts) for water supply (borehole operation), lighting (safety and evening activities) or operation of work tools (moulding or pounding of cassava, maize, rice (real repetitive chores), sewing and embroidery, hairdressing, dyeing, literacy, operation of health and community centres and services (video games, media, mobile phone recharge etc.).</w:t>
      </w:r>
    </w:p>
    <w:p w:rsidR="001C4675" w:rsidRPr="008B5CB3" w:rsidRDefault="001C4675" w:rsidP="001C4675">
      <w:pPr>
        <w:tabs>
          <w:tab w:val="left" w:pos="851"/>
          <w:tab w:val="left" w:pos="1418"/>
          <w:tab w:val="left" w:pos="1985"/>
          <w:tab w:val="left" w:pos="2552"/>
          <w:tab w:val="left" w:pos="3119"/>
          <w:tab w:val="left" w:pos="3686"/>
        </w:tabs>
        <w:autoSpaceDE w:val="0"/>
        <w:autoSpaceDN w:val="0"/>
        <w:spacing w:after="0"/>
        <w:rPr>
          <w:rFonts w:ascii="Times New Roman" w:eastAsia="Times New Roman" w:hAnsi="Times New Roman"/>
          <w:b/>
          <w:bCs/>
          <w:sz w:val="22"/>
          <w:szCs w:val="22"/>
          <w:lang w:val="en-GB" w:eastAsia="fr-FR"/>
        </w:rPr>
      </w:pPr>
    </w:p>
    <w:p w:rsidR="001C4675" w:rsidRPr="008B5CB3" w:rsidRDefault="001C4675" w:rsidP="001C4675">
      <w:pPr>
        <w:tabs>
          <w:tab w:val="left" w:pos="851"/>
          <w:tab w:val="left" w:pos="1418"/>
          <w:tab w:val="left" w:pos="1985"/>
          <w:tab w:val="left" w:pos="2552"/>
          <w:tab w:val="left" w:pos="3119"/>
          <w:tab w:val="left" w:pos="3686"/>
        </w:tabs>
        <w:autoSpaceDE w:val="0"/>
        <w:autoSpaceDN w:val="0"/>
        <w:spacing w:after="0"/>
        <w:rPr>
          <w:rFonts w:ascii="Times New Roman" w:eastAsia="Times New Roman" w:hAnsi="Times New Roman"/>
          <w:sz w:val="22"/>
          <w:szCs w:val="22"/>
          <w:lang w:val="en-GB" w:eastAsia="fr-FR"/>
        </w:rPr>
      </w:pPr>
      <w:r w:rsidRPr="008B5CB3">
        <w:rPr>
          <w:rFonts w:ascii="Times New Roman" w:eastAsia="Times New Roman" w:hAnsi="Times New Roman"/>
          <w:b/>
          <w:bCs/>
          <w:sz w:val="22"/>
          <w:szCs w:val="22"/>
          <w:lang w:val="en-GB" w:eastAsia="fr-FR"/>
        </w:rPr>
        <w:t>On Gender and Youth:</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situation of women and youth will improve due to the project’s major positive impact on employment. Organising mini-credit schemes for their benefit, grouping them into cooperatives and providing micro-credit will enable them to develop their crafts while organizing the marketing channels.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In rural areas, women's activities are primarily focused on agriculture and they suffer huge yield and income losses due to shortages of the electricity that is essential in operating the cooling equipment and mechanized irrigation of off-season crops.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Home comfort and hygiene, which are specifically ensured by women, also require adequate lighting and energy for the operation of equipment, including for water supply, fridges, media such as TV, radio, phones, video games, etc. Women will derive specific benefits from educational programmes resulting from the project, such as adult literacy. Women will also benefit from educational radio and television programmes intended for rural communities which will become more accessible.</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mechanization of repetitive tasks will help reduce drudgery in women’s work. The time freed up will enable them have access to informal education and to make time for other more rewarding activities. Children will also benefit: improved maternal care and a more motivating learning environment.</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Improving the cold chain (better preservation of fresh food, vaccines, drugs, air-conditioning, etc.) will help preserve the Comorian population’s health, especially women, children and youths.</w:t>
      </w:r>
    </w:p>
    <w:p w:rsidR="001C4675"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p>
    <w:p w:rsidR="001C4675"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p>
    <w:p w:rsidR="001C4675"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r w:rsidRPr="005E2347">
        <w:rPr>
          <w:rFonts w:ascii="Times New Roman" w:eastAsia="Times New Roman" w:hAnsi="Times New Roman"/>
          <w:b/>
          <w:sz w:val="22"/>
          <w:szCs w:val="22"/>
          <w:lang w:val="en-GB" w:eastAsia="fr-FR"/>
        </w:rPr>
        <w:t>D. Legal and institutional framework</w:t>
      </w:r>
    </w:p>
    <w:p w:rsidR="001C4675"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p>
    <w:p w:rsidR="001C4675" w:rsidRPr="005E2347"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sz w:val="22"/>
          <w:szCs w:val="22"/>
          <w:lang w:val="en-GB" w:eastAsia="fr-FR"/>
        </w:rPr>
      </w:pPr>
      <w:bookmarkStart w:id="134" w:name="_Toc500175721"/>
      <w:bookmarkEnd w:id="130"/>
      <w:bookmarkEnd w:id="131"/>
      <w:bookmarkEnd w:id="132"/>
      <w:bookmarkEnd w:id="133"/>
      <w:r w:rsidRPr="005E2347">
        <w:rPr>
          <w:rFonts w:ascii="Times New Roman" w:eastAsia="Times New Roman" w:hAnsi="Times New Roman"/>
          <w:b/>
          <w:sz w:val="22"/>
          <w:szCs w:val="22"/>
          <w:lang w:val="en-GB" w:eastAsia="fr-FR"/>
        </w:rPr>
        <w:t xml:space="preserve">E. Procedures for screening, assessment and management </w:t>
      </w:r>
      <w:bookmarkEnd w:id="134"/>
    </w:p>
    <w:p w:rsidR="001C4675" w:rsidRPr="008B5CB3" w:rsidRDefault="001C4675" w:rsidP="00097028">
      <w:pPr>
        <w:numPr>
          <w:ilvl w:val="0"/>
          <w:numId w:val="35"/>
        </w:numPr>
        <w:tabs>
          <w:tab w:val="left" w:pos="851"/>
          <w:tab w:val="left" w:pos="1418"/>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b/>
          <w:bCs/>
          <w:sz w:val="22"/>
          <w:szCs w:val="22"/>
          <w:lang w:val="en-GB" w:eastAsia="fr-FR"/>
        </w:rPr>
        <w:t>Concerning the physical environment:</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During the construction phase, MAMWE will take all measures to prevent erosion and restore the soil to its natural state after refilling trenches and completing the concrete foundations of the poles and pylons.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They will also ensure they do not discharge effluent pollutants into the ground and will organise site sanitation and remediation work.</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prime contractors will, as much as possible, avoid altering the soil. They will conduct the stripping of top-soil before carrying out operations and rehabilitate the area after the works.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p>
    <w:p w:rsidR="001C4675" w:rsidRPr="008B5CB3" w:rsidRDefault="001C4675" w:rsidP="00097028">
      <w:pPr>
        <w:numPr>
          <w:ilvl w:val="0"/>
          <w:numId w:val="35"/>
        </w:numPr>
        <w:tabs>
          <w:tab w:val="left" w:pos="851"/>
          <w:tab w:val="left" w:pos="1418"/>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b/>
          <w:bCs/>
          <w:sz w:val="22"/>
          <w:szCs w:val="22"/>
          <w:lang w:val="en-GB" w:eastAsia="fr-FR"/>
        </w:rPr>
        <w:t>Concerning the ecosystems: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Mitigation measures will consist in choosing work routes outside natural parks and natural reserves, avoiding the destruction of the forests and minimizing as much as possible the project rights of way.</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prime contractors will, as much as possible, replace the trees destroyed during the works, through compensatory tree planting. They will seek to create mechanisms that will enable large birds to find suitable and secure nesting on pylons. MV lines laid across valleys crossed by flocks of birds will be made ​​visible at night through the use of flashing devices.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p>
    <w:p w:rsidR="001C4675" w:rsidRPr="008B5CB3" w:rsidRDefault="001C4675" w:rsidP="00097028">
      <w:pPr>
        <w:numPr>
          <w:ilvl w:val="0"/>
          <w:numId w:val="35"/>
        </w:numPr>
        <w:tabs>
          <w:tab w:val="left" w:pos="851"/>
          <w:tab w:val="left" w:pos="1418"/>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b/>
          <w:bCs/>
          <w:sz w:val="22"/>
          <w:szCs w:val="22"/>
          <w:lang w:val="en-GB" w:eastAsia="fr-FR"/>
        </w:rPr>
        <w:t>Socio-economic and land-related components:</w:t>
      </w:r>
    </w:p>
    <w:p w:rsidR="001C4675" w:rsidRPr="008B5CB3" w:rsidRDefault="001C4675" w:rsidP="00097028">
      <w:pPr>
        <w:numPr>
          <w:ilvl w:val="0"/>
          <w:numId w:val="36"/>
        </w:numPr>
        <w:tabs>
          <w:tab w:val="left" w:pos="851"/>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 xml:space="preserve">The prime contractor must implement a participatory approach to disseminate project information to secure the cooperation of the population. </w:t>
      </w:r>
    </w:p>
    <w:p w:rsidR="001C4675" w:rsidRPr="008B5CB3" w:rsidRDefault="001C4675" w:rsidP="00097028">
      <w:pPr>
        <w:numPr>
          <w:ilvl w:val="0"/>
          <w:numId w:val="36"/>
        </w:numPr>
        <w:tabs>
          <w:tab w:val="left" w:pos="851"/>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 xml:space="preserve">Where works are envisaged that can affect cultivated fields, these should be done after harvesting. </w:t>
      </w:r>
    </w:p>
    <w:p w:rsidR="001C4675" w:rsidRPr="008B5CB3" w:rsidRDefault="001C4675" w:rsidP="00097028">
      <w:pPr>
        <w:numPr>
          <w:ilvl w:val="0"/>
          <w:numId w:val="36"/>
        </w:numPr>
        <w:tabs>
          <w:tab w:val="left" w:pos="851"/>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Promote the use of local labour, sub-contract to local craftsmen.</w:t>
      </w:r>
    </w:p>
    <w:p w:rsidR="001C4675" w:rsidRPr="008B5CB3" w:rsidRDefault="001C4675" w:rsidP="00097028">
      <w:pPr>
        <w:numPr>
          <w:ilvl w:val="0"/>
          <w:numId w:val="36"/>
        </w:numPr>
        <w:tabs>
          <w:tab w:val="left" w:pos="851"/>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Make an inventory of those who might be affected by the felling of fruit trees or other trees as a result of the connection of new MV lines and compensate them.</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b/>
          <w:bCs/>
          <w:sz w:val="22"/>
          <w:szCs w:val="22"/>
          <w:lang w:val="en-GB" w:eastAsia="fr-FR"/>
        </w:rPr>
      </w:pPr>
    </w:p>
    <w:p w:rsidR="001C4675" w:rsidRPr="008B5CB3" w:rsidRDefault="001C4675" w:rsidP="00097028">
      <w:pPr>
        <w:numPr>
          <w:ilvl w:val="0"/>
          <w:numId w:val="35"/>
        </w:numPr>
        <w:tabs>
          <w:tab w:val="left" w:pos="851"/>
          <w:tab w:val="left" w:pos="1418"/>
          <w:tab w:val="left" w:pos="1985"/>
          <w:tab w:val="left" w:pos="2552"/>
          <w:tab w:val="left" w:pos="3119"/>
          <w:tab w:val="left" w:pos="3686"/>
        </w:tabs>
        <w:spacing w:after="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b/>
          <w:bCs/>
          <w:sz w:val="22"/>
          <w:szCs w:val="22"/>
          <w:lang w:val="en-GB" w:eastAsia="fr-FR"/>
        </w:rPr>
        <w:t>Health and Safety Aspects</w:t>
      </w:r>
    </w:p>
    <w:p w:rsidR="001C4675" w:rsidRPr="008B5CB3" w:rsidRDefault="001C4675" w:rsidP="00097028">
      <w:pPr>
        <w:numPr>
          <w:ilvl w:val="0"/>
          <w:numId w:val="37"/>
        </w:numPr>
        <w:tabs>
          <w:tab w:val="left" w:pos="851"/>
          <w:tab w:val="left" w:pos="1418"/>
          <w:tab w:val="left" w:pos="2552"/>
          <w:tab w:val="left" w:pos="3119"/>
          <w:tab w:val="left" w:pos="3686"/>
        </w:tabs>
        <w:spacing w:after="0"/>
        <w:ind w:left="144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MAMWE will regulate traffic in the works area.</w:t>
      </w:r>
    </w:p>
    <w:p w:rsidR="001C4675" w:rsidRPr="008B5CB3" w:rsidRDefault="001C4675" w:rsidP="00097028">
      <w:pPr>
        <w:numPr>
          <w:ilvl w:val="0"/>
          <w:numId w:val="37"/>
        </w:numPr>
        <w:tabs>
          <w:tab w:val="left" w:pos="851"/>
          <w:tab w:val="left" w:pos="1418"/>
          <w:tab w:val="left" w:pos="2552"/>
          <w:tab w:val="left" w:pos="3119"/>
          <w:tab w:val="left" w:pos="3686"/>
        </w:tabs>
        <w:spacing w:after="0"/>
        <w:ind w:left="144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 xml:space="preserve">Residents will receive notification prior to the commencement of works concerning temporary problems of access to certain sites owing to the works organisation and for security reasons. The sites will be permanently and fully marked out (sign-posts, flashing lights, etc.) in collaboration with local road services, etc. Detours will eventually be created, as necessary. </w:t>
      </w:r>
    </w:p>
    <w:p w:rsidR="001C4675" w:rsidRPr="008B5CB3" w:rsidRDefault="001C4675" w:rsidP="00097028">
      <w:pPr>
        <w:numPr>
          <w:ilvl w:val="0"/>
          <w:numId w:val="37"/>
        </w:numPr>
        <w:tabs>
          <w:tab w:val="left" w:pos="851"/>
          <w:tab w:val="left" w:pos="1418"/>
          <w:tab w:val="left" w:pos="2552"/>
          <w:tab w:val="left" w:pos="3119"/>
          <w:tab w:val="left" w:pos="3686"/>
        </w:tabs>
        <w:spacing w:after="0"/>
        <w:ind w:left="1440"/>
        <w:contextualSpacing/>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MAMWE will ensure that waste from the works sites is recycled or disposed of in controlled landfills.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p>
    <w:p w:rsidR="001C4675" w:rsidRDefault="001C4675" w:rsidP="005E2347">
      <w:pPr>
        <w:tabs>
          <w:tab w:val="left" w:pos="851"/>
          <w:tab w:val="left" w:pos="1418"/>
          <w:tab w:val="left" w:pos="1985"/>
          <w:tab w:val="left" w:pos="2552"/>
          <w:tab w:val="left" w:pos="3119"/>
          <w:tab w:val="left" w:pos="3686"/>
        </w:tabs>
        <w:spacing w:after="0"/>
        <w:rPr>
          <w:rFonts w:ascii="Times New Roman" w:eastAsia="MS Mincho" w:hAnsi="Times New Roman"/>
          <w:b/>
          <w:bCs/>
          <w:sz w:val="22"/>
          <w:szCs w:val="22"/>
          <w:lang w:val="en-GB"/>
        </w:rPr>
      </w:pPr>
      <w:bookmarkStart w:id="135" w:name="_Toc500275917"/>
      <w:bookmarkStart w:id="136" w:name="_Toc500175722"/>
      <w:r w:rsidRPr="005E2347">
        <w:rPr>
          <w:rFonts w:ascii="Times New Roman" w:eastAsia="Times New Roman" w:hAnsi="Times New Roman"/>
          <w:b/>
          <w:sz w:val="22"/>
          <w:szCs w:val="22"/>
          <w:lang w:val="en-GB" w:eastAsia="fr-FR"/>
        </w:rPr>
        <w:t>F. Institutional arrangements and capacity building</w:t>
      </w:r>
      <w:bookmarkEnd w:id="135"/>
    </w:p>
    <w:p w:rsidR="001C4675" w:rsidRDefault="001C4675" w:rsidP="001C4675">
      <w:pPr>
        <w:tabs>
          <w:tab w:val="left" w:pos="851"/>
          <w:tab w:val="left" w:pos="1418"/>
          <w:tab w:val="left" w:pos="1985"/>
          <w:tab w:val="left" w:pos="2552"/>
          <w:tab w:val="left" w:pos="3119"/>
          <w:tab w:val="left" w:pos="3686"/>
        </w:tabs>
        <w:spacing w:after="0"/>
        <w:contextualSpacing/>
        <w:outlineLvl w:val="0"/>
        <w:rPr>
          <w:rFonts w:ascii="Times New Roman" w:eastAsia="MS Mincho" w:hAnsi="Times New Roman"/>
          <w:b/>
          <w:bCs/>
          <w:sz w:val="22"/>
          <w:szCs w:val="22"/>
          <w:lang w:val="en-GB"/>
        </w:rPr>
      </w:pPr>
    </w:p>
    <w:p w:rsidR="001C4675" w:rsidRDefault="001C4675" w:rsidP="001C4675">
      <w:pPr>
        <w:tabs>
          <w:tab w:val="left" w:pos="851"/>
          <w:tab w:val="left" w:pos="1418"/>
          <w:tab w:val="left" w:pos="1985"/>
          <w:tab w:val="left" w:pos="2552"/>
          <w:tab w:val="left" w:pos="3119"/>
          <w:tab w:val="left" w:pos="3686"/>
        </w:tabs>
        <w:spacing w:after="0"/>
        <w:contextualSpacing/>
        <w:outlineLvl w:val="0"/>
        <w:rPr>
          <w:rFonts w:ascii="Times New Roman" w:eastAsia="MS Mincho" w:hAnsi="Times New Roman"/>
          <w:b/>
          <w:bCs/>
          <w:sz w:val="22"/>
          <w:szCs w:val="22"/>
          <w:lang w:val="en-GB"/>
        </w:rPr>
      </w:pPr>
    </w:p>
    <w:p w:rsidR="001C4675" w:rsidRPr="005E2347" w:rsidRDefault="001C4675" w:rsidP="005E2347">
      <w:pPr>
        <w:tabs>
          <w:tab w:val="left" w:pos="851"/>
          <w:tab w:val="left" w:pos="1418"/>
          <w:tab w:val="left" w:pos="1985"/>
          <w:tab w:val="left" w:pos="2552"/>
          <w:tab w:val="left" w:pos="3119"/>
          <w:tab w:val="left" w:pos="3686"/>
        </w:tabs>
        <w:spacing w:after="0"/>
        <w:rPr>
          <w:rFonts w:ascii="Times New Roman" w:eastAsia="Times New Roman" w:hAnsi="Times New Roman"/>
          <w:b/>
          <w:sz w:val="22"/>
          <w:szCs w:val="22"/>
          <w:lang w:val="en-GB" w:eastAsia="fr-FR"/>
        </w:rPr>
      </w:pPr>
      <w:bookmarkStart w:id="137" w:name="_Toc500275918"/>
      <w:r w:rsidRPr="005E2347">
        <w:rPr>
          <w:rFonts w:ascii="Times New Roman" w:eastAsia="Times New Roman" w:hAnsi="Times New Roman"/>
          <w:b/>
          <w:sz w:val="22"/>
          <w:szCs w:val="22"/>
          <w:lang w:val="en-GB" w:eastAsia="fr-FR"/>
        </w:rPr>
        <w:t xml:space="preserve">G. Monitoring </w:t>
      </w:r>
      <w:bookmarkEnd w:id="136"/>
      <w:r w:rsidRPr="005E2347">
        <w:rPr>
          <w:rFonts w:ascii="Times New Roman" w:eastAsia="Times New Roman" w:hAnsi="Times New Roman"/>
          <w:b/>
          <w:sz w:val="22"/>
          <w:szCs w:val="22"/>
          <w:lang w:val="en-GB" w:eastAsia="fr-FR"/>
        </w:rPr>
        <w:t>and evaluation arrangements</w:t>
      </w:r>
      <w:bookmarkEnd w:id="137"/>
      <w:r w:rsidRPr="005E2347">
        <w:rPr>
          <w:rFonts w:ascii="Times New Roman" w:eastAsia="Times New Roman" w:hAnsi="Times New Roman"/>
          <w:b/>
          <w:sz w:val="22"/>
          <w:szCs w:val="22"/>
          <w:lang w:val="en-GB" w:eastAsia="fr-FR"/>
        </w:rPr>
        <w:t xml:space="preserve"> </w:t>
      </w:r>
    </w:p>
    <w:p w:rsidR="001C4675" w:rsidRPr="008B5CB3" w:rsidRDefault="001C4675" w:rsidP="001C4675">
      <w:pPr>
        <w:tabs>
          <w:tab w:val="left" w:pos="851"/>
          <w:tab w:val="left" w:pos="1418"/>
          <w:tab w:val="left" w:pos="1985"/>
          <w:tab w:val="left" w:pos="2552"/>
          <w:tab w:val="left" w:pos="3119"/>
          <w:tab w:val="left" w:pos="3686"/>
        </w:tabs>
        <w:spacing w:after="0"/>
        <w:contextualSpacing/>
        <w:outlineLvl w:val="0"/>
        <w:rPr>
          <w:rFonts w:ascii="Times New Roman" w:eastAsia="Times New Roman" w:hAnsi="Times New Roman"/>
          <w:sz w:val="22"/>
          <w:szCs w:val="22"/>
          <w:lang w:val="en-GB" w:eastAsia="fr-FR"/>
        </w:rPr>
      </w:pP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It will be the responsibility of MAMWE to verify the proper implementation by the contractors of the environmental and social impact mitigation measures contained in the ESM</w:t>
      </w:r>
      <w:r w:rsidR="00EE74C4">
        <w:rPr>
          <w:rFonts w:ascii="Times New Roman" w:eastAsia="Times New Roman" w:hAnsi="Times New Roman"/>
          <w:sz w:val="22"/>
          <w:szCs w:val="22"/>
          <w:lang w:val="en-GB" w:eastAsia="fr-FR"/>
        </w:rPr>
        <w:t>F</w:t>
      </w:r>
      <w:r w:rsidRPr="008B5CB3">
        <w:rPr>
          <w:rFonts w:ascii="Times New Roman" w:eastAsia="Times New Roman" w:hAnsi="Times New Roman"/>
          <w:sz w:val="22"/>
          <w:szCs w:val="22"/>
          <w:lang w:val="en-GB" w:eastAsia="fr-FR"/>
        </w:rPr>
        <w:t>. Their periodic inspection report will be forwarded to UNDP and other competent authorities; they will include their observations and comments on the relevance and feasibility of impact mitigation and remedial measures contained in the ESM</w:t>
      </w:r>
      <w:r w:rsidR="00EE74C4">
        <w:rPr>
          <w:rFonts w:ascii="Times New Roman" w:eastAsia="Times New Roman" w:hAnsi="Times New Roman"/>
          <w:sz w:val="22"/>
          <w:szCs w:val="22"/>
          <w:lang w:val="en-GB" w:eastAsia="fr-FR"/>
        </w:rPr>
        <w:t>F</w:t>
      </w:r>
      <w:r w:rsidRPr="008B5CB3">
        <w:rPr>
          <w:rFonts w:ascii="Times New Roman" w:eastAsia="Times New Roman" w:hAnsi="Times New Roman"/>
          <w:sz w:val="22"/>
          <w:szCs w:val="22"/>
          <w:lang w:val="en-GB" w:eastAsia="fr-FR"/>
        </w:rPr>
        <w:t>.</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environmental and social monitoring programme will be under the responsibility of the prime contractor or under its direct control, if there is a sub-contractor. Its nature and aspects covered in this programme will depend on the scale of the works to be carried out.</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This programme will involve monitoring general measures (informing neighbouring population, employment conditions as relevant, site marking, and proper application of safety rules). The programme will also involve the monitoring of measures on soil quality and structure, protection of water resources, solid waste management, bio-diversity protection and private property and human environment protection.</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A bi-monthly environmental and social monitoring report will be published by MAMWE during the construction phase. During the operational phase, this report will be published at six-month intervals.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Capacity development will be necessary to enable various stakeholders (Energy Department, MAMWE, Environmental Department, etc.) to be in a better position to carry out their responsibilities. This capacity development effort will be carried out through training/sensitisation of parties involved in environmental evaluations specific to the sector.</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Comoros has a strong tradition of community or association management. Successful management of any electricity and environmental impact management initiative must involve the community. Its involvement from the start-up phase is highly desirable.</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Presentations of the project and environmental measures and particularly of the constraints relating to these measures will be organized before the commencement of works by a Community Relations Officer.</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p>
    <w:p w:rsidR="001C4675" w:rsidRPr="005E2347" w:rsidRDefault="001C4675" w:rsidP="005E2347">
      <w:pPr>
        <w:tabs>
          <w:tab w:val="left" w:pos="851"/>
          <w:tab w:val="left" w:pos="1418"/>
          <w:tab w:val="left" w:pos="1985"/>
          <w:tab w:val="left" w:pos="2552"/>
          <w:tab w:val="left" w:pos="3119"/>
          <w:tab w:val="left" w:pos="3686"/>
        </w:tabs>
        <w:spacing w:after="0"/>
        <w:rPr>
          <w:rFonts w:ascii="Times New Roman" w:eastAsia="Times New Roman" w:hAnsi="Times New Roman"/>
          <w:b/>
          <w:sz w:val="22"/>
          <w:szCs w:val="22"/>
          <w:lang w:val="en-GB" w:eastAsia="fr-FR"/>
        </w:rPr>
      </w:pPr>
      <w:bookmarkStart w:id="138" w:name="_Toc500175723"/>
      <w:bookmarkStart w:id="139" w:name="_Toc500275919"/>
      <w:r w:rsidRPr="005E2347">
        <w:rPr>
          <w:rFonts w:ascii="Times New Roman" w:eastAsia="Times New Roman" w:hAnsi="Times New Roman"/>
          <w:b/>
          <w:sz w:val="22"/>
          <w:szCs w:val="22"/>
          <w:lang w:val="en-GB" w:eastAsia="fr-FR"/>
        </w:rPr>
        <w:t xml:space="preserve">H. </w:t>
      </w:r>
      <w:bookmarkEnd w:id="138"/>
      <w:r w:rsidRPr="005E2347">
        <w:rPr>
          <w:rFonts w:ascii="Times New Roman" w:eastAsia="Times New Roman" w:hAnsi="Times New Roman"/>
          <w:b/>
          <w:sz w:val="22"/>
          <w:szCs w:val="22"/>
          <w:lang w:val="en-GB" w:eastAsia="fr-FR"/>
        </w:rPr>
        <w:t>Stakeholder engagement and information disclosure process</w:t>
      </w:r>
      <w:bookmarkEnd w:id="139"/>
    </w:p>
    <w:p w:rsidR="001C4675" w:rsidRPr="008B5CB3" w:rsidRDefault="001C4675" w:rsidP="005E2347">
      <w:pPr>
        <w:tabs>
          <w:tab w:val="left" w:pos="851"/>
          <w:tab w:val="left" w:pos="1418"/>
          <w:tab w:val="left" w:pos="1985"/>
          <w:tab w:val="left" w:pos="2552"/>
          <w:tab w:val="left" w:pos="3119"/>
          <w:tab w:val="left" w:pos="3686"/>
        </w:tabs>
        <w:spacing w:after="0"/>
        <w:rPr>
          <w:rFonts w:ascii="Times New Roman" w:eastAsia="MS Mincho" w:hAnsi="Times New Roman"/>
          <w:b/>
          <w:bCs/>
          <w:sz w:val="22"/>
          <w:szCs w:val="22"/>
          <w:lang w:val="en-GB"/>
        </w:rPr>
      </w:pP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 xml:space="preserve">The views and concerns of those living in the project impact area have </w:t>
      </w:r>
      <w:r w:rsidRPr="005E2347">
        <w:rPr>
          <w:rFonts w:ascii="Times New Roman" w:eastAsia="Times New Roman" w:hAnsi="Times New Roman"/>
          <w:b/>
          <w:sz w:val="22"/>
          <w:szCs w:val="22"/>
          <w:lang w:val="en-GB" w:eastAsia="fr-FR"/>
        </w:rPr>
        <w:t>been</w:t>
      </w:r>
      <w:r w:rsidRPr="008B5CB3">
        <w:rPr>
          <w:rFonts w:ascii="Times New Roman" w:eastAsia="Times New Roman" w:hAnsi="Times New Roman"/>
          <w:sz w:val="22"/>
          <w:szCs w:val="22"/>
          <w:lang w:val="en-GB" w:eastAsia="fr-FR"/>
        </w:rPr>
        <w:t xml:space="preserve"> noted through discussions and interviews. Three stakeholder groups have been identified:</w:t>
      </w:r>
      <w:r w:rsidRPr="008B5CB3">
        <w:rPr>
          <w:rFonts w:ascii="Arial" w:eastAsia="Times New Roman" w:hAnsi="Arial"/>
          <w:sz w:val="22"/>
          <w:szCs w:val="22"/>
          <w:lang w:val="en-GB" w:eastAsia="fr-FR"/>
        </w:rPr>
        <w:t xml:space="preserve"> </w:t>
      </w:r>
    </w:p>
    <w:p w:rsidR="001C4675" w:rsidRPr="008B5CB3" w:rsidRDefault="001C4675" w:rsidP="00097028">
      <w:pPr>
        <w:numPr>
          <w:ilvl w:val="0"/>
          <w:numId w:val="34"/>
        </w:numPr>
        <w:tabs>
          <w:tab w:val="left" w:pos="851"/>
          <w:tab w:val="left" w:pos="1418"/>
          <w:tab w:val="left" w:pos="1985"/>
          <w:tab w:val="left" w:pos="2552"/>
          <w:tab w:val="left" w:pos="3119"/>
          <w:tab w:val="left" w:pos="3686"/>
        </w:tabs>
        <w:autoSpaceDE w:val="0"/>
        <w:autoSpaceDN w:val="0"/>
        <w:adjustRightInd w:val="0"/>
        <w:spacing w:after="0"/>
        <w:ind w:left="1418" w:hanging="567"/>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local population, comprising traders, road users, district and village residents, etc...);</w:t>
      </w:r>
    </w:p>
    <w:p w:rsidR="001C4675" w:rsidRPr="008B5CB3" w:rsidRDefault="001C4675" w:rsidP="00097028">
      <w:pPr>
        <w:numPr>
          <w:ilvl w:val="0"/>
          <w:numId w:val="34"/>
        </w:numPr>
        <w:tabs>
          <w:tab w:val="left" w:pos="851"/>
          <w:tab w:val="left" w:pos="1418"/>
          <w:tab w:val="left" w:pos="1985"/>
          <w:tab w:val="left" w:pos="2552"/>
          <w:tab w:val="left" w:pos="3119"/>
          <w:tab w:val="left" w:pos="3686"/>
        </w:tabs>
        <w:autoSpaceDE w:val="0"/>
        <w:autoSpaceDN w:val="0"/>
        <w:adjustRightInd w:val="0"/>
        <w:spacing w:after="0"/>
        <w:ind w:left="1418" w:hanging="567"/>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Local authorities;</w:t>
      </w:r>
    </w:p>
    <w:p w:rsidR="001C4675" w:rsidRPr="008B5CB3" w:rsidRDefault="001C4675" w:rsidP="00097028">
      <w:pPr>
        <w:numPr>
          <w:ilvl w:val="0"/>
          <w:numId w:val="34"/>
        </w:numPr>
        <w:tabs>
          <w:tab w:val="left" w:pos="851"/>
          <w:tab w:val="left" w:pos="1418"/>
          <w:tab w:val="left" w:pos="1985"/>
          <w:tab w:val="left" w:pos="2552"/>
          <w:tab w:val="left" w:pos="3119"/>
          <w:tab w:val="left" w:pos="3686"/>
        </w:tabs>
        <w:autoSpaceDE w:val="0"/>
        <w:autoSpaceDN w:val="0"/>
        <w:adjustRightInd w:val="0"/>
        <w:spacing w:after="0"/>
        <w:ind w:left="1418" w:hanging="567"/>
        <w:jc w:val="left"/>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Civil society and NGOs</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Through the various discussions, great expectations were expressed at all levels (authorities, civil society, NGOs and general population) regarding the indisputable need for access and regular supply of electricity.</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All concerned are aware and convinced that facilitated access to electricity will help make life easier for the population, preserve their health, and support the country's educational system and development.</w:t>
      </w:r>
    </w:p>
    <w:p w:rsidR="001C4675" w:rsidRPr="008B5CB3"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This project will also assist in preserving the environment by reducing deforestation-related problems affecting the forests on Grande Comore, with the use of wood as an energy source for cooking, ylang-ylang, distilleries, etc.).</w:t>
      </w:r>
    </w:p>
    <w:p w:rsidR="001C4675"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r w:rsidRPr="008B5CB3">
        <w:rPr>
          <w:rFonts w:ascii="Times New Roman" w:eastAsia="Times New Roman" w:hAnsi="Times New Roman"/>
          <w:sz w:val="22"/>
          <w:szCs w:val="22"/>
          <w:lang w:val="en-GB" w:eastAsia="fr-FR"/>
        </w:rPr>
        <w:t>The success and sustainability of such a project is dependent on the involvement of all parties concerned, including the role of NGOs and the civil society in sensitising those who will derive benefits from its implementation.</w:t>
      </w:r>
    </w:p>
    <w:p w:rsidR="001C4675" w:rsidRDefault="001C4675" w:rsidP="001C4675">
      <w:pPr>
        <w:tabs>
          <w:tab w:val="left" w:pos="851"/>
          <w:tab w:val="left" w:pos="1418"/>
          <w:tab w:val="left" w:pos="1985"/>
          <w:tab w:val="left" w:pos="2552"/>
          <w:tab w:val="left" w:pos="3119"/>
          <w:tab w:val="left" w:pos="3686"/>
        </w:tabs>
        <w:spacing w:after="0"/>
        <w:rPr>
          <w:rFonts w:ascii="Times New Roman" w:eastAsia="Times New Roman" w:hAnsi="Times New Roman"/>
          <w:sz w:val="22"/>
          <w:szCs w:val="22"/>
          <w:lang w:val="en-GB" w:eastAsia="fr-FR"/>
        </w:rPr>
      </w:pPr>
    </w:p>
    <w:p w:rsidR="00E9513A" w:rsidRDefault="00E9513A">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pPr>
        <w:rPr>
          <w:rFonts w:ascii="Times New Roman" w:hAnsi="Times New Roman"/>
          <w:b/>
          <w:sz w:val="22"/>
          <w:szCs w:val="22"/>
          <w:lang w:val="en-GB"/>
        </w:rPr>
      </w:pPr>
    </w:p>
    <w:p w:rsidR="00E261C2" w:rsidRDefault="00E261C2" w:rsidP="00E261C2">
      <w:pPr>
        <w:rPr>
          <w:rStyle w:val="Heading1Char"/>
          <w:bCs/>
        </w:rPr>
      </w:pPr>
      <w:bookmarkStart w:id="140" w:name="_Toc514079390"/>
      <w:r w:rsidRPr="00E261C2">
        <w:rPr>
          <w:rStyle w:val="Heading1Char"/>
          <w:bCs/>
        </w:rPr>
        <w:t>Annex H: STANDARD LETTER OF AGREEMENT BETWEEN UNDP AND THE GOVERNMENT FOR THE PROVISION OF SUPPORT SERVICES</w:t>
      </w:r>
      <w:bookmarkEnd w:id="140"/>
    </w:p>
    <w:p w:rsidR="00E261C2" w:rsidRDefault="00E261C2" w:rsidP="00E261C2">
      <w:pPr>
        <w:tabs>
          <w:tab w:val="left" w:pos="-450"/>
        </w:tabs>
        <w:spacing w:after="200"/>
        <w:ind w:left="-450" w:right="-518"/>
        <w:contextualSpacing/>
        <w:rPr>
          <w:rStyle w:val="Heading1Char"/>
          <w:bCs/>
        </w:rPr>
      </w:pPr>
    </w:p>
    <w:p w:rsidR="00E261C2" w:rsidRDefault="00E261C2">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77564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7756443"/>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774550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7745506"/>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019726"/>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8019726"/>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093217"/>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8093217"/>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080009"/>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8080009"/>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7951694"/>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7951694"/>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148336"/>
            <wp:effectExtent l="0" t="0" r="0" b="508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8148336"/>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014154"/>
            <wp:effectExtent l="0" t="0" r="0" b="635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8014154"/>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490857"/>
            <wp:effectExtent l="0" t="0" r="0" b="571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8490857"/>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207399"/>
            <wp:effectExtent l="0" t="0" r="0" b="317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8207399"/>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216418"/>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8216418"/>
                    </a:xfrm>
                    <a:prstGeom prst="rect">
                      <a:avLst/>
                    </a:prstGeom>
                    <a:noFill/>
                    <a:ln>
                      <a:noFill/>
                    </a:ln>
                  </pic:spPr>
                </pic:pic>
              </a:graphicData>
            </a:graphic>
          </wp:inline>
        </w:drawing>
      </w:r>
    </w:p>
    <w:p w:rsidR="00A722B1" w:rsidRDefault="00A722B1">
      <w:pPr>
        <w:rPr>
          <w:rFonts w:ascii="Times New Roman" w:hAnsi="Times New Roman"/>
          <w:b/>
          <w:sz w:val="22"/>
          <w:szCs w:val="22"/>
          <w:lang w:val="en-GB"/>
        </w:rPr>
      </w:pPr>
      <w:r w:rsidRPr="00A722B1">
        <w:rPr>
          <w:rFonts w:ascii="Times New Roman" w:hAnsi="Times New Roman"/>
          <w:b/>
          <w:noProof/>
          <w:sz w:val="22"/>
          <w:szCs w:val="22"/>
          <w:lang w:val="en-GB"/>
        </w:rPr>
        <w:drawing>
          <wp:inline distT="0" distB="0" distL="0" distR="0">
            <wp:extent cx="5943600" cy="8423928"/>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8423928"/>
                    </a:xfrm>
                    <a:prstGeom prst="rect">
                      <a:avLst/>
                    </a:prstGeom>
                    <a:noFill/>
                    <a:ln>
                      <a:noFill/>
                    </a:ln>
                  </pic:spPr>
                </pic:pic>
              </a:graphicData>
            </a:graphic>
          </wp:inline>
        </w:drawing>
      </w:r>
    </w:p>
    <w:p w:rsidR="00A722B1" w:rsidRPr="00F153AB" w:rsidRDefault="009D55A3">
      <w:pPr>
        <w:rPr>
          <w:rFonts w:ascii="Times New Roman" w:hAnsi="Times New Roman"/>
          <w:b/>
          <w:sz w:val="22"/>
          <w:szCs w:val="22"/>
          <w:lang w:val="en-GB"/>
        </w:rPr>
      </w:pPr>
      <w:r w:rsidRPr="009D55A3">
        <w:rPr>
          <w:rFonts w:ascii="Times New Roman" w:hAnsi="Times New Roman"/>
          <w:b/>
          <w:noProof/>
          <w:sz w:val="22"/>
          <w:szCs w:val="22"/>
          <w:lang w:val="en-GB"/>
        </w:rPr>
        <w:drawing>
          <wp:inline distT="0" distB="0" distL="0" distR="0">
            <wp:extent cx="5943600" cy="8357337"/>
            <wp:effectExtent l="0" t="0" r="0" b="571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8357337"/>
                    </a:xfrm>
                    <a:prstGeom prst="rect">
                      <a:avLst/>
                    </a:prstGeom>
                    <a:noFill/>
                    <a:ln>
                      <a:noFill/>
                    </a:ln>
                  </pic:spPr>
                </pic:pic>
              </a:graphicData>
            </a:graphic>
          </wp:inline>
        </w:drawing>
      </w:r>
    </w:p>
    <w:sectPr w:rsidR="00A722B1" w:rsidRPr="00F153AB" w:rsidSect="00E549A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7AE5" w:rsidRPr="00AF6233" w:rsidRDefault="00907AE5">
      <w:pPr>
        <w:rPr>
          <w:sz w:val="19"/>
          <w:szCs w:val="19"/>
        </w:rPr>
      </w:pPr>
      <w:r w:rsidRPr="00AF6233">
        <w:rPr>
          <w:sz w:val="19"/>
          <w:szCs w:val="19"/>
        </w:rPr>
        <w:separator/>
      </w:r>
    </w:p>
  </w:endnote>
  <w:endnote w:type="continuationSeparator" w:id="0">
    <w:p w:rsidR="00907AE5" w:rsidRPr="00AF6233" w:rsidRDefault="00907AE5">
      <w:pPr>
        <w:rPr>
          <w:sz w:val="19"/>
          <w:szCs w:val="19"/>
        </w:rPr>
      </w:pPr>
      <w:r w:rsidRPr="00AF6233">
        <w:rPr>
          <w:sz w:val="19"/>
          <w:szCs w:val="19"/>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dobe Garamond Pro">
    <w:panose1 w:val="02020502060506020403"/>
    <w:charset w:val="00"/>
    <w:family w:val="roman"/>
    <w:notTrueType/>
    <w:pitch w:val="variable"/>
    <w:sig w:usb0="00000007" w:usb1="00000000" w:usb2="00000000" w:usb3="00000000" w:csb0="00000093" w:csb1="00000000"/>
  </w:font>
  <w:font w:name="Trebuchet MS">
    <w:panose1 w:val="020B0603020202020204"/>
    <w:charset w:val="00"/>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DD4" w:rsidRPr="00AF6233" w:rsidRDefault="00657DD4" w:rsidP="0003763F">
    <w:pPr>
      <w:pStyle w:val="Footer"/>
      <w:pBdr>
        <w:top w:val="single" w:sz="4" w:space="1" w:color="D9D9D9"/>
      </w:pBdr>
      <w:jc w:val="right"/>
      <w:rPr>
        <w:sz w:val="19"/>
        <w:szCs w:val="19"/>
      </w:rPr>
    </w:pPr>
    <w:r w:rsidRPr="00AF6233">
      <w:rPr>
        <w:sz w:val="19"/>
        <w:szCs w:val="19"/>
      </w:rPr>
      <w:fldChar w:fldCharType="begin"/>
    </w:r>
    <w:r w:rsidRPr="00AF6233">
      <w:rPr>
        <w:sz w:val="19"/>
        <w:szCs w:val="19"/>
      </w:rPr>
      <w:instrText xml:space="preserve"> PAGE   \* MERGEFORMAT </w:instrText>
    </w:r>
    <w:r w:rsidRPr="00AF6233">
      <w:rPr>
        <w:sz w:val="19"/>
        <w:szCs w:val="19"/>
      </w:rPr>
      <w:fldChar w:fldCharType="separate"/>
    </w:r>
    <w:r w:rsidR="00D568E0">
      <w:rPr>
        <w:noProof/>
        <w:sz w:val="19"/>
        <w:szCs w:val="19"/>
      </w:rPr>
      <w:t>54</w:t>
    </w:r>
    <w:r w:rsidRPr="00AF6233">
      <w:rPr>
        <w:noProof/>
        <w:sz w:val="19"/>
        <w:szCs w:val="19"/>
      </w:rPr>
      <w:fldChar w:fldCharType="end"/>
    </w:r>
    <w:r w:rsidRPr="00AF6233">
      <w:rPr>
        <w:sz w:val="19"/>
        <w:szCs w:val="19"/>
      </w:rPr>
      <w:t xml:space="preserve"> | </w:t>
    </w:r>
    <w:r w:rsidRPr="00AF6233">
      <w:rPr>
        <w:color w:val="7F7F7F"/>
        <w:spacing w:val="60"/>
        <w:sz w:val="19"/>
        <w:szCs w:val="19"/>
      </w:rPr>
      <w:t>Page</w:t>
    </w:r>
  </w:p>
  <w:p w:rsidR="00657DD4" w:rsidRPr="00AF6233" w:rsidRDefault="00657DD4">
    <w:pPr>
      <w:pStyle w:val="Footer"/>
      <w:rPr>
        <w:sz w:val="19"/>
        <w:szCs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DD4" w:rsidRPr="00AF6233" w:rsidRDefault="00657DD4" w:rsidP="00DD472A">
    <w:pPr>
      <w:pStyle w:val="Footer"/>
      <w:pBdr>
        <w:top w:val="single" w:sz="4" w:space="1" w:color="D9D9D9"/>
      </w:pBdr>
      <w:tabs>
        <w:tab w:val="left" w:pos="345"/>
        <w:tab w:val="right" w:pos="9360"/>
      </w:tabs>
      <w:jc w:val="left"/>
      <w:rPr>
        <w:sz w:val="19"/>
        <w:szCs w:val="19"/>
      </w:rPr>
    </w:pPr>
    <w:r w:rsidRPr="00AF6233">
      <w:rPr>
        <w:sz w:val="19"/>
        <w:szCs w:val="19"/>
      </w:rPr>
      <w:tab/>
    </w:r>
    <w:r w:rsidRPr="00AF6233">
      <w:rPr>
        <w:sz w:val="19"/>
        <w:szCs w:val="19"/>
      </w:rPr>
      <w:tab/>
    </w:r>
    <w:r w:rsidRPr="00AF6233">
      <w:rPr>
        <w:sz w:val="19"/>
        <w:szCs w:val="19"/>
      </w:rPr>
      <w:tab/>
    </w:r>
    <w:r w:rsidRPr="00AF6233">
      <w:rPr>
        <w:sz w:val="19"/>
        <w:szCs w:val="19"/>
      </w:rPr>
      <w:tab/>
    </w:r>
    <w:r w:rsidRPr="00AF6233">
      <w:rPr>
        <w:sz w:val="19"/>
        <w:szCs w:val="19"/>
      </w:rPr>
      <w:fldChar w:fldCharType="begin"/>
    </w:r>
    <w:r w:rsidRPr="00AF6233">
      <w:rPr>
        <w:sz w:val="19"/>
        <w:szCs w:val="19"/>
      </w:rPr>
      <w:instrText xml:space="preserve"> PAGE   \* MERGEFORMAT </w:instrText>
    </w:r>
    <w:r w:rsidRPr="00AF6233">
      <w:rPr>
        <w:sz w:val="19"/>
        <w:szCs w:val="19"/>
      </w:rPr>
      <w:fldChar w:fldCharType="separate"/>
    </w:r>
    <w:r w:rsidR="00907AE5">
      <w:rPr>
        <w:noProof/>
        <w:sz w:val="19"/>
        <w:szCs w:val="19"/>
      </w:rPr>
      <w:t>1</w:t>
    </w:r>
    <w:r w:rsidRPr="00AF6233">
      <w:rPr>
        <w:noProof/>
        <w:sz w:val="19"/>
        <w:szCs w:val="19"/>
      </w:rPr>
      <w:fldChar w:fldCharType="end"/>
    </w:r>
    <w:r w:rsidRPr="00AF6233">
      <w:rPr>
        <w:sz w:val="19"/>
        <w:szCs w:val="19"/>
      </w:rPr>
      <w:t xml:space="preserve"> | </w:t>
    </w:r>
    <w:r w:rsidRPr="00AF6233">
      <w:rPr>
        <w:color w:val="7F7F7F"/>
        <w:spacing w:val="60"/>
        <w:sz w:val="19"/>
        <w:szCs w:val="19"/>
      </w:rPr>
      <w:t>Page</w:t>
    </w:r>
  </w:p>
  <w:p w:rsidR="00657DD4" w:rsidRPr="00AF6233" w:rsidRDefault="00657DD4">
    <w:pPr>
      <w:pStyle w:val="Footer"/>
      <w:rPr>
        <w:sz w:val="19"/>
        <w:szCs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DD4" w:rsidRPr="00AF6233" w:rsidRDefault="00657DD4" w:rsidP="00FD3A8F">
    <w:pPr>
      <w:pStyle w:val="Header"/>
      <w:rPr>
        <w:sz w:val="19"/>
        <w:szCs w:val="19"/>
      </w:rPr>
    </w:pPr>
  </w:p>
  <w:p w:rsidR="00657DD4" w:rsidRPr="00AF6233" w:rsidRDefault="00657DD4" w:rsidP="0003763F">
    <w:pPr>
      <w:pStyle w:val="Footer"/>
      <w:pBdr>
        <w:top w:val="single" w:sz="4" w:space="1" w:color="D9D9D9"/>
      </w:pBdr>
      <w:jc w:val="right"/>
      <w:rPr>
        <w:sz w:val="19"/>
        <w:szCs w:val="19"/>
      </w:rPr>
    </w:pPr>
    <w:r w:rsidRPr="00AF6233">
      <w:rPr>
        <w:sz w:val="19"/>
        <w:szCs w:val="19"/>
      </w:rPr>
      <w:fldChar w:fldCharType="begin"/>
    </w:r>
    <w:r w:rsidRPr="00AF6233">
      <w:rPr>
        <w:sz w:val="19"/>
        <w:szCs w:val="19"/>
      </w:rPr>
      <w:instrText xml:space="preserve"> PAGE   \* MERGEFORMAT </w:instrText>
    </w:r>
    <w:r w:rsidRPr="00AF6233">
      <w:rPr>
        <w:sz w:val="19"/>
        <w:szCs w:val="19"/>
      </w:rPr>
      <w:fldChar w:fldCharType="separate"/>
    </w:r>
    <w:r w:rsidR="00D568E0">
      <w:rPr>
        <w:noProof/>
        <w:sz w:val="19"/>
        <w:szCs w:val="19"/>
      </w:rPr>
      <w:t>64</w:t>
    </w:r>
    <w:r w:rsidRPr="00AF6233">
      <w:rPr>
        <w:noProof/>
        <w:sz w:val="19"/>
        <w:szCs w:val="19"/>
      </w:rPr>
      <w:fldChar w:fldCharType="end"/>
    </w:r>
    <w:r w:rsidRPr="00AF6233">
      <w:rPr>
        <w:sz w:val="19"/>
        <w:szCs w:val="19"/>
      </w:rPr>
      <w:t xml:space="preserve"> | </w:t>
    </w:r>
    <w:r w:rsidRPr="00AF6233">
      <w:rPr>
        <w:color w:val="7F7F7F"/>
        <w:spacing w:val="60"/>
        <w:sz w:val="19"/>
        <w:szCs w:val="19"/>
      </w:rPr>
      <w:t>Page</w:t>
    </w:r>
  </w:p>
  <w:p w:rsidR="00657DD4" w:rsidRPr="00AF6233" w:rsidRDefault="00657DD4" w:rsidP="00FD3A8F">
    <w:pPr>
      <w:pStyle w:val="Footer"/>
      <w:rPr>
        <w:sz w:val="19"/>
        <w:szCs w:val="19"/>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DD4" w:rsidRPr="00AF6233" w:rsidRDefault="00657DD4" w:rsidP="00FD3A8F">
    <w:pPr>
      <w:pStyle w:val="Header"/>
      <w:rPr>
        <w:sz w:val="19"/>
        <w:szCs w:val="19"/>
      </w:rPr>
    </w:pPr>
  </w:p>
  <w:p w:rsidR="00657DD4" w:rsidRPr="00AF6233" w:rsidRDefault="00657DD4" w:rsidP="0003763F">
    <w:pPr>
      <w:pStyle w:val="Footer"/>
      <w:pBdr>
        <w:top w:val="single" w:sz="4" w:space="1" w:color="D9D9D9"/>
      </w:pBdr>
      <w:jc w:val="right"/>
      <w:rPr>
        <w:sz w:val="19"/>
        <w:szCs w:val="19"/>
      </w:rPr>
    </w:pPr>
    <w:r w:rsidRPr="00AF6233">
      <w:rPr>
        <w:sz w:val="19"/>
        <w:szCs w:val="19"/>
      </w:rPr>
      <w:fldChar w:fldCharType="begin"/>
    </w:r>
    <w:r w:rsidRPr="00AF6233">
      <w:rPr>
        <w:sz w:val="19"/>
        <w:szCs w:val="19"/>
      </w:rPr>
      <w:instrText xml:space="preserve"> PAGE   \* MERGEFORMAT </w:instrText>
    </w:r>
    <w:r w:rsidRPr="00AF6233">
      <w:rPr>
        <w:sz w:val="19"/>
        <w:szCs w:val="19"/>
      </w:rPr>
      <w:fldChar w:fldCharType="separate"/>
    </w:r>
    <w:r w:rsidR="00D568E0">
      <w:rPr>
        <w:noProof/>
        <w:sz w:val="19"/>
        <w:szCs w:val="19"/>
      </w:rPr>
      <w:t>124</w:t>
    </w:r>
    <w:r w:rsidRPr="00AF6233">
      <w:rPr>
        <w:noProof/>
        <w:sz w:val="19"/>
        <w:szCs w:val="19"/>
      </w:rPr>
      <w:fldChar w:fldCharType="end"/>
    </w:r>
    <w:r w:rsidRPr="00AF6233">
      <w:rPr>
        <w:sz w:val="19"/>
        <w:szCs w:val="19"/>
      </w:rPr>
      <w:t xml:space="preserve"> | </w:t>
    </w:r>
    <w:r w:rsidRPr="00AF6233">
      <w:rPr>
        <w:color w:val="7F7F7F"/>
        <w:spacing w:val="60"/>
        <w:sz w:val="19"/>
        <w:szCs w:val="19"/>
      </w:rPr>
      <w:t>Page</w:t>
    </w:r>
  </w:p>
  <w:p w:rsidR="00657DD4" w:rsidRPr="00AF6233" w:rsidRDefault="00657DD4" w:rsidP="00FD3A8F">
    <w:pPr>
      <w:pStyle w:val="Footer"/>
      <w:rPr>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7AE5" w:rsidRPr="00AF6233" w:rsidRDefault="00907AE5">
      <w:pPr>
        <w:rPr>
          <w:sz w:val="19"/>
          <w:szCs w:val="19"/>
        </w:rPr>
      </w:pPr>
      <w:r w:rsidRPr="00AF6233">
        <w:rPr>
          <w:sz w:val="19"/>
          <w:szCs w:val="19"/>
        </w:rPr>
        <w:separator/>
      </w:r>
    </w:p>
  </w:footnote>
  <w:footnote w:type="continuationSeparator" w:id="0">
    <w:p w:rsidR="00907AE5" w:rsidRPr="00AF6233" w:rsidRDefault="00907AE5">
      <w:pPr>
        <w:rPr>
          <w:sz w:val="19"/>
          <w:szCs w:val="19"/>
        </w:rPr>
      </w:pPr>
      <w:r w:rsidRPr="00AF6233">
        <w:rPr>
          <w:sz w:val="19"/>
          <w:szCs w:val="19"/>
        </w:rPr>
        <w:continuationSeparator/>
      </w:r>
    </w:p>
  </w:footnote>
  <w:footnote w:id="1">
    <w:p w:rsidR="00657DD4" w:rsidRDefault="00657DD4">
      <w:pPr>
        <w:pStyle w:val="FootnoteText"/>
      </w:pPr>
      <w:r>
        <w:rPr>
          <w:rStyle w:val="FootnoteReference"/>
        </w:rPr>
        <w:footnoteRef/>
      </w:r>
      <w:r>
        <w:t xml:space="preserve"> </w:t>
      </w:r>
      <w:r w:rsidRPr="00C8097B">
        <w:t>Source: Worlddata.info, 2016</w:t>
      </w:r>
    </w:p>
  </w:footnote>
  <w:footnote w:id="2">
    <w:p w:rsidR="00657DD4" w:rsidRDefault="00657DD4">
      <w:pPr>
        <w:pStyle w:val="FootnoteText"/>
      </w:pPr>
      <w:r>
        <w:rPr>
          <w:rStyle w:val="FootnoteReference"/>
        </w:rPr>
        <w:footnoteRef/>
      </w:r>
      <w:r>
        <w:t xml:space="preserve"> </w:t>
      </w:r>
      <w:r w:rsidRPr="00C8097B">
        <w:t>Comoros Phase III - Comoros Renewable Energy Options Assessment</w:t>
      </w:r>
      <w:r>
        <w:t>, Jacobs 2016</w:t>
      </w:r>
    </w:p>
  </w:footnote>
  <w:footnote w:id="3">
    <w:p w:rsidR="00657DD4" w:rsidRPr="00283573" w:rsidRDefault="00657DD4">
      <w:pPr>
        <w:pStyle w:val="FootnoteText"/>
        <w:rPr>
          <w:rFonts w:ascii="Times New Roman" w:hAnsi="Times New Roman"/>
          <w:sz w:val="18"/>
          <w:szCs w:val="18"/>
        </w:rPr>
      </w:pPr>
      <w:r w:rsidRPr="00283573">
        <w:rPr>
          <w:rStyle w:val="FootnoteReference"/>
          <w:rFonts w:ascii="Times New Roman" w:hAnsi="Times New Roman"/>
          <w:szCs w:val="18"/>
        </w:rPr>
        <w:footnoteRef/>
      </w:r>
      <w:r w:rsidRPr="00283573">
        <w:rPr>
          <w:rFonts w:ascii="Times New Roman" w:hAnsi="Times New Roman"/>
          <w:sz w:val="18"/>
          <w:szCs w:val="18"/>
        </w:rPr>
        <w:t xml:space="preserve"> </w:t>
      </w:r>
      <w:r>
        <w:rPr>
          <w:rFonts w:ascii="Times New Roman" w:hAnsi="Times New Roman"/>
          <w:sz w:val="18"/>
          <w:szCs w:val="18"/>
        </w:rPr>
        <w:t xml:space="preserve">Reference: Jacobs, </w:t>
      </w:r>
      <w:r w:rsidRPr="00D4278D">
        <w:rPr>
          <w:rFonts w:ascii="Times New Roman" w:hAnsi="Times New Roman"/>
          <w:sz w:val="18"/>
          <w:szCs w:val="18"/>
        </w:rPr>
        <w:t>Comoros Phase III - Comoros Renewable Energy Options Assessment</w:t>
      </w:r>
      <w:r>
        <w:rPr>
          <w:rFonts w:ascii="Times New Roman" w:hAnsi="Times New Roman"/>
          <w:sz w:val="18"/>
          <w:szCs w:val="18"/>
        </w:rPr>
        <w:t>.</w:t>
      </w:r>
    </w:p>
  </w:footnote>
  <w:footnote w:id="4">
    <w:p w:rsidR="00657DD4" w:rsidRDefault="00657DD4">
      <w:pPr>
        <w:pStyle w:val="FootnoteText"/>
      </w:pPr>
      <w:r>
        <w:rPr>
          <w:rStyle w:val="FootnoteReference"/>
        </w:rPr>
        <w:footnoteRef/>
      </w:r>
      <w:r>
        <w:t xml:space="preserve"> </w:t>
      </w:r>
      <w:r w:rsidRPr="007350F2">
        <w:t>Source: Reunion Island Energy Autonomy Objective by 2030, Sandrine Selosse, 2014</w:t>
      </w:r>
    </w:p>
  </w:footnote>
  <w:footnote w:id="5">
    <w:p w:rsidR="00657DD4" w:rsidRDefault="00657DD4">
      <w:pPr>
        <w:pStyle w:val="FootnoteText"/>
      </w:pPr>
      <w:r>
        <w:rPr>
          <w:rStyle w:val="FootnoteReference"/>
        </w:rPr>
        <w:footnoteRef/>
      </w:r>
      <w:r>
        <w:t xml:space="preserve"> </w:t>
      </w:r>
      <w:r w:rsidRPr="00151564">
        <w:t>Source: US Energy Information Administration</w:t>
      </w:r>
      <w:r>
        <w:t>.</w:t>
      </w:r>
    </w:p>
  </w:footnote>
  <w:footnote w:id="6">
    <w:p w:rsidR="00657DD4" w:rsidRPr="00AF6233" w:rsidRDefault="00657DD4" w:rsidP="00396419">
      <w:pPr>
        <w:pStyle w:val="FootnoteText"/>
        <w:jc w:val="left"/>
        <w:rPr>
          <w:rFonts w:ascii="Calibri" w:hAnsi="Calibri"/>
          <w:sz w:val="17"/>
          <w:szCs w:val="17"/>
        </w:rPr>
      </w:pPr>
      <w:r w:rsidRPr="00AF6233">
        <w:rPr>
          <w:rStyle w:val="FootnoteReference"/>
          <w:rFonts w:ascii="Calibri" w:hAnsi="Calibri"/>
          <w:sz w:val="17"/>
          <w:szCs w:val="17"/>
        </w:rPr>
        <w:footnoteRef/>
      </w:r>
      <w:r w:rsidRPr="00AF6233">
        <w:rPr>
          <w:rFonts w:ascii="Calibri" w:hAnsi="Calibri"/>
          <w:sz w:val="17"/>
          <w:szCs w:val="17"/>
        </w:rPr>
        <w:t xml:space="preserve"> See </w:t>
      </w:r>
      <w:r w:rsidRPr="00AF6233">
        <w:rPr>
          <w:rFonts w:ascii="Calibri" w:hAnsi="Calibri" w:cs="Segoe UI"/>
          <w:color w:val="000000"/>
          <w:sz w:val="17"/>
          <w:szCs w:val="17"/>
        </w:rPr>
        <w:t>http://www.undp.org/content/undp/en/home/operations/transparency/information_disclosurepolicy/</w:t>
      </w:r>
    </w:p>
  </w:footnote>
  <w:footnote w:id="7">
    <w:p w:rsidR="00657DD4" w:rsidRPr="00AF6233" w:rsidRDefault="00657DD4" w:rsidP="00396419">
      <w:pPr>
        <w:pStyle w:val="FootnoteText"/>
        <w:rPr>
          <w:rFonts w:ascii="Calibri" w:hAnsi="Calibri"/>
          <w:sz w:val="17"/>
          <w:szCs w:val="17"/>
        </w:rPr>
      </w:pPr>
      <w:r w:rsidRPr="00AF6233">
        <w:rPr>
          <w:rStyle w:val="FootnoteReference"/>
          <w:rFonts w:ascii="Calibri" w:hAnsi="Calibri"/>
          <w:sz w:val="17"/>
          <w:szCs w:val="17"/>
        </w:rPr>
        <w:footnoteRef/>
      </w:r>
      <w:r w:rsidRPr="00AF6233">
        <w:rPr>
          <w:rFonts w:ascii="Calibri" w:hAnsi="Calibri"/>
          <w:sz w:val="17"/>
          <w:szCs w:val="17"/>
        </w:rPr>
        <w:t xml:space="preserve"> See </w:t>
      </w:r>
      <w:r w:rsidRPr="00AF6233">
        <w:rPr>
          <w:rFonts w:ascii="Calibri" w:hAnsi="Calibri" w:cs="Segoe UI"/>
          <w:color w:val="000000"/>
          <w:sz w:val="17"/>
          <w:szCs w:val="17"/>
        </w:rPr>
        <w:t>https://www.thegef.org/gef/policies_guidelines</w:t>
      </w:r>
    </w:p>
  </w:footnote>
  <w:footnote w:id="8">
    <w:p w:rsidR="00657DD4" w:rsidRPr="00AF6233" w:rsidRDefault="00657DD4">
      <w:pPr>
        <w:pStyle w:val="FootnoteText"/>
        <w:rPr>
          <w:rFonts w:ascii="Calibri" w:hAnsi="Calibri" w:cs="Segoe UI"/>
          <w:color w:val="000000"/>
          <w:sz w:val="17"/>
          <w:szCs w:val="17"/>
        </w:rPr>
      </w:pPr>
      <w:r w:rsidRPr="00AF6233">
        <w:rPr>
          <w:rStyle w:val="FootnoteReference"/>
          <w:rFonts w:ascii="Calibri" w:hAnsi="Calibri"/>
          <w:sz w:val="17"/>
          <w:szCs w:val="17"/>
        </w:rPr>
        <w:footnoteRef/>
      </w:r>
      <w:r w:rsidRPr="00AF6233">
        <w:rPr>
          <w:rFonts w:ascii="Calibri" w:hAnsi="Calibri"/>
          <w:sz w:val="17"/>
          <w:szCs w:val="17"/>
        </w:rPr>
        <w:t xml:space="preserve"> See guidance here:  </w:t>
      </w:r>
      <w:hyperlink r:id="rId1" w:history="1">
        <w:r w:rsidRPr="00AF6233">
          <w:rPr>
            <w:rStyle w:val="Hyperlink"/>
            <w:rFonts w:ascii="Calibri" w:hAnsi="Calibri" w:cs="Segoe UI"/>
            <w:sz w:val="17"/>
            <w:szCs w:val="17"/>
          </w:rPr>
          <w:t>https://info.undp.org/global/popp/frm/pages/financial-management-and-execution-modalities.aspx</w:t>
        </w:r>
      </w:hyperlink>
    </w:p>
    <w:p w:rsidR="00657DD4" w:rsidRPr="00AF6233" w:rsidRDefault="00657DD4">
      <w:pPr>
        <w:pStyle w:val="FootnoteText"/>
        <w:rPr>
          <w:rFonts w:ascii="Calibri" w:hAnsi="Calibri"/>
          <w:sz w:val="17"/>
          <w:szCs w:val="17"/>
        </w:rPr>
      </w:pPr>
    </w:p>
  </w:footnote>
  <w:footnote w:id="9">
    <w:p w:rsidR="00657DD4" w:rsidRPr="00AF6233" w:rsidRDefault="00657DD4" w:rsidP="003E3ABA">
      <w:pPr>
        <w:pStyle w:val="FootnoteText"/>
        <w:spacing w:after="0"/>
        <w:rPr>
          <w:rFonts w:ascii="Calibri" w:hAnsi="Calibri" w:cs="Calibri"/>
          <w:sz w:val="17"/>
          <w:szCs w:val="17"/>
        </w:rPr>
      </w:pPr>
      <w:r w:rsidRPr="00AF6233">
        <w:rPr>
          <w:rStyle w:val="FootnoteReference"/>
          <w:rFonts w:ascii="Calibri" w:hAnsi="Calibri" w:cs="Calibri"/>
          <w:sz w:val="17"/>
          <w:szCs w:val="17"/>
        </w:rPr>
        <w:footnoteRef/>
      </w:r>
      <w:r w:rsidRPr="00AF6233">
        <w:rPr>
          <w:rFonts w:ascii="Calibri" w:hAnsi="Calibri" w:cs="Calibri"/>
          <w:sz w:val="17"/>
          <w:szCs w:val="17"/>
        </w:rPr>
        <w:t xml:space="preserve"> Excluding project team staff time and UNDP staff time and travel expenses.</w:t>
      </w:r>
    </w:p>
  </w:footnote>
  <w:footnote w:id="10">
    <w:p w:rsidR="00657DD4" w:rsidRPr="00AF6233" w:rsidRDefault="00657DD4" w:rsidP="003E3ABA">
      <w:pPr>
        <w:pStyle w:val="FootnoteText"/>
        <w:spacing w:after="0"/>
        <w:rPr>
          <w:rFonts w:ascii="Calibri" w:hAnsi="Calibri" w:cs="Calibri"/>
          <w:sz w:val="17"/>
          <w:szCs w:val="17"/>
        </w:rPr>
      </w:pPr>
      <w:r w:rsidRPr="00AF6233">
        <w:rPr>
          <w:rStyle w:val="FootnoteReference"/>
          <w:rFonts w:ascii="Calibri" w:hAnsi="Calibri" w:cs="Calibri"/>
          <w:sz w:val="17"/>
          <w:szCs w:val="17"/>
        </w:rPr>
        <w:footnoteRef/>
      </w:r>
      <w:r w:rsidRPr="00AF6233">
        <w:rPr>
          <w:rFonts w:ascii="Calibri" w:hAnsi="Calibri" w:cs="Calibri"/>
          <w:sz w:val="17"/>
          <w:szCs w:val="17"/>
        </w:rPr>
        <w:t xml:space="preserve"> The costs of UNDP Country Office and UNDP-GEF Unit’s participation and time are charged to the GEF Agency Fee.</w:t>
      </w:r>
    </w:p>
  </w:footnote>
  <w:footnote w:id="11">
    <w:p w:rsidR="00657DD4" w:rsidRPr="002C10F8" w:rsidRDefault="00657DD4" w:rsidP="00EC373A">
      <w:pPr>
        <w:pStyle w:val="FootnoteText"/>
        <w:rPr>
          <w:rFonts w:ascii="Calibri" w:hAnsi="Calibri"/>
          <w:sz w:val="18"/>
          <w:szCs w:val="18"/>
        </w:rPr>
      </w:pPr>
      <w:r>
        <w:rPr>
          <w:rStyle w:val="FootnoteReference"/>
        </w:rPr>
        <w:footnoteRef/>
      </w:r>
      <w:r>
        <w:t xml:space="preserve"> </w:t>
      </w:r>
      <w:r w:rsidRPr="002C10F8">
        <w:rPr>
          <w:rFonts w:ascii="Calibri" w:hAnsi="Calibri"/>
          <w:sz w:val="18"/>
          <w:szCs w:val="18"/>
        </w:rPr>
        <w:t xml:space="preserve">Prohibited </w:t>
      </w:r>
      <w:r w:rsidRPr="002C10F8">
        <w:rPr>
          <w:rFonts w:ascii="Calibri" w:hAnsi="Calibri"/>
          <w:sz w:val="18"/>
          <w:szCs w:val="18"/>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2C10F8">
        <w:rPr>
          <w:rFonts w:ascii="Calibri" w:hAnsi="Calibri"/>
          <w:sz w:val="18"/>
          <w:szCs w:val="18"/>
        </w:rPr>
        <w:t>References to “women and men” or similar is understood to include women and men, boys and girls, and other groups discriminated against based on their gender identities, such as transgender people and transsexuals.</w:t>
      </w:r>
    </w:p>
  </w:footnote>
  <w:footnote w:id="12">
    <w:p w:rsidR="00657DD4" w:rsidRPr="002C10F8" w:rsidRDefault="00657DD4" w:rsidP="00EC373A">
      <w:pPr>
        <w:spacing w:before="60"/>
        <w:rPr>
          <w:sz w:val="18"/>
          <w:szCs w:val="18"/>
        </w:rPr>
      </w:pPr>
      <w:r w:rsidRPr="000319DF">
        <w:rPr>
          <w:vertAlign w:val="superscript"/>
        </w:rPr>
        <w:footnoteRef/>
      </w:r>
      <w:r w:rsidRPr="000319DF">
        <w:rPr>
          <w:sz w:val="18"/>
          <w:szCs w:val="18"/>
        </w:rPr>
        <w:t xml:space="preserve"> </w:t>
      </w:r>
      <w:r w:rsidRPr="002C10F8">
        <w:rPr>
          <w:sz w:val="18"/>
          <w:szCs w:val="18"/>
        </w:rPr>
        <w:t>In regards to CO</w:t>
      </w:r>
      <w:r w:rsidRPr="002C10F8">
        <w:rPr>
          <w:sz w:val="18"/>
          <w:szCs w:val="18"/>
          <w:vertAlign w:val="subscript"/>
        </w:rPr>
        <w:t>2,</w:t>
      </w:r>
      <w:r w:rsidRPr="002C10F8">
        <w:rPr>
          <w:sz w:val="18"/>
          <w:szCs w:val="18"/>
        </w:rPr>
        <w:t xml:space="preserve"> ‘significant emissions’ corresponds generally to more than 25,000 </w:t>
      </w:r>
      <w:r>
        <w:rPr>
          <w:sz w:val="18"/>
          <w:szCs w:val="18"/>
        </w:rPr>
        <w:t>tonnes</w:t>
      </w:r>
      <w:r w:rsidRPr="002C10F8">
        <w:rPr>
          <w:sz w:val="18"/>
          <w:szCs w:val="18"/>
        </w:rPr>
        <w:t xml:space="preserve"> per year (from both direct and </w:t>
      </w:r>
      <w:r>
        <w:rPr>
          <w:sz w:val="18"/>
          <w:szCs w:val="18"/>
        </w:rPr>
        <w:t>consequential</w:t>
      </w:r>
      <w:r w:rsidRPr="002C10F8">
        <w:rPr>
          <w:sz w:val="18"/>
          <w:szCs w:val="18"/>
        </w:rPr>
        <w:t xml:space="preserve"> sources). [The Guidance Note on Climate Change Mitigation and Adaptation provides additional information on GHG emissions.]</w:t>
      </w:r>
    </w:p>
  </w:footnote>
  <w:footnote w:id="13">
    <w:p w:rsidR="00657DD4" w:rsidRPr="002C10F8" w:rsidRDefault="00657DD4" w:rsidP="00EC373A">
      <w:pPr>
        <w:pStyle w:val="FootnoteText"/>
        <w:rPr>
          <w:rFonts w:ascii="Calibri" w:hAnsi="Calibri"/>
          <w:sz w:val="18"/>
          <w:szCs w:val="18"/>
        </w:rPr>
      </w:pPr>
      <w:r>
        <w:rPr>
          <w:rStyle w:val="FootnoteReference"/>
        </w:rPr>
        <w:footnoteRef/>
      </w:r>
      <w:r>
        <w:t xml:space="preserve"> </w:t>
      </w:r>
      <w:r w:rsidRPr="002C10F8">
        <w:rPr>
          <w:rFonts w:ascii="Calibri" w:hAnsi="Calibri"/>
          <w:sz w:val="18"/>
          <w:szCs w:val="18"/>
        </w:rPr>
        <w:t>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14">
    <w:p w:rsidR="00657DD4" w:rsidRPr="00B9379C" w:rsidRDefault="00657DD4" w:rsidP="00E7103C">
      <w:pPr>
        <w:pStyle w:val="FootnoteText"/>
      </w:pPr>
      <w:r>
        <w:rPr>
          <w:rStyle w:val="FootnoteReference"/>
        </w:rPr>
        <w:footnoteRef/>
      </w:r>
      <w:r w:rsidRPr="00B9379C">
        <w:t xml:space="preserve"> Lazard (2016)</w:t>
      </w:r>
    </w:p>
  </w:footnote>
  <w:footnote w:id="15">
    <w:p w:rsidR="00657DD4" w:rsidRPr="00B9379C" w:rsidRDefault="00657DD4" w:rsidP="00E7103C">
      <w:pPr>
        <w:pStyle w:val="FootnoteText"/>
      </w:pPr>
      <w:r>
        <w:rPr>
          <w:rStyle w:val="FootnoteReference"/>
        </w:rPr>
        <w:footnoteRef/>
      </w:r>
      <w:r w:rsidRPr="00B9379C">
        <w:t xml:space="preserve"> Lazard (2016)</w:t>
      </w:r>
    </w:p>
  </w:footnote>
  <w:footnote w:id="16">
    <w:p w:rsidR="00657DD4" w:rsidRPr="00DF2F3D" w:rsidRDefault="00657DD4" w:rsidP="00E7103C">
      <w:pPr>
        <w:pStyle w:val="FootnoteText"/>
      </w:pPr>
      <w:r>
        <w:rPr>
          <w:rStyle w:val="FootnoteReference"/>
        </w:rPr>
        <w:footnoteRef/>
      </w:r>
      <w:r>
        <w:t xml:space="preserve"> L</w:t>
      </w:r>
      <w:r w:rsidRPr="00DF2F3D">
        <w:t>azard's levelized cost of energy analysis</w:t>
      </w:r>
      <w:r>
        <w:t xml:space="preserve"> (2014)</w:t>
      </w:r>
      <w:r w:rsidRPr="00DF2F3D">
        <w:t xml:space="preserve"> </w:t>
      </w:r>
    </w:p>
    <w:p w:rsidR="00657DD4" w:rsidRPr="006D078B" w:rsidRDefault="00657DD4" w:rsidP="00E7103C">
      <w:pPr>
        <w:pStyle w:val="FootnoteText"/>
      </w:pPr>
    </w:p>
  </w:footnote>
  <w:footnote w:id="17">
    <w:p w:rsidR="00657DD4" w:rsidRPr="00B9379C" w:rsidRDefault="00657DD4" w:rsidP="00E7103C">
      <w:pPr>
        <w:pStyle w:val="FootnoteText"/>
      </w:pPr>
      <w:r>
        <w:rPr>
          <w:rStyle w:val="FootnoteReference"/>
        </w:rPr>
        <w:footnoteRef/>
      </w:r>
      <w:r w:rsidRPr="00B9379C">
        <w:t xml:space="preserve"> PV Magazine USA (2016)</w:t>
      </w:r>
    </w:p>
  </w:footnote>
  <w:footnote w:id="18">
    <w:p w:rsidR="00657DD4" w:rsidRPr="008473BA" w:rsidRDefault="00657DD4" w:rsidP="00E7103C">
      <w:pPr>
        <w:pStyle w:val="FootnoteText"/>
      </w:pPr>
      <w:r>
        <w:rPr>
          <w:rStyle w:val="FootnoteReference"/>
        </w:rPr>
        <w:footnoteRef/>
      </w:r>
      <w:r>
        <w:t xml:space="preserve"> Green Tech Media (2016)</w:t>
      </w:r>
    </w:p>
  </w:footnote>
  <w:footnote w:id="19">
    <w:p w:rsidR="00657DD4" w:rsidRPr="00B66570" w:rsidRDefault="00657DD4" w:rsidP="00E7103C">
      <w:pPr>
        <w:pStyle w:val="FootnoteText"/>
      </w:pPr>
      <w:r>
        <w:rPr>
          <w:rStyle w:val="FootnoteReference"/>
        </w:rPr>
        <w:footnoteRef/>
      </w:r>
      <w:r>
        <w:t xml:space="preserve"> L</w:t>
      </w:r>
      <w:r w:rsidRPr="00780AC5">
        <w:t>azard’s levelized cost of storage—version 2.0</w:t>
      </w:r>
      <w:r>
        <w:t xml:space="preserve">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DD4" w:rsidRPr="00AF6233" w:rsidRDefault="00657DD4">
    <w:pPr>
      <w:pStyle w:val="Header"/>
      <w:rPr>
        <w:sz w:val="19"/>
        <w:szCs w:val="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DD4" w:rsidRPr="00AF6233" w:rsidRDefault="00657DD4" w:rsidP="00424365">
    <w:pPr>
      <w:pStyle w:val="Header"/>
      <w:rPr>
        <w:sz w:val="19"/>
        <w:szCs w:val="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DD4" w:rsidRPr="00AF6233" w:rsidRDefault="00657DD4" w:rsidP="00424365">
    <w:pPr>
      <w:pStyle w:val="Header"/>
      <w:rPr>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9773E"/>
    <w:multiLevelType w:val="hybridMultilevel"/>
    <w:tmpl w:val="8B4C7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A957B4"/>
    <w:multiLevelType w:val="hybridMultilevel"/>
    <w:tmpl w:val="101C5BD0"/>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0D1F017F"/>
    <w:multiLevelType w:val="hybridMultilevel"/>
    <w:tmpl w:val="40E2B0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601CB1"/>
    <w:multiLevelType w:val="hybridMultilevel"/>
    <w:tmpl w:val="955C61A8"/>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0F7B04D6"/>
    <w:multiLevelType w:val="hybridMultilevel"/>
    <w:tmpl w:val="30709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DD6C88"/>
    <w:multiLevelType w:val="hybridMultilevel"/>
    <w:tmpl w:val="EA0C74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54157D"/>
    <w:multiLevelType w:val="hybridMultilevel"/>
    <w:tmpl w:val="53985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95E77"/>
    <w:multiLevelType w:val="hybridMultilevel"/>
    <w:tmpl w:val="3938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277A5"/>
    <w:multiLevelType w:val="hybridMultilevel"/>
    <w:tmpl w:val="924E410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74A31B8"/>
    <w:multiLevelType w:val="hybridMultilevel"/>
    <w:tmpl w:val="4122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E949E3"/>
    <w:multiLevelType w:val="hybridMultilevel"/>
    <w:tmpl w:val="99C0CB8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4" w15:restartNumberingAfterBreak="0">
    <w:nsid w:val="19EE7E98"/>
    <w:multiLevelType w:val="hybridMultilevel"/>
    <w:tmpl w:val="B8345B2E"/>
    <w:lvl w:ilvl="0" w:tplc="0809000B">
      <w:start w:val="1"/>
      <w:numFmt w:val="bullet"/>
      <w:lvlText w:val=""/>
      <w:lvlJc w:val="left"/>
      <w:pPr>
        <w:ind w:left="1575" w:hanging="360"/>
      </w:pPr>
      <w:rPr>
        <w:rFonts w:ascii="Wingdings" w:hAnsi="Wingdings" w:hint="default"/>
      </w:rPr>
    </w:lvl>
    <w:lvl w:ilvl="1" w:tplc="04090003">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5"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EC643B3"/>
    <w:multiLevelType w:val="hybridMultilevel"/>
    <w:tmpl w:val="D556C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E90050"/>
    <w:multiLevelType w:val="hybridMultilevel"/>
    <w:tmpl w:val="91F4E59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8" w15:restartNumberingAfterBreak="0">
    <w:nsid w:val="1FFF2E69"/>
    <w:multiLevelType w:val="hybridMultilevel"/>
    <w:tmpl w:val="C5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112B0D"/>
    <w:multiLevelType w:val="hybridMultilevel"/>
    <w:tmpl w:val="2A2EB52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4BA7F2C"/>
    <w:multiLevelType w:val="hybridMultilevel"/>
    <w:tmpl w:val="0206F1F6"/>
    <w:lvl w:ilvl="0" w:tplc="08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5B46F3C"/>
    <w:multiLevelType w:val="hybridMultilevel"/>
    <w:tmpl w:val="38903BA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4" w15:restartNumberingAfterBreak="0">
    <w:nsid w:val="3C5A79CE"/>
    <w:multiLevelType w:val="hybridMultilevel"/>
    <w:tmpl w:val="8D4E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BC6AC8"/>
    <w:multiLevelType w:val="multilevel"/>
    <w:tmpl w:val="A2645F6C"/>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570" w:hanging="57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094D5B"/>
    <w:multiLevelType w:val="multilevel"/>
    <w:tmpl w:val="EBCA326E"/>
    <w:lvl w:ilvl="0">
      <w:start w:val="1"/>
      <w:numFmt w:val="none"/>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31" w15:restartNumberingAfterBreak="0">
    <w:nsid w:val="59D33F67"/>
    <w:multiLevelType w:val="hybridMultilevel"/>
    <w:tmpl w:val="AE521E1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2" w15:restartNumberingAfterBreak="0">
    <w:nsid w:val="5C241896"/>
    <w:multiLevelType w:val="hybridMultilevel"/>
    <w:tmpl w:val="BF0E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697164"/>
    <w:multiLevelType w:val="hybridMultilevel"/>
    <w:tmpl w:val="933C1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891288"/>
    <w:multiLevelType w:val="multilevel"/>
    <w:tmpl w:val="EBCA326E"/>
    <w:lvl w:ilvl="0">
      <w:start w:val="1"/>
      <w:numFmt w:val="none"/>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35" w15:restartNumberingAfterBreak="0">
    <w:nsid w:val="60B0090F"/>
    <w:multiLevelType w:val="hybridMultilevel"/>
    <w:tmpl w:val="7152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D30B3"/>
    <w:multiLevelType w:val="hybridMultilevel"/>
    <w:tmpl w:val="21B0C62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4630FD"/>
    <w:multiLevelType w:val="hybridMultilevel"/>
    <w:tmpl w:val="08F4EC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3C36DE"/>
    <w:multiLevelType w:val="hybridMultilevel"/>
    <w:tmpl w:val="7C24E2C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0" w15:restartNumberingAfterBreak="0">
    <w:nsid w:val="724C1719"/>
    <w:multiLevelType w:val="hybridMultilevel"/>
    <w:tmpl w:val="9912F4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1" w15:restartNumberingAfterBreak="0">
    <w:nsid w:val="732940D0"/>
    <w:multiLevelType w:val="hybridMultilevel"/>
    <w:tmpl w:val="D6AACB26"/>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2" w15:restartNumberingAfterBreak="0">
    <w:nsid w:val="7CB158CD"/>
    <w:multiLevelType w:val="hybridMultilevel"/>
    <w:tmpl w:val="DC22C5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F68202E"/>
    <w:multiLevelType w:val="hybridMultilevel"/>
    <w:tmpl w:val="A2C26BC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num w:numId="1">
    <w:abstractNumId w:val="11"/>
  </w:num>
  <w:num w:numId="2">
    <w:abstractNumId w:val="0"/>
  </w:num>
  <w:num w:numId="3">
    <w:abstractNumId w:val="37"/>
  </w:num>
  <w:num w:numId="4">
    <w:abstractNumId w:val="20"/>
  </w:num>
  <w:num w:numId="5">
    <w:abstractNumId w:val="8"/>
  </w:num>
  <w:num w:numId="6">
    <w:abstractNumId w:val="15"/>
  </w:num>
  <w:num w:numId="7">
    <w:abstractNumId w:val="4"/>
  </w:num>
  <w:num w:numId="8">
    <w:abstractNumId w:val="39"/>
  </w:num>
  <w:num w:numId="9">
    <w:abstractNumId w:val="43"/>
  </w:num>
  <w:num w:numId="10">
    <w:abstractNumId w:val="2"/>
  </w:num>
  <w:num w:numId="11">
    <w:abstractNumId w:val="23"/>
  </w:num>
  <w:num w:numId="12">
    <w:abstractNumId w:val="19"/>
  </w:num>
  <w:num w:numId="13">
    <w:abstractNumId w:val="40"/>
  </w:num>
  <w:num w:numId="14">
    <w:abstractNumId w:val="34"/>
  </w:num>
  <w:num w:numId="15">
    <w:abstractNumId w:val="10"/>
  </w:num>
  <w:num w:numId="16">
    <w:abstractNumId w:val="12"/>
  </w:num>
  <w:num w:numId="17">
    <w:abstractNumId w:val="16"/>
  </w:num>
  <w:num w:numId="18">
    <w:abstractNumId w:val="33"/>
  </w:num>
  <w:num w:numId="19">
    <w:abstractNumId w:val="30"/>
  </w:num>
  <w:num w:numId="20">
    <w:abstractNumId w:val="5"/>
  </w:num>
  <w:num w:numId="21">
    <w:abstractNumId w:val="9"/>
  </w:num>
  <w:num w:numId="22">
    <w:abstractNumId w:val="18"/>
  </w:num>
  <w:num w:numId="23">
    <w:abstractNumId w:val="35"/>
  </w:num>
  <w:num w:numId="24">
    <w:abstractNumId w:val="26"/>
  </w:num>
  <w:num w:numId="25">
    <w:abstractNumId w:val="7"/>
  </w:num>
  <w:num w:numId="26">
    <w:abstractNumId w:val="27"/>
  </w:num>
  <w:num w:numId="27">
    <w:abstractNumId w:val="31"/>
  </w:num>
  <w:num w:numId="28">
    <w:abstractNumId w:val="13"/>
  </w:num>
  <w:num w:numId="29">
    <w:abstractNumId w:val="17"/>
  </w:num>
  <w:num w:numId="30">
    <w:abstractNumId w:val="41"/>
  </w:num>
  <w:num w:numId="31">
    <w:abstractNumId w:val="32"/>
  </w:num>
  <w:num w:numId="32">
    <w:abstractNumId w:val="11"/>
    <w:lvlOverride w:ilvl="0">
      <w:startOverride w:val="1"/>
    </w:lvlOverride>
  </w:num>
  <w:num w:numId="33">
    <w:abstractNumId w:val="21"/>
  </w:num>
  <w:num w:numId="34">
    <w:abstractNumId w:val="36"/>
  </w:num>
  <w:num w:numId="35">
    <w:abstractNumId w:val="24"/>
  </w:num>
  <w:num w:numId="36">
    <w:abstractNumId w:val="22"/>
  </w:num>
  <w:num w:numId="37">
    <w:abstractNumId w:val="14"/>
  </w:num>
  <w:num w:numId="38">
    <w:abstractNumId w:val="25"/>
  </w:num>
  <w:num w:numId="39">
    <w:abstractNumId w:val="38"/>
  </w:num>
  <w:num w:numId="40">
    <w:abstractNumId w:val="6"/>
  </w:num>
  <w:num w:numId="41">
    <w:abstractNumId w:val="42"/>
  </w:num>
  <w:num w:numId="42">
    <w:abstractNumId w:val="1"/>
  </w:num>
  <w:num w:numId="43">
    <w:abstractNumId w:val="28"/>
  </w:num>
  <w:num w:numId="44">
    <w:abstractNumId w:val="3"/>
  </w:num>
  <w:num w:numId="45">
    <w:abstractNumId w:val="2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B14"/>
    <w:rsid w:val="00000CA8"/>
    <w:rsid w:val="000015F2"/>
    <w:rsid w:val="00001D86"/>
    <w:rsid w:val="0000278F"/>
    <w:rsid w:val="00002A5F"/>
    <w:rsid w:val="00002A83"/>
    <w:rsid w:val="00002CC1"/>
    <w:rsid w:val="00002CE3"/>
    <w:rsid w:val="00003C72"/>
    <w:rsid w:val="00004157"/>
    <w:rsid w:val="00004B2B"/>
    <w:rsid w:val="00005125"/>
    <w:rsid w:val="00005456"/>
    <w:rsid w:val="0000550B"/>
    <w:rsid w:val="000057AA"/>
    <w:rsid w:val="00005845"/>
    <w:rsid w:val="0000586A"/>
    <w:rsid w:val="00005D48"/>
    <w:rsid w:val="00005EE6"/>
    <w:rsid w:val="00006079"/>
    <w:rsid w:val="000062D7"/>
    <w:rsid w:val="0000683B"/>
    <w:rsid w:val="00006A8C"/>
    <w:rsid w:val="00006B1B"/>
    <w:rsid w:val="000075A3"/>
    <w:rsid w:val="000077F2"/>
    <w:rsid w:val="00007822"/>
    <w:rsid w:val="000101B0"/>
    <w:rsid w:val="000107D3"/>
    <w:rsid w:val="0001093E"/>
    <w:rsid w:val="00010E68"/>
    <w:rsid w:val="0001134C"/>
    <w:rsid w:val="000113CD"/>
    <w:rsid w:val="0001168F"/>
    <w:rsid w:val="00012288"/>
    <w:rsid w:val="000122EA"/>
    <w:rsid w:val="000125B2"/>
    <w:rsid w:val="000131D9"/>
    <w:rsid w:val="00013523"/>
    <w:rsid w:val="00013ADE"/>
    <w:rsid w:val="00013B6F"/>
    <w:rsid w:val="00015653"/>
    <w:rsid w:val="00015860"/>
    <w:rsid w:val="00015B6A"/>
    <w:rsid w:val="00015FB9"/>
    <w:rsid w:val="0001649A"/>
    <w:rsid w:val="00016649"/>
    <w:rsid w:val="00016712"/>
    <w:rsid w:val="000177F6"/>
    <w:rsid w:val="00017BFE"/>
    <w:rsid w:val="00017D90"/>
    <w:rsid w:val="00020530"/>
    <w:rsid w:val="000205AF"/>
    <w:rsid w:val="00020AA0"/>
    <w:rsid w:val="00021004"/>
    <w:rsid w:val="00021072"/>
    <w:rsid w:val="00021238"/>
    <w:rsid w:val="000217F5"/>
    <w:rsid w:val="00021B90"/>
    <w:rsid w:val="00022401"/>
    <w:rsid w:val="0002252F"/>
    <w:rsid w:val="000225BF"/>
    <w:rsid w:val="00022DE9"/>
    <w:rsid w:val="000230A3"/>
    <w:rsid w:val="00023435"/>
    <w:rsid w:val="000234A8"/>
    <w:rsid w:val="00023A76"/>
    <w:rsid w:val="00023C29"/>
    <w:rsid w:val="00024495"/>
    <w:rsid w:val="0002489D"/>
    <w:rsid w:val="00025012"/>
    <w:rsid w:val="0002530B"/>
    <w:rsid w:val="00025C9A"/>
    <w:rsid w:val="00025E57"/>
    <w:rsid w:val="000260FF"/>
    <w:rsid w:val="00026455"/>
    <w:rsid w:val="0002661F"/>
    <w:rsid w:val="000266D2"/>
    <w:rsid w:val="00026B49"/>
    <w:rsid w:val="000271C7"/>
    <w:rsid w:val="00027C08"/>
    <w:rsid w:val="00027EF6"/>
    <w:rsid w:val="00030007"/>
    <w:rsid w:val="000300EB"/>
    <w:rsid w:val="0003122B"/>
    <w:rsid w:val="000315D5"/>
    <w:rsid w:val="00031C79"/>
    <w:rsid w:val="00031E16"/>
    <w:rsid w:val="00031E84"/>
    <w:rsid w:val="0003214C"/>
    <w:rsid w:val="00032241"/>
    <w:rsid w:val="00032C6C"/>
    <w:rsid w:val="00032E37"/>
    <w:rsid w:val="00032E73"/>
    <w:rsid w:val="00033545"/>
    <w:rsid w:val="00033869"/>
    <w:rsid w:val="00033F65"/>
    <w:rsid w:val="000341EA"/>
    <w:rsid w:val="00034508"/>
    <w:rsid w:val="000347D2"/>
    <w:rsid w:val="000348DE"/>
    <w:rsid w:val="00034ADC"/>
    <w:rsid w:val="00034B29"/>
    <w:rsid w:val="00034E64"/>
    <w:rsid w:val="0003544E"/>
    <w:rsid w:val="00035830"/>
    <w:rsid w:val="00035D96"/>
    <w:rsid w:val="0003610B"/>
    <w:rsid w:val="0003646E"/>
    <w:rsid w:val="00036804"/>
    <w:rsid w:val="00036A5C"/>
    <w:rsid w:val="00036F60"/>
    <w:rsid w:val="0003763F"/>
    <w:rsid w:val="000377AB"/>
    <w:rsid w:val="0003782E"/>
    <w:rsid w:val="00037A3E"/>
    <w:rsid w:val="00037E21"/>
    <w:rsid w:val="00040033"/>
    <w:rsid w:val="00040511"/>
    <w:rsid w:val="00040B34"/>
    <w:rsid w:val="00040F22"/>
    <w:rsid w:val="00040FB4"/>
    <w:rsid w:val="000417B0"/>
    <w:rsid w:val="00041B17"/>
    <w:rsid w:val="00041E0C"/>
    <w:rsid w:val="00041FE0"/>
    <w:rsid w:val="0004201F"/>
    <w:rsid w:val="00042046"/>
    <w:rsid w:val="000429AA"/>
    <w:rsid w:val="00042BB9"/>
    <w:rsid w:val="00042D1F"/>
    <w:rsid w:val="00043249"/>
    <w:rsid w:val="0004344E"/>
    <w:rsid w:val="00043A4B"/>
    <w:rsid w:val="00043BAD"/>
    <w:rsid w:val="00043E4C"/>
    <w:rsid w:val="00044177"/>
    <w:rsid w:val="000444C7"/>
    <w:rsid w:val="0004450C"/>
    <w:rsid w:val="000445AD"/>
    <w:rsid w:val="00044654"/>
    <w:rsid w:val="00044655"/>
    <w:rsid w:val="00044B8D"/>
    <w:rsid w:val="00044BD9"/>
    <w:rsid w:val="00044FDD"/>
    <w:rsid w:val="000459A0"/>
    <w:rsid w:val="000464F1"/>
    <w:rsid w:val="00046804"/>
    <w:rsid w:val="00046CF8"/>
    <w:rsid w:val="00046D66"/>
    <w:rsid w:val="00046E6A"/>
    <w:rsid w:val="000477B7"/>
    <w:rsid w:val="00050021"/>
    <w:rsid w:val="000505DB"/>
    <w:rsid w:val="000509F3"/>
    <w:rsid w:val="00050D84"/>
    <w:rsid w:val="000511A4"/>
    <w:rsid w:val="0005135E"/>
    <w:rsid w:val="0005159D"/>
    <w:rsid w:val="00051A25"/>
    <w:rsid w:val="00051EE8"/>
    <w:rsid w:val="0005232E"/>
    <w:rsid w:val="00052CA6"/>
    <w:rsid w:val="00052EF5"/>
    <w:rsid w:val="00053481"/>
    <w:rsid w:val="00053494"/>
    <w:rsid w:val="0005351F"/>
    <w:rsid w:val="0005369F"/>
    <w:rsid w:val="000540EE"/>
    <w:rsid w:val="0005471E"/>
    <w:rsid w:val="00054895"/>
    <w:rsid w:val="000548D9"/>
    <w:rsid w:val="000549A0"/>
    <w:rsid w:val="00054B0C"/>
    <w:rsid w:val="00054EB2"/>
    <w:rsid w:val="00055021"/>
    <w:rsid w:val="0005530F"/>
    <w:rsid w:val="00055372"/>
    <w:rsid w:val="000556B9"/>
    <w:rsid w:val="000556CB"/>
    <w:rsid w:val="0005571B"/>
    <w:rsid w:val="00055972"/>
    <w:rsid w:val="00055AC7"/>
    <w:rsid w:val="00055F28"/>
    <w:rsid w:val="00055F5E"/>
    <w:rsid w:val="00056113"/>
    <w:rsid w:val="000561E4"/>
    <w:rsid w:val="00056567"/>
    <w:rsid w:val="000565AB"/>
    <w:rsid w:val="00056B16"/>
    <w:rsid w:val="00056B1E"/>
    <w:rsid w:val="0005754C"/>
    <w:rsid w:val="000575CF"/>
    <w:rsid w:val="00057E00"/>
    <w:rsid w:val="00057E03"/>
    <w:rsid w:val="00057F1E"/>
    <w:rsid w:val="0006004C"/>
    <w:rsid w:val="0006010A"/>
    <w:rsid w:val="000602CC"/>
    <w:rsid w:val="0006041E"/>
    <w:rsid w:val="00060D9A"/>
    <w:rsid w:val="00060E4F"/>
    <w:rsid w:val="00061536"/>
    <w:rsid w:val="00062063"/>
    <w:rsid w:val="000626B2"/>
    <w:rsid w:val="00062792"/>
    <w:rsid w:val="00062E78"/>
    <w:rsid w:val="00063658"/>
    <w:rsid w:val="00063762"/>
    <w:rsid w:val="00063935"/>
    <w:rsid w:val="00063D70"/>
    <w:rsid w:val="00063DD1"/>
    <w:rsid w:val="00063E7C"/>
    <w:rsid w:val="00064A64"/>
    <w:rsid w:val="00064BBE"/>
    <w:rsid w:val="00064F12"/>
    <w:rsid w:val="0006562F"/>
    <w:rsid w:val="00066138"/>
    <w:rsid w:val="00066A40"/>
    <w:rsid w:val="00066A76"/>
    <w:rsid w:val="00066C4E"/>
    <w:rsid w:val="0006741E"/>
    <w:rsid w:val="0006749F"/>
    <w:rsid w:val="000674A7"/>
    <w:rsid w:val="0006793B"/>
    <w:rsid w:val="00067BD6"/>
    <w:rsid w:val="00067C2A"/>
    <w:rsid w:val="00067DBC"/>
    <w:rsid w:val="00067FC8"/>
    <w:rsid w:val="00070127"/>
    <w:rsid w:val="00070B1A"/>
    <w:rsid w:val="0007137A"/>
    <w:rsid w:val="00071516"/>
    <w:rsid w:val="000715AE"/>
    <w:rsid w:val="00071E1C"/>
    <w:rsid w:val="00071E65"/>
    <w:rsid w:val="00071F11"/>
    <w:rsid w:val="00072768"/>
    <w:rsid w:val="000729D2"/>
    <w:rsid w:val="00072CB3"/>
    <w:rsid w:val="00072DC0"/>
    <w:rsid w:val="000734D7"/>
    <w:rsid w:val="000734EF"/>
    <w:rsid w:val="0007404F"/>
    <w:rsid w:val="00074763"/>
    <w:rsid w:val="0007479A"/>
    <w:rsid w:val="000748FE"/>
    <w:rsid w:val="00074B7D"/>
    <w:rsid w:val="00074D27"/>
    <w:rsid w:val="00074E81"/>
    <w:rsid w:val="00075056"/>
    <w:rsid w:val="000750FD"/>
    <w:rsid w:val="00075100"/>
    <w:rsid w:val="00075324"/>
    <w:rsid w:val="0007549D"/>
    <w:rsid w:val="00075681"/>
    <w:rsid w:val="000761BB"/>
    <w:rsid w:val="000761BF"/>
    <w:rsid w:val="00076769"/>
    <w:rsid w:val="00076F1F"/>
    <w:rsid w:val="00077232"/>
    <w:rsid w:val="00077367"/>
    <w:rsid w:val="00080BD1"/>
    <w:rsid w:val="00080EAA"/>
    <w:rsid w:val="000813E7"/>
    <w:rsid w:val="000816B1"/>
    <w:rsid w:val="00081B5A"/>
    <w:rsid w:val="000824D6"/>
    <w:rsid w:val="000827C0"/>
    <w:rsid w:val="00082B33"/>
    <w:rsid w:val="00082B40"/>
    <w:rsid w:val="00082E59"/>
    <w:rsid w:val="0008309A"/>
    <w:rsid w:val="0008396B"/>
    <w:rsid w:val="000839DD"/>
    <w:rsid w:val="00083E87"/>
    <w:rsid w:val="000843F3"/>
    <w:rsid w:val="0008485F"/>
    <w:rsid w:val="00084E2B"/>
    <w:rsid w:val="00085230"/>
    <w:rsid w:val="000867F9"/>
    <w:rsid w:val="00086D18"/>
    <w:rsid w:val="00086DCD"/>
    <w:rsid w:val="00086FA9"/>
    <w:rsid w:val="0008721B"/>
    <w:rsid w:val="00087586"/>
    <w:rsid w:val="000902FD"/>
    <w:rsid w:val="00090966"/>
    <w:rsid w:val="00090BF9"/>
    <w:rsid w:val="00090D3E"/>
    <w:rsid w:val="0009100C"/>
    <w:rsid w:val="0009107D"/>
    <w:rsid w:val="00091E02"/>
    <w:rsid w:val="00091F8C"/>
    <w:rsid w:val="000923DC"/>
    <w:rsid w:val="000927A6"/>
    <w:rsid w:val="00092CA8"/>
    <w:rsid w:val="000938C2"/>
    <w:rsid w:val="000944FE"/>
    <w:rsid w:val="0009469D"/>
    <w:rsid w:val="00094713"/>
    <w:rsid w:val="00094E53"/>
    <w:rsid w:val="00095885"/>
    <w:rsid w:val="00095D63"/>
    <w:rsid w:val="00096087"/>
    <w:rsid w:val="00096807"/>
    <w:rsid w:val="00096C29"/>
    <w:rsid w:val="00097017"/>
    <w:rsid w:val="00097028"/>
    <w:rsid w:val="000971A7"/>
    <w:rsid w:val="000973F9"/>
    <w:rsid w:val="00097632"/>
    <w:rsid w:val="00097A1E"/>
    <w:rsid w:val="00097B73"/>
    <w:rsid w:val="00097F0F"/>
    <w:rsid w:val="000A024F"/>
    <w:rsid w:val="000A0289"/>
    <w:rsid w:val="000A0830"/>
    <w:rsid w:val="000A08E0"/>
    <w:rsid w:val="000A0A9C"/>
    <w:rsid w:val="000A0B46"/>
    <w:rsid w:val="000A0E18"/>
    <w:rsid w:val="000A0E7D"/>
    <w:rsid w:val="000A0F4C"/>
    <w:rsid w:val="000A1533"/>
    <w:rsid w:val="000A1867"/>
    <w:rsid w:val="000A18CD"/>
    <w:rsid w:val="000A1C86"/>
    <w:rsid w:val="000A20A2"/>
    <w:rsid w:val="000A21B8"/>
    <w:rsid w:val="000A24A9"/>
    <w:rsid w:val="000A2871"/>
    <w:rsid w:val="000A2C62"/>
    <w:rsid w:val="000A2F7D"/>
    <w:rsid w:val="000A308B"/>
    <w:rsid w:val="000A33CC"/>
    <w:rsid w:val="000A3410"/>
    <w:rsid w:val="000A3778"/>
    <w:rsid w:val="000A4287"/>
    <w:rsid w:val="000A42BC"/>
    <w:rsid w:val="000A44AF"/>
    <w:rsid w:val="000A44E4"/>
    <w:rsid w:val="000A4779"/>
    <w:rsid w:val="000A47FB"/>
    <w:rsid w:val="000A48CA"/>
    <w:rsid w:val="000A498F"/>
    <w:rsid w:val="000A5408"/>
    <w:rsid w:val="000A5FFD"/>
    <w:rsid w:val="000A60FE"/>
    <w:rsid w:val="000A6186"/>
    <w:rsid w:val="000A6583"/>
    <w:rsid w:val="000A6A7D"/>
    <w:rsid w:val="000A6CEB"/>
    <w:rsid w:val="000A6D37"/>
    <w:rsid w:val="000A6EF8"/>
    <w:rsid w:val="000A6EFB"/>
    <w:rsid w:val="000A74B2"/>
    <w:rsid w:val="000A798A"/>
    <w:rsid w:val="000A7B8A"/>
    <w:rsid w:val="000B0F98"/>
    <w:rsid w:val="000B147A"/>
    <w:rsid w:val="000B14C7"/>
    <w:rsid w:val="000B16F0"/>
    <w:rsid w:val="000B1BA8"/>
    <w:rsid w:val="000B3315"/>
    <w:rsid w:val="000B36AF"/>
    <w:rsid w:val="000B3A46"/>
    <w:rsid w:val="000B3D4F"/>
    <w:rsid w:val="000B4317"/>
    <w:rsid w:val="000B4890"/>
    <w:rsid w:val="000B48A6"/>
    <w:rsid w:val="000B4C07"/>
    <w:rsid w:val="000B5072"/>
    <w:rsid w:val="000B508E"/>
    <w:rsid w:val="000B5491"/>
    <w:rsid w:val="000B5523"/>
    <w:rsid w:val="000B5529"/>
    <w:rsid w:val="000B5E17"/>
    <w:rsid w:val="000B6775"/>
    <w:rsid w:val="000B69ED"/>
    <w:rsid w:val="000B6BC2"/>
    <w:rsid w:val="000B6BFC"/>
    <w:rsid w:val="000B715D"/>
    <w:rsid w:val="000B78FF"/>
    <w:rsid w:val="000B7C77"/>
    <w:rsid w:val="000C009D"/>
    <w:rsid w:val="000C0415"/>
    <w:rsid w:val="000C06D6"/>
    <w:rsid w:val="000C13D4"/>
    <w:rsid w:val="000C1847"/>
    <w:rsid w:val="000C1D2C"/>
    <w:rsid w:val="000C241A"/>
    <w:rsid w:val="000C2571"/>
    <w:rsid w:val="000C2632"/>
    <w:rsid w:val="000C27AC"/>
    <w:rsid w:val="000C2855"/>
    <w:rsid w:val="000C295E"/>
    <w:rsid w:val="000C352C"/>
    <w:rsid w:val="000C3D1A"/>
    <w:rsid w:val="000C3EA2"/>
    <w:rsid w:val="000C498C"/>
    <w:rsid w:val="000C4DDD"/>
    <w:rsid w:val="000C506D"/>
    <w:rsid w:val="000C533E"/>
    <w:rsid w:val="000C53C5"/>
    <w:rsid w:val="000C57B1"/>
    <w:rsid w:val="000C5C1D"/>
    <w:rsid w:val="000C5F12"/>
    <w:rsid w:val="000C66BF"/>
    <w:rsid w:val="000C78C6"/>
    <w:rsid w:val="000D00F9"/>
    <w:rsid w:val="000D048C"/>
    <w:rsid w:val="000D05BB"/>
    <w:rsid w:val="000D0818"/>
    <w:rsid w:val="000D09C2"/>
    <w:rsid w:val="000D0ABB"/>
    <w:rsid w:val="000D0FD6"/>
    <w:rsid w:val="000D11EC"/>
    <w:rsid w:val="000D1449"/>
    <w:rsid w:val="000D1E42"/>
    <w:rsid w:val="000D1EE9"/>
    <w:rsid w:val="000D285B"/>
    <w:rsid w:val="000D2A90"/>
    <w:rsid w:val="000D2DF2"/>
    <w:rsid w:val="000D2E10"/>
    <w:rsid w:val="000D31FB"/>
    <w:rsid w:val="000D3449"/>
    <w:rsid w:val="000D3D7D"/>
    <w:rsid w:val="000D43BE"/>
    <w:rsid w:val="000D451E"/>
    <w:rsid w:val="000D45FB"/>
    <w:rsid w:val="000D4E89"/>
    <w:rsid w:val="000D5052"/>
    <w:rsid w:val="000D5385"/>
    <w:rsid w:val="000D5447"/>
    <w:rsid w:val="000D6334"/>
    <w:rsid w:val="000D65C1"/>
    <w:rsid w:val="000D69EC"/>
    <w:rsid w:val="000D711E"/>
    <w:rsid w:val="000E066D"/>
    <w:rsid w:val="000E089B"/>
    <w:rsid w:val="000E0DAD"/>
    <w:rsid w:val="000E1933"/>
    <w:rsid w:val="000E2363"/>
    <w:rsid w:val="000E274E"/>
    <w:rsid w:val="000E2CEB"/>
    <w:rsid w:val="000E3117"/>
    <w:rsid w:val="000E3178"/>
    <w:rsid w:val="000E3C19"/>
    <w:rsid w:val="000E404C"/>
    <w:rsid w:val="000E4441"/>
    <w:rsid w:val="000E506E"/>
    <w:rsid w:val="000E54F3"/>
    <w:rsid w:val="000E586B"/>
    <w:rsid w:val="000E5B28"/>
    <w:rsid w:val="000E6178"/>
    <w:rsid w:val="000E6481"/>
    <w:rsid w:val="000E6550"/>
    <w:rsid w:val="000E7618"/>
    <w:rsid w:val="000E7AD0"/>
    <w:rsid w:val="000E7DE3"/>
    <w:rsid w:val="000F08F3"/>
    <w:rsid w:val="000F0CB6"/>
    <w:rsid w:val="000F0E78"/>
    <w:rsid w:val="000F17C2"/>
    <w:rsid w:val="000F1A04"/>
    <w:rsid w:val="000F1C4B"/>
    <w:rsid w:val="000F225E"/>
    <w:rsid w:val="000F2936"/>
    <w:rsid w:val="000F2B73"/>
    <w:rsid w:val="000F2C3A"/>
    <w:rsid w:val="000F3057"/>
    <w:rsid w:val="000F32EE"/>
    <w:rsid w:val="000F3503"/>
    <w:rsid w:val="000F4082"/>
    <w:rsid w:val="000F4475"/>
    <w:rsid w:val="000F468D"/>
    <w:rsid w:val="000F477E"/>
    <w:rsid w:val="000F489B"/>
    <w:rsid w:val="000F4FFB"/>
    <w:rsid w:val="000F51C9"/>
    <w:rsid w:val="000F55A3"/>
    <w:rsid w:val="000F5920"/>
    <w:rsid w:val="000F5CDD"/>
    <w:rsid w:val="000F6317"/>
    <w:rsid w:val="000F635E"/>
    <w:rsid w:val="000F64F0"/>
    <w:rsid w:val="000F6504"/>
    <w:rsid w:val="000F6A77"/>
    <w:rsid w:val="000F6AFE"/>
    <w:rsid w:val="000F6CC0"/>
    <w:rsid w:val="000F6F07"/>
    <w:rsid w:val="000F7058"/>
    <w:rsid w:val="00101115"/>
    <w:rsid w:val="0010116A"/>
    <w:rsid w:val="00101BB9"/>
    <w:rsid w:val="00101DEB"/>
    <w:rsid w:val="00101F60"/>
    <w:rsid w:val="00102656"/>
    <w:rsid w:val="00102C1E"/>
    <w:rsid w:val="00103E01"/>
    <w:rsid w:val="00103E19"/>
    <w:rsid w:val="00104429"/>
    <w:rsid w:val="0010443B"/>
    <w:rsid w:val="001047C6"/>
    <w:rsid w:val="00105D4D"/>
    <w:rsid w:val="00105EF0"/>
    <w:rsid w:val="001060F5"/>
    <w:rsid w:val="0010646D"/>
    <w:rsid w:val="001068EA"/>
    <w:rsid w:val="00106D42"/>
    <w:rsid w:val="00107098"/>
    <w:rsid w:val="001071AE"/>
    <w:rsid w:val="00107472"/>
    <w:rsid w:val="00107D07"/>
    <w:rsid w:val="00110171"/>
    <w:rsid w:val="001106D9"/>
    <w:rsid w:val="001107FC"/>
    <w:rsid w:val="00110869"/>
    <w:rsid w:val="00110B0F"/>
    <w:rsid w:val="00110F85"/>
    <w:rsid w:val="001110DB"/>
    <w:rsid w:val="0011118E"/>
    <w:rsid w:val="00111263"/>
    <w:rsid w:val="00111347"/>
    <w:rsid w:val="0011158A"/>
    <w:rsid w:val="00111673"/>
    <w:rsid w:val="00111710"/>
    <w:rsid w:val="00111777"/>
    <w:rsid w:val="00112119"/>
    <w:rsid w:val="001123E5"/>
    <w:rsid w:val="00112721"/>
    <w:rsid w:val="00112F30"/>
    <w:rsid w:val="00113106"/>
    <w:rsid w:val="001132B8"/>
    <w:rsid w:val="001134AE"/>
    <w:rsid w:val="00113B22"/>
    <w:rsid w:val="00114242"/>
    <w:rsid w:val="0011459A"/>
    <w:rsid w:val="001149D1"/>
    <w:rsid w:val="00115B6D"/>
    <w:rsid w:val="00115EED"/>
    <w:rsid w:val="001166C1"/>
    <w:rsid w:val="0011672D"/>
    <w:rsid w:val="0011725F"/>
    <w:rsid w:val="00117DB7"/>
    <w:rsid w:val="00117E23"/>
    <w:rsid w:val="001200B8"/>
    <w:rsid w:val="00120135"/>
    <w:rsid w:val="00120151"/>
    <w:rsid w:val="0012047E"/>
    <w:rsid w:val="00121376"/>
    <w:rsid w:val="00121DBA"/>
    <w:rsid w:val="00121DDB"/>
    <w:rsid w:val="00122301"/>
    <w:rsid w:val="0012256C"/>
    <w:rsid w:val="00123B59"/>
    <w:rsid w:val="00124080"/>
    <w:rsid w:val="00124826"/>
    <w:rsid w:val="00124EF1"/>
    <w:rsid w:val="001252EE"/>
    <w:rsid w:val="0012547F"/>
    <w:rsid w:val="00125E42"/>
    <w:rsid w:val="00125FFE"/>
    <w:rsid w:val="00126C6F"/>
    <w:rsid w:val="00126D7F"/>
    <w:rsid w:val="001274AB"/>
    <w:rsid w:val="00127659"/>
    <w:rsid w:val="00127866"/>
    <w:rsid w:val="00127D0D"/>
    <w:rsid w:val="00127E48"/>
    <w:rsid w:val="00130330"/>
    <w:rsid w:val="001304B5"/>
    <w:rsid w:val="00130603"/>
    <w:rsid w:val="0013084B"/>
    <w:rsid w:val="001309D3"/>
    <w:rsid w:val="001310FB"/>
    <w:rsid w:val="00131A2B"/>
    <w:rsid w:val="00133018"/>
    <w:rsid w:val="001333D6"/>
    <w:rsid w:val="00133902"/>
    <w:rsid w:val="001348D8"/>
    <w:rsid w:val="00134A28"/>
    <w:rsid w:val="00134F15"/>
    <w:rsid w:val="00135392"/>
    <w:rsid w:val="00135706"/>
    <w:rsid w:val="001369C8"/>
    <w:rsid w:val="00137652"/>
    <w:rsid w:val="00137C16"/>
    <w:rsid w:val="00137F67"/>
    <w:rsid w:val="001403EB"/>
    <w:rsid w:val="00140EE1"/>
    <w:rsid w:val="00140FA1"/>
    <w:rsid w:val="001411C6"/>
    <w:rsid w:val="001418DB"/>
    <w:rsid w:val="00141B89"/>
    <w:rsid w:val="00141FD9"/>
    <w:rsid w:val="00142791"/>
    <w:rsid w:val="00142B69"/>
    <w:rsid w:val="00142D7F"/>
    <w:rsid w:val="00142F51"/>
    <w:rsid w:val="001434BC"/>
    <w:rsid w:val="00143544"/>
    <w:rsid w:val="00143B00"/>
    <w:rsid w:val="00143B91"/>
    <w:rsid w:val="00143F97"/>
    <w:rsid w:val="001441A6"/>
    <w:rsid w:val="00144238"/>
    <w:rsid w:val="001443C3"/>
    <w:rsid w:val="00144658"/>
    <w:rsid w:val="001447EB"/>
    <w:rsid w:val="00145010"/>
    <w:rsid w:val="001455F1"/>
    <w:rsid w:val="00145816"/>
    <w:rsid w:val="00146321"/>
    <w:rsid w:val="00146350"/>
    <w:rsid w:val="0014662F"/>
    <w:rsid w:val="0014673C"/>
    <w:rsid w:val="00146C58"/>
    <w:rsid w:val="00146D5A"/>
    <w:rsid w:val="00146DAE"/>
    <w:rsid w:val="00147529"/>
    <w:rsid w:val="001475C4"/>
    <w:rsid w:val="0014787F"/>
    <w:rsid w:val="00147A34"/>
    <w:rsid w:val="0015056C"/>
    <w:rsid w:val="00150C86"/>
    <w:rsid w:val="00150D36"/>
    <w:rsid w:val="00150E41"/>
    <w:rsid w:val="00151564"/>
    <w:rsid w:val="00151F58"/>
    <w:rsid w:val="00152014"/>
    <w:rsid w:val="00152166"/>
    <w:rsid w:val="0015241F"/>
    <w:rsid w:val="00152D55"/>
    <w:rsid w:val="00153156"/>
    <w:rsid w:val="00153794"/>
    <w:rsid w:val="00153D83"/>
    <w:rsid w:val="00153DFA"/>
    <w:rsid w:val="00153E02"/>
    <w:rsid w:val="00153F48"/>
    <w:rsid w:val="00154D60"/>
    <w:rsid w:val="00155458"/>
    <w:rsid w:val="00155610"/>
    <w:rsid w:val="0015568A"/>
    <w:rsid w:val="00155911"/>
    <w:rsid w:val="00155B96"/>
    <w:rsid w:val="00155C14"/>
    <w:rsid w:val="00155D98"/>
    <w:rsid w:val="0015600E"/>
    <w:rsid w:val="001566BA"/>
    <w:rsid w:val="0015686F"/>
    <w:rsid w:val="00156889"/>
    <w:rsid w:val="00156C3E"/>
    <w:rsid w:val="001571F9"/>
    <w:rsid w:val="0015737E"/>
    <w:rsid w:val="00157CFD"/>
    <w:rsid w:val="00157DB8"/>
    <w:rsid w:val="00157E85"/>
    <w:rsid w:val="0016045E"/>
    <w:rsid w:val="00160F33"/>
    <w:rsid w:val="00160F58"/>
    <w:rsid w:val="00161457"/>
    <w:rsid w:val="001614E1"/>
    <w:rsid w:val="001617DC"/>
    <w:rsid w:val="00161809"/>
    <w:rsid w:val="0016180B"/>
    <w:rsid w:val="00161F04"/>
    <w:rsid w:val="00161F1E"/>
    <w:rsid w:val="00162290"/>
    <w:rsid w:val="00162423"/>
    <w:rsid w:val="00162560"/>
    <w:rsid w:val="001625D0"/>
    <w:rsid w:val="00162B97"/>
    <w:rsid w:val="00162DAA"/>
    <w:rsid w:val="00163675"/>
    <w:rsid w:val="001638EC"/>
    <w:rsid w:val="00163927"/>
    <w:rsid w:val="00164363"/>
    <w:rsid w:val="001643BA"/>
    <w:rsid w:val="001649FA"/>
    <w:rsid w:val="00164B24"/>
    <w:rsid w:val="00164D85"/>
    <w:rsid w:val="00166519"/>
    <w:rsid w:val="00166EBA"/>
    <w:rsid w:val="00167101"/>
    <w:rsid w:val="0017005A"/>
    <w:rsid w:val="00170687"/>
    <w:rsid w:val="00170DFF"/>
    <w:rsid w:val="00172ABD"/>
    <w:rsid w:val="00172B6E"/>
    <w:rsid w:val="00172BBE"/>
    <w:rsid w:val="00172E20"/>
    <w:rsid w:val="001735CD"/>
    <w:rsid w:val="00173799"/>
    <w:rsid w:val="00173864"/>
    <w:rsid w:val="0017399E"/>
    <w:rsid w:val="001748C7"/>
    <w:rsid w:val="00174F5B"/>
    <w:rsid w:val="00174F8B"/>
    <w:rsid w:val="00175107"/>
    <w:rsid w:val="001754B1"/>
    <w:rsid w:val="001755F4"/>
    <w:rsid w:val="00175918"/>
    <w:rsid w:val="00175E32"/>
    <w:rsid w:val="00176215"/>
    <w:rsid w:val="0017626D"/>
    <w:rsid w:val="0017651C"/>
    <w:rsid w:val="00176704"/>
    <w:rsid w:val="0017674A"/>
    <w:rsid w:val="00176960"/>
    <w:rsid w:val="00176DEF"/>
    <w:rsid w:val="0017747C"/>
    <w:rsid w:val="001774AD"/>
    <w:rsid w:val="00177A33"/>
    <w:rsid w:val="00177F10"/>
    <w:rsid w:val="0018037D"/>
    <w:rsid w:val="0018089C"/>
    <w:rsid w:val="00181244"/>
    <w:rsid w:val="0018127C"/>
    <w:rsid w:val="00181734"/>
    <w:rsid w:val="00181BBD"/>
    <w:rsid w:val="00181C67"/>
    <w:rsid w:val="00181D07"/>
    <w:rsid w:val="00181E7A"/>
    <w:rsid w:val="0018211F"/>
    <w:rsid w:val="00182292"/>
    <w:rsid w:val="00182770"/>
    <w:rsid w:val="00182C50"/>
    <w:rsid w:val="00182CA1"/>
    <w:rsid w:val="0018347B"/>
    <w:rsid w:val="00183759"/>
    <w:rsid w:val="00183CCE"/>
    <w:rsid w:val="00184507"/>
    <w:rsid w:val="001845A6"/>
    <w:rsid w:val="001846A4"/>
    <w:rsid w:val="00184AA4"/>
    <w:rsid w:val="00184B18"/>
    <w:rsid w:val="00184BCE"/>
    <w:rsid w:val="0018509D"/>
    <w:rsid w:val="00185527"/>
    <w:rsid w:val="00185D47"/>
    <w:rsid w:val="00185FE5"/>
    <w:rsid w:val="0018637D"/>
    <w:rsid w:val="0018642B"/>
    <w:rsid w:val="00186638"/>
    <w:rsid w:val="00186D11"/>
    <w:rsid w:val="00186F65"/>
    <w:rsid w:val="0018738D"/>
    <w:rsid w:val="00187711"/>
    <w:rsid w:val="00187FC0"/>
    <w:rsid w:val="001900DE"/>
    <w:rsid w:val="001903D4"/>
    <w:rsid w:val="00190860"/>
    <w:rsid w:val="001909E5"/>
    <w:rsid w:val="00190F06"/>
    <w:rsid w:val="001916CA"/>
    <w:rsid w:val="00191A6D"/>
    <w:rsid w:val="00191D2F"/>
    <w:rsid w:val="00191F69"/>
    <w:rsid w:val="00192102"/>
    <w:rsid w:val="001922D9"/>
    <w:rsid w:val="001923E3"/>
    <w:rsid w:val="001924E7"/>
    <w:rsid w:val="00192618"/>
    <w:rsid w:val="00192812"/>
    <w:rsid w:val="001929C1"/>
    <w:rsid w:val="0019322C"/>
    <w:rsid w:val="001939D9"/>
    <w:rsid w:val="00193BFC"/>
    <w:rsid w:val="00194333"/>
    <w:rsid w:val="00194BA9"/>
    <w:rsid w:val="00194EE1"/>
    <w:rsid w:val="00194F37"/>
    <w:rsid w:val="0019508A"/>
    <w:rsid w:val="00195F54"/>
    <w:rsid w:val="00196502"/>
    <w:rsid w:val="001967D0"/>
    <w:rsid w:val="00196A76"/>
    <w:rsid w:val="00196AC3"/>
    <w:rsid w:val="00196E4C"/>
    <w:rsid w:val="0019742F"/>
    <w:rsid w:val="0019755B"/>
    <w:rsid w:val="0019763C"/>
    <w:rsid w:val="00197758"/>
    <w:rsid w:val="00197B08"/>
    <w:rsid w:val="00197DE3"/>
    <w:rsid w:val="001A0917"/>
    <w:rsid w:val="001A0C3A"/>
    <w:rsid w:val="001A0C8A"/>
    <w:rsid w:val="001A0F8B"/>
    <w:rsid w:val="001A1150"/>
    <w:rsid w:val="001A14CD"/>
    <w:rsid w:val="001A17A2"/>
    <w:rsid w:val="001A1BF2"/>
    <w:rsid w:val="001A1E4A"/>
    <w:rsid w:val="001A2021"/>
    <w:rsid w:val="001A2986"/>
    <w:rsid w:val="001A2B30"/>
    <w:rsid w:val="001A2BAC"/>
    <w:rsid w:val="001A2D26"/>
    <w:rsid w:val="001A30B3"/>
    <w:rsid w:val="001A3E87"/>
    <w:rsid w:val="001A44AC"/>
    <w:rsid w:val="001A497E"/>
    <w:rsid w:val="001A49C9"/>
    <w:rsid w:val="001A579A"/>
    <w:rsid w:val="001A584F"/>
    <w:rsid w:val="001A594E"/>
    <w:rsid w:val="001A5CD7"/>
    <w:rsid w:val="001A60F2"/>
    <w:rsid w:val="001A6D90"/>
    <w:rsid w:val="001A6DAD"/>
    <w:rsid w:val="001A7113"/>
    <w:rsid w:val="001A753E"/>
    <w:rsid w:val="001A775F"/>
    <w:rsid w:val="001A7D44"/>
    <w:rsid w:val="001A7F0F"/>
    <w:rsid w:val="001B030E"/>
    <w:rsid w:val="001B063C"/>
    <w:rsid w:val="001B0DA6"/>
    <w:rsid w:val="001B0DD9"/>
    <w:rsid w:val="001B0F8B"/>
    <w:rsid w:val="001B14E4"/>
    <w:rsid w:val="001B1BCE"/>
    <w:rsid w:val="001B22CF"/>
    <w:rsid w:val="001B25DA"/>
    <w:rsid w:val="001B263B"/>
    <w:rsid w:val="001B2AEE"/>
    <w:rsid w:val="001B2EFF"/>
    <w:rsid w:val="001B2FF6"/>
    <w:rsid w:val="001B3329"/>
    <w:rsid w:val="001B3622"/>
    <w:rsid w:val="001B3854"/>
    <w:rsid w:val="001B3A9E"/>
    <w:rsid w:val="001B4302"/>
    <w:rsid w:val="001B43BC"/>
    <w:rsid w:val="001B56A2"/>
    <w:rsid w:val="001B5A8E"/>
    <w:rsid w:val="001B6223"/>
    <w:rsid w:val="001B6B6B"/>
    <w:rsid w:val="001B7015"/>
    <w:rsid w:val="001B7989"/>
    <w:rsid w:val="001B7A8D"/>
    <w:rsid w:val="001B7D46"/>
    <w:rsid w:val="001C05C4"/>
    <w:rsid w:val="001C06D3"/>
    <w:rsid w:val="001C0BBD"/>
    <w:rsid w:val="001C0FAC"/>
    <w:rsid w:val="001C127F"/>
    <w:rsid w:val="001C17E9"/>
    <w:rsid w:val="001C1A16"/>
    <w:rsid w:val="001C2765"/>
    <w:rsid w:val="001C2A72"/>
    <w:rsid w:val="001C2B79"/>
    <w:rsid w:val="001C2E39"/>
    <w:rsid w:val="001C3555"/>
    <w:rsid w:val="001C4162"/>
    <w:rsid w:val="001C4675"/>
    <w:rsid w:val="001C4A7A"/>
    <w:rsid w:val="001C502A"/>
    <w:rsid w:val="001C505F"/>
    <w:rsid w:val="001C53C6"/>
    <w:rsid w:val="001C5460"/>
    <w:rsid w:val="001C576B"/>
    <w:rsid w:val="001C577A"/>
    <w:rsid w:val="001C59E3"/>
    <w:rsid w:val="001C5D45"/>
    <w:rsid w:val="001C60E3"/>
    <w:rsid w:val="001C621F"/>
    <w:rsid w:val="001C62BE"/>
    <w:rsid w:val="001C64FC"/>
    <w:rsid w:val="001C6600"/>
    <w:rsid w:val="001C677D"/>
    <w:rsid w:val="001C6AAB"/>
    <w:rsid w:val="001C6CE7"/>
    <w:rsid w:val="001C7024"/>
    <w:rsid w:val="001C7E82"/>
    <w:rsid w:val="001D085B"/>
    <w:rsid w:val="001D0B24"/>
    <w:rsid w:val="001D0B98"/>
    <w:rsid w:val="001D0F8F"/>
    <w:rsid w:val="001D10F8"/>
    <w:rsid w:val="001D124F"/>
    <w:rsid w:val="001D13DD"/>
    <w:rsid w:val="001D15C1"/>
    <w:rsid w:val="001D1EB5"/>
    <w:rsid w:val="001D2097"/>
    <w:rsid w:val="001D2302"/>
    <w:rsid w:val="001D2681"/>
    <w:rsid w:val="001D32B4"/>
    <w:rsid w:val="001D3679"/>
    <w:rsid w:val="001D3BB5"/>
    <w:rsid w:val="001D3FA6"/>
    <w:rsid w:val="001D40C1"/>
    <w:rsid w:val="001D43D4"/>
    <w:rsid w:val="001D45FA"/>
    <w:rsid w:val="001D4822"/>
    <w:rsid w:val="001D532C"/>
    <w:rsid w:val="001D5780"/>
    <w:rsid w:val="001D5B18"/>
    <w:rsid w:val="001D5D50"/>
    <w:rsid w:val="001D5EEA"/>
    <w:rsid w:val="001D734E"/>
    <w:rsid w:val="001D7438"/>
    <w:rsid w:val="001D7CB4"/>
    <w:rsid w:val="001D7E35"/>
    <w:rsid w:val="001E0176"/>
    <w:rsid w:val="001E01C0"/>
    <w:rsid w:val="001E09C7"/>
    <w:rsid w:val="001E0A1F"/>
    <w:rsid w:val="001E0A62"/>
    <w:rsid w:val="001E0F01"/>
    <w:rsid w:val="001E0F81"/>
    <w:rsid w:val="001E0FDC"/>
    <w:rsid w:val="001E1934"/>
    <w:rsid w:val="001E2955"/>
    <w:rsid w:val="001E3017"/>
    <w:rsid w:val="001E35C1"/>
    <w:rsid w:val="001E361F"/>
    <w:rsid w:val="001E3650"/>
    <w:rsid w:val="001E3877"/>
    <w:rsid w:val="001E401E"/>
    <w:rsid w:val="001E4241"/>
    <w:rsid w:val="001E4C9C"/>
    <w:rsid w:val="001E509B"/>
    <w:rsid w:val="001E5532"/>
    <w:rsid w:val="001E5562"/>
    <w:rsid w:val="001E5CAF"/>
    <w:rsid w:val="001E61F7"/>
    <w:rsid w:val="001E63D7"/>
    <w:rsid w:val="001E6563"/>
    <w:rsid w:val="001E6E50"/>
    <w:rsid w:val="001E71AC"/>
    <w:rsid w:val="001E78BD"/>
    <w:rsid w:val="001E7C29"/>
    <w:rsid w:val="001E7E38"/>
    <w:rsid w:val="001F0014"/>
    <w:rsid w:val="001F008D"/>
    <w:rsid w:val="001F0209"/>
    <w:rsid w:val="001F0632"/>
    <w:rsid w:val="001F0D77"/>
    <w:rsid w:val="001F0DE9"/>
    <w:rsid w:val="001F131B"/>
    <w:rsid w:val="001F1973"/>
    <w:rsid w:val="001F381A"/>
    <w:rsid w:val="001F4133"/>
    <w:rsid w:val="001F418B"/>
    <w:rsid w:val="001F44E0"/>
    <w:rsid w:val="001F49F2"/>
    <w:rsid w:val="001F4B06"/>
    <w:rsid w:val="001F4BA5"/>
    <w:rsid w:val="001F51F2"/>
    <w:rsid w:val="001F5D15"/>
    <w:rsid w:val="001F61BB"/>
    <w:rsid w:val="001F627B"/>
    <w:rsid w:val="001F6948"/>
    <w:rsid w:val="001F6C04"/>
    <w:rsid w:val="001F6E52"/>
    <w:rsid w:val="001F731B"/>
    <w:rsid w:val="001F7671"/>
    <w:rsid w:val="001F77EF"/>
    <w:rsid w:val="001F7909"/>
    <w:rsid w:val="001F7BE8"/>
    <w:rsid w:val="001F7E20"/>
    <w:rsid w:val="00200AF5"/>
    <w:rsid w:val="0020128F"/>
    <w:rsid w:val="002018E2"/>
    <w:rsid w:val="00201B77"/>
    <w:rsid w:val="002022B1"/>
    <w:rsid w:val="00202506"/>
    <w:rsid w:val="0020256F"/>
    <w:rsid w:val="002026B3"/>
    <w:rsid w:val="0020280D"/>
    <w:rsid w:val="00202C2C"/>
    <w:rsid w:val="00202E24"/>
    <w:rsid w:val="0020310F"/>
    <w:rsid w:val="0020342A"/>
    <w:rsid w:val="0020351D"/>
    <w:rsid w:val="002037FC"/>
    <w:rsid w:val="00203894"/>
    <w:rsid w:val="00203A61"/>
    <w:rsid w:val="00203C11"/>
    <w:rsid w:val="00204645"/>
    <w:rsid w:val="0020477E"/>
    <w:rsid w:val="00204810"/>
    <w:rsid w:val="00204B56"/>
    <w:rsid w:val="00204C05"/>
    <w:rsid w:val="00204E38"/>
    <w:rsid w:val="00205234"/>
    <w:rsid w:val="00205494"/>
    <w:rsid w:val="0020563D"/>
    <w:rsid w:val="00205829"/>
    <w:rsid w:val="00205A02"/>
    <w:rsid w:val="00205B65"/>
    <w:rsid w:val="0020620C"/>
    <w:rsid w:val="002068FA"/>
    <w:rsid w:val="002078C3"/>
    <w:rsid w:val="002102D3"/>
    <w:rsid w:val="002106F7"/>
    <w:rsid w:val="00210C35"/>
    <w:rsid w:val="00210CB9"/>
    <w:rsid w:val="00210DF8"/>
    <w:rsid w:val="00211045"/>
    <w:rsid w:val="00211050"/>
    <w:rsid w:val="00211AE1"/>
    <w:rsid w:val="00211BEA"/>
    <w:rsid w:val="00212103"/>
    <w:rsid w:val="0021263D"/>
    <w:rsid w:val="002128F2"/>
    <w:rsid w:val="00212B0D"/>
    <w:rsid w:val="00212E44"/>
    <w:rsid w:val="00212ED0"/>
    <w:rsid w:val="00213852"/>
    <w:rsid w:val="00213AEE"/>
    <w:rsid w:val="00213B3C"/>
    <w:rsid w:val="0021404B"/>
    <w:rsid w:val="00214157"/>
    <w:rsid w:val="00214320"/>
    <w:rsid w:val="00214FCB"/>
    <w:rsid w:val="002157E8"/>
    <w:rsid w:val="0021581F"/>
    <w:rsid w:val="002160EC"/>
    <w:rsid w:val="00216441"/>
    <w:rsid w:val="00216500"/>
    <w:rsid w:val="002165C8"/>
    <w:rsid w:val="002168D9"/>
    <w:rsid w:val="0021693A"/>
    <w:rsid w:val="00216D60"/>
    <w:rsid w:val="00217471"/>
    <w:rsid w:val="00217E15"/>
    <w:rsid w:val="00220076"/>
    <w:rsid w:val="0022050B"/>
    <w:rsid w:val="0022073C"/>
    <w:rsid w:val="00221020"/>
    <w:rsid w:val="0022153C"/>
    <w:rsid w:val="0022164B"/>
    <w:rsid w:val="0022182C"/>
    <w:rsid w:val="00221CCB"/>
    <w:rsid w:val="00221DB3"/>
    <w:rsid w:val="00221ED4"/>
    <w:rsid w:val="0022282B"/>
    <w:rsid w:val="00222B80"/>
    <w:rsid w:val="00223410"/>
    <w:rsid w:val="0022359C"/>
    <w:rsid w:val="002239A2"/>
    <w:rsid w:val="00223E6D"/>
    <w:rsid w:val="002242E9"/>
    <w:rsid w:val="00224417"/>
    <w:rsid w:val="00224523"/>
    <w:rsid w:val="00224938"/>
    <w:rsid w:val="00224EBF"/>
    <w:rsid w:val="002250C4"/>
    <w:rsid w:val="00225248"/>
    <w:rsid w:val="00225A49"/>
    <w:rsid w:val="00225AFE"/>
    <w:rsid w:val="002260A4"/>
    <w:rsid w:val="0022640B"/>
    <w:rsid w:val="00226584"/>
    <w:rsid w:val="002265BE"/>
    <w:rsid w:val="00226ADE"/>
    <w:rsid w:val="00226D1B"/>
    <w:rsid w:val="00227634"/>
    <w:rsid w:val="00227811"/>
    <w:rsid w:val="00227D00"/>
    <w:rsid w:val="0023034D"/>
    <w:rsid w:val="002305F7"/>
    <w:rsid w:val="00231380"/>
    <w:rsid w:val="00231598"/>
    <w:rsid w:val="002317AF"/>
    <w:rsid w:val="00231A45"/>
    <w:rsid w:val="00231CF8"/>
    <w:rsid w:val="00231E36"/>
    <w:rsid w:val="002326A4"/>
    <w:rsid w:val="00232A3D"/>
    <w:rsid w:val="00233370"/>
    <w:rsid w:val="00233434"/>
    <w:rsid w:val="00233B1B"/>
    <w:rsid w:val="00233B1C"/>
    <w:rsid w:val="00233F11"/>
    <w:rsid w:val="00234274"/>
    <w:rsid w:val="002343A9"/>
    <w:rsid w:val="00234446"/>
    <w:rsid w:val="00234A45"/>
    <w:rsid w:val="00234D78"/>
    <w:rsid w:val="00234E8E"/>
    <w:rsid w:val="00234E92"/>
    <w:rsid w:val="00235527"/>
    <w:rsid w:val="00235AE4"/>
    <w:rsid w:val="00235F3D"/>
    <w:rsid w:val="0023688D"/>
    <w:rsid w:val="002369B0"/>
    <w:rsid w:val="00236A33"/>
    <w:rsid w:val="00236E5E"/>
    <w:rsid w:val="0023749D"/>
    <w:rsid w:val="00237B71"/>
    <w:rsid w:val="00237FE5"/>
    <w:rsid w:val="0024004C"/>
    <w:rsid w:val="00240789"/>
    <w:rsid w:val="00240BF7"/>
    <w:rsid w:val="00241860"/>
    <w:rsid w:val="00241CD9"/>
    <w:rsid w:val="00242B34"/>
    <w:rsid w:val="00242B8E"/>
    <w:rsid w:val="0024302C"/>
    <w:rsid w:val="00243069"/>
    <w:rsid w:val="00243170"/>
    <w:rsid w:val="0024349A"/>
    <w:rsid w:val="002438E1"/>
    <w:rsid w:val="00243DCD"/>
    <w:rsid w:val="00245504"/>
    <w:rsid w:val="00245BB7"/>
    <w:rsid w:val="002460CE"/>
    <w:rsid w:val="002462B2"/>
    <w:rsid w:val="00246539"/>
    <w:rsid w:val="00247233"/>
    <w:rsid w:val="00247730"/>
    <w:rsid w:val="002479BE"/>
    <w:rsid w:val="00247DAF"/>
    <w:rsid w:val="00247F33"/>
    <w:rsid w:val="002500DF"/>
    <w:rsid w:val="002500E5"/>
    <w:rsid w:val="00250105"/>
    <w:rsid w:val="00250821"/>
    <w:rsid w:val="00250C69"/>
    <w:rsid w:val="0025135C"/>
    <w:rsid w:val="00251CD1"/>
    <w:rsid w:val="00251D3E"/>
    <w:rsid w:val="0025203A"/>
    <w:rsid w:val="0025249D"/>
    <w:rsid w:val="0025249E"/>
    <w:rsid w:val="002525B0"/>
    <w:rsid w:val="002528C2"/>
    <w:rsid w:val="00253370"/>
    <w:rsid w:val="002535D2"/>
    <w:rsid w:val="002537BB"/>
    <w:rsid w:val="00254005"/>
    <w:rsid w:val="0025403D"/>
    <w:rsid w:val="00254EB7"/>
    <w:rsid w:val="00254F75"/>
    <w:rsid w:val="00254FC2"/>
    <w:rsid w:val="0025519D"/>
    <w:rsid w:val="002558F5"/>
    <w:rsid w:val="00255C9D"/>
    <w:rsid w:val="00255DA1"/>
    <w:rsid w:val="002560F1"/>
    <w:rsid w:val="00256E78"/>
    <w:rsid w:val="002572B9"/>
    <w:rsid w:val="002572BD"/>
    <w:rsid w:val="00257EE8"/>
    <w:rsid w:val="002603D4"/>
    <w:rsid w:val="00260802"/>
    <w:rsid w:val="00260B8A"/>
    <w:rsid w:val="00260E56"/>
    <w:rsid w:val="002610BE"/>
    <w:rsid w:val="00261123"/>
    <w:rsid w:val="002612D0"/>
    <w:rsid w:val="0026145E"/>
    <w:rsid w:val="0026179E"/>
    <w:rsid w:val="00261C22"/>
    <w:rsid w:val="00261F8B"/>
    <w:rsid w:val="002621B0"/>
    <w:rsid w:val="00262BFE"/>
    <w:rsid w:val="00262E1F"/>
    <w:rsid w:val="002632A4"/>
    <w:rsid w:val="00263814"/>
    <w:rsid w:val="002638A7"/>
    <w:rsid w:val="00263CD5"/>
    <w:rsid w:val="002641E8"/>
    <w:rsid w:val="00264234"/>
    <w:rsid w:val="002647B5"/>
    <w:rsid w:val="002654C0"/>
    <w:rsid w:val="002657EC"/>
    <w:rsid w:val="002657EF"/>
    <w:rsid w:val="002664A8"/>
    <w:rsid w:val="002664F9"/>
    <w:rsid w:val="00266846"/>
    <w:rsid w:val="002668C2"/>
    <w:rsid w:val="00266ED9"/>
    <w:rsid w:val="002670A0"/>
    <w:rsid w:val="00267145"/>
    <w:rsid w:val="002675A6"/>
    <w:rsid w:val="00267856"/>
    <w:rsid w:val="002709F1"/>
    <w:rsid w:val="00270C8B"/>
    <w:rsid w:val="00270E7B"/>
    <w:rsid w:val="00270F28"/>
    <w:rsid w:val="0027113A"/>
    <w:rsid w:val="00271599"/>
    <w:rsid w:val="00271CFC"/>
    <w:rsid w:val="002720CA"/>
    <w:rsid w:val="00272435"/>
    <w:rsid w:val="0027284E"/>
    <w:rsid w:val="00272864"/>
    <w:rsid w:val="00272ABC"/>
    <w:rsid w:val="00273144"/>
    <w:rsid w:val="00273186"/>
    <w:rsid w:val="0027330C"/>
    <w:rsid w:val="002736E3"/>
    <w:rsid w:val="00273A75"/>
    <w:rsid w:val="00273B71"/>
    <w:rsid w:val="00273F23"/>
    <w:rsid w:val="00274187"/>
    <w:rsid w:val="002745C0"/>
    <w:rsid w:val="00274AD6"/>
    <w:rsid w:val="00274B46"/>
    <w:rsid w:val="0027566B"/>
    <w:rsid w:val="00275A61"/>
    <w:rsid w:val="00275B53"/>
    <w:rsid w:val="00275F2B"/>
    <w:rsid w:val="00275FDE"/>
    <w:rsid w:val="00275FE0"/>
    <w:rsid w:val="00276422"/>
    <w:rsid w:val="002765D8"/>
    <w:rsid w:val="00276671"/>
    <w:rsid w:val="002767C0"/>
    <w:rsid w:val="002770D7"/>
    <w:rsid w:val="00277114"/>
    <w:rsid w:val="0027722E"/>
    <w:rsid w:val="00277383"/>
    <w:rsid w:val="002773BA"/>
    <w:rsid w:val="002773F8"/>
    <w:rsid w:val="00277430"/>
    <w:rsid w:val="002777BA"/>
    <w:rsid w:val="00277DFD"/>
    <w:rsid w:val="00280398"/>
    <w:rsid w:val="00280818"/>
    <w:rsid w:val="0028083C"/>
    <w:rsid w:val="00280A24"/>
    <w:rsid w:val="002811A8"/>
    <w:rsid w:val="002813DA"/>
    <w:rsid w:val="002814C1"/>
    <w:rsid w:val="00281971"/>
    <w:rsid w:val="00281E03"/>
    <w:rsid w:val="0028206C"/>
    <w:rsid w:val="0028279F"/>
    <w:rsid w:val="00282929"/>
    <w:rsid w:val="00282E27"/>
    <w:rsid w:val="00282E2B"/>
    <w:rsid w:val="00283533"/>
    <w:rsid w:val="00283573"/>
    <w:rsid w:val="00283BC6"/>
    <w:rsid w:val="00283EB6"/>
    <w:rsid w:val="002842AC"/>
    <w:rsid w:val="00284514"/>
    <w:rsid w:val="0028478A"/>
    <w:rsid w:val="00284BA8"/>
    <w:rsid w:val="00284C4E"/>
    <w:rsid w:val="00284CFC"/>
    <w:rsid w:val="0028508A"/>
    <w:rsid w:val="0028508B"/>
    <w:rsid w:val="00285A7D"/>
    <w:rsid w:val="00286816"/>
    <w:rsid w:val="00286E02"/>
    <w:rsid w:val="00287241"/>
    <w:rsid w:val="002872A4"/>
    <w:rsid w:val="0028745C"/>
    <w:rsid w:val="00287491"/>
    <w:rsid w:val="0028789A"/>
    <w:rsid w:val="0028799E"/>
    <w:rsid w:val="00287C3D"/>
    <w:rsid w:val="00287DEE"/>
    <w:rsid w:val="00290145"/>
    <w:rsid w:val="0029044E"/>
    <w:rsid w:val="002906AA"/>
    <w:rsid w:val="002908AB"/>
    <w:rsid w:val="00291762"/>
    <w:rsid w:val="00291BF8"/>
    <w:rsid w:val="00292332"/>
    <w:rsid w:val="00292737"/>
    <w:rsid w:val="00292797"/>
    <w:rsid w:val="00292977"/>
    <w:rsid w:val="00292A1D"/>
    <w:rsid w:val="00293643"/>
    <w:rsid w:val="00293647"/>
    <w:rsid w:val="00293C23"/>
    <w:rsid w:val="00293D40"/>
    <w:rsid w:val="00293E2C"/>
    <w:rsid w:val="0029467D"/>
    <w:rsid w:val="0029468D"/>
    <w:rsid w:val="002946AC"/>
    <w:rsid w:val="00294CE8"/>
    <w:rsid w:val="0029500E"/>
    <w:rsid w:val="002954E9"/>
    <w:rsid w:val="002956B3"/>
    <w:rsid w:val="00295809"/>
    <w:rsid w:val="00295B70"/>
    <w:rsid w:val="00296497"/>
    <w:rsid w:val="0029674B"/>
    <w:rsid w:val="00296C6F"/>
    <w:rsid w:val="00296D6B"/>
    <w:rsid w:val="00297B5C"/>
    <w:rsid w:val="002A05C3"/>
    <w:rsid w:val="002A0900"/>
    <w:rsid w:val="002A118F"/>
    <w:rsid w:val="002A1376"/>
    <w:rsid w:val="002A13E9"/>
    <w:rsid w:val="002A161C"/>
    <w:rsid w:val="002A16F0"/>
    <w:rsid w:val="002A1923"/>
    <w:rsid w:val="002A1A4D"/>
    <w:rsid w:val="002A2552"/>
    <w:rsid w:val="002A2615"/>
    <w:rsid w:val="002A28A0"/>
    <w:rsid w:val="002A2F09"/>
    <w:rsid w:val="002A3373"/>
    <w:rsid w:val="002A3557"/>
    <w:rsid w:val="002A3669"/>
    <w:rsid w:val="002A3786"/>
    <w:rsid w:val="002A38BB"/>
    <w:rsid w:val="002A528B"/>
    <w:rsid w:val="002A55F4"/>
    <w:rsid w:val="002A58F3"/>
    <w:rsid w:val="002A5AD3"/>
    <w:rsid w:val="002A5C87"/>
    <w:rsid w:val="002A5D81"/>
    <w:rsid w:val="002A5E27"/>
    <w:rsid w:val="002A5FA6"/>
    <w:rsid w:val="002A62FD"/>
    <w:rsid w:val="002A6344"/>
    <w:rsid w:val="002A6BEC"/>
    <w:rsid w:val="002A7441"/>
    <w:rsid w:val="002A7487"/>
    <w:rsid w:val="002A77E6"/>
    <w:rsid w:val="002A79D3"/>
    <w:rsid w:val="002A7AE0"/>
    <w:rsid w:val="002A7D8C"/>
    <w:rsid w:val="002B0B88"/>
    <w:rsid w:val="002B0F37"/>
    <w:rsid w:val="002B1456"/>
    <w:rsid w:val="002B19A4"/>
    <w:rsid w:val="002B2563"/>
    <w:rsid w:val="002B25F0"/>
    <w:rsid w:val="002B2ABA"/>
    <w:rsid w:val="002B2F61"/>
    <w:rsid w:val="002B3222"/>
    <w:rsid w:val="002B32E3"/>
    <w:rsid w:val="002B3466"/>
    <w:rsid w:val="002B3CFB"/>
    <w:rsid w:val="002B43A2"/>
    <w:rsid w:val="002B4784"/>
    <w:rsid w:val="002B4F96"/>
    <w:rsid w:val="002B505C"/>
    <w:rsid w:val="002B51C9"/>
    <w:rsid w:val="002B521B"/>
    <w:rsid w:val="002B5220"/>
    <w:rsid w:val="002B55EB"/>
    <w:rsid w:val="002B5ABD"/>
    <w:rsid w:val="002B5DE9"/>
    <w:rsid w:val="002B62CB"/>
    <w:rsid w:val="002B6694"/>
    <w:rsid w:val="002B6846"/>
    <w:rsid w:val="002B7966"/>
    <w:rsid w:val="002B7E61"/>
    <w:rsid w:val="002C046D"/>
    <w:rsid w:val="002C0F24"/>
    <w:rsid w:val="002C12BB"/>
    <w:rsid w:val="002C133E"/>
    <w:rsid w:val="002C1804"/>
    <w:rsid w:val="002C1E24"/>
    <w:rsid w:val="002C1F39"/>
    <w:rsid w:val="002C20D0"/>
    <w:rsid w:val="002C23EF"/>
    <w:rsid w:val="002C27BE"/>
    <w:rsid w:val="002C2DE0"/>
    <w:rsid w:val="002C3867"/>
    <w:rsid w:val="002C3DE5"/>
    <w:rsid w:val="002C3F19"/>
    <w:rsid w:val="002C416A"/>
    <w:rsid w:val="002C442C"/>
    <w:rsid w:val="002C47C5"/>
    <w:rsid w:val="002C49B0"/>
    <w:rsid w:val="002C4A82"/>
    <w:rsid w:val="002C510E"/>
    <w:rsid w:val="002C53E9"/>
    <w:rsid w:val="002C5765"/>
    <w:rsid w:val="002C5864"/>
    <w:rsid w:val="002C5C7C"/>
    <w:rsid w:val="002C6048"/>
    <w:rsid w:val="002C629B"/>
    <w:rsid w:val="002C6601"/>
    <w:rsid w:val="002C69AE"/>
    <w:rsid w:val="002C7073"/>
    <w:rsid w:val="002D0513"/>
    <w:rsid w:val="002D16C4"/>
    <w:rsid w:val="002D17F8"/>
    <w:rsid w:val="002D1D6D"/>
    <w:rsid w:val="002D1DCC"/>
    <w:rsid w:val="002D2257"/>
    <w:rsid w:val="002D25F1"/>
    <w:rsid w:val="002D25F7"/>
    <w:rsid w:val="002D2714"/>
    <w:rsid w:val="002D30C8"/>
    <w:rsid w:val="002D345E"/>
    <w:rsid w:val="002D35CC"/>
    <w:rsid w:val="002D38E5"/>
    <w:rsid w:val="002D3DDA"/>
    <w:rsid w:val="002D421E"/>
    <w:rsid w:val="002D4899"/>
    <w:rsid w:val="002D48A0"/>
    <w:rsid w:val="002D48A5"/>
    <w:rsid w:val="002D48FB"/>
    <w:rsid w:val="002D4975"/>
    <w:rsid w:val="002D49DD"/>
    <w:rsid w:val="002D4A31"/>
    <w:rsid w:val="002D4DF8"/>
    <w:rsid w:val="002D5383"/>
    <w:rsid w:val="002D5860"/>
    <w:rsid w:val="002D59BE"/>
    <w:rsid w:val="002D608A"/>
    <w:rsid w:val="002D624A"/>
    <w:rsid w:val="002D72F3"/>
    <w:rsid w:val="002D7431"/>
    <w:rsid w:val="002D752D"/>
    <w:rsid w:val="002D78F3"/>
    <w:rsid w:val="002D7ADF"/>
    <w:rsid w:val="002D7B55"/>
    <w:rsid w:val="002E02BD"/>
    <w:rsid w:val="002E0C69"/>
    <w:rsid w:val="002E1C7E"/>
    <w:rsid w:val="002E1CE9"/>
    <w:rsid w:val="002E1D0B"/>
    <w:rsid w:val="002E20A5"/>
    <w:rsid w:val="002E21E5"/>
    <w:rsid w:val="002E2536"/>
    <w:rsid w:val="002E2FFC"/>
    <w:rsid w:val="002E328F"/>
    <w:rsid w:val="002E337C"/>
    <w:rsid w:val="002E3DC2"/>
    <w:rsid w:val="002E48FD"/>
    <w:rsid w:val="002E4F8C"/>
    <w:rsid w:val="002E5523"/>
    <w:rsid w:val="002E6037"/>
    <w:rsid w:val="002E617F"/>
    <w:rsid w:val="002E61D6"/>
    <w:rsid w:val="002E6666"/>
    <w:rsid w:val="002E6982"/>
    <w:rsid w:val="002E7733"/>
    <w:rsid w:val="002E7CB1"/>
    <w:rsid w:val="002F01E0"/>
    <w:rsid w:val="002F071A"/>
    <w:rsid w:val="002F091E"/>
    <w:rsid w:val="002F1277"/>
    <w:rsid w:val="002F1903"/>
    <w:rsid w:val="002F1AC5"/>
    <w:rsid w:val="002F1CFE"/>
    <w:rsid w:val="002F1D35"/>
    <w:rsid w:val="002F241D"/>
    <w:rsid w:val="002F3084"/>
    <w:rsid w:val="002F30F8"/>
    <w:rsid w:val="002F3600"/>
    <w:rsid w:val="002F3761"/>
    <w:rsid w:val="002F3C93"/>
    <w:rsid w:val="002F4203"/>
    <w:rsid w:val="002F464E"/>
    <w:rsid w:val="002F4657"/>
    <w:rsid w:val="002F4685"/>
    <w:rsid w:val="002F4718"/>
    <w:rsid w:val="002F5065"/>
    <w:rsid w:val="002F5094"/>
    <w:rsid w:val="002F5D75"/>
    <w:rsid w:val="002F6148"/>
    <w:rsid w:val="002F7027"/>
    <w:rsid w:val="002F7A47"/>
    <w:rsid w:val="002F7BF3"/>
    <w:rsid w:val="002F7D93"/>
    <w:rsid w:val="0030004D"/>
    <w:rsid w:val="0030092A"/>
    <w:rsid w:val="0030093A"/>
    <w:rsid w:val="00301044"/>
    <w:rsid w:val="003011A0"/>
    <w:rsid w:val="00301D61"/>
    <w:rsid w:val="00301FDD"/>
    <w:rsid w:val="003020BD"/>
    <w:rsid w:val="00302277"/>
    <w:rsid w:val="00302288"/>
    <w:rsid w:val="003024B7"/>
    <w:rsid w:val="003027DB"/>
    <w:rsid w:val="00302DC6"/>
    <w:rsid w:val="0030398D"/>
    <w:rsid w:val="003039EF"/>
    <w:rsid w:val="00303C7B"/>
    <w:rsid w:val="00303F9B"/>
    <w:rsid w:val="00304259"/>
    <w:rsid w:val="00304CB4"/>
    <w:rsid w:val="003055CB"/>
    <w:rsid w:val="00305738"/>
    <w:rsid w:val="003059E1"/>
    <w:rsid w:val="00305A10"/>
    <w:rsid w:val="00306048"/>
    <w:rsid w:val="003065F7"/>
    <w:rsid w:val="0030661A"/>
    <w:rsid w:val="00306C5C"/>
    <w:rsid w:val="00306E2C"/>
    <w:rsid w:val="0030798F"/>
    <w:rsid w:val="00307A05"/>
    <w:rsid w:val="00307B5A"/>
    <w:rsid w:val="00307FF4"/>
    <w:rsid w:val="003107C2"/>
    <w:rsid w:val="003109F6"/>
    <w:rsid w:val="0031117B"/>
    <w:rsid w:val="00311FFB"/>
    <w:rsid w:val="003122C4"/>
    <w:rsid w:val="003126DC"/>
    <w:rsid w:val="003126F6"/>
    <w:rsid w:val="0031374E"/>
    <w:rsid w:val="00313883"/>
    <w:rsid w:val="003138C5"/>
    <w:rsid w:val="00313F71"/>
    <w:rsid w:val="00314B45"/>
    <w:rsid w:val="00314B8A"/>
    <w:rsid w:val="00315607"/>
    <w:rsid w:val="00315ADA"/>
    <w:rsid w:val="00315C4E"/>
    <w:rsid w:val="003160C0"/>
    <w:rsid w:val="003164E5"/>
    <w:rsid w:val="003168E8"/>
    <w:rsid w:val="00317025"/>
    <w:rsid w:val="0031715A"/>
    <w:rsid w:val="0031730F"/>
    <w:rsid w:val="0031784F"/>
    <w:rsid w:val="00317881"/>
    <w:rsid w:val="003179FD"/>
    <w:rsid w:val="00317E6B"/>
    <w:rsid w:val="00317FEC"/>
    <w:rsid w:val="00320044"/>
    <w:rsid w:val="0032007D"/>
    <w:rsid w:val="00320666"/>
    <w:rsid w:val="003209B7"/>
    <w:rsid w:val="00320DF2"/>
    <w:rsid w:val="0032142C"/>
    <w:rsid w:val="00321457"/>
    <w:rsid w:val="003214D1"/>
    <w:rsid w:val="0032183A"/>
    <w:rsid w:val="00321A8A"/>
    <w:rsid w:val="00322406"/>
    <w:rsid w:val="00322511"/>
    <w:rsid w:val="0032260E"/>
    <w:rsid w:val="00322B55"/>
    <w:rsid w:val="00323437"/>
    <w:rsid w:val="003234CA"/>
    <w:rsid w:val="003235CB"/>
    <w:rsid w:val="00323613"/>
    <w:rsid w:val="00324873"/>
    <w:rsid w:val="00324E58"/>
    <w:rsid w:val="003250AD"/>
    <w:rsid w:val="003255A1"/>
    <w:rsid w:val="003255CA"/>
    <w:rsid w:val="0032571B"/>
    <w:rsid w:val="00325DB8"/>
    <w:rsid w:val="003260A5"/>
    <w:rsid w:val="0032735B"/>
    <w:rsid w:val="00327957"/>
    <w:rsid w:val="003279B6"/>
    <w:rsid w:val="00327BDD"/>
    <w:rsid w:val="00330490"/>
    <w:rsid w:val="0033072B"/>
    <w:rsid w:val="00330863"/>
    <w:rsid w:val="00331487"/>
    <w:rsid w:val="003315F6"/>
    <w:rsid w:val="003316A1"/>
    <w:rsid w:val="00331A7E"/>
    <w:rsid w:val="00331AD5"/>
    <w:rsid w:val="00331BEE"/>
    <w:rsid w:val="00332056"/>
    <w:rsid w:val="0033211B"/>
    <w:rsid w:val="0033222E"/>
    <w:rsid w:val="0033295F"/>
    <w:rsid w:val="00333636"/>
    <w:rsid w:val="003336F0"/>
    <w:rsid w:val="003336FB"/>
    <w:rsid w:val="0033391A"/>
    <w:rsid w:val="00333AB1"/>
    <w:rsid w:val="00333F97"/>
    <w:rsid w:val="00334124"/>
    <w:rsid w:val="0033444C"/>
    <w:rsid w:val="0033479E"/>
    <w:rsid w:val="00335154"/>
    <w:rsid w:val="00335A0C"/>
    <w:rsid w:val="00335E8B"/>
    <w:rsid w:val="0033635D"/>
    <w:rsid w:val="003364CC"/>
    <w:rsid w:val="003366A6"/>
    <w:rsid w:val="00336AEE"/>
    <w:rsid w:val="00336B96"/>
    <w:rsid w:val="00336CA4"/>
    <w:rsid w:val="0033712F"/>
    <w:rsid w:val="003372E1"/>
    <w:rsid w:val="003375C3"/>
    <w:rsid w:val="00337768"/>
    <w:rsid w:val="00337A68"/>
    <w:rsid w:val="00337AEC"/>
    <w:rsid w:val="003401ED"/>
    <w:rsid w:val="00340781"/>
    <w:rsid w:val="00340A20"/>
    <w:rsid w:val="00340E23"/>
    <w:rsid w:val="00341005"/>
    <w:rsid w:val="003415D3"/>
    <w:rsid w:val="003416D9"/>
    <w:rsid w:val="0034178C"/>
    <w:rsid w:val="00341D7C"/>
    <w:rsid w:val="003421CC"/>
    <w:rsid w:val="0034241C"/>
    <w:rsid w:val="00342467"/>
    <w:rsid w:val="0034324F"/>
    <w:rsid w:val="00343382"/>
    <w:rsid w:val="0034342B"/>
    <w:rsid w:val="003436D8"/>
    <w:rsid w:val="00343A13"/>
    <w:rsid w:val="00343CCA"/>
    <w:rsid w:val="003443C4"/>
    <w:rsid w:val="00344685"/>
    <w:rsid w:val="0034481F"/>
    <w:rsid w:val="00344F5D"/>
    <w:rsid w:val="0034575E"/>
    <w:rsid w:val="00345FF5"/>
    <w:rsid w:val="00346F19"/>
    <w:rsid w:val="00346F20"/>
    <w:rsid w:val="003470C2"/>
    <w:rsid w:val="00347697"/>
    <w:rsid w:val="00347790"/>
    <w:rsid w:val="00347998"/>
    <w:rsid w:val="00347F8D"/>
    <w:rsid w:val="00347FAB"/>
    <w:rsid w:val="0035027B"/>
    <w:rsid w:val="00350816"/>
    <w:rsid w:val="003512CF"/>
    <w:rsid w:val="00351342"/>
    <w:rsid w:val="003518CE"/>
    <w:rsid w:val="00351AC2"/>
    <w:rsid w:val="00352526"/>
    <w:rsid w:val="00352558"/>
    <w:rsid w:val="0035273E"/>
    <w:rsid w:val="00352D7D"/>
    <w:rsid w:val="00352EA3"/>
    <w:rsid w:val="003531C7"/>
    <w:rsid w:val="0035391E"/>
    <w:rsid w:val="00353CB0"/>
    <w:rsid w:val="00353F26"/>
    <w:rsid w:val="0035406A"/>
    <w:rsid w:val="0035489D"/>
    <w:rsid w:val="00354F0E"/>
    <w:rsid w:val="00355349"/>
    <w:rsid w:val="003554C6"/>
    <w:rsid w:val="00355505"/>
    <w:rsid w:val="00355B1D"/>
    <w:rsid w:val="00355D08"/>
    <w:rsid w:val="00356039"/>
    <w:rsid w:val="00356161"/>
    <w:rsid w:val="00356510"/>
    <w:rsid w:val="00356620"/>
    <w:rsid w:val="003567A2"/>
    <w:rsid w:val="00356BB7"/>
    <w:rsid w:val="003571CD"/>
    <w:rsid w:val="0035786D"/>
    <w:rsid w:val="00357938"/>
    <w:rsid w:val="00357B44"/>
    <w:rsid w:val="00357C53"/>
    <w:rsid w:val="00357F46"/>
    <w:rsid w:val="003604B5"/>
    <w:rsid w:val="00361028"/>
    <w:rsid w:val="0036165F"/>
    <w:rsid w:val="00361728"/>
    <w:rsid w:val="0036189E"/>
    <w:rsid w:val="003622A7"/>
    <w:rsid w:val="00362677"/>
    <w:rsid w:val="00362855"/>
    <w:rsid w:val="00363096"/>
    <w:rsid w:val="00363107"/>
    <w:rsid w:val="00363B0B"/>
    <w:rsid w:val="00363D15"/>
    <w:rsid w:val="00363D28"/>
    <w:rsid w:val="00363DBD"/>
    <w:rsid w:val="003640F7"/>
    <w:rsid w:val="00364F4C"/>
    <w:rsid w:val="003650FF"/>
    <w:rsid w:val="0036517D"/>
    <w:rsid w:val="00365385"/>
    <w:rsid w:val="00365457"/>
    <w:rsid w:val="0036562B"/>
    <w:rsid w:val="00365851"/>
    <w:rsid w:val="00365FC2"/>
    <w:rsid w:val="003667C6"/>
    <w:rsid w:val="003669F4"/>
    <w:rsid w:val="003670B6"/>
    <w:rsid w:val="003673A0"/>
    <w:rsid w:val="00367471"/>
    <w:rsid w:val="00367508"/>
    <w:rsid w:val="003679E9"/>
    <w:rsid w:val="00367AD4"/>
    <w:rsid w:val="00367E97"/>
    <w:rsid w:val="00370042"/>
    <w:rsid w:val="003707A4"/>
    <w:rsid w:val="00371200"/>
    <w:rsid w:val="0037132E"/>
    <w:rsid w:val="003714D3"/>
    <w:rsid w:val="00371640"/>
    <w:rsid w:val="003721DB"/>
    <w:rsid w:val="003721FC"/>
    <w:rsid w:val="0037228D"/>
    <w:rsid w:val="0037247E"/>
    <w:rsid w:val="00372FF7"/>
    <w:rsid w:val="003730A0"/>
    <w:rsid w:val="00373232"/>
    <w:rsid w:val="0037368A"/>
    <w:rsid w:val="00373D93"/>
    <w:rsid w:val="00373E8E"/>
    <w:rsid w:val="00374009"/>
    <w:rsid w:val="00374126"/>
    <w:rsid w:val="00374482"/>
    <w:rsid w:val="003747AD"/>
    <w:rsid w:val="003750DD"/>
    <w:rsid w:val="003758BF"/>
    <w:rsid w:val="003758CA"/>
    <w:rsid w:val="00376100"/>
    <w:rsid w:val="00376120"/>
    <w:rsid w:val="00377095"/>
    <w:rsid w:val="003770A9"/>
    <w:rsid w:val="003770EE"/>
    <w:rsid w:val="0037737A"/>
    <w:rsid w:val="003777AE"/>
    <w:rsid w:val="00377D24"/>
    <w:rsid w:val="00377F59"/>
    <w:rsid w:val="003801B9"/>
    <w:rsid w:val="003806E9"/>
    <w:rsid w:val="00380786"/>
    <w:rsid w:val="00380B7C"/>
    <w:rsid w:val="00380F6A"/>
    <w:rsid w:val="003810DA"/>
    <w:rsid w:val="003811C1"/>
    <w:rsid w:val="003814E4"/>
    <w:rsid w:val="00381757"/>
    <w:rsid w:val="00381AF6"/>
    <w:rsid w:val="00382114"/>
    <w:rsid w:val="00382CF8"/>
    <w:rsid w:val="00382D11"/>
    <w:rsid w:val="003831E3"/>
    <w:rsid w:val="00383328"/>
    <w:rsid w:val="00383AAE"/>
    <w:rsid w:val="00383E4E"/>
    <w:rsid w:val="003840D3"/>
    <w:rsid w:val="0038412F"/>
    <w:rsid w:val="0038417E"/>
    <w:rsid w:val="003847E4"/>
    <w:rsid w:val="00385476"/>
    <w:rsid w:val="003856FB"/>
    <w:rsid w:val="00385773"/>
    <w:rsid w:val="00385805"/>
    <w:rsid w:val="00385A09"/>
    <w:rsid w:val="00385BE0"/>
    <w:rsid w:val="00385BFD"/>
    <w:rsid w:val="00385F64"/>
    <w:rsid w:val="0038611F"/>
    <w:rsid w:val="003861E2"/>
    <w:rsid w:val="00386290"/>
    <w:rsid w:val="003862EA"/>
    <w:rsid w:val="00386971"/>
    <w:rsid w:val="00386DDB"/>
    <w:rsid w:val="00386F0C"/>
    <w:rsid w:val="00386F9A"/>
    <w:rsid w:val="00387287"/>
    <w:rsid w:val="00387486"/>
    <w:rsid w:val="003875E8"/>
    <w:rsid w:val="00387E71"/>
    <w:rsid w:val="00390015"/>
    <w:rsid w:val="00390243"/>
    <w:rsid w:val="00391F78"/>
    <w:rsid w:val="00392188"/>
    <w:rsid w:val="00392289"/>
    <w:rsid w:val="00392560"/>
    <w:rsid w:val="00392E99"/>
    <w:rsid w:val="00393241"/>
    <w:rsid w:val="00393350"/>
    <w:rsid w:val="00393ACE"/>
    <w:rsid w:val="003942EE"/>
    <w:rsid w:val="0039434F"/>
    <w:rsid w:val="00394461"/>
    <w:rsid w:val="00394971"/>
    <w:rsid w:val="00394C21"/>
    <w:rsid w:val="00394EC7"/>
    <w:rsid w:val="0039516A"/>
    <w:rsid w:val="0039547D"/>
    <w:rsid w:val="003954AC"/>
    <w:rsid w:val="0039626C"/>
    <w:rsid w:val="003963B5"/>
    <w:rsid w:val="00396419"/>
    <w:rsid w:val="00396601"/>
    <w:rsid w:val="0039665E"/>
    <w:rsid w:val="00396B73"/>
    <w:rsid w:val="00396EB2"/>
    <w:rsid w:val="003970BC"/>
    <w:rsid w:val="003977F6"/>
    <w:rsid w:val="0039788B"/>
    <w:rsid w:val="00397AAF"/>
    <w:rsid w:val="00397AB1"/>
    <w:rsid w:val="00397DE6"/>
    <w:rsid w:val="003A01F2"/>
    <w:rsid w:val="003A0B9B"/>
    <w:rsid w:val="003A0FAF"/>
    <w:rsid w:val="003A102F"/>
    <w:rsid w:val="003A11EA"/>
    <w:rsid w:val="003A171F"/>
    <w:rsid w:val="003A1BE9"/>
    <w:rsid w:val="003A1C9A"/>
    <w:rsid w:val="003A2789"/>
    <w:rsid w:val="003A3403"/>
    <w:rsid w:val="003A3A20"/>
    <w:rsid w:val="003A4074"/>
    <w:rsid w:val="003A466E"/>
    <w:rsid w:val="003A46A8"/>
    <w:rsid w:val="003A4E5F"/>
    <w:rsid w:val="003A5219"/>
    <w:rsid w:val="003A5299"/>
    <w:rsid w:val="003A5372"/>
    <w:rsid w:val="003A54A5"/>
    <w:rsid w:val="003A592A"/>
    <w:rsid w:val="003A5956"/>
    <w:rsid w:val="003A5B9D"/>
    <w:rsid w:val="003A5F42"/>
    <w:rsid w:val="003A68B4"/>
    <w:rsid w:val="003A70F8"/>
    <w:rsid w:val="003A77C8"/>
    <w:rsid w:val="003A7F91"/>
    <w:rsid w:val="003B0440"/>
    <w:rsid w:val="003B0971"/>
    <w:rsid w:val="003B0B3E"/>
    <w:rsid w:val="003B0E68"/>
    <w:rsid w:val="003B11C3"/>
    <w:rsid w:val="003B17C5"/>
    <w:rsid w:val="003B1B69"/>
    <w:rsid w:val="003B215C"/>
    <w:rsid w:val="003B21CA"/>
    <w:rsid w:val="003B2233"/>
    <w:rsid w:val="003B2A79"/>
    <w:rsid w:val="003B32FC"/>
    <w:rsid w:val="003B4345"/>
    <w:rsid w:val="003B45DC"/>
    <w:rsid w:val="003B45E9"/>
    <w:rsid w:val="003B4DEB"/>
    <w:rsid w:val="003B4DEC"/>
    <w:rsid w:val="003B54FD"/>
    <w:rsid w:val="003B5C2D"/>
    <w:rsid w:val="003B5E53"/>
    <w:rsid w:val="003B5ED0"/>
    <w:rsid w:val="003B6162"/>
    <w:rsid w:val="003B6528"/>
    <w:rsid w:val="003B6581"/>
    <w:rsid w:val="003B6735"/>
    <w:rsid w:val="003B68DF"/>
    <w:rsid w:val="003B7A89"/>
    <w:rsid w:val="003C0446"/>
    <w:rsid w:val="003C0568"/>
    <w:rsid w:val="003C0C73"/>
    <w:rsid w:val="003C0EA7"/>
    <w:rsid w:val="003C1291"/>
    <w:rsid w:val="003C1611"/>
    <w:rsid w:val="003C181A"/>
    <w:rsid w:val="003C1C76"/>
    <w:rsid w:val="003C290D"/>
    <w:rsid w:val="003C2A48"/>
    <w:rsid w:val="003C2BF3"/>
    <w:rsid w:val="003C2D66"/>
    <w:rsid w:val="003C2F90"/>
    <w:rsid w:val="003C3B22"/>
    <w:rsid w:val="003C3E2F"/>
    <w:rsid w:val="003C4B11"/>
    <w:rsid w:val="003C4FE3"/>
    <w:rsid w:val="003C500C"/>
    <w:rsid w:val="003C50F7"/>
    <w:rsid w:val="003C5480"/>
    <w:rsid w:val="003C549F"/>
    <w:rsid w:val="003C5620"/>
    <w:rsid w:val="003C586A"/>
    <w:rsid w:val="003C5AB9"/>
    <w:rsid w:val="003C5CBB"/>
    <w:rsid w:val="003C61DF"/>
    <w:rsid w:val="003C64D3"/>
    <w:rsid w:val="003C70D5"/>
    <w:rsid w:val="003C7B05"/>
    <w:rsid w:val="003C7C1A"/>
    <w:rsid w:val="003D01D5"/>
    <w:rsid w:val="003D1676"/>
    <w:rsid w:val="003D1F00"/>
    <w:rsid w:val="003D2227"/>
    <w:rsid w:val="003D2C23"/>
    <w:rsid w:val="003D3E2D"/>
    <w:rsid w:val="003D41E8"/>
    <w:rsid w:val="003D461A"/>
    <w:rsid w:val="003D4868"/>
    <w:rsid w:val="003D4903"/>
    <w:rsid w:val="003D4A6D"/>
    <w:rsid w:val="003D4C8D"/>
    <w:rsid w:val="003D5001"/>
    <w:rsid w:val="003D530C"/>
    <w:rsid w:val="003D53D6"/>
    <w:rsid w:val="003D58C0"/>
    <w:rsid w:val="003D5B3A"/>
    <w:rsid w:val="003D68C1"/>
    <w:rsid w:val="003D6AD1"/>
    <w:rsid w:val="003D6C8A"/>
    <w:rsid w:val="003D6E31"/>
    <w:rsid w:val="003D6FE3"/>
    <w:rsid w:val="003D77D8"/>
    <w:rsid w:val="003E0327"/>
    <w:rsid w:val="003E03CE"/>
    <w:rsid w:val="003E0838"/>
    <w:rsid w:val="003E100B"/>
    <w:rsid w:val="003E15B4"/>
    <w:rsid w:val="003E1C96"/>
    <w:rsid w:val="003E1CBA"/>
    <w:rsid w:val="003E1F71"/>
    <w:rsid w:val="003E2279"/>
    <w:rsid w:val="003E266B"/>
    <w:rsid w:val="003E29DE"/>
    <w:rsid w:val="003E2B56"/>
    <w:rsid w:val="003E3ABA"/>
    <w:rsid w:val="003E4545"/>
    <w:rsid w:val="003E5309"/>
    <w:rsid w:val="003E5B2E"/>
    <w:rsid w:val="003E5C8B"/>
    <w:rsid w:val="003E5EE9"/>
    <w:rsid w:val="003E6089"/>
    <w:rsid w:val="003E6852"/>
    <w:rsid w:val="003E7392"/>
    <w:rsid w:val="003E73EB"/>
    <w:rsid w:val="003E74DF"/>
    <w:rsid w:val="003E785A"/>
    <w:rsid w:val="003E7860"/>
    <w:rsid w:val="003E7D66"/>
    <w:rsid w:val="003E7D93"/>
    <w:rsid w:val="003E7E3D"/>
    <w:rsid w:val="003F03C1"/>
    <w:rsid w:val="003F0F21"/>
    <w:rsid w:val="003F123E"/>
    <w:rsid w:val="003F13B3"/>
    <w:rsid w:val="003F1542"/>
    <w:rsid w:val="003F22CA"/>
    <w:rsid w:val="003F2425"/>
    <w:rsid w:val="003F2900"/>
    <w:rsid w:val="003F2D3D"/>
    <w:rsid w:val="003F2E01"/>
    <w:rsid w:val="003F2F54"/>
    <w:rsid w:val="003F3430"/>
    <w:rsid w:val="003F354C"/>
    <w:rsid w:val="003F3AE0"/>
    <w:rsid w:val="003F3BC5"/>
    <w:rsid w:val="003F43A7"/>
    <w:rsid w:val="003F4602"/>
    <w:rsid w:val="003F492C"/>
    <w:rsid w:val="003F59AF"/>
    <w:rsid w:val="003F5DB2"/>
    <w:rsid w:val="003F5E16"/>
    <w:rsid w:val="003F6490"/>
    <w:rsid w:val="003F6DF8"/>
    <w:rsid w:val="003F70DF"/>
    <w:rsid w:val="003F7121"/>
    <w:rsid w:val="003F7169"/>
    <w:rsid w:val="003F72B7"/>
    <w:rsid w:val="003F77BC"/>
    <w:rsid w:val="00400132"/>
    <w:rsid w:val="0040014B"/>
    <w:rsid w:val="00400802"/>
    <w:rsid w:val="00400E97"/>
    <w:rsid w:val="00400EC8"/>
    <w:rsid w:val="0040122B"/>
    <w:rsid w:val="00401436"/>
    <w:rsid w:val="00401F01"/>
    <w:rsid w:val="00402376"/>
    <w:rsid w:val="004024C9"/>
    <w:rsid w:val="0040253E"/>
    <w:rsid w:val="00402BA2"/>
    <w:rsid w:val="00403EA8"/>
    <w:rsid w:val="00404BCC"/>
    <w:rsid w:val="0040529B"/>
    <w:rsid w:val="00405E60"/>
    <w:rsid w:val="0040609F"/>
    <w:rsid w:val="00406452"/>
    <w:rsid w:val="00406578"/>
    <w:rsid w:val="0040680D"/>
    <w:rsid w:val="00406CA5"/>
    <w:rsid w:val="00406F0E"/>
    <w:rsid w:val="00407483"/>
    <w:rsid w:val="00407586"/>
    <w:rsid w:val="0040793A"/>
    <w:rsid w:val="00407C7F"/>
    <w:rsid w:val="00407CE5"/>
    <w:rsid w:val="00410700"/>
    <w:rsid w:val="00410C13"/>
    <w:rsid w:val="00410E7B"/>
    <w:rsid w:val="0041108A"/>
    <w:rsid w:val="0041125E"/>
    <w:rsid w:val="004113D4"/>
    <w:rsid w:val="004116BA"/>
    <w:rsid w:val="00411F4F"/>
    <w:rsid w:val="004123EE"/>
    <w:rsid w:val="004128BD"/>
    <w:rsid w:val="00412A28"/>
    <w:rsid w:val="0041323A"/>
    <w:rsid w:val="0041351F"/>
    <w:rsid w:val="00414382"/>
    <w:rsid w:val="00414706"/>
    <w:rsid w:val="00414B3B"/>
    <w:rsid w:val="004150BE"/>
    <w:rsid w:val="004156F1"/>
    <w:rsid w:val="00415C0B"/>
    <w:rsid w:val="004162B1"/>
    <w:rsid w:val="00416626"/>
    <w:rsid w:val="00416AEF"/>
    <w:rsid w:val="00416B45"/>
    <w:rsid w:val="00416D14"/>
    <w:rsid w:val="0041701A"/>
    <w:rsid w:val="00417B1D"/>
    <w:rsid w:val="00417BF8"/>
    <w:rsid w:val="00417C3C"/>
    <w:rsid w:val="00417D9F"/>
    <w:rsid w:val="00417E65"/>
    <w:rsid w:val="004204B2"/>
    <w:rsid w:val="004205E1"/>
    <w:rsid w:val="004209B7"/>
    <w:rsid w:val="00421384"/>
    <w:rsid w:val="00421494"/>
    <w:rsid w:val="0042197D"/>
    <w:rsid w:val="00421BE1"/>
    <w:rsid w:val="00421E4E"/>
    <w:rsid w:val="00422057"/>
    <w:rsid w:val="00422D9E"/>
    <w:rsid w:val="00423735"/>
    <w:rsid w:val="0042373F"/>
    <w:rsid w:val="00423EAD"/>
    <w:rsid w:val="00423F5D"/>
    <w:rsid w:val="00424365"/>
    <w:rsid w:val="00424483"/>
    <w:rsid w:val="0042468F"/>
    <w:rsid w:val="004248E2"/>
    <w:rsid w:val="00424DDC"/>
    <w:rsid w:val="00424E8C"/>
    <w:rsid w:val="0042500E"/>
    <w:rsid w:val="004250D5"/>
    <w:rsid w:val="004268C3"/>
    <w:rsid w:val="00426A97"/>
    <w:rsid w:val="00427D39"/>
    <w:rsid w:val="00427D9F"/>
    <w:rsid w:val="004304F5"/>
    <w:rsid w:val="00430D70"/>
    <w:rsid w:val="0043120D"/>
    <w:rsid w:val="0043121A"/>
    <w:rsid w:val="004316DE"/>
    <w:rsid w:val="00431D59"/>
    <w:rsid w:val="00431DC2"/>
    <w:rsid w:val="00432317"/>
    <w:rsid w:val="00432778"/>
    <w:rsid w:val="00432A3C"/>
    <w:rsid w:val="004335D0"/>
    <w:rsid w:val="0043394A"/>
    <w:rsid w:val="0043446D"/>
    <w:rsid w:val="00434C02"/>
    <w:rsid w:val="00434C38"/>
    <w:rsid w:val="00434CA7"/>
    <w:rsid w:val="0043514A"/>
    <w:rsid w:val="004358DB"/>
    <w:rsid w:val="00435E11"/>
    <w:rsid w:val="00435F65"/>
    <w:rsid w:val="0043623C"/>
    <w:rsid w:val="0043644E"/>
    <w:rsid w:val="0043725B"/>
    <w:rsid w:val="00437834"/>
    <w:rsid w:val="004378B8"/>
    <w:rsid w:val="00437AC4"/>
    <w:rsid w:val="00437C2C"/>
    <w:rsid w:val="00437CDE"/>
    <w:rsid w:val="00437E02"/>
    <w:rsid w:val="00440119"/>
    <w:rsid w:val="00440454"/>
    <w:rsid w:val="00440569"/>
    <w:rsid w:val="004405FA"/>
    <w:rsid w:val="00440671"/>
    <w:rsid w:val="0044077A"/>
    <w:rsid w:val="00441021"/>
    <w:rsid w:val="004414EB"/>
    <w:rsid w:val="0044164C"/>
    <w:rsid w:val="00441749"/>
    <w:rsid w:val="00441F64"/>
    <w:rsid w:val="004421E1"/>
    <w:rsid w:val="00442390"/>
    <w:rsid w:val="004425E3"/>
    <w:rsid w:val="00442A69"/>
    <w:rsid w:val="00442C23"/>
    <w:rsid w:val="00442CD3"/>
    <w:rsid w:val="00442E1A"/>
    <w:rsid w:val="00442E8C"/>
    <w:rsid w:val="00443AAA"/>
    <w:rsid w:val="00443E06"/>
    <w:rsid w:val="004440C2"/>
    <w:rsid w:val="00444597"/>
    <w:rsid w:val="00444C83"/>
    <w:rsid w:val="00445633"/>
    <w:rsid w:val="00445A52"/>
    <w:rsid w:val="00445C35"/>
    <w:rsid w:val="0044609E"/>
    <w:rsid w:val="00446D08"/>
    <w:rsid w:val="00446F71"/>
    <w:rsid w:val="00447058"/>
    <w:rsid w:val="004470DE"/>
    <w:rsid w:val="0044712D"/>
    <w:rsid w:val="004501B9"/>
    <w:rsid w:val="00450604"/>
    <w:rsid w:val="00450A7C"/>
    <w:rsid w:val="00450EFC"/>
    <w:rsid w:val="0045109A"/>
    <w:rsid w:val="00451696"/>
    <w:rsid w:val="0045185A"/>
    <w:rsid w:val="00452195"/>
    <w:rsid w:val="0045221F"/>
    <w:rsid w:val="00452752"/>
    <w:rsid w:val="00452976"/>
    <w:rsid w:val="0045299C"/>
    <w:rsid w:val="00452AE6"/>
    <w:rsid w:val="00452B75"/>
    <w:rsid w:val="00453D4C"/>
    <w:rsid w:val="004541A4"/>
    <w:rsid w:val="004541AC"/>
    <w:rsid w:val="0045435C"/>
    <w:rsid w:val="004546F5"/>
    <w:rsid w:val="004547EB"/>
    <w:rsid w:val="004547F9"/>
    <w:rsid w:val="00454932"/>
    <w:rsid w:val="00454A59"/>
    <w:rsid w:val="00454D3E"/>
    <w:rsid w:val="0045549B"/>
    <w:rsid w:val="00456028"/>
    <w:rsid w:val="004563CD"/>
    <w:rsid w:val="0045750B"/>
    <w:rsid w:val="00457B3B"/>
    <w:rsid w:val="004602F7"/>
    <w:rsid w:val="00460DB4"/>
    <w:rsid w:val="00460F51"/>
    <w:rsid w:val="00461112"/>
    <w:rsid w:val="0046119F"/>
    <w:rsid w:val="004617EE"/>
    <w:rsid w:val="00461D61"/>
    <w:rsid w:val="004620D0"/>
    <w:rsid w:val="004627CF"/>
    <w:rsid w:val="00462963"/>
    <w:rsid w:val="00462A23"/>
    <w:rsid w:val="00462AA0"/>
    <w:rsid w:val="00463248"/>
    <w:rsid w:val="00463311"/>
    <w:rsid w:val="00463406"/>
    <w:rsid w:val="00463496"/>
    <w:rsid w:val="004634A9"/>
    <w:rsid w:val="00463DDF"/>
    <w:rsid w:val="0046401D"/>
    <w:rsid w:val="004643D6"/>
    <w:rsid w:val="00464555"/>
    <w:rsid w:val="00464D42"/>
    <w:rsid w:val="0046500E"/>
    <w:rsid w:val="0046544E"/>
    <w:rsid w:val="0046565B"/>
    <w:rsid w:val="00465A54"/>
    <w:rsid w:val="00465F2D"/>
    <w:rsid w:val="00466632"/>
    <w:rsid w:val="004669B2"/>
    <w:rsid w:val="0046717A"/>
    <w:rsid w:val="004673D9"/>
    <w:rsid w:val="00467BF4"/>
    <w:rsid w:val="00467F61"/>
    <w:rsid w:val="0047010E"/>
    <w:rsid w:val="00470442"/>
    <w:rsid w:val="0047136E"/>
    <w:rsid w:val="00471A18"/>
    <w:rsid w:val="00471C19"/>
    <w:rsid w:val="004723D1"/>
    <w:rsid w:val="0047242D"/>
    <w:rsid w:val="00472782"/>
    <w:rsid w:val="0047285B"/>
    <w:rsid w:val="00472ACC"/>
    <w:rsid w:val="00472F5D"/>
    <w:rsid w:val="004731BC"/>
    <w:rsid w:val="00474A34"/>
    <w:rsid w:val="00474D6D"/>
    <w:rsid w:val="004750B0"/>
    <w:rsid w:val="0047541A"/>
    <w:rsid w:val="00475907"/>
    <w:rsid w:val="0047620B"/>
    <w:rsid w:val="004763E0"/>
    <w:rsid w:val="00477E70"/>
    <w:rsid w:val="00480008"/>
    <w:rsid w:val="00480204"/>
    <w:rsid w:val="00480670"/>
    <w:rsid w:val="00480B1E"/>
    <w:rsid w:val="004819CB"/>
    <w:rsid w:val="00481EEE"/>
    <w:rsid w:val="00481FE1"/>
    <w:rsid w:val="00482271"/>
    <w:rsid w:val="00482E0F"/>
    <w:rsid w:val="00482FDF"/>
    <w:rsid w:val="00483249"/>
    <w:rsid w:val="00483987"/>
    <w:rsid w:val="00483A63"/>
    <w:rsid w:val="00483FA3"/>
    <w:rsid w:val="00483FCB"/>
    <w:rsid w:val="00484B9D"/>
    <w:rsid w:val="00484BC6"/>
    <w:rsid w:val="0048528B"/>
    <w:rsid w:val="00485355"/>
    <w:rsid w:val="0048540A"/>
    <w:rsid w:val="004855BD"/>
    <w:rsid w:val="0048576A"/>
    <w:rsid w:val="004859B2"/>
    <w:rsid w:val="00485D9F"/>
    <w:rsid w:val="00485E6A"/>
    <w:rsid w:val="004864B7"/>
    <w:rsid w:val="00486B17"/>
    <w:rsid w:val="00486D39"/>
    <w:rsid w:val="0048713A"/>
    <w:rsid w:val="00487357"/>
    <w:rsid w:val="00490742"/>
    <w:rsid w:val="00490CB1"/>
    <w:rsid w:val="004914CA"/>
    <w:rsid w:val="00491C6B"/>
    <w:rsid w:val="00491C9F"/>
    <w:rsid w:val="00491CEE"/>
    <w:rsid w:val="00491D04"/>
    <w:rsid w:val="00492198"/>
    <w:rsid w:val="004923E4"/>
    <w:rsid w:val="00492DD4"/>
    <w:rsid w:val="004932C0"/>
    <w:rsid w:val="0049372B"/>
    <w:rsid w:val="004937E8"/>
    <w:rsid w:val="004939EF"/>
    <w:rsid w:val="00493C90"/>
    <w:rsid w:val="00493F18"/>
    <w:rsid w:val="0049415E"/>
    <w:rsid w:val="004946C8"/>
    <w:rsid w:val="00494C24"/>
    <w:rsid w:val="00494FC8"/>
    <w:rsid w:val="00495218"/>
    <w:rsid w:val="00495BB7"/>
    <w:rsid w:val="00495CF0"/>
    <w:rsid w:val="00495EDC"/>
    <w:rsid w:val="00495F54"/>
    <w:rsid w:val="004962CF"/>
    <w:rsid w:val="00496775"/>
    <w:rsid w:val="00496BD2"/>
    <w:rsid w:val="004A03A0"/>
    <w:rsid w:val="004A0A6E"/>
    <w:rsid w:val="004A10EA"/>
    <w:rsid w:val="004A1146"/>
    <w:rsid w:val="004A1157"/>
    <w:rsid w:val="004A1475"/>
    <w:rsid w:val="004A1D44"/>
    <w:rsid w:val="004A281B"/>
    <w:rsid w:val="004A2CB0"/>
    <w:rsid w:val="004A311B"/>
    <w:rsid w:val="004A3369"/>
    <w:rsid w:val="004A39D9"/>
    <w:rsid w:val="004A40E3"/>
    <w:rsid w:val="004A4A76"/>
    <w:rsid w:val="004A54CF"/>
    <w:rsid w:val="004A59EE"/>
    <w:rsid w:val="004A6CA3"/>
    <w:rsid w:val="004A6F41"/>
    <w:rsid w:val="004A6F99"/>
    <w:rsid w:val="004A7A86"/>
    <w:rsid w:val="004A7D62"/>
    <w:rsid w:val="004A7E6B"/>
    <w:rsid w:val="004B024E"/>
    <w:rsid w:val="004B0958"/>
    <w:rsid w:val="004B0BF6"/>
    <w:rsid w:val="004B0F6C"/>
    <w:rsid w:val="004B13C1"/>
    <w:rsid w:val="004B153F"/>
    <w:rsid w:val="004B189A"/>
    <w:rsid w:val="004B1F50"/>
    <w:rsid w:val="004B20AE"/>
    <w:rsid w:val="004B2137"/>
    <w:rsid w:val="004B276B"/>
    <w:rsid w:val="004B27DC"/>
    <w:rsid w:val="004B2B5C"/>
    <w:rsid w:val="004B2C97"/>
    <w:rsid w:val="004B2D0B"/>
    <w:rsid w:val="004B331C"/>
    <w:rsid w:val="004B3D58"/>
    <w:rsid w:val="004B3ED6"/>
    <w:rsid w:val="004B564F"/>
    <w:rsid w:val="004B57C5"/>
    <w:rsid w:val="004B5F26"/>
    <w:rsid w:val="004B612C"/>
    <w:rsid w:val="004B6303"/>
    <w:rsid w:val="004B6457"/>
    <w:rsid w:val="004B69B5"/>
    <w:rsid w:val="004B6C12"/>
    <w:rsid w:val="004B70C2"/>
    <w:rsid w:val="004B7231"/>
    <w:rsid w:val="004B79B1"/>
    <w:rsid w:val="004B7B7F"/>
    <w:rsid w:val="004B7BAA"/>
    <w:rsid w:val="004B7CA6"/>
    <w:rsid w:val="004C0180"/>
    <w:rsid w:val="004C059F"/>
    <w:rsid w:val="004C05DE"/>
    <w:rsid w:val="004C0675"/>
    <w:rsid w:val="004C0680"/>
    <w:rsid w:val="004C0B6C"/>
    <w:rsid w:val="004C0C60"/>
    <w:rsid w:val="004C105E"/>
    <w:rsid w:val="004C1065"/>
    <w:rsid w:val="004C10E9"/>
    <w:rsid w:val="004C127C"/>
    <w:rsid w:val="004C1319"/>
    <w:rsid w:val="004C1B91"/>
    <w:rsid w:val="004C1DCA"/>
    <w:rsid w:val="004C2261"/>
    <w:rsid w:val="004C2C55"/>
    <w:rsid w:val="004C2D96"/>
    <w:rsid w:val="004C2DEA"/>
    <w:rsid w:val="004C2E7E"/>
    <w:rsid w:val="004C2EEE"/>
    <w:rsid w:val="004C314C"/>
    <w:rsid w:val="004C33C6"/>
    <w:rsid w:val="004C3717"/>
    <w:rsid w:val="004C3CE0"/>
    <w:rsid w:val="004C3FBD"/>
    <w:rsid w:val="004C427B"/>
    <w:rsid w:val="004C454A"/>
    <w:rsid w:val="004C45B4"/>
    <w:rsid w:val="004C4C9A"/>
    <w:rsid w:val="004C4F40"/>
    <w:rsid w:val="004C52E0"/>
    <w:rsid w:val="004C708B"/>
    <w:rsid w:val="004C7241"/>
    <w:rsid w:val="004C7878"/>
    <w:rsid w:val="004C7F9B"/>
    <w:rsid w:val="004D025E"/>
    <w:rsid w:val="004D0291"/>
    <w:rsid w:val="004D03E2"/>
    <w:rsid w:val="004D04F4"/>
    <w:rsid w:val="004D1035"/>
    <w:rsid w:val="004D1568"/>
    <w:rsid w:val="004D16E4"/>
    <w:rsid w:val="004D2095"/>
    <w:rsid w:val="004D279D"/>
    <w:rsid w:val="004D2BF7"/>
    <w:rsid w:val="004D2D60"/>
    <w:rsid w:val="004D2F82"/>
    <w:rsid w:val="004D312F"/>
    <w:rsid w:val="004D3179"/>
    <w:rsid w:val="004D38A5"/>
    <w:rsid w:val="004D52B7"/>
    <w:rsid w:val="004D61A1"/>
    <w:rsid w:val="004D629A"/>
    <w:rsid w:val="004D70C1"/>
    <w:rsid w:val="004D7623"/>
    <w:rsid w:val="004E0355"/>
    <w:rsid w:val="004E0877"/>
    <w:rsid w:val="004E08CC"/>
    <w:rsid w:val="004E0A67"/>
    <w:rsid w:val="004E1255"/>
    <w:rsid w:val="004E160D"/>
    <w:rsid w:val="004E163A"/>
    <w:rsid w:val="004E1A4B"/>
    <w:rsid w:val="004E1C0F"/>
    <w:rsid w:val="004E1C6D"/>
    <w:rsid w:val="004E1FAC"/>
    <w:rsid w:val="004E202B"/>
    <w:rsid w:val="004E3282"/>
    <w:rsid w:val="004E32F3"/>
    <w:rsid w:val="004E35AF"/>
    <w:rsid w:val="004E35DA"/>
    <w:rsid w:val="004E3D58"/>
    <w:rsid w:val="004E4274"/>
    <w:rsid w:val="004E474F"/>
    <w:rsid w:val="004E49D7"/>
    <w:rsid w:val="004E4A21"/>
    <w:rsid w:val="004E4AE0"/>
    <w:rsid w:val="004E4FF9"/>
    <w:rsid w:val="004E53D7"/>
    <w:rsid w:val="004E581E"/>
    <w:rsid w:val="004E5B57"/>
    <w:rsid w:val="004E5D22"/>
    <w:rsid w:val="004E6306"/>
    <w:rsid w:val="004E637F"/>
    <w:rsid w:val="004E65EE"/>
    <w:rsid w:val="004E664E"/>
    <w:rsid w:val="004E6978"/>
    <w:rsid w:val="004E69BA"/>
    <w:rsid w:val="004E7015"/>
    <w:rsid w:val="004E76AD"/>
    <w:rsid w:val="004E7826"/>
    <w:rsid w:val="004E7959"/>
    <w:rsid w:val="004E7C49"/>
    <w:rsid w:val="004F02C7"/>
    <w:rsid w:val="004F05A5"/>
    <w:rsid w:val="004F0D10"/>
    <w:rsid w:val="004F0EEC"/>
    <w:rsid w:val="004F130A"/>
    <w:rsid w:val="004F148D"/>
    <w:rsid w:val="004F182F"/>
    <w:rsid w:val="004F1870"/>
    <w:rsid w:val="004F187F"/>
    <w:rsid w:val="004F1895"/>
    <w:rsid w:val="004F1D88"/>
    <w:rsid w:val="004F22C2"/>
    <w:rsid w:val="004F2706"/>
    <w:rsid w:val="004F28ED"/>
    <w:rsid w:val="004F2A0D"/>
    <w:rsid w:val="004F2A27"/>
    <w:rsid w:val="004F2A99"/>
    <w:rsid w:val="004F2C39"/>
    <w:rsid w:val="004F3A51"/>
    <w:rsid w:val="004F3B77"/>
    <w:rsid w:val="004F3C5B"/>
    <w:rsid w:val="004F4269"/>
    <w:rsid w:val="004F45D0"/>
    <w:rsid w:val="004F4AB7"/>
    <w:rsid w:val="004F4BB0"/>
    <w:rsid w:val="004F4BE2"/>
    <w:rsid w:val="004F4D18"/>
    <w:rsid w:val="004F4DD9"/>
    <w:rsid w:val="004F4EBD"/>
    <w:rsid w:val="004F530D"/>
    <w:rsid w:val="004F7932"/>
    <w:rsid w:val="004F7F0C"/>
    <w:rsid w:val="00500A1A"/>
    <w:rsid w:val="00500B07"/>
    <w:rsid w:val="00500B8F"/>
    <w:rsid w:val="00500DF2"/>
    <w:rsid w:val="0050143A"/>
    <w:rsid w:val="0050194A"/>
    <w:rsid w:val="00501B2E"/>
    <w:rsid w:val="00501C35"/>
    <w:rsid w:val="00501DD6"/>
    <w:rsid w:val="00502134"/>
    <w:rsid w:val="0050227A"/>
    <w:rsid w:val="005022C0"/>
    <w:rsid w:val="0050245C"/>
    <w:rsid w:val="00502BB8"/>
    <w:rsid w:val="005033A4"/>
    <w:rsid w:val="005042D6"/>
    <w:rsid w:val="005046D4"/>
    <w:rsid w:val="00504F56"/>
    <w:rsid w:val="0050502B"/>
    <w:rsid w:val="00505275"/>
    <w:rsid w:val="00505585"/>
    <w:rsid w:val="00505A68"/>
    <w:rsid w:val="00505C3B"/>
    <w:rsid w:val="0050616B"/>
    <w:rsid w:val="005064FE"/>
    <w:rsid w:val="00506A39"/>
    <w:rsid w:val="00506C9C"/>
    <w:rsid w:val="005072DD"/>
    <w:rsid w:val="00507B31"/>
    <w:rsid w:val="00507CB2"/>
    <w:rsid w:val="00507DAA"/>
    <w:rsid w:val="00510412"/>
    <w:rsid w:val="005106F3"/>
    <w:rsid w:val="00510DE2"/>
    <w:rsid w:val="005111CE"/>
    <w:rsid w:val="005114DF"/>
    <w:rsid w:val="0051274E"/>
    <w:rsid w:val="00512A3A"/>
    <w:rsid w:val="00512A53"/>
    <w:rsid w:val="00512A7C"/>
    <w:rsid w:val="00512B39"/>
    <w:rsid w:val="00513420"/>
    <w:rsid w:val="0051374C"/>
    <w:rsid w:val="00513D34"/>
    <w:rsid w:val="00513EE9"/>
    <w:rsid w:val="00514147"/>
    <w:rsid w:val="005142F8"/>
    <w:rsid w:val="00514975"/>
    <w:rsid w:val="00514F9D"/>
    <w:rsid w:val="00515394"/>
    <w:rsid w:val="005154B8"/>
    <w:rsid w:val="005160A2"/>
    <w:rsid w:val="00516797"/>
    <w:rsid w:val="0051694E"/>
    <w:rsid w:val="005169FC"/>
    <w:rsid w:val="00516BD6"/>
    <w:rsid w:val="00516C7D"/>
    <w:rsid w:val="00516F94"/>
    <w:rsid w:val="00517108"/>
    <w:rsid w:val="0051773C"/>
    <w:rsid w:val="00517C88"/>
    <w:rsid w:val="00520701"/>
    <w:rsid w:val="00520A61"/>
    <w:rsid w:val="0052111B"/>
    <w:rsid w:val="00521598"/>
    <w:rsid w:val="0052183C"/>
    <w:rsid w:val="00521AC6"/>
    <w:rsid w:val="00521FA0"/>
    <w:rsid w:val="0052260A"/>
    <w:rsid w:val="00522975"/>
    <w:rsid w:val="00522997"/>
    <w:rsid w:val="00522AD1"/>
    <w:rsid w:val="00522F3F"/>
    <w:rsid w:val="005235C8"/>
    <w:rsid w:val="00523D89"/>
    <w:rsid w:val="00524B72"/>
    <w:rsid w:val="00524DF9"/>
    <w:rsid w:val="00525004"/>
    <w:rsid w:val="005250C0"/>
    <w:rsid w:val="00525831"/>
    <w:rsid w:val="00525F93"/>
    <w:rsid w:val="00525FCE"/>
    <w:rsid w:val="005266A7"/>
    <w:rsid w:val="0052677E"/>
    <w:rsid w:val="005267FF"/>
    <w:rsid w:val="00526F2B"/>
    <w:rsid w:val="005274AB"/>
    <w:rsid w:val="00527923"/>
    <w:rsid w:val="005279BA"/>
    <w:rsid w:val="00527E48"/>
    <w:rsid w:val="00527E4D"/>
    <w:rsid w:val="00530064"/>
    <w:rsid w:val="005301E8"/>
    <w:rsid w:val="00530A60"/>
    <w:rsid w:val="005317E6"/>
    <w:rsid w:val="0053197A"/>
    <w:rsid w:val="005319A3"/>
    <w:rsid w:val="00532410"/>
    <w:rsid w:val="00532524"/>
    <w:rsid w:val="00532684"/>
    <w:rsid w:val="00532710"/>
    <w:rsid w:val="00532951"/>
    <w:rsid w:val="005331B6"/>
    <w:rsid w:val="005339C9"/>
    <w:rsid w:val="00533DE5"/>
    <w:rsid w:val="00533EC7"/>
    <w:rsid w:val="00533ED1"/>
    <w:rsid w:val="0053408E"/>
    <w:rsid w:val="00534FD6"/>
    <w:rsid w:val="00535497"/>
    <w:rsid w:val="00535750"/>
    <w:rsid w:val="00536189"/>
    <w:rsid w:val="005364B3"/>
    <w:rsid w:val="005369DE"/>
    <w:rsid w:val="00536C2B"/>
    <w:rsid w:val="00536E7F"/>
    <w:rsid w:val="00537145"/>
    <w:rsid w:val="00537D50"/>
    <w:rsid w:val="00537E2E"/>
    <w:rsid w:val="00540C4F"/>
    <w:rsid w:val="00540D51"/>
    <w:rsid w:val="005416AE"/>
    <w:rsid w:val="0054170B"/>
    <w:rsid w:val="00541AC6"/>
    <w:rsid w:val="00541C73"/>
    <w:rsid w:val="00541E6F"/>
    <w:rsid w:val="00541E79"/>
    <w:rsid w:val="00542026"/>
    <w:rsid w:val="005421E0"/>
    <w:rsid w:val="00542291"/>
    <w:rsid w:val="0054268D"/>
    <w:rsid w:val="00542C07"/>
    <w:rsid w:val="00542ED9"/>
    <w:rsid w:val="00543575"/>
    <w:rsid w:val="0054375D"/>
    <w:rsid w:val="00543A83"/>
    <w:rsid w:val="00543B41"/>
    <w:rsid w:val="00544099"/>
    <w:rsid w:val="0054478B"/>
    <w:rsid w:val="00544EF1"/>
    <w:rsid w:val="00544F78"/>
    <w:rsid w:val="00545077"/>
    <w:rsid w:val="00545728"/>
    <w:rsid w:val="00545C4D"/>
    <w:rsid w:val="00546007"/>
    <w:rsid w:val="0054628B"/>
    <w:rsid w:val="005464E9"/>
    <w:rsid w:val="0054685E"/>
    <w:rsid w:val="0054733C"/>
    <w:rsid w:val="0054791C"/>
    <w:rsid w:val="00547CE1"/>
    <w:rsid w:val="00547E3A"/>
    <w:rsid w:val="0055000C"/>
    <w:rsid w:val="005506A1"/>
    <w:rsid w:val="005507B6"/>
    <w:rsid w:val="00550B07"/>
    <w:rsid w:val="00550BAE"/>
    <w:rsid w:val="00550D8E"/>
    <w:rsid w:val="0055115E"/>
    <w:rsid w:val="005517F0"/>
    <w:rsid w:val="00552012"/>
    <w:rsid w:val="0055273C"/>
    <w:rsid w:val="005528D8"/>
    <w:rsid w:val="00552F78"/>
    <w:rsid w:val="005533AB"/>
    <w:rsid w:val="00553A4A"/>
    <w:rsid w:val="005547C6"/>
    <w:rsid w:val="00554D82"/>
    <w:rsid w:val="005550B6"/>
    <w:rsid w:val="005557EC"/>
    <w:rsid w:val="00555F2A"/>
    <w:rsid w:val="0055612B"/>
    <w:rsid w:val="0055637E"/>
    <w:rsid w:val="00556728"/>
    <w:rsid w:val="00556D02"/>
    <w:rsid w:val="00556F2B"/>
    <w:rsid w:val="005574B6"/>
    <w:rsid w:val="005576E4"/>
    <w:rsid w:val="005578BF"/>
    <w:rsid w:val="00557C92"/>
    <w:rsid w:val="00557DF6"/>
    <w:rsid w:val="00560154"/>
    <w:rsid w:val="00560175"/>
    <w:rsid w:val="005607F6"/>
    <w:rsid w:val="00560957"/>
    <w:rsid w:val="00560D3E"/>
    <w:rsid w:val="00560D74"/>
    <w:rsid w:val="00561253"/>
    <w:rsid w:val="0056147F"/>
    <w:rsid w:val="00561A38"/>
    <w:rsid w:val="00561C62"/>
    <w:rsid w:val="005621F7"/>
    <w:rsid w:val="00562318"/>
    <w:rsid w:val="005627AA"/>
    <w:rsid w:val="00562D66"/>
    <w:rsid w:val="00562E86"/>
    <w:rsid w:val="005631F0"/>
    <w:rsid w:val="0056340C"/>
    <w:rsid w:val="00563507"/>
    <w:rsid w:val="005636AF"/>
    <w:rsid w:val="0056378E"/>
    <w:rsid w:val="005637A8"/>
    <w:rsid w:val="00563CE2"/>
    <w:rsid w:val="00563ED4"/>
    <w:rsid w:val="005640F8"/>
    <w:rsid w:val="005645A2"/>
    <w:rsid w:val="00564EB7"/>
    <w:rsid w:val="0056539A"/>
    <w:rsid w:val="00565B7D"/>
    <w:rsid w:val="00565BB3"/>
    <w:rsid w:val="005669A4"/>
    <w:rsid w:val="0056703B"/>
    <w:rsid w:val="0056722A"/>
    <w:rsid w:val="0056796C"/>
    <w:rsid w:val="00567A64"/>
    <w:rsid w:val="00567BB2"/>
    <w:rsid w:val="00567DB7"/>
    <w:rsid w:val="00567F04"/>
    <w:rsid w:val="005702B3"/>
    <w:rsid w:val="00570418"/>
    <w:rsid w:val="005704C1"/>
    <w:rsid w:val="005707F8"/>
    <w:rsid w:val="00570B09"/>
    <w:rsid w:val="00570E55"/>
    <w:rsid w:val="005715A4"/>
    <w:rsid w:val="005717B9"/>
    <w:rsid w:val="005719B4"/>
    <w:rsid w:val="00571B02"/>
    <w:rsid w:val="00571EDC"/>
    <w:rsid w:val="00572037"/>
    <w:rsid w:val="005722AF"/>
    <w:rsid w:val="00572387"/>
    <w:rsid w:val="005728DE"/>
    <w:rsid w:val="00573AC4"/>
    <w:rsid w:val="00573EC0"/>
    <w:rsid w:val="00573FB1"/>
    <w:rsid w:val="0057406C"/>
    <w:rsid w:val="00574A47"/>
    <w:rsid w:val="00574BDF"/>
    <w:rsid w:val="00574C9E"/>
    <w:rsid w:val="005751FA"/>
    <w:rsid w:val="0057578A"/>
    <w:rsid w:val="00575820"/>
    <w:rsid w:val="00575BFE"/>
    <w:rsid w:val="0057611C"/>
    <w:rsid w:val="005767F7"/>
    <w:rsid w:val="00576D6B"/>
    <w:rsid w:val="00576E59"/>
    <w:rsid w:val="005775D7"/>
    <w:rsid w:val="0057778E"/>
    <w:rsid w:val="005779A4"/>
    <w:rsid w:val="00577C2F"/>
    <w:rsid w:val="00577C93"/>
    <w:rsid w:val="00577EE8"/>
    <w:rsid w:val="0058006A"/>
    <w:rsid w:val="00580096"/>
    <w:rsid w:val="00580408"/>
    <w:rsid w:val="00580530"/>
    <w:rsid w:val="00580730"/>
    <w:rsid w:val="00580770"/>
    <w:rsid w:val="005808AC"/>
    <w:rsid w:val="00580E31"/>
    <w:rsid w:val="00581007"/>
    <w:rsid w:val="00581716"/>
    <w:rsid w:val="00581DB5"/>
    <w:rsid w:val="00582EA0"/>
    <w:rsid w:val="00583734"/>
    <w:rsid w:val="005840CD"/>
    <w:rsid w:val="00584655"/>
    <w:rsid w:val="00584D8D"/>
    <w:rsid w:val="00584F87"/>
    <w:rsid w:val="0058527E"/>
    <w:rsid w:val="00585565"/>
    <w:rsid w:val="005859CD"/>
    <w:rsid w:val="0058627A"/>
    <w:rsid w:val="005862BB"/>
    <w:rsid w:val="005862CE"/>
    <w:rsid w:val="00586716"/>
    <w:rsid w:val="00586A91"/>
    <w:rsid w:val="00586AC4"/>
    <w:rsid w:val="00586DC3"/>
    <w:rsid w:val="0058768C"/>
    <w:rsid w:val="005876A4"/>
    <w:rsid w:val="00587BC6"/>
    <w:rsid w:val="00587E5B"/>
    <w:rsid w:val="0059068B"/>
    <w:rsid w:val="00590EC3"/>
    <w:rsid w:val="0059182E"/>
    <w:rsid w:val="00591868"/>
    <w:rsid w:val="00591BA1"/>
    <w:rsid w:val="00591D1E"/>
    <w:rsid w:val="00591D7F"/>
    <w:rsid w:val="00591E9C"/>
    <w:rsid w:val="005922EC"/>
    <w:rsid w:val="00592321"/>
    <w:rsid w:val="00593402"/>
    <w:rsid w:val="005936CF"/>
    <w:rsid w:val="005940B7"/>
    <w:rsid w:val="00594316"/>
    <w:rsid w:val="0059468E"/>
    <w:rsid w:val="00594773"/>
    <w:rsid w:val="0059479C"/>
    <w:rsid w:val="00594B37"/>
    <w:rsid w:val="00595104"/>
    <w:rsid w:val="005957B5"/>
    <w:rsid w:val="00595A23"/>
    <w:rsid w:val="00595DED"/>
    <w:rsid w:val="00596105"/>
    <w:rsid w:val="00596316"/>
    <w:rsid w:val="0059650C"/>
    <w:rsid w:val="005966D3"/>
    <w:rsid w:val="00596F55"/>
    <w:rsid w:val="0059774D"/>
    <w:rsid w:val="00597779"/>
    <w:rsid w:val="00597A09"/>
    <w:rsid w:val="00597C3A"/>
    <w:rsid w:val="00597DEC"/>
    <w:rsid w:val="00597FCC"/>
    <w:rsid w:val="005A0163"/>
    <w:rsid w:val="005A0367"/>
    <w:rsid w:val="005A0501"/>
    <w:rsid w:val="005A0B3C"/>
    <w:rsid w:val="005A1227"/>
    <w:rsid w:val="005A1C30"/>
    <w:rsid w:val="005A1ECD"/>
    <w:rsid w:val="005A2AA6"/>
    <w:rsid w:val="005A2BE1"/>
    <w:rsid w:val="005A2FB6"/>
    <w:rsid w:val="005A3205"/>
    <w:rsid w:val="005A477A"/>
    <w:rsid w:val="005A48D1"/>
    <w:rsid w:val="005A49BC"/>
    <w:rsid w:val="005A4C12"/>
    <w:rsid w:val="005A4CFA"/>
    <w:rsid w:val="005A4DF6"/>
    <w:rsid w:val="005A5282"/>
    <w:rsid w:val="005A5463"/>
    <w:rsid w:val="005A558C"/>
    <w:rsid w:val="005A5BAF"/>
    <w:rsid w:val="005A5BCA"/>
    <w:rsid w:val="005A5CD9"/>
    <w:rsid w:val="005A6F8D"/>
    <w:rsid w:val="005A7391"/>
    <w:rsid w:val="005A7695"/>
    <w:rsid w:val="005A7714"/>
    <w:rsid w:val="005A780E"/>
    <w:rsid w:val="005A7882"/>
    <w:rsid w:val="005A7B3E"/>
    <w:rsid w:val="005A7CDC"/>
    <w:rsid w:val="005B0165"/>
    <w:rsid w:val="005B0195"/>
    <w:rsid w:val="005B06E4"/>
    <w:rsid w:val="005B0A35"/>
    <w:rsid w:val="005B0D15"/>
    <w:rsid w:val="005B187B"/>
    <w:rsid w:val="005B18BE"/>
    <w:rsid w:val="005B18DC"/>
    <w:rsid w:val="005B1BF9"/>
    <w:rsid w:val="005B1F35"/>
    <w:rsid w:val="005B211D"/>
    <w:rsid w:val="005B2392"/>
    <w:rsid w:val="005B27BF"/>
    <w:rsid w:val="005B2CE6"/>
    <w:rsid w:val="005B35B0"/>
    <w:rsid w:val="005B3695"/>
    <w:rsid w:val="005B39B9"/>
    <w:rsid w:val="005B4071"/>
    <w:rsid w:val="005B460E"/>
    <w:rsid w:val="005B47FC"/>
    <w:rsid w:val="005B4B8F"/>
    <w:rsid w:val="005B4C71"/>
    <w:rsid w:val="005B4EDD"/>
    <w:rsid w:val="005B52CA"/>
    <w:rsid w:val="005B632E"/>
    <w:rsid w:val="005B6B1B"/>
    <w:rsid w:val="005B6EDE"/>
    <w:rsid w:val="005B7564"/>
    <w:rsid w:val="005B7D8D"/>
    <w:rsid w:val="005C0029"/>
    <w:rsid w:val="005C014E"/>
    <w:rsid w:val="005C03B2"/>
    <w:rsid w:val="005C03C6"/>
    <w:rsid w:val="005C105E"/>
    <w:rsid w:val="005C1B34"/>
    <w:rsid w:val="005C1F44"/>
    <w:rsid w:val="005C237F"/>
    <w:rsid w:val="005C2467"/>
    <w:rsid w:val="005C426F"/>
    <w:rsid w:val="005C44F6"/>
    <w:rsid w:val="005C5466"/>
    <w:rsid w:val="005C572C"/>
    <w:rsid w:val="005C58E3"/>
    <w:rsid w:val="005C5C2F"/>
    <w:rsid w:val="005C65A6"/>
    <w:rsid w:val="005C69EB"/>
    <w:rsid w:val="005C6ACA"/>
    <w:rsid w:val="005C72F8"/>
    <w:rsid w:val="005C7701"/>
    <w:rsid w:val="005C773E"/>
    <w:rsid w:val="005C7C21"/>
    <w:rsid w:val="005C7D89"/>
    <w:rsid w:val="005D0B7F"/>
    <w:rsid w:val="005D0C12"/>
    <w:rsid w:val="005D0D2F"/>
    <w:rsid w:val="005D1077"/>
    <w:rsid w:val="005D1A4B"/>
    <w:rsid w:val="005D275C"/>
    <w:rsid w:val="005D295D"/>
    <w:rsid w:val="005D2B18"/>
    <w:rsid w:val="005D321F"/>
    <w:rsid w:val="005D34DE"/>
    <w:rsid w:val="005D352D"/>
    <w:rsid w:val="005D35F8"/>
    <w:rsid w:val="005D3A6F"/>
    <w:rsid w:val="005D4312"/>
    <w:rsid w:val="005D44C4"/>
    <w:rsid w:val="005D4830"/>
    <w:rsid w:val="005D4F97"/>
    <w:rsid w:val="005D6B4F"/>
    <w:rsid w:val="005D7001"/>
    <w:rsid w:val="005D77E2"/>
    <w:rsid w:val="005E060C"/>
    <w:rsid w:val="005E0CCE"/>
    <w:rsid w:val="005E0DFE"/>
    <w:rsid w:val="005E0F0D"/>
    <w:rsid w:val="005E11D3"/>
    <w:rsid w:val="005E1246"/>
    <w:rsid w:val="005E1454"/>
    <w:rsid w:val="005E218B"/>
    <w:rsid w:val="005E2347"/>
    <w:rsid w:val="005E29B9"/>
    <w:rsid w:val="005E2F94"/>
    <w:rsid w:val="005E310B"/>
    <w:rsid w:val="005E36C4"/>
    <w:rsid w:val="005E3913"/>
    <w:rsid w:val="005E4534"/>
    <w:rsid w:val="005E4C83"/>
    <w:rsid w:val="005E4F53"/>
    <w:rsid w:val="005E5190"/>
    <w:rsid w:val="005E527F"/>
    <w:rsid w:val="005E58ED"/>
    <w:rsid w:val="005E5FBE"/>
    <w:rsid w:val="005E6206"/>
    <w:rsid w:val="005E651C"/>
    <w:rsid w:val="005E6D31"/>
    <w:rsid w:val="005E77D3"/>
    <w:rsid w:val="005E7BED"/>
    <w:rsid w:val="005E7E35"/>
    <w:rsid w:val="005F04B5"/>
    <w:rsid w:val="005F0B16"/>
    <w:rsid w:val="005F0D8C"/>
    <w:rsid w:val="005F0E51"/>
    <w:rsid w:val="005F145D"/>
    <w:rsid w:val="005F16A3"/>
    <w:rsid w:val="005F2678"/>
    <w:rsid w:val="005F28F9"/>
    <w:rsid w:val="005F2BFF"/>
    <w:rsid w:val="005F2E51"/>
    <w:rsid w:val="005F3015"/>
    <w:rsid w:val="005F3465"/>
    <w:rsid w:val="005F35D4"/>
    <w:rsid w:val="005F393D"/>
    <w:rsid w:val="005F3A86"/>
    <w:rsid w:val="005F3C83"/>
    <w:rsid w:val="005F41A2"/>
    <w:rsid w:val="005F41B2"/>
    <w:rsid w:val="005F44A7"/>
    <w:rsid w:val="005F48B6"/>
    <w:rsid w:val="005F517F"/>
    <w:rsid w:val="005F5541"/>
    <w:rsid w:val="005F5948"/>
    <w:rsid w:val="005F6625"/>
    <w:rsid w:val="005F6745"/>
    <w:rsid w:val="005F6748"/>
    <w:rsid w:val="005F67B4"/>
    <w:rsid w:val="005F69DB"/>
    <w:rsid w:val="005F6AD4"/>
    <w:rsid w:val="005F74D9"/>
    <w:rsid w:val="005F75A8"/>
    <w:rsid w:val="005F7F03"/>
    <w:rsid w:val="006003B3"/>
    <w:rsid w:val="00600ADF"/>
    <w:rsid w:val="00600E38"/>
    <w:rsid w:val="00601150"/>
    <w:rsid w:val="00601376"/>
    <w:rsid w:val="006013CB"/>
    <w:rsid w:val="006018FB"/>
    <w:rsid w:val="00601A3D"/>
    <w:rsid w:val="0060217D"/>
    <w:rsid w:val="00602EAA"/>
    <w:rsid w:val="00602F1A"/>
    <w:rsid w:val="00603557"/>
    <w:rsid w:val="00603A45"/>
    <w:rsid w:val="00604002"/>
    <w:rsid w:val="006049BF"/>
    <w:rsid w:val="00604F06"/>
    <w:rsid w:val="00605567"/>
    <w:rsid w:val="006058C4"/>
    <w:rsid w:val="00606BE6"/>
    <w:rsid w:val="0060774C"/>
    <w:rsid w:val="006103EB"/>
    <w:rsid w:val="00610567"/>
    <w:rsid w:val="0061064E"/>
    <w:rsid w:val="006108C3"/>
    <w:rsid w:val="00611364"/>
    <w:rsid w:val="006114E1"/>
    <w:rsid w:val="00611FE1"/>
    <w:rsid w:val="006121FA"/>
    <w:rsid w:val="0061266E"/>
    <w:rsid w:val="006126B3"/>
    <w:rsid w:val="0061278F"/>
    <w:rsid w:val="00612959"/>
    <w:rsid w:val="00612A95"/>
    <w:rsid w:val="00612C46"/>
    <w:rsid w:val="006130D4"/>
    <w:rsid w:val="0061335F"/>
    <w:rsid w:val="006134F6"/>
    <w:rsid w:val="006148EB"/>
    <w:rsid w:val="00615AD2"/>
    <w:rsid w:val="00615C9C"/>
    <w:rsid w:val="00615FEA"/>
    <w:rsid w:val="0061687B"/>
    <w:rsid w:val="006176EA"/>
    <w:rsid w:val="006206C5"/>
    <w:rsid w:val="006214BF"/>
    <w:rsid w:val="00621613"/>
    <w:rsid w:val="00621653"/>
    <w:rsid w:val="00621F8E"/>
    <w:rsid w:val="00622643"/>
    <w:rsid w:val="00622AD0"/>
    <w:rsid w:val="00623E4D"/>
    <w:rsid w:val="006244A3"/>
    <w:rsid w:val="00624591"/>
    <w:rsid w:val="006245C6"/>
    <w:rsid w:val="00624A78"/>
    <w:rsid w:val="006252B9"/>
    <w:rsid w:val="00625384"/>
    <w:rsid w:val="0062539C"/>
    <w:rsid w:val="006255AC"/>
    <w:rsid w:val="0062598B"/>
    <w:rsid w:val="00625AA2"/>
    <w:rsid w:val="00625D19"/>
    <w:rsid w:val="00625D5D"/>
    <w:rsid w:val="00625EAB"/>
    <w:rsid w:val="0062685C"/>
    <w:rsid w:val="00626ABF"/>
    <w:rsid w:val="00626B6E"/>
    <w:rsid w:val="00626C60"/>
    <w:rsid w:val="00626FD3"/>
    <w:rsid w:val="00627270"/>
    <w:rsid w:val="00627A38"/>
    <w:rsid w:val="00627A89"/>
    <w:rsid w:val="00630AF6"/>
    <w:rsid w:val="00630B28"/>
    <w:rsid w:val="00630F36"/>
    <w:rsid w:val="006310B1"/>
    <w:rsid w:val="00631301"/>
    <w:rsid w:val="006316F2"/>
    <w:rsid w:val="0063265D"/>
    <w:rsid w:val="00633BA5"/>
    <w:rsid w:val="00633BAF"/>
    <w:rsid w:val="0063409C"/>
    <w:rsid w:val="006342A9"/>
    <w:rsid w:val="0063442A"/>
    <w:rsid w:val="0063448F"/>
    <w:rsid w:val="00634920"/>
    <w:rsid w:val="00634C6E"/>
    <w:rsid w:val="006353F2"/>
    <w:rsid w:val="00635405"/>
    <w:rsid w:val="0063568A"/>
    <w:rsid w:val="006357C6"/>
    <w:rsid w:val="00635A28"/>
    <w:rsid w:val="00636010"/>
    <w:rsid w:val="00636252"/>
    <w:rsid w:val="00636318"/>
    <w:rsid w:val="006364A0"/>
    <w:rsid w:val="006367A0"/>
    <w:rsid w:val="0063796B"/>
    <w:rsid w:val="00637EE2"/>
    <w:rsid w:val="006407FF"/>
    <w:rsid w:val="00640B3F"/>
    <w:rsid w:val="00640FFA"/>
    <w:rsid w:val="006414DC"/>
    <w:rsid w:val="00641760"/>
    <w:rsid w:val="006423C0"/>
    <w:rsid w:val="006426A5"/>
    <w:rsid w:val="00642788"/>
    <w:rsid w:val="006428D0"/>
    <w:rsid w:val="006438FE"/>
    <w:rsid w:val="00643EF7"/>
    <w:rsid w:val="00644CA7"/>
    <w:rsid w:val="00645457"/>
    <w:rsid w:val="00645F6C"/>
    <w:rsid w:val="00646044"/>
    <w:rsid w:val="00646055"/>
    <w:rsid w:val="00647AD9"/>
    <w:rsid w:val="00647E06"/>
    <w:rsid w:val="00647E1F"/>
    <w:rsid w:val="00647FE3"/>
    <w:rsid w:val="006508A6"/>
    <w:rsid w:val="00650D2A"/>
    <w:rsid w:val="00650F25"/>
    <w:rsid w:val="0065154C"/>
    <w:rsid w:val="00652C87"/>
    <w:rsid w:val="00653294"/>
    <w:rsid w:val="006535C8"/>
    <w:rsid w:val="0065459C"/>
    <w:rsid w:val="00654D16"/>
    <w:rsid w:val="006550C1"/>
    <w:rsid w:val="0065558C"/>
    <w:rsid w:val="00655758"/>
    <w:rsid w:val="006559DA"/>
    <w:rsid w:val="00655B9D"/>
    <w:rsid w:val="00656B40"/>
    <w:rsid w:val="00656CBB"/>
    <w:rsid w:val="00656DA1"/>
    <w:rsid w:val="00656F05"/>
    <w:rsid w:val="006570AE"/>
    <w:rsid w:val="006570F7"/>
    <w:rsid w:val="006576CE"/>
    <w:rsid w:val="006576E3"/>
    <w:rsid w:val="00657DD4"/>
    <w:rsid w:val="006606D8"/>
    <w:rsid w:val="006608BD"/>
    <w:rsid w:val="006613D1"/>
    <w:rsid w:val="006615C8"/>
    <w:rsid w:val="00661989"/>
    <w:rsid w:val="0066224A"/>
    <w:rsid w:val="0066278E"/>
    <w:rsid w:val="00662D3D"/>
    <w:rsid w:val="006640E0"/>
    <w:rsid w:val="0066422B"/>
    <w:rsid w:val="006642E3"/>
    <w:rsid w:val="0066468D"/>
    <w:rsid w:val="00664F89"/>
    <w:rsid w:val="006651CA"/>
    <w:rsid w:val="00665215"/>
    <w:rsid w:val="0066524E"/>
    <w:rsid w:val="00665AC8"/>
    <w:rsid w:val="00665E01"/>
    <w:rsid w:val="00665EA0"/>
    <w:rsid w:val="00665FAC"/>
    <w:rsid w:val="00666570"/>
    <w:rsid w:val="006669D5"/>
    <w:rsid w:val="00666A76"/>
    <w:rsid w:val="006674A2"/>
    <w:rsid w:val="00667627"/>
    <w:rsid w:val="00667B10"/>
    <w:rsid w:val="00667E02"/>
    <w:rsid w:val="00670138"/>
    <w:rsid w:val="006703D0"/>
    <w:rsid w:val="00670466"/>
    <w:rsid w:val="00670823"/>
    <w:rsid w:val="006709A8"/>
    <w:rsid w:val="00670B57"/>
    <w:rsid w:val="00670C06"/>
    <w:rsid w:val="00671EF0"/>
    <w:rsid w:val="00672310"/>
    <w:rsid w:val="00672486"/>
    <w:rsid w:val="00672E83"/>
    <w:rsid w:val="00672EC3"/>
    <w:rsid w:val="00672FCD"/>
    <w:rsid w:val="0067340F"/>
    <w:rsid w:val="00673AEC"/>
    <w:rsid w:val="00673CE8"/>
    <w:rsid w:val="00674C8F"/>
    <w:rsid w:val="00675432"/>
    <w:rsid w:val="00675B3D"/>
    <w:rsid w:val="00675D07"/>
    <w:rsid w:val="00675E8C"/>
    <w:rsid w:val="0067783C"/>
    <w:rsid w:val="00677C43"/>
    <w:rsid w:val="00680080"/>
    <w:rsid w:val="00680685"/>
    <w:rsid w:val="006806D3"/>
    <w:rsid w:val="00680DFD"/>
    <w:rsid w:val="00681937"/>
    <w:rsid w:val="006820B2"/>
    <w:rsid w:val="006820C5"/>
    <w:rsid w:val="00682175"/>
    <w:rsid w:val="0068219D"/>
    <w:rsid w:val="00682591"/>
    <w:rsid w:val="006827E0"/>
    <w:rsid w:val="00682A53"/>
    <w:rsid w:val="00682B6A"/>
    <w:rsid w:val="00682D89"/>
    <w:rsid w:val="00682E0D"/>
    <w:rsid w:val="0068307F"/>
    <w:rsid w:val="006830DD"/>
    <w:rsid w:val="0068369F"/>
    <w:rsid w:val="0068382C"/>
    <w:rsid w:val="00683BC5"/>
    <w:rsid w:val="00683DBA"/>
    <w:rsid w:val="0068481D"/>
    <w:rsid w:val="00684B3A"/>
    <w:rsid w:val="00685432"/>
    <w:rsid w:val="00685635"/>
    <w:rsid w:val="006856A7"/>
    <w:rsid w:val="00685F2C"/>
    <w:rsid w:val="00685F2D"/>
    <w:rsid w:val="0068646D"/>
    <w:rsid w:val="006868FC"/>
    <w:rsid w:val="00686D80"/>
    <w:rsid w:val="00687490"/>
    <w:rsid w:val="006879C0"/>
    <w:rsid w:val="00690501"/>
    <w:rsid w:val="00690B13"/>
    <w:rsid w:val="00691110"/>
    <w:rsid w:val="006911B0"/>
    <w:rsid w:val="0069136B"/>
    <w:rsid w:val="006914F8"/>
    <w:rsid w:val="006915DE"/>
    <w:rsid w:val="00691BF9"/>
    <w:rsid w:val="00691D2F"/>
    <w:rsid w:val="006921E6"/>
    <w:rsid w:val="006922C2"/>
    <w:rsid w:val="00692602"/>
    <w:rsid w:val="0069368E"/>
    <w:rsid w:val="0069373A"/>
    <w:rsid w:val="00694786"/>
    <w:rsid w:val="0069489D"/>
    <w:rsid w:val="00694ECB"/>
    <w:rsid w:val="00694F53"/>
    <w:rsid w:val="00694FC8"/>
    <w:rsid w:val="006955F1"/>
    <w:rsid w:val="00695D69"/>
    <w:rsid w:val="00696425"/>
    <w:rsid w:val="00696B9B"/>
    <w:rsid w:val="00696C3A"/>
    <w:rsid w:val="00696D59"/>
    <w:rsid w:val="00697C0E"/>
    <w:rsid w:val="006A05E3"/>
    <w:rsid w:val="006A07BC"/>
    <w:rsid w:val="006A0E6A"/>
    <w:rsid w:val="006A221F"/>
    <w:rsid w:val="006A2559"/>
    <w:rsid w:val="006A33CC"/>
    <w:rsid w:val="006A3810"/>
    <w:rsid w:val="006A391D"/>
    <w:rsid w:val="006A3D92"/>
    <w:rsid w:val="006A4914"/>
    <w:rsid w:val="006A54B4"/>
    <w:rsid w:val="006A5802"/>
    <w:rsid w:val="006A599D"/>
    <w:rsid w:val="006A610C"/>
    <w:rsid w:val="006A611E"/>
    <w:rsid w:val="006A62A7"/>
    <w:rsid w:val="006A650C"/>
    <w:rsid w:val="006A68FD"/>
    <w:rsid w:val="006A6D78"/>
    <w:rsid w:val="006A6E65"/>
    <w:rsid w:val="006A7313"/>
    <w:rsid w:val="006A73C2"/>
    <w:rsid w:val="006A79F2"/>
    <w:rsid w:val="006A7A29"/>
    <w:rsid w:val="006A7C21"/>
    <w:rsid w:val="006A7CF4"/>
    <w:rsid w:val="006B0293"/>
    <w:rsid w:val="006B0A04"/>
    <w:rsid w:val="006B0DD0"/>
    <w:rsid w:val="006B1275"/>
    <w:rsid w:val="006B181B"/>
    <w:rsid w:val="006B1B7F"/>
    <w:rsid w:val="006B1E13"/>
    <w:rsid w:val="006B250A"/>
    <w:rsid w:val="006B27B7"/>
    <w:rsid w:val="006B2870"/>
    <w:rsid w:val="006B368D"/>
    <w:rsid w:val="006B37D4"/>
    <w:rsid w:val="006B3C52"/>
    <w:rsid w:val="006B3F2D"/>
    <w:rsid w:val="006B4E1D"/>
    <w:rsid w:val="006B4F6A"/>
    <w:rsid w:val="006B51AE"/>
    <w:rsid w:val="006B52AF"/>
    <w:rsid w:val="006B5629"/>
    <w:rsid w:val="006B56E9"/>
    <w:rsid w:val="006B591A"/>
    <w:rsid w:val="006B5925"/>
    <w:rsid w:val="006B5CD7"/>
    <w:rsid w:val="006B67FA"/>
    <w:rsid w:val="006B6E0C"/>
    <w:rsid w:val="006B6FA7"/>
    <w:rsid w:val="006B7273"/>
    <w:rsid w:val="006B795B"/>
    <w:rsid w:val="006C02CD"/>
    <w:rsid w:val="006C196B"/>
    <w:rsid w:val="006C1A35"/>
    <w:rsid w:val="006C1A36"/>
    <w:rsid w:val="006C1B1C"/>
    <w:rsid w:val="006C1B8E"/>
    <w:rsid w:val="006C1F00"/>
    <w:rsid w:val="006C21BC"/>
    <w:rsid w:val="006C2923"/>
    <w:rsid w:val="006C2CC2"/>
    <w:rsid w:val="006C2D0C"/>
    <w:rsid w:val="006C32E6"/>
    <w:rsid w:val="006C3698"/>
    <w:rsid w:val="006C3A54"/>
    <w:rsid w:val="006C3AA6"/>
    <w:rsid w:val="006C3CA6"/>
    <w:rsid w:val="006C3CF7"/>
    <w:rsid w:val="006C4102"/>
    <w:rsid w:val="006C4582"/>
    <w:rsid w:val="006C45A0"/>
    <w:rsid w:val="006C48D5"/>
    <w:rsid w:val="006C4C7C"/>
    <w:rsid w:val="006C4FAE"/>
    <w:rsid w:val="006C522B"/>
    <w:rsid w:val="006C5B17"/>
    <w:rsid w:val="006C6072"/>
    <w:rsid w:val="006C7027"/>
    <w:rsid w:val="006C70CC"/>
    <w:rsid w:val="006D091F"/>
    <w:rsid w:val="006D0B6B"/>
    <w:rsid w:val="006D136F"/>
    <w:rsid w:val="006D1842"/>
    <w:rsid w:val="006D2049"/>
    <w:rsid w:val="006D2C73"/>
    <w:rsid w:val="006D3A59"/>
    <w:rsid w:val="006D43CA"/>
    <w:rsid w:val="006D5911"/>
    <w:rsid w:val="006D5B31"/>
    <w:rsid w:val="006D6763"/>
    <w:rsid w:val="006D6807"/>
    <w:rsid w:val="006D6B6D"/>
    <w:rsid w:val="006D6EC5"/>
    <w:rsid w:val="006D703C"/>
    <w:rsid w:val="006D796D"/>
    <w:rsid w:val="006D7B3E"/>
    <w:rsid w:val="006D7BED"/>
    <w:rsid w:val="006E037C"/>
    <w:rsid w:val="006E0441"/>
    <w:rsid w:val="006E07DB"/>
    <w:rsid w:val="006E1516"/>
    <w:rsid w:val="006E1F90"/>
    <w:rsid w:val="006E271C"/>
    <w:rsid w:val="006E2A3A"/>
    <w:rsid w:val="006E2A88"/>
    <w:rsid w:val="006E3197"/>
    <w:rsid w:val="006E3519"/>
    <w:rsid w:val="006E3851"/>
    <w:rsid w:val="006E38F4"/>
    <w:rsid w:val="006E3B0E"/>
    <w:rsid w:val="006E3DF5"/>
    <w:rsid w:val="006E3E42"/>
    <w:rsid w:val="006E4088"/>
    <w:rsid w:val="006E40C1"/>
    <w:rsid w:val="006E4128"/>
    <w:rsid w:val="006E426A"/>
    <w:rsid w:val="006E4871"/>
    <w:rsid w:val="006E4A87"/>
    <w:rsid w:val="006E4D66"/>
    <w:rsid w:val="006E582F"/>
    <w:rsid w:val="006E5B14"/>
    <w:rsid w:val="006E6630"/>
    <w:rsid w:val="006E709F"/>
    <w:rsid w:val="006E7112"/>
    <w:rsid w:val="006E73D6"/>
    <w:rsid w:val="006E7929"/>
    <w:rsid w:val="006E7EA0"/>
    <w:rsid w:val="006F0051"/>
    <w:rsid w:val="006F0E20"/>
    <w:rsid w:val="006F1047"/>
    <w:rsid w:val="006F13A5"/>
    <w:rsid w:val="006F1BAB"/>
    <w:rsid w:val="006F1D31"/>
    <w:rsid w:val="006F2142"/>
    <w:rsid w:val="006F2256"/>
    <w:rsid w:val="006F2339"/>
    <w:rsid w:val="006F2707"/>
    <w:rsid w:val="006F305C"/>
    <w:rsid w:val="006F308D"/>
    <w:rsid w:val="006F36E4"/>
    <w:rsid w:val="006F37AA"/>
    <w:rsid w:val="006F3972"/>
    <w:rsid w:val="006F3AFD"/>
    <w:rsid w:val="006F3C04"/>
    <w:rsid w:val="006F43FD"/>
    <w:rsid w:val="006F461E"/>
    <w:rsid w:val="006F47AD"/>
    <w:rsid w:val="006F493B"/>
    <w:rsid w:val="006F4CD7"/>
    <w:rsid w:val="006F52C8"/>
    <w:rsid w:val="006F5941"/>
    <w:rsid w:val="006F6033"/>
    <w:rsid w:val="006F6400"/>
    <w:rsid w:val="006F648E"/>
    <w:rsid w:val="006F67CB"/>
    <w:rsid w:val="006F69A5"/>
    <w:rsid w:val="006F7150"/>
    <w:rsid w:val="006F785E"/>
    <w:rsid w:val="006F7C5E"/>
    <w:rsid w:val="006F7EFC"/>
    <w:rsid w:val="00700206"/>
    <w:rsid w:val="007004A4"/>
    <w:rsid w:val="007008FA"/>
    <w:rsid w:val="00700A21"/>
    <w:rsid w:val="00700B85"/>
    <w:rsid w:val="00700D7C"/>
    <w:rsid w:val="00701017"/>
    <w:rsid w:val="007013C0"/>
    <w:rsid w:val="0070195A"/>
    <w:rsid w:val="00701E91"/>
    <w:rsid w:val="00702040"/>
    <w:rsid w:val="0070216B"/>
    <w:rsid w:val="0070216C"/>
    <w:rsid w:val="007025A5"/>
    <w:rsid w:val="0070286F"/>
    <w:rsid w:val="00702CB2"/>
    <w:rsid w:val="007033DA"/>
    <w:rsid w:val="007036CB"/>
    <w:rsid w:val="007041EA"/>
    <w:rsid w:val="007045E6"/>
    <w:rsid w:val="00704CCC"/>
    <w:rsid w:val="00704F75"/>
    <w:rsid w:val="007050EF"/>
    <w:rsid w:val="007051F8"/>
    <w:rsid w:val="00705474"/>
    <w:rsid w:val="007059DF"/>
    <w:rsid w:val="00705E93"/>
    <w:rsid w:val="0070606B"/>
    <w:rsid w:val="00706B5E"/>
    <w:rsid w:val="007075B5"/>
    <w:rsid w:val="007076C2"/>
    <w:rsid w:val="007079DE"/>
    <w:rsid w:val="007079FB"/>
    <w:rsid w:val="00707A93"/>
    <w:rsid w:val="00707B8E"/>
    <w:rsid w:val="00707BC9"/>
    <w:rsid w:val="00707C56"/>
    <w:rsid w:val="00707E63"/>
    <w:rsid w:val="00710283"/>
    <w:rsid w:val="0071098E"/>
    <w:rsid w:val="00710FE1"/>
    <w:rsid w:val="0071172A"/>
    <w:rsid w:val="00711CD6"/>
    <w:rsid w:val="00711D15"/>
    <w:rsid w:val="00711FFD"/>
    <w:rsid w:val="0071268B"/>
    <w:rsid w:val="007128A6"/>
    <w:rsid w:val="00712E90"/>
    <w:rsid w:val="0071368B"/>
    <w:rsid w:val="007137D1"/>
    <w:rsid w:val="007137ED"/>
    <w:rsid w:val="00714817"/>
    <w:rsid w:val="00715559"/>
    <w:rsid w:val="00715E49"/>
    <w:rsid w:val="00715EDA"/>
    <w:rsid w:val="00715F88"/>
    <w:rsid w:val="00716226"/>
    <w:rsid w:val="00716231"/>
    <w:rsid w:val="00716624"/>
    <w:rsid w:val="0071668C"/>
    <w:rsid w:val="00716F75"/>
    <w:rsid w:val="00717380"/>
    <w:rsid w:val="007175F4"/>
    <w:rsid w:val="00717C81"/>
    <w:rsid w:val="00717ED8"/>
    <w:rsid w:val="00720284"/>
    <w:rsid w:val="00720382"/>
    <w:rsid w:val="00720790"/>
    <w:rsid w:val="00720BB0"/>
    <w:rsid w:val="00720F89"/>
    <w:rsid w:val="00720FA6"/>
    <w:rsid w:val="0072141E"/>
    <w:rsid w:val="00721613"/>
    <w:rsid w:val="00721D1F"/>
    <w:rsid w:val="00721FA5"/>
    <w:rsid w:val="0072265C"/>
    <w:rsid w:val="00722F3B"/>
    <w:rsid w:val="007230A0"/>
    <w:rsid w:val="007233AF"/>
    <w:rsid w:val="0072349E"/>
    <w:rsid w:val="007236A7"/>
    <w:rsid w:val="007236DC"/>
    <w:rsid w:val="00723C31"/>
    <w:rsid w:val="00723EA4"/>
    <w:rsid w:val="00724288"/>
    <w:rsid w:val="0072475F"/>
    <w:rsid w:val="00724A92"/>
    <w:rsid w:val="00724D5D"/>
    <w:rsid w:val="0072518E"/>
    <w:rsid w:val="007254CF"/>
    <w:rsid w:val="00726406"/>
    <w:rsid w:val="00726E37"/>
    <w:rsid w:val="00727E9D"/>
    <w:rsid w:val="00727EC3"/>
    <w:rsid w:val="0073007E"/>
    <w:rsid w:val="0073059C"/>
    <w:rsid w:val="00730ABC"/>
    <w:rsid w:val="00730B4A"/>
    <w:rsid w:val="007312FF"/>
    <w:rsid w:val="007315E7"/>
    <w:rsid w:val="0073176D"/>
    <w:rsid w:val="00731C11"/>
    <w:rsid w:val="00732217"/>
    <w:rsid w:val="00732600"/>
    <w:rsid w:val="00732712"/>
    <w:rsid w:val="00732F43"/>
    <w:rsid w:val="00733258"/>
    <w:rsid w:val="007336FB"/>
    <w:rsid w:val="0073393D"/>
    <w:rsid w:val="00733A97"/>
    <w:rsid w:val="0073479D"/>
    <w:rsid w:val="00734DFD"/>
    <w:rsid w:val="007350F2"/>
    <w:rsid w:val="0073518C"/>
    <w:rsid w:val="007352E4"/>
    <w:rsid w:val="007355CB"/>
    <w:rsid w:val="00735640"/>
    <w:rsid w:val="00736733"/>
    <w:rsid w:val="0073673A"/>
    <w:rsid w:val="00736B97"/>
    <w:rsid w:val="00736DBB"/>
    <w:rsid w:val="00736E0C"/>
    <w:rsid w:val="00736FE9"/>
    <w:rsid w:val="00737BB5"/>
    <w:rsid w:val="00740309"/>
    <w:rsid w:val="00740665"/>
    <w:rsid w:val="00740F1B"/>
    <w:rsid w:val="00740F26"/>
    <w:rsid w:val="00742AEE"/>
    <w:rsid w:val="00742B41"/>
    <w:rsid w:val="00743544"/>
    <w:rsid w:val="007440E9"/>
    <w:rsid w:val="00745B1A"/>
    <w:rsid w:val="00745CFC"/>
    <w:rsid w:val="00745F4A"/>
    <w:rsid w:val="007464D5"/>
    <w:rsid w:val="00746B6A"/>
    <w:rsid w:val="00746FD3"/>
    <w:rsid w:val="007470B3"/>
    <w:rsid w:val="007471CE"/>
    <w:rsid w:val="0074731A"/>
    <w:rsid w:val="007473E3"/>
    <w:rsid w:val="00747952"/>
    <w:rsid w:val="00747ABB"/>
    <w:rsid w:val="00747FC1"/>
    <w:rsid w:val="0075064F"/>
    <w:rsid w:val="0075070A"/>
    <w:rsid w:val="00750A6A"/>
    <w:rsid w:val="007510AE"/>
    <w:rsid w:val="007513A1"/>
    <w:rsid w:val="00751975"/>
    <w:rsid w:val="00751980"/>
    <w:rsid w:val="00751D79"/>
    <w:rsid w:val="007521FF"/>
    <w:rsid w:val="007523E4"/>
    <w:rsid w:val="00752D03"/>
    <w:rsid w:val="00752DE4"/>
    <w:rsid w:val="00753293"/>
    <w:rsid w:val="00753CC9"/>
    <w:rsid w:val="00754034"/>
    <w:rsid w:val="0075427C"/>
    <w:rsid w:val="00754C5D"/>
    <w:rsid w:val="00754CFD"/>
    <w:rsid w:val="007556C7"/>
    <w:rsid w:val="00755CF8"/>
    <w:rsid w:val="007570EC"/>
    <w:rsid w:val="00757417"/>
    <w:rsid w:val="00757B4A"/>
    <w:rsid w:val="0076005F"/>
    <w:rsid w:val="0076007F"/>
    <w:rsid w:val="007603C5"/>
    <w:rsid w:val="00760587"/>
    <w:rsid w:val="0076097B"/>
    <w:rsid w:val="00760A49"/>
    <w:rsid w:val="00760B81"/>
    <w:rsid w:val="00760D3A"/>
    <w:rsid w:val="00761042"/>
    <w:rsid w:val="00761BD3"/>
    <w:rsid w:val="00761CDB"/>
    <w:rsid w:val="00762199"/>
    <w:rsid w:val="007622B3"/>
    <w:rsid w:val="00762580"/>
    <w:rsid w:val="00762BA2"/>
    <w:rsid w:val="0076309E"/>
    <w:rsid w:val="00763414"/>
    <w:rsid w:val="00763642"/>
    <w:rsid w:val="0076454B"/>
    <w:rsid w:val="00764913"/>
    <w:rsid w:val="00764918"/>
    <w:rsid w:val="007649D2"/>
    <w:rsid w:val="007654AE"/>
    <w:rsid w:val="00765713"/>
    <w:rsid w:val="0076581D"/>
    <w:rsid w:val="00765A14"/>
    <w:rsid w:val="00766675"/>
    <w:rsid w:val="00766994"/>
    <w:rsid w:val="0076744C"/>
    <w:rsid w:val="007675DE"/>
    <w:rsid w:val="00767B3F"/>
    <w:rsid w:val="007704E3"/>
    <w:rsid w:val="0077065D"/>
    <w:rsid w:val="0077088A"/>
    <w:rsid w:val="00770B83"/>
    <w:rsid w:val="00770CF2"/>
    <w:rsid w:val="00770DC8"/>
    <w:rsid w:val="00772100"/>
    <w:rsid w:val="007721B5"/>
    <w:rsid w:val="00772874"/>
    <w:rsid w:val="0077331E"/>
    <w:rsid w:val="007739AC"/>
    <w:rsid w:val="007744DE"/>
    <w:rsid w:val="00774618"/>
    <w:rsid w:val="00774B54"/>
    <w:rsid w:val="00774B5E"/>
    <w:rsid w:val="00774B94"/>
    <w:rsid w:val="00774C9F"/>
    <w:rsid w:val="00774D2E"/>
    <w:rsid w:val="00774DE4"/>
    <w:rsid w:val="0077509F"/>
    <w:rsid w:val="00775366"/>
    <w:rsid w:val="0077552E"/>
    <w:rsid w:val="00775800"/>
    <w:rsid w:val="0077593C"/>
    <w:rsid w:val="00775EE3"/>
    <w:rsid w:val="007769A1"/>
    <w:rsid w:val="0077740D"/>
    <w:rsid w:val="00777543"/>
    <w:rsid w:val="00780054"/>
    <w:rsid w:val="00780619"/>
    <w:rsid w:val="00780DCC"/>
    <w:rsid w:val="007817B5"/>
    <w:rsid w:val="00781B50"/>
    <w:rsid w:val="00781FB8"/>
    <w:rsid w:val="0078215F"/>
    <w:rsid w:val="00782B38"/>
    <w:rsid w:val="00782B8A"/>
    <w:rsid w:val="00782F06"/>
    <w:rsid w:val="00783104"/>
    <w:rsid w:val="00783359"/>
    <w:rsid w:val="0078365D"/>
    <w:rsid w:val="007838CE"/>
    <w:rsid w:val="00783B3A"/>
    <w:rsid w:val="00783D91"/>
    <w:rsid w:val="007846E7"/>
    <w:rsid w:val="00784852"/>
    <w:rsid w:val="007848E4"/>
    <w:rsid w:val="00784D5B"/>
    <w:rsid w:val="00785427"/>
    <w:rsid w:val="00785610"/>
    <w:rsid w:val="007866FD"/>
    <w:rsid w:val="00786926"/>
    <w:rsid w:val="00786946"/>
    <w:rsid w:val="00786B61"/>
    <w:rsid w:val="00786E6F"/>
    <w:rsid w:val="00787406"/>
    <w:rsid w:val="007877D6"/>
    <w:rsid w:val="007878A9"/>
    <w:rsid w:val="00787CD1"/>
    <w:rsid w:val="00787D88"/>
    <w:rsid w:val="007902F4"/>
    <w:rsid w:val="00790848"/>
    <w:rsid w:val="0079099A"/>
    <w:rsid w:val="00790AE5"/>
    <w:rsid w:val="00790B38"/>
    <w:rsid w:val="00790E66"/>
    <w:rsid w:val="00791151"/>
    <w:rsid w:val="007911A4"/>
    <w:rsid w:val="00791295"/>
    <w:rsid w:val="00791A0A"/>
    <w:rsid w:val="00791C9A"/>
    <w:rsid w:val="00791F4E"/>
    <w:rsid w:val="00792938"/>
    <w:rsid w:val="00792BF6"/>
    <w:rsid w:val="00792E9A"/>
    <w:rsid w:val="00793099"/>
    <w:rsid w:val="00793140"/>
    <w:rsid w:val="007932C6"/>
    <w:rsid w:val="007934EC"/>
    <w:rsid w:val="00793791"/>
    <w:rsid w:val="007937B6"/>
    <w:rsid w:val="007938D0"/>
    <w:rsid w:val="007944D9"/>
    <w:rsid w:val="00794E22"/>
    <w:rsid w:val="00794E5C"/>
    <w:rsid w:val="00794EF4"/>
    <w:rsid w:val="007952E3"/>
    <w:rsid w:val="007956DE"/>
    <w:rsid w:val="00795DB9"/>
    <w:rsid w:val="00795FCF"/>
    <w:rsid w:val="00796048"/>
    <w:rsid w:val="00796317"/>
    <w:rsid w:val="00796397"/>
    <w:rsid w:val="00796666"/>
    <w:rsid w:val="00796807"/>
    <w:rsid w:val="00796CD0"/>
    <w:rsid w:val="00796D73"/>
    <w:rsid w:val="0079709B"/>
    <w:rsid w:val="007975BF"/>
    <w:rsid w:val="00797CB0"/>
    <w:rsid w:val="007A0032"/>
    <w:rsid w:val="007A00DD"/>
    <w:rsid w:val="007A0B1C"/>
    <w:rsid w:val="007A0CCB"/>
    <w:rsid w:val="007A13F6"/>
    <w:rsid w:val="007A1511"/>
    <w:rsid w:val="007A17BE"/>
    <w:rsid w:val="007A23D2"/>
    <w:rsid w:val="007A2978"/>
    <w:rsid w:val="007A2ABF"/>
    <w:rsid w:val="007A3144"/>
    <w:rsid w:val="007A32AB"/>
    <w:rsid w:val="007A4816"/>
    <w:rsid w:val="007A4BA7"/>
    <w:rsid w:val="007A4CAD"/>
    <w:rsid w:val="007A5377"/>
    <w:rsid w:val="007A53A9"/>
    <w:rsid w:val="007A5C67"/>
    <w:rsid w:val="007A5C70"/>
    <w:rsid w:val="007A62E1"/>
    <w:rsid w:val="007A6C42"/>
    <w:rsid w:val="007A72AE"/>
    <w:rsid w:val="007A746B"/>
    <w:rsid w:val="007A7CEA"/>
    <w:rsid w:val="007A7F2F"/>
    <w:rsid w:val="007B02F4"/>
    <w:rsid w:val="007B042C"/>
    <w:rsid w:val="007B0BE7"/>
    <w:rsid w:val="007B0DE6"/>
    <w:rsid w:val="007B10E7"/>
    <w:rsid w:val="007B1503"/>
    <w:rsid w:val="007B15A2"/>
    <w:rsid w:val="007B19B2"/>
    <w:rsid w:val="007B1C17"/>
    <w:rsid w:val="007B1D5A"/>
    <w:rsid w:val="007B1ED4"/>
    <w:rsid w:val="007B2288"/>
    <w:rsid w:val="007B2413"/>
    <w:rsid w:val="007B2EA6"/>
    <w:rsid w:val="007B3D2E"/>
    <w:rsid w:val="007B3DF8"/>
    <w:rsid w:val="007B4257"/>
    <w:rsid w:val="007B555D"/>
    <w:rsid w:val="007B557E"/>
    <w:rsid w:val="007B5B38"/>
    <w:rsid w:val="007B5C8C"/>
    <w:rsid w:val="007B5F65"/>
    <w:rsid w:val="007B60D5"/>
    <w:rsid w:val="007B6147"/>
    <w:rsid w:val="007B718F"/>
    <w:rsid w:val="007B72D6"/>
    <w:rsid w:val="007B7392"/>
    <w:rsid w:val="007B7928"/>
    <w:rsid w:val="007B7CA2"/>
    <w:rsid w:val="007B7D91"/>
    <w:rsid w:val="007B7DA9"/>
    <w:rsid w:val="007B7FF2"/>
    <w:rsid w:val="007C0246"/>
    <w:rsid w:val="007C0328"/>
    <w:rsid w:val="007C04C3"/>
    <w:rsid w:val="007C05B6"/>
    <w:rsid w:val="007C0977"/>
    <w:rsid w:val="007C0B7B"/>
    <w:rsid w:val="007C0FCF"/>
    <w:rsid w:val="007C1019"/>
    <w:rsid w:val="007C1E74"/>
    <w:rsid w:val="007C2A2F"/>
    <w:rsid w:val="007C3023"/>
    <w:rsid w:val="007C33FD"/>
    <w:rsid w:val="007C34DF"/>
    <w:rsid w:val="007C373D"/>
    <w:rsid w:val="007C3F9B"/>
    <w:rsid w:val="007C4147"/>
    <w:rsid w:val="007C42E3"/>
    <w:rsid w:val="007C4C3C"/>
    <w:rsid w:val="007C51D6"/>
    <w:rsid w:val="007C5CB6"/>
    <w:rsid w:val="007C6114"/>
    <w:rsid w:val="007C635E"/>
    <w:rsid w:val="007C6533"/>
    <w:rsid w:val="007C6E13"/>
    <w:rsid w:val="007C6E71"/>
    <w:rsid w:val="007C6ED6"/>
    <w:rsid w:val="007C7860"/>
    <w:rsid w:val="007C79F8"/>
    <w:rsid w:val="007D0AB3"/>
    <w:rsid w:val="007D20A4"/>
    <w:rsid w:val="007D2492"/>
    <w:rsid w:val="007D2DC7"/>
    <w:rsid w:val="007D3075"/>
    <w:rsid w:val="007D32A8"/>
    <w:rsid w:val="007D33F8"/>
    <w:rsid w:val="007D3A5D"/>
    <w:rsid w:val="007D404C"/>
    <w:rsid w:val="007D4B58"/>
    <w:rsid w:val="007D4C66"/>
    <w:rsid w:val="007D4FC6"/>
    <w:rsid w:val="007D56ED"/>
    <w:rsid w:val="007D571C"/>
    <w:rsid w:val="007D583E"/>
    <w:rsid w:val="007D58EB"/>
    <w:rsid w:val="007D5911"/>
    <w:rsid w:val="007D671C"/>
    <w:rsid w:val="007D6BFA"/>
    <w:rsid w:val="007D6DB9"/>
    <w:rsid w:val="007D6E9B"/>
    <w:rsid w:val="007D6F7C"/>
    <w:rsid w:val="007D728B"/>
    <w:rsid w:val="007D72F8"/>
    <w:rsid w:val="007D7590"/>
    <w:rsid w:val="007D7877"/>
    <w:rsid w:val="007D792E"/>
    <w:rsid w:val="007D7CFF"/>
    <w:rsid w:val="007D7D6E"/>
    <w:rsid w:val="007D7DF9"/>
    <w:rsid w:val="007E0122"/>
    <w:rsid w:val="007E02D4"/>
    <w:rsid w:val="007E0690"/>
    <w:rsid w:val="007E0D80"/>
    <w:rsid w:val="007E0E91"/>
    <w:rsid w:val="007E1251"/>
    <w:rsid w:val="007E1A8E"/>
    <w:rsid w:val="007E2098"/>
    <w:rsid w:val="007E3375"/>
    <w:rsid w:val="007E36D1"/>
    <w:rsid w:val="007E3A98"/>
    <w:rsid w:val="007E3D5C"/>
    <w:rsid w:val="007E3DD7"/>
    <w:rsid w:val="007E40A9"/>
    <w:rsid w:val="007E4136"/>
    <w:rsid w:val="007E4173"/>
    <w:rsid w:val="007E4303"/>
    <w:rsid w:val="007E48EF"/>
    <w:rsid w:val="007E4929"/>
    <w:rsid w:val="007E49DB"/>
    <w:rsid w:val="007E5522"/>
    <w:rsid w:val="007E59A4"/>
    <w:rsid w:val="007E5AA0"/>
    <w:rsid w:val="007E5BB0"/>
    <w:rsid w:val="007E5EDE"/>
    <w:rsid w:val="007E60FB"/>
    <w:rsid w:val="007E62B3"/>
    <w:rsid w:val="007E6657"/>
    <w:rsid w:val="007E6E85"/>
    <w:rsid w:val="007E7295"/>
    <w:rsid w:val="007E776C"/>
    <w:rsid w:val="007E7A0A"/>
    <w:rsid w:val="007E7AC9"/>
    <w:rsid w:val="007F05D0"/>
    <w:rsid w:val="007F0A77"/>
    <w:rsid w:val="007F0AD0"/>
    <w:rsid w:val="007F1200"/>
    <w:rsid w:val="007F1A70"/>
    <w:rsid w:val="007F1D81"/>
    <w:rsid w:val="007F1F1D"/>
    <w:rsid w:val="007F21F0"/>
    <w:rsid w:val="007F269C"/>
    <w:rsid w:val="007F27D0"/>
    <w:rsid w:val="007F2ADD"/>
    <w:rsid w:val="007F30A7"/>
    <w:rsid w:val="007F3179"/>
    <w:rsid w:val="007F35B9"/>
    <w:rsid w:val="007F35C8"/>
    <w:rsid w:val="007F379F"/>
    <w:rsid w:val="007F3C35"/>
    <w:rsid w:val="007F3C36"/>
    <w:rsid w:val="007F3E21"/>
    <w:rsid w:val="007F3EBA"/>
    <w:rsid w:val="007F44F7"/>
    <w:rsid w:val="007F4AAC"/>
    <w:rsid w:val="007F4DB2"/>
    <w:rsid w:val="007F4FB7"/>
    <w:rsid w:val="007F5125"/>
    <w:rsid w:val="007F52D1"/>
    <w:rsid w:val="007F5357"/>
    <w:rsid w:val="007F5483"/>
    <w:rsid w:val="007F57A5"/>
    <w:rsid w:val="007F58BD"/>
    <w:rsid w:val="007F60D4"/>
    <w:rsid w:val="007F6407"/>
    <w:rsid w:val="007F653B"/>
    <w:rsid w:val="007F6F7A"/>
    <w:rsid w:val="007F705A"/>
    <w:rsid w:val="007F7B83"/>
    <w:rsid w:val="00800238"/>
    <w:rsid w:val="0080030E"/>
    <w:rsid w:val="00800A8F"/>
    <w:rsid w:val="00800DB8"/>
    <w:rsid w:val="00801536"/>
    <w:rsid w:val="008019E4"/>
    <w:rsid w:val="00801EFA"/>
    <w:rsid w:val="008025BE"/>
    <w:rsid w:val="008028DF"/>
    <w:rsid w:val="008033F0"/>
    <w:rsid w:val="0080391A"/>
    <w:rsid w:val="00803A0E"/>
    <w:rsid w:val="00803A3D"/>
    <w:rsid w:val="00803DB3"/>
    <w:rsid w:val="008042E0"/>
    <w:rsid w:val="0080492A"/>
    <w:rsid w:val="00804A61"/>
    <w:rsid w:val="00804BBE"/>
    <w:rsid w:val="0080519E"/>
    <w:rsid w:val="00805E67"/>
    <w:rsid w:val="008061CA"/>
    <w:rsid w:val="00806AED"/>
    <w:rsid w:val="00806B6F"/>
    <w:rsid w:val="00806C0A"/>
    <w:rsid w:val="008071BF"/>
    <w:rsid w:val="008079F6"/>
    <w:rsid w:val="00807AE4"/>
    <w:rsid w:val="00807DD3"/>
    <w:rsid w:val="00810591"/>
    <w:rsid w:val="00810736"/>
    <w:rsid w:val="00810A26"/>
    <w:rsid w:val="00810A80"/>
    <w:rsid w:val="00810FD9"/>
    <w:rsid w:val="008110FE"/>
    <w:rsid w:val="00811350"/>
    <w:rsid w:val="008117FB"/>
    <w:rsid w:val="00811F60"/>
    <w:rsid w:val="00812001"/>
    <w:rsid w:val="008123E9"/>
    <w:rsid w:val="00812ACF"/>
    <w:rsid w:val="00812DC5"/>
    <w:rsid w:val="0081321A"/>
    <w:rsid w:val="008132F7"/>
    <w:rsid w:val="00813514"/>
    <w:rsid w:val="008140FC"/>
    <w:rsid w:val="008141ED"/>
    <w:rsid w:val="00814B8C"/>
    <w:rsid w:val="00814B96"/>
    <w:rsid w:val="00815277"/>
    <w:rsid w:val="008158DB"/>
    <w:rsid w:val="00815C1C"/>
    <w:rsid w:val="008161D6"/>
    <w:rsid w:val="0081623C"/>
    <w:rsid w:val="00816389"/>
    <w:rsid w:val="008163F5"/>
    <w:rsid w:val="008165F1"/>
    <w:rsid w:val="00816BDB"/>
    <w:rsid w:val="00816CDE"/>
    <w:rsid w:val="00816E15"/>
    <w:rsid w:val="0081725A"/>
    <w:rsid w:val="008176CB"/>
    <w:rsid w:val="00817762"/>
    <w:rsid w:val="0082052C"/>
    <w:rsid w:val="00820B1A"/>
    <w:rsid w:val="008213F4"/>
    <w:rsid w:val="00821E53"/>
    <w:rsid w:val="008224BD"/>
    <w:rsid w:val="008224ED"/>
    <w:rsid w:val="0082267F"/>
    <w:rsid w:val="008226F9"/>
    <w:rsid w:val="008229DA"/>
    <w:rsid w:val="00822C4C"/>
    <w:rsid w:val="00822EC9"/>
    <w:rsid w:val="00823416"/>
    <w:rsid w:val="00823772"/>
    <w:rsid w:val="008238B5"/>
    <w:rsid w:val="00823CFA"/>
    <w:rsid w:val="00823E32"/>
    <w:rsid w:val="00824685"/>
    <w:rsid w:val="00824C1E"/>
    <w:rsid w:val="00824DB6"/>
    <w:rsid w:val="008253E8"/>
    <w:rsid w:val="00825878"/>
    <w:rsid w:val="008265A0"/>
    <w:rsid w:val="00826C9B"/>
    <w:rsid w:val="00826EA0"/>
    <w:rsid w:val="00826EFD"/>
    <w:rsid w:val="0082707E"/>
    <w:rsid w:val="008277AC"/>
    <w:rsid w:val="00827FD9"/>
    <w:rsid w:val="0083040D"/>
    <w:rsid w:val="008305A8"/>
    <w:rsid w:val="008308EC"/>
    <w:rsid w:val="008309D4"/>
    <w:rsid w:val="00830A6C"/>
    <w:rsid w:val="008310BC"/>
    <w:rsid w:val="0083141B"/>
    <w:rsid w:val="008317FA"/>
    <w:rsid w:val="00831D6F"/>
    <w:rsid w:val="00832210"/>
    <w:rsid w:val="008322BD"/>
    <w:rsid w:val="00832A30"/>
    <w:rsid w:val="00832BE2"/>
    <w:rsid w:val="00832D93"/>
    <w:rsid w:val="0083307B"/>
    <w:rsid w:val="00833963"/>
    <w:rsid w:val="00833AAF"/>
    <w:rsid w:val="00833BC2"/>
    <w:rsid w:val="00833C8F"/>
    <w:rsid w:val="00833DD5"/>
    <w:rsid w:val="00833E43"/>
    <w:rsid w:val="008343BF"/>
    <w:rsid w:val="00834B68"/>
    <w:rsid w:val="00834BF1"/>
    <w:rsid w:val="00835BA1"/>
    <w:rsid w:val="00836A41"/>
    <w:rsid w:val="00836DAD"/>
    <w:rsid w:val="00837417"/>
    <w:rsid w:val="008378B0"/>
    <w:rsid w:val="00837BDA"/>
    <w:rsid w:val="00840135"/>
    <w:rsid w:val="008405EC"/>
    <w:rsid w:val="00840B96"/>
    <w:rsid w:val="00841551"/>
    <w:rsid w:val="008418C3"/>
    <w:rsid w:val="00841D0A"/>
    <w:rsid w:val="00841FC9"/>
    <w:rsid w:val="0084204E"/>
    <w:rsid w:val="008423A0"/>
    <w:rsid w:val="008428EC"/>
    <w:rsid w:val="00843159"/>
    <w:rsid w:val="008432CB"/>
    <w:rsid w:val="00843451"/>
    <w:rsid w:val="00843895"/>
    <w:rsid w:val="008443F5"/>
    <w:rsid w:val="008447DE"/>
    <w:rsid w:val="0084481B"/>
    <w:rsid w:val="008449CB"/>
    <w:rsid w:val="00844C43"/>
    <w:rsid w:val="00845077"/>
    <w:rsid w:val="008466F0"/>
    <w:rsid w:val="00846A82"/>
    <w:rsid w:val="00846F68"/>
    <w:rsid w:val="00846FE0"/>
    <w:rsid w:val="008474D8"/>
    <w:rsid w:val="00847AB0"/>
    <w:rsid w:val="0085142B"/>
    <w:rsid w:val="00852BE3"/>
    <w:rsid w:val="00852C5A"/>
    <w:rsid w:val="00852F5B"/>
    <w:rsid w:val="0085306E"/>
    <w:rsid w:val="0085364F"/>
    <w:rsid w:val="0085423A"/>
    <w:rsid w:val="0085452F"/>
    <w:rsid w:val="00854C27"/>
    <w:rsid w:val="00855272"/>
    <w:rsid w:val="00855695"/>
    <w:rsid w:val="0085573E"/>
    <w:rsid w:val="00855974"/>
    <w:rsid w:val="00855D9A"/>
    <w:rsid w:val="0085629B"/>
    <w:rsid w:val="0085664B"/>
    <w:rsid w:val="00856A2C"/>
    <w:rsid w:val="008571BA"/>
    <w:rsid w:val="008571D4"/>
    <w:rsid w:val="00857B7B"/>
    <w:rsid w:val="00857E16"/>
    <w:rsid w:val="0086001C"/>
    <w:rsid w:val="008603D3"/>
    <w:rsid w:val="008606FD"/>
    <w:rsid w:val="008608B4"/>
    <w:rsid w:val="0086106A"/>
    <w:rsid w:val="00861112"/>
    <w:rsid w:val="008613EF"/>
    <w:rsid w:val="008614C1"/>
    <w:rsid w:val="00861607"/>
    <w:rsid w:val="00861B9A"/>
    <w:rsid w:val="00862196"/>
    <w:rsid w:val="0086219E"/>
    <w:rsid w:val="008625ED"/>
    <w:rsid w:val="0086371F"/>
    <w:rsid w:val="008638A7"/>
    <w:rsid w:val="00863B22"/>
    <w:rsid w:val="0086407F"/>
    <w:rsid w:val="00864468"/>
    <w:rsid w:val="008644B7"/>
    <w:rsid w:val="008645AF"/>
    <w:rsid w:val="008647F9"/>
    <w:rsid w:val="008650F8"/>
    <w:rsid w:val="00865184"/>
    <w:rsid w:val="0086558F"/>
    <w:rsid w:val="00865C94"/>
    <w:rsid w:val="00865C9A"/>
    <w:rsid w:val="00866416"/>
    <w:rsid w:val="00866591"/>
    <w:rsid w:val="00866C87"/>
    <w:rsid w:val="00867A84"/>
    <w:rsid w:val="00867E75"/>
    <w:rsid w:val="00870206"/>
    <w:rsid w:val="00870394"/>
    <w:rsid w:val="0087072F"/>
    <w:rsid w:val="00870D61"/>
    <w:rsid w:val="00871931"/>
    <w:rsid w:val="00871D31"/>
    <w:rsid w:val="00872665"/>
    <w:rsid w:val="00872D48"/>
    <w:rsid w:val="00872DA4"/>
    <w:rsid w:val="008736C5"/>
    <w:rsid w:val="008747AE"/>
    <w:rsid w:val="00874E14"/>
    <w:rsid w:val="008750BE"/>
    <w:rsid w:val="00875203"/>
    <w:rsid w:val="0087532C"/>
    <w:rsid w:val="0087593C"/>
    <w:rsid w:val="00875DFB"/>
    <w:rsid w:val="00875F6E"/>
    <w:rsid w:val="00876132"/>
    <w:rsid w:val="00876C64"/>
    <w:rsid w:val="00877275"/>
    <w:rsid w:val="008776C0"/>
    <w:rsid w:val="00877E02"/>
    <w:rsid w:val="00877F62"/>
    <w:rsid w:val="008805A1"/>
    <w:rsid w:val="00880B7D"/>
    <w:rsid w:val="00880F8D"/>
    <w:rsid w:val="008818E7"/>
    <w:rsid w:val="00881A26"/>
    <w:rsid w:val="00881B56"/>
    <w:rsid w:val="00881CA0"/>
    <w:rsid w:val="00881F0F"/>
    <w:rsid w:val="008829C8"/>
    <w:rsid w:val="008829D7"/>
    <w:rsid w:val="00882D5D"/>
    <w:rsid w:val="00882F59"/>
    <w:rsid w:val="00883053"/>
    <w:rsid w:val="0088356A"/>
    <w:rsid w:val="008836FB"/>
    <w:rsid w:val="00884C1E"/>
    <w:rsid w:val="00884F69"/>
    <w:rsid w:val="00885588"/>
    <w:rsid w:val="00886C14"/>
    <w:rsid w:val="00886D94"/>
    <w:rsid w:val="008870DF"/>
    <w:rsid w:val="008871DF"/>
    <w:rsid w:val="008879E9"/>
    <w:rsid w:val="00887AA1"/>
    <w:rsid w:val="00887C90"/>
    <w:rsid w:val="00887CD5"/>
    <w:rsid w:val="00887D20"/>
    <w:rsid w:val="00890195"/>
    <w:rsid w:val="0089056F"/>
    <w:rsid w:val="00890845"/>
    <w:rsid w:val="00890C9A"/>
    <w:rsid w:val="00890CC6"/>
    <w:rsid w:val="00891513"/>
    <w:rsid w:val="008919DB"/>
    <w:rsid w:val="00891A9E"/>
    <w:rsid w:val="00891B71"/>
    <w:rsid w:val="00891B9E"/>
    <w:rsid w:val="008927A0"/>
    <w:rsid w:val="00892B01"/>
    <w:rsid w:val="00892C64"/>
    <w:rsid w:val="008934A9"/>
    <w:rsid w:val="00893764"/>
    <w:rsid w:val="0089430E"/>
    <w:rsid w:val="008948C7"/>
    <w:rsid w:val="00894D47"/>
    <w:rsid w:val="00894D63"/>
    <w:rsid w:val="0089530A"/>
    <w:rsid w:val="00895836"/>
    <w:rsid w:val="00896458"/>
    <w:rsid w:val="008966D4"/>
    <w:rsid w:val="00896751"/>
    <w:rsid w:val="00896798"/>
    <w:rsid w:val="0089737D"/>
    <w:rsid w:val="008976A4"/>
    <w:rsid w:val="00897773"/>
    <w:rsid w:val="008A048B"/>
    <w:rsid w:val="008A0C7E"/>
    <w:rsid w:val="008A0C8F"/>
    <w:rsid w:val="008A1015"/>
    <w:rsid w:val="008A11E1"/>
    <w:rsid w:val="008A1B63"/>
    <w:rsid w:val="008A2447"/>
    <w:rsid w:val="008A2A88"/>
    <w:rsid w:val="008A2DCF"/>
    <w:rsid w:val="008A2E89"/>
    <w:rsid w:val="008A347C"/>
    <w:rsid w:val="008A3645"/>
    <w:rsid w:val="008A3C9E"/>
    <w:rsid w:val="008A3D39"/>
    <w:rsid w:val="008A3DCA"/>
    <w:rsid w:val="008A40B2"/>
    <w:rsid w:val="008A42AE"/>
    <w:rsid w:val="008A4316"/>
    <w:rsid w:val="008A49F4"/>
    <w:rsid w:val="008A5A60"/>
    <w:rsid w:val="008A5C8C"/>
    <w:rsid w:val="008A5E0D"/>
    <w:rsid w:val="008A5E27"/>
    <w:rsid w:val="008A6548"/>
    <w:rsid w:val="008A690C"/>
    <w:rsid w:val="008A6C89"/>
    <w:rsid w:val="008A71B6"/>
    <w:rsid w:val="008B0D37"/>
    <w:rsid w:val="008B0E4B"/>
    <w:rsid w:val="008B0EA7"/>
    <w:rsid w:val="008B0F0C"/>
    <w:rsid w:val="008B186D"/>
    <w:rsid w:val="008B2C36"/>
    <w:rsid w:val="008B3177"/>
    <w:rsid w:val="008B353B"/>
    <w:rsid w:val="008B3690"/>
    <w:rsid w:val="008B3C2C"/>
    <w:rsid w:val="008B3CF0"/>
    <w:rsid w:val="008B44D3"/>
    <w:rsid w:val="008B509D"/>
    <w:rsid w:val="008B5186"/>
    <w:rsid w:val="008B51DB"/>
    <w:rsid w:val="008B52C3"/>
    <w:rsid w:val="008B55F8"/>
    <w:rsid w:val="008B5CB3"/>
    <w:rsid w:val="008B6670"/>
    <w:rsid w:val="008B681D"/>
    <w:rsid w:val="008B693A"/>
    <w:rsid w:val="008B6A28"/>
    <w:rsid w:val="008B756A"/>
    <w:rsid w:val="008B7F96"/>
    <w:rsid w:val="008C00DB"/>
    <w:rsid w:val="008C0DC2"/>
    <w:rsid w:val="008C0EF5"/>
    <w:rsid w:val="008C19AB"/>
    <w:rsid w:val="008C2303"/>
    <w:rsid w:val="008C2511"/>
    <w:rsid w:val="008C27C6"/>
    <w:rsid w:val="008C2EDC"/>
    <w:rsid w:val="008C335A"/>
    <w:rsid w:val="008C33EC"/>
    <w:rsid w:val="008C35DA"/>
    <w:rsid w:val="008C3872"/>
    <w:rsid w:val="008C3F68"/>
    <w:rsid w:val="008C427F"/>
    <w:rsid w:val="008C48A1"/>
    <w:rsid w:val="008C4BD6"/>
    <w:rsid w:val="008C4F40"/>
    <w:rsid w:val="008C4F73"/>
    <w:rsid w:val="008C527C"/>
    <w:rsid w:val="008C5646"/>
    <w:rsid w:val="008C5DA0"/>
    <w:rsid w:val="008C5DC4"/>
    <w:rsid w:val="008C6272"/>
    <w:rsid w:val="008C65EB"/>
    <w:rsid w:val="008C677D"/>
    <w:rsid w:val="008C6C80"/>
    <w:rsid w:val="008C6F0C"/>
    <w:rsid w:val="008C70F7"/>
    <w:rsid w:val="008C72AA"/>
    <w:rsid w:val="008C7547"/>
    <w:rsid w:val="008C79C0"/>
    <w:rsid w:val="008D08F7"/>
    <w:rsid w:val="008D0DBE"/>
    <w:rsid w:val="008D0E81"/>
    <w:rsid w:val="008D1705"/>
    <w:rsid w:val="008D172E"/>
    <w:rsid w:val="008D1C4F"/>
    <w:rsid w:val="008D1CF3"/>
    <w:rsid w:val="008D1EBA"/>
    <w:rsid w:val="008D2AE2"/>
    <w:rsid w:val="008D2FB7"/>
    <w:rsid w:val="008D2FF5"/>
    <w:rsid w:val="008D338C"/>
    <w:rsid w:val="008D390F"/>
    <w:rsid w:val="008D41DD"/>
    <w:rsid w:val="008D486A"/>
    <w:rsid w:val="008D48E5"/>
    <w:rsid w:val="008D52DE"/>
    <w:rsid w:val="008D552A"/>
    <w:rsid w:val="008D6A1D"/>
    <w:rsid w:val="008D6E8C"/>
    <w:rsid w:val="008D70AD"/>
    <w:rsid w:val="008D78A2"/>
    <w:rsid w:val="008E0107"/>
    <w:rsid w:val="008E019F"/>
    <w:rsid w:val="008E0418"/>
    <w:rsid w:val="008E097D"/>
    <w:rsid w:val="008E12EE"/>
    <w:rsid w:val="008E1554"/>
    <w:rsid w:val="008E1B6D"/>
    <w:rsid w:val="008E251A"/>
    <w:rsid w:val="008E27C2"/>
    <w:rsid w:val="008E3106"/>
    <w:rsid w:val="008E31DD"/>
    <w:rsid w:val="008E3490"/>
    <w:rsid w:val="008E355F"/>
    <w:rsid w:val="008E3D68"/>
    <w:rsid w:val="008E4727"/>
    <w:rsid w:val="008E5310"/>
    <w:rsid w:val="008E57CC"/>
    <w:rsid w:val="008E5C1F"/>
    <w:rsid w:val="008E65F7"/>
    <w:rsid w:val="008E6D2F"/>
    <w:rsid w:val="008E70B7"/>
    <w:rsid w:val="008E7428"/>
    <w:rsid w:val="008E74CC"/>
    <w:rsid w:val="008E7842"/>
    <w:rsid w:val="008F0894"/>
    <w:rsid w:val="008F08EA"/>
    <w:rsid w:val="008F0C64"/>
    <w:rsid w:val="008F0EBC"/>
    <w:rsid w:val="008F1069"/>
    <w:rsid w:val="008F165E"/>
    <w:rsid w:val="008F194D"/>
    <w:rsid w:val="008F19B4"/>
    <w:rsid w:val="008F1BB8"/>
    <w:rsid w:val="008F2096"/>
    <w:rsid w:val="008F2362"/>
    <w:rsid w:val="008F2451"/>
    <w:rsid w:val="008F2F73"/>
    <w:rsid w:val="008F3357"/>
    <w:rsid w:val="008F3FF3"/>
    <w:rsid w:val="008F4431"/>
    <w:rsid w:val="008F45C4"/>
    <w:rsid w:val="008F4712"/>
    <w:rsid w:val="008F486A"/>
    <w:rsid w:val="008F5113"/>
    <w:rsid w:val="008F51FB"/>
    <w:rsid w:val="008F5291"/>
    <w:rsid w:val="008F5693"/>
    <w:rsid w:val="008F5E11"/>
    <w:rsid w:val="008F5F49"/>
    <w:rsid w:val="008F6495"/>
    <w:rsid w:val="008F665F"/>
    <w:rsid w:val="008F68B9"/>
    <w:rsid w:val="008F6AB6"/>
    <w:rsid w:val="008F6FAB"/>
    <w:rsid w:val="008F7B3D"/>
    <w:rsid w:val="008F7B8A"/>
    <w:rsid w:val="008F7F77"/>
    <w:rsid w:val="00900031"/>
    <w:rsid w:val="009011B2"/>
    <w:rsid w:val="00901C95"/>
    <w:rsid w:val="00901CCD"/>
    <w:rsid w:val="00902441"/>
    <w:rsid w:val="00902512"/>
    <w:rsid w:val="00902664"/>
    <w:rsid w:val="00902C1B"/>
    <w:rsid w:val="00902CA5"/>
    <w:rsid w:val="00902E76"/>
    <w:rsid w:val="00903948"/>
    <w:rsid w:val="0090403D"/>
    <w:rsid w:val="00904182"/>
    <w:rsid w:val="00904627"/>
    <w:rsid w:val="009046BA"/>
    <w:rsid w:val="00904D59"/>
    <w:rsid w:val="00905529"/>
    <w:rsid w:val="00905FEF"/>
    <w:rsid w:val="00906AF7"/>
    <w:rsid w:val="00906F14"/>
    <w:rsid w:val="009077AE"/>
    <w:rsid w:val="009078F9"/>
    <w:rsid w:val="00907AE5"/>
    <w:rsid w:val="00907B1B"/>
    <w:rsid w:val="00907C61"/>
    <w:rsid w:val="00907D58"/>
    <w:rsid w:val="00910320"/>
    <w:rsid w:val="00910413"/>
    <w:rsid w:val="0091089B"/>
    <w:rsid w:val="00910BED"/>
    <w:rsid w:val="00910E9A"/>
    <w:rsid w:val="00910F27"/>
    <w:rsid w:val="0091140F"/>
    <w:rsid w:val="00912142"/>
    <w:rsid w:val="00912D5B"/>
    <w:rsid w:val="00912DA1"/>
    <w:rsid w:val="0091319D"/>
    <w:rsid w:val="009132ED"/>
    <w:rsid w:val="00913633"/>
    <w:rsid w:val="00913747"/>
    <w:rsid w:val="00913A83"/>
    <w:rsid w:val="00913CF3"/>
    <w:rsid w:val="00913E1F"/>
    <w:rsid w:val="009141F1"/>
    <w:rsid w:val="00914B53"/>
    <w:rsid w:val="00914E41"/>
    <w:rsid w:val="00914F84"/>
    <w:rsid w:val="0091550C"/>
    <w:rsid w:val="00915AE4"/>
    <w:rsid w:val="00915C10"/>
    <w:rsid w:val="00916406"/>
    <w:rsid w:val="009168B6"/>
    <w:rsid w:val="00916AA8"/>
    <w:rsid w:val="00916D52"/>
    <w:rsid w:val="00916F53"/>
    <w:rsid w:val="00917315"/>
    <w:rsid w:val="00917AE5"/>
    <w:rsid w:val="00920084"/>
    <w:rsid w:val="00920360"/>
    <w:rsid w:val="00920561"/>
    <w:rsid w:val="009205D3"/>
    <w:rsid w:val="009206D3"/>
    <w:rsid w:val="009211C1"/>
    <w:rsid w:val="0092164C"/>
    <w:rsid w:val="009216EA"/>
    <w:rsid w:val="00921B4A"/>
    <w:rsid w:val="00921B70"/>
    <w:rsid w:val="0092262A"/>
    <w:rsid w:val="00922A16"/>
    <w:rsid w:val="00923193"/>
    <w:rsid w:val="00923C81"/>
    <w:rsid w:val="00924566"/>
    <w:rsid w:val="00924623"/>
    <w:rsid w:val="00925AB5"/>
    <w:rsid w:val="00925FB8"/>
    <w:rsid w:val="00926656"/>
    <w:rsid w:val="00927BE3"/>
    <w:rsid w:val="00927C71"/>
    <w:rsid w:val="00927CDF"/>
    <w:rsid w:val="00927F8B"/>
    <w:rsid w:val="00930051"/>
    <w:rsid w:val="00930339"/>
    <w:rsid w:val="00930493"/>
    <w:rsid w:val="00930948"/>
    <w:rsid w:val="009309B6"/>
    <w:rsid w:val="00930E56"/>
    <w:rsid w:val="0093110D"/>
    <w:rsid w:val="009311BC"/>
    <w:rsid w:val="0093143C"/>
    <w:rsid w:val="0093146F"/>
    <w:rsid w:val="0093185E"/>
    <w:rsid w:val="00931B33"/>
    <w:rsid w:val="00931BBC"/>
    <w:rsid w:val="00931F22"/>
    <w:rsid w:val="00932206"/>
    <w:rsid w:val="00933126"/>
    <w:rsid w:val="00933E3C"/>
    <w:rsid w:val="00934274"/>
    <w:rsid w:val="00934368"/>
    <w:rsid w:val="00934FE7"/>
    <w:rsid w:val="00935288"/>
    <w:rsid w:val="0093570E"/>
    <w:rsid w:val="009357ED"/>
    <w:rsid w:val="00935EC6"/>
    <w:rsid w:val="009367DF"/>
    <w:rsid w:val="0093722B"/>
    <w:rsid w:val="009372C1"/>
    <w:rsid w:val="009378AA"/>
    <w:rsid w:val="00937AA9"/>
    <w:rsid w:val="00937AB1"/>
    <w:rsid w:val="00937EFF"/>
    <w:rsid w:val="00940112"/>
    <w:rsid w:val="00940309"/>
    <w:rsid w:val="0094042F"/>
    <w:rsid w:val="00940679"/>
    <w:rsid w:val="0094068D"/>
    <w:rsid w:val="00940726"/>
    <w:rsid w:val="00940D03"/>
    <w:rsid w:val="00941466"/>
    <w:rsid w:val="009419B9"/>
    <w:rsid w:val="00941CAD"/>
    <w:rsid w:val="00942D20"/>
    <w:rsid w:val="0094380A"/>
    <w:rsid w:val="0094381E"/>
    <w:rsid w:val="00943D64"/>
    <w:rsid w:val="00943EB8"/>
    <w:rsid w:val="0094428B"/>
    <w:rsid w:val="009443D8"/>
    <w:rsid w:val="0094440F"/>
    <w:rsid w:val="0094449B"/>
    <w:rsid w:val="00944C8E"/>
    <w:rsid w:val="00944E6F"/>
    <w:rsid w:val="00944F8F"/>
    <w:rsid w:val="009454ED"/>
    <w:rsid w:val="009465FF"/>
    <w:rsid w:val="00946EE1"/>
    <w:rsid w:val="00946FCE"/>
    <w:rsid w:val="0094720D"/>
    <w:rsid w:val="009477B3"/>
    <w:rsid w:val="0094781E"/>
    <w:rsid w:val="00947920"/>
    <w:rsid w:val="00950888"/>
    <w:rsid w:val="00950A01"/>
    <w:rsid w:val="00950B37"/>
    <w:rsid w:val="00950D20"/>
    <w:rsid w:val="00950E20"/>
    <w:rsid w:val="00950E8B"/>
    <w:rsid w:val="0095193F"/>
    <w:rsid w:val="00951DBB"/>
    <w:rsid w:val="0095212C"/>
    <w:rsid w:val="0095235F"/>
    <w:rsid w:val="0095291D"/>
    <w:rsid w:val="009536A0"/>
    <w:rsid w:val="00953A52"/>
    <w:rsid w:val="0095423C"/>
    <w:rsid w:val="00954A3F"/>
    <w:rsid w:val="00955102"/>
    <w:rsid w:val="00955A85"/>
    <w:rsid w:val="00955D7E"/>
    <w:rsid w:val="00956168"/>
    <w:rsid w:val="0095626D"/>
    <w:rsid w:val="009568B9"/>
    <w:rsid w:val="00956F0F"/>
    <w:rsid w:val="00957325"/>
    <w:rsid w:val="009579C9"/>
    <w:rsid w:val="00957A52"/>
    <w:rsid w:val="00957CAC"/>
    <w:rsid w:val="00957D37"/>
    <w:rsid w:val="009603B7"/>
    <w:rsid w:val="00961904"/>
    <w:rsid w:val="00961B52"/>
    <w:rsid w:val="00961C44"/>
    <w:rsid w:val="00961D9F"/>
    <w:rsid w:val="009620A8"/>
    <w:rsid w:val="00962597"/>
    <w:rsid w:val="009625B0"/>
    <w:rsid w:val="009626D4"/>
    <w:rsid w:val="009626F1"/>
    <w:rsid w:val="00962835"/>
    <w:rsid w:val="0096284E"/>
    <w:rsid w:val="00962AF5"/>
    <w:rsid w:val="00962B9E"/>
    <w:rsid w:val="00962C26"/>
    <w:rsid w:val="00963072"/>
    <w:rsid w:val="00963219"/>
    <w:rsid w:val="0096398E"/>
    <w:rsid w:val="00964373"/>
    <w:rsid w:val="009643E3"/>
    <w:rsid w:val="00965861"/>
    <w:rsid w:val="00965BED"/>
    <w:rsid w:val="0096665D"/>
    <w:rsid w:val="00966693"/>
    <w:rsid w:val="00966EC9"/>
    <w:rsid w:val="009673B1"/>
    <w:rsid w:val="00967407"/>
    <w:rsid w:val="0096759F"/>
    <w:rsid w:val="00967A16"/>
    <w:rsid w:val="00967D84"/>
    <w:rsid w:val="00967E9C"/>
    <w:rsid w:val="009701BE"/>
    <w:rsid w:val="00970325"/>
    <w:rsid w:val="0097117E"/>
    <w:rsid w:val="00971D9D"/>
    <w:rsid w:val="009722CC"/>
    <w:rsid w:val="00972CBE"/>
    <w:rsid w:val="009733F6"/>
    <w:rsid w:val="00973454"/>
    <w:rsid w:val="00973513"/>
    <w:rsid w:val="009747C3"/>
    <w:rsid w:val="009748EE"/>
    <w:rsid w:val="00974908"/>
    <w:rsid w:val="009749F9"/>
    <w:rsid w:val="009750B4"/>
    <w:rsid w:val="00976020"/>
    <w:rsid w:val="0097619D"/>
    <w:rsid w:val="0097635E"/>
    <w:rsid w:val="009765C7"/>
    <w:rsid w:val="00976758"/>
    <w:rsid w:val="009769EE"/>
    <w:rsid w:val="00976A1D"/>
    <w:rsid w:val="00976AC0"/>
    <w:rsid w:val="00976D95"/>
    <w:rsid w:val="009773A0"/>
    <w:rsid w:val="009775E4"/>
    <w:rsid w:val="0097768C"/>
    <w:rsid w:val="009779A7"/>
    <w:rsid w:val="009801A7"/>
    <w:rsid w:val="00980402"/>
    <w:rsid w:val="00980586"/>
    <w:rsid w:val="00980B1E"/>
    <w:rsid w:val="009812A6"/>
    <w:rsid w:val="00981B32"/>
    <w:rsid w:val="0098220D"/>
    <w:rsid w:val="009828C3"/>
    <w:rsid w:val="00982D33"/>
    <w:rsid w:val="00983058"/>
    <w:rsid w:val="00983107"/>
    <w:rsid w:val="00983136"/>
    <w:rsid w:val="00983702"/>
    <w:rsid w:val="009837D2"/>
    <w:rsid w:val="00983FD7"/>
    <w:rsid w:val="009840F0"/>
    <w:rsid w:val="00984643"/>
    <w:rsid w:val="00984906"/>
    <w:rsid w:val="00985350"/>
    <w:rsid w:val="0098551C"/>
    <w:rsid w:val="00985599"/>
    <w:rsid w:val="00985735"/>
    <w:rsid w:val="00985DCB"/>
    <w:rsid w:val="00985FCF"/>
    <w:rsid w:val="0098604D"/>
    <w:rsid w:val="009862A4"/>
    <w:rsid w:val="00986447"/>
    <w:rsid w:val="009865DB"/>
    <w:rsid w:val="009865F3"/>
    <w:rsid w:val="00986A20"/>
    <w:rsid w:val="00987571"/>
    <w:rsid w:val="00987AC8"/>
    <w:rsid w:val="00987B39"/>
    <w:rsid w:val="00987FE5"/>
    <w:rsid w:val="00991237"/>
    <w:rsid w:val="009914A5"/>
    <w:rsid w:val="009914EE"/>
    <w:rsid w:val="00991FAC"/>
    <w:rsid w:val="00991FF7"/>
    <w:rsid w:val="00992CA0"/>
    <w:rsid w:val="009932BF"/>
    <w:rsid w:val="00993697"/>
    <w:rsid w:val="00993A63"/>
    <w:rsid w:val="00993D41"/>
    <w:rsid w:val="00994037"/>
    <w:rsid w:val="009940F2"/>
    <w:rsid w:val="009943B6"/>
    <w:rsid w:val="00994727"/>
    <w:rsid w:val="0099511D"/>
    <w:rsid w:val="00995338"/>
    <w:rsid w:val="009957A0"/>
    <w:rsid w:val="00995842"/>
    <w:rsid w:val="00995C44"/>
    <w:rsid w:val="00996732"/>
    <w:rsid w:val="0099685F"/>
    <w:rsid w:val="00996A8A"/>
    <w:rsid w:val="00996B97"/>
    <w:rsid w:val="00996BD8"/>
    <w:rsid w:val="00996E56"/>
    <w:rsid w:val="009971C5"/>
    <w:rsid w:val="00997290"/>
    <w:rsid w:val="009976A0"/>
    <w:rsid w:val="00997759"/>
    <w:rsid w:val="00997B80"/>
    <w:rsid w:val="00997F87"/>
    <w:rsid w:val="009A0097"/>
    <w:rsid w:val="009A0774"/>
    <w:rsid w:val="009A083B"/>
    <w:rsid w:val="009A132E"/>
    <w:rsid w:val="009A17B1"/>
    <w:rsid w:val="009A18BA"/>
    <w:rsid w:val="009A1B61"/>
    <w:rsid w:val="009A2296"/>
    <w:rsid w:val="009A2527"/>
    <w:rsid w:val="009A278E"/>
    <w:rsid w:val="009A2B14"/>
    <w:rsid w:val="009A3030"/>
    <w:rsid w:val="009A3051"/>
    <w:rsid w:val="009A36B5"/>
    <w:rsid w:val="009A38BA"/>
    <w:rsid w:val="009A39C3"/>
    <w:rsid w:val="009A44D6"/>
    <w:rsid w:val="009A46F1"/>
    <w:rsid w:val="009A496C"/>
    <w:rsid w:val="009A5386"/>
    <w:rsid w:val="009A54B5"/>
    <w:rsid w:val="009A62B1"/>
    <w:rsid w:val="009A6335"/>
    <w:rsid w:val="009A6486"/>
    <w:rsid w:val="009A6A4F"/>
    <w:rsid w:val="009A6DAA"/>
    <w:rsid w:val="009A6DE0"/>
    <w:rsid w:val="009A7975"/>
    <w:rsid w:val="009A7C1D"/>
    <w:rsid w:val="009A7F99"/>
    <w:rsid w:val="009B0091"/>
    <w:rsid w:val="009B0103"/>
    <w:rsid w:val="009B132A"/>
    <w:rsid w:val="009B1BD0"/>
    <w:rsid w:val="009B1D36"/>
    <w:rsid w:val="009B1F71"/>
    <w:rsid w:val="009B204D"/>
    <w:rsid w:val="009B2458"/>
    <w:rsid w:val="009B2545"/>
    <w:rsid w:val="009B2E78"/>
    <w:rsid w:val="009B317B"/>
    <w:rsid w:val="009B3253"/>
    <w:rsid w:val="009B3D63"/>
    <w:rsid w:val="009B3F9E"/>
    <w:rsid w:val="009B4069"/>
    <w:rsid w:val="009B43AF"/>
    <w:rsid w:val="009B497E"/>
    <w:rsid w:val="009B4B95"/>
    <w:rsid w:val="009B4C87"/>
    <w:rsid w:val="009B5631"/>
    <w:rsid w:val="009B5A66"/>
    <w:rsid w:val="009B5B8D"/>
    <w:rsid w:val="009B6C2A"/>
    <w:rsid w:val="009B6E52"/>
    <w:rsid w:val="009B745B"/>
    <w:rsid w:val="009B7666"/>
    <w:rsid w:val="009B76BF"/>
    <w:rsid w:val="009B7773"/>
    <w:rsid w:val="009C00ED"/>
    <w:rsid w:val="009C02CB"/>
    <w:rsid w:val="009C04F0"/>
    <w:rsid w:val="009C05A9"/>
    <w:rsid w:val="009C0ADE"/>
    <w:rsid w:val="009C0E59"/>
    <w:rsid w:val="009C1597"/>
    <w:rsid w:val="009C16D0"/>
    <w:rsid w:val="009C202E"/>
    <w:rsid w:val="009C25A5"/>
    <w:rsid w:val="009C2603"/>
    <w:rsid w:val="009C309E"/>
    <w:rsid w:val="009C3109"/>
    <w:rsid w:val="009C33F2"/>
    <w:rsid w:val="009C49AB"/>
    <w:rsid w:val="009C4D65"/>
    <w:rsid w:val="009C4E90"/>
    <w:rsid w:val="009C560E"/>
    <w:rsid w:val="009C5AA3"/>
    <w:rsid w:val="009C6371"/>
    <w:rsid w:val="009C6BC5"/>
    <w:rsid w:val="009C6FDF"/>
    <w:rsid w:val="009C6FE4"/>
    <w:rsid w:val="009C7092"/>
    <w:rsid w:val="009C7124"/>
    <w:rsid w:val="009C73C1"/>
    <w:rsid w:val="009C7DCE"/>
    <w:rsid w:val="009D003F"/>
    <w:rsid w:val="009D01C7"/>
    <w:rsid w:val="009D045F"/>
    <w:rsid w:val="009D08C5"/>
    <w:rsid w:val="009D1644"/>
    <w:rsid w:val="009D16BD"/>
    <w:rsid w:val="009D1AAB"/>
    <w:rsid w:val="009D1B02"/>
    <w:rsid w:val="009D1CC0"/>
    <w:rsid w:val="009D1F5B"/>
    <w:rsid w:val="009D2208"/>
    <w:rsid w:val="009D2406"/>
    <w:rsid w:val="009D2A13"/>
    <w:rsid w:val="009D2F91"/>
    <w:rsid w:val="009D3141"/>
    <w:rsid w:val="009D348F"/>
    <w:rsid w:val="009D3BED"/>
    <w:rsid w:val="009D40D0"/>
    <w:rsid w:val="009D49E7"/>
    <w:rsid w:val="009D4A0A"/>
    <w:rsid w:val="009D4C0D"/>
    <w:rsid w:val="009D5392"/>
    <w:rsid w:val="009D55A3"/>
    <w:rsid w:val="009D55BA"/>
    <w:rsid w:val="009D583B"/>
    <w:rsid w:val="009D5983"/>
    <w:rsid w:val="009D602A"/>
    <w:rsid w:val="009D6346"/>
    <w:rsid w:val="009D6354"/>
    <w:rsid w:val="009D63E3"/>
    <w:rsid w:val="009D646D"/>
    <w:rsid w:val="009D6D7F"/>
    <w:rsid w:val="009D6E72"/>
    <w:rsid w:val="009D7E98"/>
    <w:rsid w:val="009E0683"/>
    <w:rsid w:val="009E0B4C"/>
    <w:rsid w:val="009E0F90"/>
    <w:rsid w:val="009E2049"/>
    <w:rsid w:val="009E286F"/>
    <w:rsid w:val="009E2F03"/>
    <w:rsid w:val="009E3075"/>
    <w:rsid w:val="009E349C"/>
    <w:rsid w:val="009E3A60"/>
    <w:rsid w:val="009E3C70"/>
    <w:rsid w:val="009E40F6"/>
    <w:rsid w:val="009E44C7"/>
    <w:rsid w:val="009E4556"/>
    <w:rsid w:val="009E4A55"/>
    <w:rsid w:val="009E4C33"/>
    <w:rsid w:val="009E5331"/>
    <w:rsid w:val="009E5498"/>
    <w:rsid w:val="009E5690"/>
    <w:rsid w:val="009E58FC"/>
    <w:rsid w:val="009E5AA2"/>
    <w:rsid w:val="009E5D05"/>
    <w:rsid w:val="009E65AC"/>
    <w:rsid w:val="009E6BB4"/>
    <w:rsid w:val="009E6E73"/>
    <w:rsid w:val="009E7C06"/>
    <w:rsid w:val="009F0330"/>
    <w:rsid w:val="009F0556"/>
    <w:rsid w:val="009F07A4"/>
    <w:rsid w:val="009F117B"/>
    <w:rsid w:val="009F1418"/>
    <w:rsid w:val="009F165D"/>
    <w:rsid w:val="009F16AC"/>
    <w:rsid w:val="009F19D4"/>
    <w:rsid w:val="009F255F"/>
    <w:rsid w:val="009F2EBB"/>
    <w:rsid w:val="009F30A5"/>
    <w:rsid w:val="009F32B6"/>
    <w:rsid w:val="009F396E"/>
    <w:rsid w:val="009F3AEB"/>
    <w:rsid w:val="009F4288"/>
    <w:rsid w:val="009F49A0"/>
    <w:rsid w:val="009F4DB4"/>
    <w:rsid w:val="009F50F7"/>
    <w:rsid w:val="009F5172"/>
    <w:rsid w:val="009F591D"/>
    <w:rsid w:val="009F6F5C"/>
    <w:rsid w:val="009F735D"/>
    <w:rsid w:val="009F7633"/>
    <w:rsid w:val="009F7913"/>
    <w:rsid w:val="009F7B67"/>
    <w:rsid w:val="009F7F59"/>
    <w:rsid w:val="00A005C6"/>
    <w:rsid w:val="00A00E5B"/>
    <w:rsid w:val="00A01970"/>
    <w:rsid w:val="00A0202E"/>
    <w:rsid w:val="00A02284"/>
    <w:rsid w:val="00A02D7E"/>
    <w:rsid w:val="00A0326D"/>
    <w:rsid w:val="00A0353A"/>
    <w:rsid w:val="00A04129"/>
    <w:rsid w:val="00A04408"/>
    <w:rsid w:val="00A04D54"/>
    <w:rsid w:val="00A04E6F"/>
    <w:rsid w:val="00A04EB0"/>
    <w:rsid w:val="00A05B2F"/>
    <w:rsid w:val="00A063A3"/>
    <w:rsid w:val="00A06414"/>
    <w:rsid w:val="00A0647B"/>
    <w:rsid w:val="00A06C6C"/>
    <w:rsid w:val="00A06FF2"/>
    <w:rsid w:val="00A075E2"/>
    <w:rsid w:val="00A07ACE"/>
    <w:rsid w:val="00A108C7"/>
    <w:rsid w:val="00A10917"/>
    <w:rsid w:val="00A10B72"/>
    <w:rsid w:val="00A117CD"/>
    <w:rsid w:val="00A11AC3"/>
    <w:rsid w:val="00A1216C"/>
    <w:rsid w:val="00A13052"/>
    <w:rsid w:val="00A13074"/>
    <w:rsid w:val="00A1363C"/>
    <w:rsid w:val="00A136D2"/>
    <w:rsid w:val="00A13877"/>
    <w:rsid w:val="00A140C5"/>
    <w:rsid w:val="00A1411D"/>
    <w:rsid w:val="00A1442F"/>
    <w:rsid w:val="00A1449E"/>
    <w:rsid w:val="00A144AA"/>
    <w:rsid w:val="00A14A21"/>
    <w:rsid w:val="00A14AC9"/>
    <w:rsid w:val="00A14ECB"/>
    <w:rsid w:val="00A150A5"/>
    <w:rsid w:val="00A15BA7"/>
    <w:rsid w:val="00A15D97"/>
    <w:rsid w:val="00A15F1E"/>
    <w:rsid w:val="00A16337"/>
    <w:rsid w:val="00A16529"/>
    <w:rsid w:val="00A16708"/>
    <w:rsid w:val="00A16F05"/>
    <w:rsid w:val="00A17EE4"/>
    <w:rsid w:val="00A17FCB"/>
    <w:rsid w:val="00A202B7"/>
    <w:rsid w:val="00A205F2"/>
    <w:rsid w:val="00A2093D"/>
    <w:rsid w:val="00A20977"/>
    <w:rsid w:val="00A21473"/>
    <w:rsid w:val="00A21501"/>
    <w:rsid w:val="00A216D2"/>
    <w:rsid w:val="00A21F3D"/>
    <w:rsid w:val="00A22306"/>
    <w:rsid w:val="00A224CB"/>
    <w:rsid w:val="00A2301E"/>
    <w:rsid w:val="00A236C5"/>
    <w:rsid w:val="00A237A4"/>
    <w:rsid w:val="00A24593"/>
    <w:rsid w:val="00A2462A"/>
    <w:rsid w:val="00A24E89"/>
    <w:rsid w:val="00A253B8"/>
    <w:rsid w:val="00A2541F"/>
    <w:rsid w:val="00A2567D"/>
    <w:rsid w:val="00A25B7F"/>
    <w:rsid w:val="00A25C3F"/>
    <w:rsid w:val="00A25CCB"/>
    <w:rsid w:val="00A25FD7"/>
    <w:rsid w:val="00A269B0"/>
    <w:rsid w:val="00A270D1"/>
    <w:rsid w:val="00A27AA4"/>
    <w:rsid w:val="00A30495"/>
    <w:rsid w:val="00A30AB2"/>
    <w:rsid w:val="00A30D77"/>
    <w:rsid w:val="00A30E25"/>
    <w:rsid w:val="00A30E47"/>
    <w:rsid w:val="00A31282"/>
    <w:rsid w:val="00A3152A"/>
    <w:rsid w:val="00A3179D"/>
    <w:rsid w:val="00A31A68"/>
    <w:rsid w:val="00A31DF6"/>
    <w:rsid w:val="00A323D2"/>
    <w:rsid w:val="00A32845"/>
    <w:rsid w:val="00A32B2E"/>
    <w:rsid w:val="00A32B55"/>
    <w:rsid w:val="00A32C1B"/>
    <w:rsid w:val="00A32F80"/>
    <w:rsid w:val="00A3364E"/>
    <w:rsid w:val="00A33FE0"/>
    <w:rsid w:val="00A342F0"/>
    <w:rsid w:val="00A34574"/>
    <w:rsid w:val="00A348A4"/>
    <w:rsid w:val="00A34C1D"/>
    <w:rsid w:val="00A34CB6"/>
    <w:rsid w:val="00A34E86"/>
    <w:rsid w:val="00A35616"/>
    <w:rsid w:val="00A358A2"/>
    <w:rsid w:val="00A35E1B"/>
    <w:rsid w:val="00A36155"/>
    <w:rsid w:val="00A36738"/>
    <w:rsid w:val="00A371A9"/>
    <w:rsid w:val="00A378C4"/>
    <w:rsid w:val="00A37D18"/>
    <w:rsid w:val="00A40D42"/>
    <w:rsid w:val="00A40DE0"/>
    <w:rsid w:val="00A4139D"/>
    <w:rsid w:val="00A414E5"/>
    <w:rsid w:val="00A41BF5"/>
    <w:rsid w:val="00A41DF2"/>
    <w:rsid w:val="00A420D2"/>
    <w:rsid w:val="00A42184"/>
    <w:rsid w:val="00A421AF"/>
    <w:rsid w:val="00A425B0"/>
    <w:rsid w:val="00A42604"/>
    <w:rsid w:val="00A427A0"/>
    <w:rsid w:val="00A4305C"/>
    <w:rsid w:val="00A430E8"/>
    <w:rsid w:val="00A433DF"/>
    <w:rsid w:val="00A433F8"/>
    <w:rsid w:val="00A43925"/>
    <w:rsid w:val="00A439A0"/>
    <w:rsid w:val="00A43C8D"/>
    <w:rsid w:val="00A43D73"/>
    <w:rsid w:val="00A446B8"/>
    <w:rsid w:val="00A44EC7"/>
    <w:rsid w:val="00A44FE2"/>
    <w:rsid w:val="00A45364"/>
    <w:rsid w:val="00A4539A"/>
    <w:rsid w:val="00A455AD"/>
    <w:rsid w:val="00A46CAD"/>
    <w:rsid w:val="00A46CC4"/>
    <w:rsid w:val="00A46E10"/>
    <w:rsid w:val="00A46E61"/>
    <w:rsid w:val="00A46EE2"/>
    <w:rsid w:val="00A46FF6"/>
    <w:rsid w:val="00A47552"/>
    <w:rsid w:val="00A47698"/>
    <w:rsid w:val="00A478F2"/>
    <w:rsid w:val="00A50654"/>
    <w:rsid w:val="00A5093F"/>
    <w:rsid w:val="00A50B36"/>
    <w:rsid w:val="00A51056"/>
    <w:rsid w:val="00A5121E"/>
    <w:rsid w:val="00A5153E"/>
    <w:rsid w:val="00A52139"/>
    <w:rsid w:val="00A5218F"/>
    <w:rsid w:val="00A522C5"/>
    <w:rsid w:val="00A527FA"/>
    <w:rsid w:val="00A52908"/>
    <w:rsid w:val="00A534E5"/>
    <w:rsid w:val="00A5392C"/>
    <w:rsid w:val="00A53B19"/>
    <w:rsid w:val="00A53FF4"/>
    <w:rsid w:val="00A54002"/>
    <w:rsid w:val="00A54962"/>
    <w:rsid w:val="00A549D3"/>
    <w:rsid w:val="00A54C80"/>
    <w:rsid w:val="00A5545D"/>
    <w:rsid w:val="00A554CD"/>
    <w:rsid w:val="00A5588B"/>
    <w:rsid w:val="00A55CDE"/>
    <w:rsid w:val="00A55D2B"/>
    <w:rsid w:val="00A56435"/>
    <w:rsid w:val="00A5698E"/>
    <w:rsid w:val="00A56D2E"/>
    <w:rsid w:val="00A56D55"/>
    <w:rsid w:val="00A572FB"/>
    <w:rsid w:val="00A57306"/>
    <w:rsid w:val="00A5742D"/>
    <w:rsid w:val="00A57CD5"/>
    <w:rsid w:val="00A57EF4"/>
    <w:rsid w:val="00A60112"/>
    <w:rsid w:val="00A60553"/>
    <w:rsid w:val="00A60714"/>
    <w:rsid w:val="00A60DD5"/>
    <w:rsid w:val="00A60F5C"/>
    <w:rsid w:val="00A61572"/>
    <w:rsid w:val="00A61BA9"/>
    <w:rsid w:val="00A61C0B"/>
    <w:rsid w:val="00A61DC1"/>
    <w:rsid w:val="00A627E4"/>
    <w:rsid w:val="00A6291E"/>
    <w:rsid w:val="00A62EF6"/>
    <w:rsid w:val="00A62FAB"/>
    <w:rsid w:val="00A635E9"/>
    <w:rsid w:val="00A63D67"/>
    <w:rsid w:val="00A63EC1"/>
    <w:rsid w:val="00A63F8F"/>
    <w:rsid w:val="00A647D1"/>
    <w:rsid w:val="00A64F0F"/>
    <w:rsid w:val="00A65503"/>
    <w:rsid w:val="00A656D5"/>
    <w:rsid w:val="00A658BD"/>
    <w:rsid w:val="00A65D63"/>
    <w:rsid w:val="00A66240"/>
    <w:rsid w:val="00A668D4"/>
    <w:rsid w:val="00A66917"/>
    <w:rsid w:val="00A66A8C"/>
    <w:rsid w:val="00A66E44"/>
    <w:rsid w:val="00A6736F"/>
    <w:rsid w:val="00A673EF"/>
    <w:rsid w:val="00A67522"/>
    <w:rsid w:val="00A67939"/>
    <w:rsid w:val="00A67CE6"/>
    <w:rsid w:val="00A67E4A"/>
    <w:rsid w:val="00A67E7A"/>
    <w:rsid w:val="00A703AB"/>
    <w:rsid w:val="00A7044E"/>
    <w:rsid w:val="00A7123D"/>
    <w:rsid w:val="00A7131E"/>
    <w:rsid w:val="00A71AB5"/>
    <w:rsid w:val="00A720EC"/>
    <w:rsid w:val="00A722B1"/>
    <w:rsid w:val="00A7232F"/>
    <w:rsid w:val="00A7241D"/>
    <w:rsid w:val="00A72F9E"/>
    <w:rsid w:val="00A733E2"/>
    <w:rsid w:val="00A73500"/>
    <w:rsid w:val="00A73636"/>
    <w:rsid w:val="00A73F4B"/>
    <w:rsid w:val="00A7443B"/>
    <w:rsid w:val="00A74705"/>
    <w:rsid w:val="00A74BFE"/>
    <w:rsid w:val="00A74C75"/>
    <w:rsid w:val="00A75194"/>
    <w:rsid w:val="00A75A7E"/>
    <w:rsid w:val="00A75BC2"/>
    <w:rsid w:val="00A7671B"/>
    <w:rsid w:val="00A768C3"/>
    <w:rsid w:val="00A76B8B"/>
    <w:rsid w:val="00A76B9C"/>
    <w:rsid w:val="00A76BBE"/>
    <w:rsid w:val="00A76BDC"/>
    <w:rsid w:val="00A775BA"/>
    <w:rsid w:val="00A7774D"/>
    <w:rsid w:val="00A77964"/>
    <w:rsid w:val="00A800D3"/>
    <w:rsid w:val="00A80149"/>
    <w:rsid w:val="00A80541"/>
    <w:rsid w:val="00A80F24"/>
    <w:rsid w:val="00A80F48"/>
    <w:rsid w:val="00A814E2"/>
    <w:rsid w:val="00A815DB"/>
    <w:rsid w:val="00A81814"/>
    <w:rsid w:val="00A819C8"/>
    <w:rsid w:val="00A81A96"/>
    <w:rsid w:val="00A81B12"/>
    <w:rsid w:val="00A81BC1"/>
    <w:rsid w:val="00A81D15"/>
    <w:rsid w:val="00A824A5"/>
    <w:rsid w:val="00A82B79"/>
    <w:rsid w:val="00A82C78"/>
    <w:rsid w:val="00A833BD"/>
    <w:rsid w:val="00A83F18"/>
    <w:rsid w:val="00A84402"/>
    <w:rsid w:val="00A846E0"/>
    <w:rsid w:val="00A84792"/>
    <w:rsid w:val="00A849AB"/>
    <w:rsid w:val="00A84B2F"/>
    <w:rsid w:val="00A84E3D"/>
    <w:rsid w:val="00A84F5F"/>
    <w:rsid w:val="00A850C7"/>
    <w:rsid w:val="00A859BF"/>
    <w:rsid w:val="00A85E6E"/>
    <w:rsid w:val="00A85F59"/>
    <w:rsid w:val="00A86044"/>
    <w:rsid w:val="00A86154"/>
    <w:rsid w:val="00A86467"/>
    <w:rsid w:val="00A866C1"/>
    <w:rsid w:val="00A86CFD"/>
    <w:rsid w:val="00A87025"/>
    <w:rsid w:val="00A871B2"/>
    <w:rsid w:val="00A872FA"/>
    <w:rsid w:val="00A873A1"/>
    <w:rsid w:val="00A87995"/>
    <w:rsid w:val="00A9092B"/>
    <w:rsid w:val="00A9147D"/>
    <w:rsid w:val="00A91A62"/>
    <w:rsid w:val="00A92094"/>
    <w:rsid w:val="00A921FE"/>
    <w:rsid w:val="00A92230"/>
    <w:rsid w:val="00A9245B"/>
    <w:rsid w:val="00A92A12"/>
    <w:rsid w:val="00A92F28"/>
    <w:rsid w:val="00A931BA"/>
    <w:rsid w:val="00A93A95"/>
    <w:rsid w:val="00A93CC7"/>
    <w:rsid w:val="00A93EFE"/>
    <w:rsid w:val="00A94B94"/>
    <w:rsid w:val="00A952B9"/>
    <w:rsid w:val="00A95305"/>
    <w:rsid w:val="00A954A0"/>
    <w:rsid w:val="00A9564E"/>
    <w:rsid w:val="00A96008"/>
    <w:rsid w:val="00A960BE"/>
    <w:rsid w:val="00A960DD"/>
    <w:rsid w:val="00A96761"/>
    <w:rsid w:val="00A96CE0"/>
    <w:rsid w:val="00A97A44"/>
    <w:rsid w:val="00A97AC8"/>
    <w:rsid w:val="00A97B65"/>
    <w:rsid w:val="00AA04D5"/>
    <w:rsid w:val="00AA093C"/>
    <w:rsid w:val="00AA0C36"/>
    <w:rsid w:val="00AA0D65"/>
    <w:rsid w:val="00AA0FFB"/>
    <w:rsid w:val="00AA11A6"/>
    <w:rsid w:val="00AA1265"/>
    <w:rsid w:val="00AA142F"/>
    <w:rsid w:val="00AA1D5F"/>
    <w:rsid w:val="00AA1E2A"/>
    <w:rsid w:val="00AA1E3C"/>
    <w:rsid w:val="00AA1F85"/>
    <w:rsid w:val="00AA20DC"/>
    <w:rsid w:val="00AA21D4"/>
    <w:rsid w:val="00AA3C17"/>
    <w:rsid w:val="00AA3C6F"/>
    <w:rsid w:val="00AA3E97"/>
    <w:rsid w:val="00AA3FF0"/>
    <w:rsid w:val="00AA4271"/>
    <w:rsid w:val="00AA4608"/>
    <w:rsid w:val="00AA4E57"/>
    <w:rsid w:val="00AA4F0B"/>
    <w:rsid w:val="00AA5180"/>
    <w:rsid w:val="00AA528A"/>
    <w:rsid w:val="00AA5363"/>
    <w:rsid w:val="00AA6032"/>
    <w:rsid w:val="00AA64D8"/>
    <w:rsid w:val="00AA6691"/>
    <w:rsid w:val="00AA67FA"/>
    <w:rsid w:val="00AA6A86"/>
    <w:rsid w:val="00AA74B5"/>
    <w:rsid w:val="00AA7683"/>
    <w:rsid w:val="00AA7C63"/>
    <w:rsid w:val="00AA7DFC"/>
    <w:rsid w:val="00AA7E89"/>
    <w:rsid w:val="00AA7FDE"/>
    <w:rsid w:val="00AB097D"/>
    <w:rsid w:val="00AB0AA1"/>
    <w:rsid w:val="00AB0CD6"/>
    <w:rsid w:val="00AB1268"/>
    <w:rsid w:val="00AB22B5"/>
    <w:rsid w:val="00AB23BA"/>
    <w:rsid w:val="00AB27E1"/>
    <w:rsid w:val="00AB2B73"/>
    <w:rsid w:val="00AB32DD"/>
    <w:rsid w:val="00AB368B"/>
    <w:rsid w:val="00AB3980"/>
    <w:rsid w:val="00AB410B"/>
    <w:rsid w:val="00AB43FC"/>
    <w:rsid w:val="00AB4836"/>
    <w:rsid w:val="00AB4958"/>
    <w:rsid w:val="00AB4F9E"/>
    <w:rsid w:val="00AB5426"/>
    <w:rsid w:val="00AB5476"/>
    <w:rsid w:val="00AB587A"/>
    <w:rsid w:val="00AB589B"/>
    <w:rsid w:val="00AB5BEA"/>
    <w:rsid w:val="00AB5EEC"/>
    <w:rsid w:val="00AB635B"/>
    <w:rsid w:val="00AB6620"/>
    <w:rsid w:val="00AB6673"/>
    <w:rsid w:val="00AB7DE6"/>
    <w:rsid w:val="00AC05A7"/>
    <w:rsid w:val="00AC08D6"/>
    <w:rsid w:val="00AC0AAE"/>
    <w:rsid w:val="00AC0B50"/>
    <w:rsid w:val="00AC120C"/>
    <w:rsid w:val="00AC16F7"/>
    <w:rsid w:val="00AC172D"/>
    <w:rsid w:val="00AC18F1"/>
    <w:rsid w:val="00AC1F18"/>
    <w:rsid w:val="00AC2073"/>
    <w:rsid w:val="00AC29FF"/>
    <w:rsid w:val="00AC312D"/>
    <w:rsid w:val="00AC31BC"/>
    <w:rsid w:val="00AC31C6"/>
    <w:rsid w:val="00AC3729"/>
    <w:rsid w:val="00AC41F3"/>
    <w:rsid w:val="00AC455F"/>
    <w:rsid w:val="00AC4719"/>
    <w:rsid w:val="00AC4A78"/>
    <w:rsid w:val="00AC5549"/>
    <w:rsid w:val="00AC5A28"/>
    <w:rsid w:val="00AC5C70"/>
    <w:rsid w:val="00AC5EC2"/>
    <w:rsid w:val="00AC66B3"/>
    <w:rsid w:val="00AC6946"/>
    <w:rsid w:val="00AC696B"/>
    <w:rsid w:val="00AC6A9E"/>
    <w:rsid w:val="00AC7072"/>
    <w:rsid w:val="00AC722A"/>
    <w:rsid w:val="00AC778E"/>
    <w:rsid w:val="00AC7B71"/>
    <w:rsid w:val="00AD001C"/>
    <w:rsid w:val="00AD04CD"/>
    <w:rsid w:val="00AD0638"/>
    <w:rsid w:val="00AD0FD4"/>
    <w:rsid w:val="00AD1050"/>
    <w:rsid w:val="00AD10CA"/>
    <w:rsid w:val="00AD116D"/>
    <w:rsid w:val="00AD20B8"/>
    <w:rsid w:val="00AD2F82"/>
    <w:rsid w:val="00AD3103"/>
    <w:rsid w:val="00AD35BA"/>
    <w:rsid w:val="00AD38AD"/>
    <w:rsid w:val="00AD3DC6"/>
    <w:rsid w:val="00AD3FE3"/>
    <w:rsid w:val="00AD44B4"/>
    <w:rsid w:val="00AD46DD"/>
    <w:rsid w:val="00AD483F"/>
    <w:rsid w:val="00AD4B82"/>
    <w:rsid w:val="00AD5270"/>
    <w:rsid w:val="00AD53FD"/>
    <w:rsid w:val="00AD6253"/>
    <w:rsid w:val="00AD658B"/>
    <w:rsid w:val="00AD68B0"/>
    <w:rsid w:val="00AD6A9D"/>
    <w:rsid w:val="00AD6DDE"/>
    <w:rsid w:val="00AD6FEB"/>
    <w:rsid w:val="00AD76AA"/>
    <w:rsid w:val="00AD7858"/>
    <w:rsid w:val="00AD7AA6"/>
    <w:rsid w:val="00AD7CC2"/>
    <w:rsid w:val="00AD7D31"/>
    <w:rsid w:val="00AE0314"/>
    <w:rsid w:val="00AE07B6"/>
    <w:rsid w:val="00AE098A"/>
    <w:rsid w:val="00AE0FE5"/>
    <w:rsid w:val="00AE1249"/>
    <w:rsid w:val="00AE19DB"/>
    <w:rsid w:val="00AE1F97"/>
    <w:rsid w:val="00AE244D"/>
    <w:rsid w:val="00AE2836"/>
    <w:rsid w:val="00AE31A1"/>
    <w:rsid w:val="00AE3AF7"/>
    <w:rsid w:val="00AE40F9"/>
    <w:rsid w:val="00AE4462"/>
    <w:rsid w:val="00AE47E0"/>
    <w:rsid w:val="00AE4D64"/>
    <w:rsid w:val="00AE54C3"/>
    <w:rsid w:val="00AE562C"/>
    <w:rsid w:val="00AE5A78"/>
    <w:rsid w:val="00AE6343"/>
    <w:rsid w:val="00AE6624"/>
    <w:rsid w:val="00AE6D3F"/>
    <w:rsid w:val="00AE6E18"/>
    <w:rsid w:val="00AE7E3A"/>
    <w:rsid w:val="00AE7EF6"/>
    <w:rsid w:val="00AF073E"/>
    <w:rsid w:val="00AF08A8"/>
    <w:rsid w:val="00AF10B9"/>
    <w:rsid w:val="00AF11BB"/>
    <w:rsid w:val="00AF13E7"/>
    <w:rsid w:val="00AF1542"/>
    <w:rsid w:val="00AF157E"/>
    <w:rsid w:val="00AF15C9"/>
    <w:rsid w:val="00AF1BD1"/>
    <w:rsid w:val="00AF1F00"/>
    <w:rsid w:val="00AF2893"/>
    <w:rsid w:val="00AF28D4"/>
    <w:rsid w:val="00AF2F8E"/>
    <w:rsid w:val="00AF3683"/>
    <w:rsid w:val="00AF391E"/>
    <w:rsid w:val="00AF39A2"/>
    <w:rsid w:val="00AF3C5A"/>
    <w:rsid w:val="00AF3C66"/>
    <w:rsid w:val="00AF444B"/>
    <w:rsid w:val="00AF4698"/>
    <w:rsid w:val="00AF57B9"/>
    <w:rsid w:val="00AF5840"/>
    <w:rsid w:val="00AF5A45"/>
    <w:rsid w:val="00AF5B14"/>
    <w:rsid w:val="00AF5D29"/>
    <w:rsid w:val="00AF5DF8"/>
    <w:rsid w:val="00AF6233"/>
    <w:rsid w:val="00AF6C42"/>
    <w:rsid w:val="00AF7267"/>
    <w:rsid w:val="00AF7DF9"/>
    <w:rsid w:val="00AF7F5B"/>
    <w:rsid w:val="00AF7FC1"/>
    <w:rsid w:val="00B00282"/>
    <w:rsid w:val="00B003F5"/>
    <w:rsid w:val="00B00647"/>
    <w:rsid w:val="00B00B5D"/>
    <w:rsid w:val="00B00EF8"/>
    <w:rsid w:val="00B00F4B"/>
    <w:rsid w:val="00B00FAD"/>
    <w:rsid w:val="00B010C6"/>
    <w:rsid w:val="00B01231"/>
    <w:rsid w:val="00B01373"/>
    <w:rsid w:val="00B016A5"/>
    <w:rsid w:val="00B01B57"/>
    <w:rsid w:val="00B01DDA"/>
    <w:rsid w:val="00B020F2"/>
    <w:rsid w:val="00B025CB"/>
    <w:rsid w:val="00B02A8B"/>
    <w:rsid w:val="00B03088"/>
    <w:rsid w:val="00B03392"/>
    <w:rsid w:val="00B03864"/>
    <w:rsid w:val="00B03872"/>
    <w:rsid w:val="00B03B05"/>
    <w:rsid w:val="00B03E6E"/>
    <w:rsid w:val="00B04056"/>
    <w:rsid w:val="00B042CF"/>
    <w:rsid w:val="00B0459A"/>
    <w:rsid w:val="00B04FE3"/>
    <w:rsid w:val="00B051EE"/>
    <w:rsid w:val="00B056BD"/>
    <w:rsid w:val="00B056EB"/>
    <w:rsid w:val="00B06361"/>
    <w:rsid w:val="00B069F5"/>
    <w:rsid w:val="00B06DD4"/>
    <w:rsid w:val="00B07009"/>
    <w:rsid w:val="00B070B3"/>
    <w:rsid w:val="00B0745E"/>
    <w:rsid w:val="00B07A61"/>
    <w:rsid w:val="00B07C7F"/>
    <w:rsid w:val="00B103B0"/>
    <w:rsid w:val="00B104AC"/>
    <w:rsid w:val="00B10DED"/>
    <w:rsid w:val="00B11491"/>
    <w:rsid w:val="00B11AFB"/>
    <w:rsid w:val="00B12754"/>
    <w:rsid w:val="00B12938"/>
    <w:rsid w:val="00B12B9C"/>
    <w:rsid w:val="00B12FB7"/>
    <w:rsid w:val="00B132D8"/>
    <w:rsid w:val="00B13319"/>
    <w:rsid w:val="00B1341E"/>
    <w:rsid w:val="00B13428"/>
    <w:rsid w:val="00B13794"/>
    <w:rsid w:val="00B1415B"/>
    <w:rsid w:val="00B146A2"/>
    <w:rsid w:val="00B14925"/>
    <w:rsid w:val="00B14C06"/>
    <w:rsid w:val="00B1585E"/>
    <w:rsid w:val="00B159C5"/>
    <w:rsid w:val="00B16467"/>
    <w:rsid w:val="00B165E7"/>
    <w:rsid w:val="00B16745"/>
    <w:rsid w:val="00B16B36"/>
    <w:rsid w:val="00B16FDB"/>
    <w:rsid w:val="00B17451"/>
    <w:rsid w:val="00B1755C"/>
    <w:rsid w:val="00B1757E"/>
    <w:rsid w:val="00B176E0"/>
    <w:rsid w:val="00B17A26"/>
    <w:rsid w:val="00B17CD2"/>
    <w:rsid w:val="00B17EB5"/>
    <w:rsid w:val="00B17F64"/>
    <w:rsid w:val="00B202A7"/>
    <w:rsid w:val="00B202FE"/>
    <w:rsid w:val="00B2058D"/>
    <w:rsid w:val="00B20B1D"/>
    <w:rsid w:val="00B21C15"/>
    <w:rsid w:val="00B226B1"/>
    <w:rsid w:val="00B22ED9"/>
    <w:rsid w:val="00B2390D"/>
    <w:rsid w:val="00B23C44"/>
    <w:rsid w:val="00B23D4D"/>
    <w:rsid w:val="00B2402F"/>
    <w:rsid w:val="00B241BA"/>
    <w:rsid w:val="00B24857"/>
    <w:rsid w:val="00B24F68"/>
    <w:rsid w:val="00B2519B"/>
    <w:rsid w:val="00B2574F"/>
    <w:rsid w:val="00B258EA"/>
    <w:rsid w:val="00B25BFC"/>
    <w:rsid w:val="00B262D7"/>
    <w:rsid w:val="00B26817"/>
    <w:rsid w:val="00B270EB"/>
    <w:rsid w:val="00B275BF"/>
    <w:rsid w:val="00B27843"/>
    <w:rsid w:val="00B27C56"/>
    <w:rsid w:val="00B27E19"/>
    <w:rsid w:val="00B30279"/>
    <w:rsid w:val="00B302CA"/>
    <w:rsid w:val="00B30337"/>
    <w:rsid w:val="00B305ED"/>
    <w:rsid w:val="00B3073E"/>
    <w:rsid w:val="00B30A0B"/>
    <w:rsid w:val="00B3104E"/>
    <w:rsid w:val="00B31194"/>
    <w:rsid w:val="00B31A3B"/>
    <w:rsid w:val="00B32309"/>
    <w:rsid w:val="00B32BCB"/>
    <w:rsid w:val="00B32D42"/>
    <w:rsid w:val="00B331A8"/>
    <w:rsid w:val="00B33F96"/>
    <w:rsid w:val="00B34418"/>
    <w:rsid w:val="00B34527"/>
    <w:rsid w:val="00B3472A"/>
    <w:rsid w:val="00B34BE3"/>
    <w:rsid w:val="00B351BC"/>
    <w:rsid w:val="00B355E2"/>
    <w:rsid w:val="00B3570F"/>
    <w:rsid w:val="00B35CCE"/>
    <w:rsid w:val="00B35DBC"/>
    <w:rsid w:val="00B3605F"/>
    <w:rsid w:val="00B360BC"/>
    <w:rsid w:val="00B363F2"/>
    <w:rsid w:val="00B364C9"/>
    <w:rsid w:val="00B36688"/>
    <w:rsid w:val="00B36849"/>
    <w:rsid w:val="00B36857"/>
    <w:rsid w:val="00B36C26"/>
    <w:rsid w:val="00B36FF8"/>
    <w:rsid w:val="00B370E0"/>
    <w:rsid w:val="00B3728F"/>
    <w:rsid w:val="00B37353"/>
    <w:rsid w:val="00B374A7"/>
    <w:rsid w:val="00B37C3A"/>
    <w:rsid w:val="00B40280"/>
    <w:rsid w:val="00B40364"/>
    <w:rsid w:val="00B40399"/>
    <w:rsid w:val="00B41340"/>
    <w:rsid w:val="00B41428"/>
    <w:rsid w:val="00B4178D"/>
    <w:rsid w:val="00B41BB5"/>
    <w:rsid w:val="00B4216D"/>
    <w:rsid w:val="00B425CB"/>
    <w:rsid w:val="00B4292D"/>
    <w:rsid w:val="00B430DC"/>
    <w:rsid w:val="00B4379F"/>
    <w:rsid w:val="00B437C1"/>
    <w:rsid w:val="00B43C59"/>
    <w:rsid w:val="00B44261"/>
    <w:rsid w:val="00B443BE"/>
    <w:rsid w:val="00B44823"/>
    <w:rsid w:val="00B44C86"/>
    <w:rsid w:val="00B44EAC"/>
    <w:rsid w:val="00B45104"/>
    <w:rsid w:val="00B453C6"/>
    <w:rsid w:val="00B454E4"/>
    <w:rsid w:val="00B45D18"/>
    <w:rsid w:val="00B45F7D"/>
    <w:rsid w:val="00B4674C"/>
    <w:rsid w:val="00B4696A"/>
    <w:rsid w:val="00B4697F"/>
    <w:rsid w:val="00B46D51"/>
    <w:rsid w:val="00B46D63"/>
    <w:rsid w:val="00B46E3C"/>
    <w:rsid w:val="00B474EB"/>
    <w:rsid w:val="00B500D1"/>
    <w:rsid w:val="00B500E0"/>
    <w:rsid w:val="00B508E4"/>
    <w:rsid w:val="00B50FF5"/>
    <w:rsid w:val="00B51087"/>
    <w:rsid w:val="00B519F5"/>
    <w:rsid w:val="00B52330"/>
    <w:rsid w:val="00B5243E"/>
    <w:rsid w:val="00B524A0"/>
    <w:rsid w:val="00B52A0D"/>
    <w:rsid w:val="00B530B1"/>
    <w:rsid w:val="00B5368E"/>
    <w:rsid w:val="00B5385D"/>
    <w:rsid w:val="00B53B44"/>
    <w:rsid w:val="00B53FFE"/>
    <w:rsid w:val="00B549AC"/>
    <w:rsid w:val="00B54BF6"/>
    <w:rsid w:val="00B54BF8"/>
    <w:rsid w:val="00B54EC9"/>
    <w:rsid w:val="00B5520D"/>
    <w:rsid w:val="00B5527F"/>
    <w:rsid w:val="00B5558B"/>
    <w:rsid w:val="00B5578B"/>
    <w:rsid w:val="00B55D7F"/>
    <w:rsid w:val="00B561CC"/>
    <w:rsid w:val="00B56275"/>
    <w:rsid w:val="00B56609"/>
    <w:rsid w:val="00B57201"/>
    <w:rsid w:val="00B576BA"/>
    <w:rsid w:val="00B578FC"/>
    <w:rsid w:val="00B6000A"/>
    <w:rsid w:val="00B6041E"/>
    <w:rsid w:val="00B60479"/>
    <w:rsid w:val="00B60AAB"/>
    <w:rsid w:val="00B60BF1"/>
    <w:rsid w:val="00B60EE4"/>
    <w:rsid w:val="00B613A8"/>
    <w:rsid w:val="00B6194D"/>
    <w:rsid w:val="00B627ED"/>
    <w:rsid w:val="00B631BD"/>
    <w:rsid w:val="00B63AD5"/>
    <w:rsid w:val="00B63CC7"/>
    <w:rsid w:val="00B640CF"/>
    <w:rsid w:val="00B65044"/>
    <w:rsid w:val="00B6526B"/>
    <w:rsid w:val="00B65886"/>
    <w:rsid w:val="00B65BAD"/>
    <w:rsid w:val="00B65C96"/>
    <w:rsid w:val="00B65E1A"/>
    <w:rsid w:val="00B65F09"/>
    <w:rsid w:val="00B66913"/>
    <w:rsid w:val="00B6696F"/>
    <w:rsid w:val="00B66C6F"/>
    <w:rsid w:val="00B67011"/>
    <w:rsid w:val="00B675B0"/>
    <w:rsid w:val="00B679A2"/>
    <w:rsid w:val="00B67F02"/>
    <w:rsid w:val="00B700C6"/>
    <w:rsid w:val="00B70658"/>
    <w:rsid w:val="00B70B95"/>
    <w:rsid w:val="00B70D02"/>
    <w:rsid w:val="00B70E26"/>
    <w:rsid w:val="00B710C6"/>
    <w:rsid w:val="00B718A2"/>
    <w:rsid w:val="00B71C39"/>
    <w:rsid w:val="00B71D7F"/>
    <w:rsid w:val="00B71E35"/>
    <w:rsid w:val="00B7241A"/>
    <w:rsid w:val="00B7257B"/>
    <w:rsid w:val="00B728C9"/>
    <w:rsid w:val="00B7294D"/>
    <w:rsid w:val="00B729A4"/>
    <w:rsid w:val="00B72C5A"/>
    <w:rsid w:val="00B72DF1"/>
    <w:rsid w:val="00B7321E"/>
    <w:rsid w:val="00B73CA0"/>
    <w:rsid w:val="00B73DD8"/>
    <w:rsid w:val="00B73DD9"/>
    <w:rsid w:val="00B741E1"/>
    <w:rsid w:val="00B746E7"/>
    <w:rsid w:val="00B7564F"/>
    <w:rsid w:val="00B75A2E"/>
    <w:rsid w:val="00B75C8D"/>
    <w:rsid w:val="00B761C7"/>
    <w:rsid w:val="00B762CD"/>
    <w:rsid w:val="00B7673C"/>
    <w:rsid w:val="00B76816"/>
    <w:rsid w:val="00B76D99"/>
    <w:rsid w:val="00B76E1A"/>
    <w:rsid w:val="00B777E3"/>
    <w:rsid w:val="00B77831"/>
    <w:rsid w:val="00B8034F"/>
    <w:rsid w:val="00B80483"/>
    <w:rsid w:val="00B80C52"/>
    <w:rsid w:val="00B81608"/>
    <w:rsid w:val="00B81EED"/>
    <w:rsid w:val="00B82354"/>
    <w:rsid w:val="00B8284D"/>
    <w:rsid w:val="00B82936"/>
    <w:rsid w:val="00B82A94"/>
    <w:rsid w:val="00B82D7F"/>
    <w:rsid w:val="00B82EE3"/>
    <w:rsid w:val="00B82FA0"/>
    <w:rsid w:val="00B830D2"/>
    <w:rsid w:val="00B83C8D"/>
    <w:rsid w:val="00B83F3E"/>
    <w:rsid w:val="00B83FE7"/>
    <w:rsid w:val="00B84B50"/>
    <w:rsid w:val="00B84D43"/>
    <w:rsid w:val="00B84DC5"/>
    <w:rsid w:val="00B84F64"/>
    <w:rsid w:val="00B854D4"/>
    <w:rsid w:val="00B859C2"/>
    <w:rsid w:val="00B85B75"/>
    <w:rsid w:val="00B85EA1"/>
    <w:rsid w:val="00B86183"/>
    <w:rsid w:val="00B862E7"/>
    <w:rsid w:val="00B8656D"/>
    <w:rsid w:val="00B86FD7"/>
    <w:rsid w:val="00B87822"/>
    <w:rsid w:val="00B90286"/>
    <w:rsid w:val="00B906A9"/>
    <w:rsid w:val="00B90926"/>
    <w:rsid w:val="00B90D09"/>
    <w:rsid w:val="00B90D44"/>
    <w:rsid w:val="00B90D56"/>
    <w:rsid w:val="00B912F7"/>
    <w:rsid w:val="00B916DB"/>
    <w:rsid w:val="00B91929"/>
    <w:rsid w:val="00B91948"/>
    <w:rsid w:val="00B91F2E"/>
    <w:rsid w:val="00B921E8"/>
    <w:rsid w:val="00B922FC"/>
    <w:rsid w:val="00B9234F"/>
    <w:rsid w:val="00B92686"/>
    <w:rsid w:val="00B927D3"/>
    <w:rsid w:val="00B92D7B"/>
    <w:rsid w:val="00B93519"/>
    <w:rsid w:val="00B935E3"/>
    <w:rsid w:val="00B93690"/>
    <w:rsid w:val="00B939D8"/>
    <w:rsid w:val="00B9408A"/>
    <w:rsid w:val="00B94ADF"/>
    <w:rsid w:val="00B954D2"/>
    <w:rsid w:val="00B95DDE"/>
    <w:rsid w:val="00B95EB3"/>
    <w:rsid w:val="00B961A1"/>
    <w:rsid w:val="00B96A42"/>
    <w:rsid w:val="00B97193"/>
    <w:rsid w:val="00B97B96"/>
    <w:rsid w:val="00BA07CB"/>
    <w:rsid w:val="00BA0E69"/>
    <w:rsid w:val="00BA10A2"/>
    <w:rsid w:val="00BA14F9"/>
    <w:rsid w:val="00BA17A2"/>
    <w:rsid w:val="00BA1A7E"/>
    <w:rsid w:val="00BA1B87"/>
    <w:rsid w:val="00BA1FAD"/>
    <w:rsid w:val="00BA21C0"/>
    <w:rsid w:val="00BA2674"/>
    <w:rsid w:val="00BA26CB"/>
    <w:rsid w:val="00BA2909"/>
    <w:rsid w:val="00BA2E28"/>
    <w:rsid w:val="00BA3021"/>
    <w:rsid w:val="00BA3E5C"/>
    <w:rsid w:val="00BA3EF2"/>
    <w:rsid w:val="00BA4060"/>
    <w:rsid w:val="00BA4BD0"/>
    <w:rsid w:val="00BA4CA6"/>
    <w:rsid w:val="00BA54AD"/>
    <w:rsid w:val="00BA5560"/>
    <w:rsid w:val="00BA56C5"/>
    <w:rsid w:val="00BA64B7"/>
    <w:rsid w:val="00BA6509"/>
    <w:rsid w:val="00BA68CB"/>
    <w:rsid w:val="00BA75EA"/>
    <w:rsid w:val="00BA76B6"/>
    <w:rsid w:val="00BA7749"/>
    <w:rsid w:val="00BA7B0C"/>
    <w:rsid w:val="00BB0855"/>
    <w:rsid w:val="00BB0882"/>
    <w:rsid w:val="00BB0997"/>
    <w:rsid w:val="00BB09EF"/>
    <w:rsid w:val="00BB0E20"/>
    <w:rsid w:val="00BB136E"/>
    <w:rsid w:val="00BB13D0"/>
    <w:rsid w:val="00BB17E3"/>
    <w:rsid w:val="00BB18D4"/>
    <w:rsid w:val="00BB1A44"/>
    <w:rsid w:val="00BB266C"/>
    <w:rsid w:val="00BB2934"/>
    <w:rsid w:val="00BB320C"/>
    <w:rsid w:val="00BB332D"/>
    <w:rsid w:val="00BB3960"/>
    <w:rsid w:val="00BB3972"/>
    <w:rsid w:val="00BB3DC9"/>
    <w:rsid w:val="00BB3EAD"/>
    <w:rsid w:val="00BB4051"/>
    <w:rsid w:val="00BB4496"/>
    <w:rsid w:val="00BB485D"/>
    <w:rsid w:val="00BB4C36"/>
    <w:rsid w:val="00BB4CCC"/>
    <w:rsid w:val="00BB4E0B"/>
    <w:rsid w:val="00BB5012"/>
    <w:rsid w:val="00BB5344"/>
    <w:rsid w:val="00BB582F"/>
    <w:rsid w:val="00BB58E6"/>
    <w:rsid w:val="00BB5A70"/>
    <w:rsid w:val="00BB5C5F"/>
    <w:rsid w:val="00BB7046"/>
    <w:rsid w:val="00BB7124"/>
    <w:rsid w:val="00BB7894"/>
    <w:rsid w:val="00BC0576"/>
    <w:rsid w:val="00BC0927"/>
    <w:rsid w:val="00BC0CE1"/>
    <w:rsid w:val="00BC0E84"/>
    <w:rsid w:val="00BC1B09"/>
    <w:rsid w:val="00BC1BC4"/>
    <w:rsid w:val="00BC1DF3"/>
    <w:rsid w:val="00BC1E63"/>
    <w:rsid w:val="00BC22BB"/>
    <w:rsid w:val="00BC268C"/>
    <w:rsid w:val="00BC28E4"/>
    <w:rsid w:val="00BC2957"/>
    <w:rsid w:val="00BC299E"/>
    <w:rsid w:val="00BC2E8F"/>
    <w:rsid w:val="00BC2FC7"/>
    <w:rsid w:val="00BC3280"/>
    <w:rsid w:val="00BC3346"/>
    <w:rsid w:val="00BC38EB"/>
    <w:rsid w:val="00BC392E"/>
    <w:rsid w:val="00BC3B6E"/>
    <w:rsid w:val="00BC3B97"/>
    <w:rsid w:val="00BC3E92"/>
    <w:rsid w:val="00BC4045"/>
    <w:rsid w:val="00BC4081"/>
    <w:rsid w:val="00BC413D"/>
    <w:rsid w:val="00BC462A"/>
    <w:rsid w:val="00BC53D0"/>
    <w:rsid w:val="00BC5415"/>
    <w:rsid w:val="00BC54CD"/>
    <w:rsid w:val="00BC5ABD"/>
    <w:rsid w:val="00BC5AC6"/>
    <w:rsid w:val="00BC5C62"/>
    <w:rsid w:val="00BC6006"/>
    <w:rsid w:val="00BC6C18"/>
    <w:rsid w:val="00BC77ED"/>
    <w:rsid w:val="00BC7B8B"/>
    <w:rsid w:val="00BD0075"/>
    <w:rsid w:val="00BD1137"/>
    <w:rsid w:val="00BD11DF"/>
    <w:rsid w:val="00BD1211"/>
    <w:rsid w:val="00BD129C"/>
    <w:rsid w:val="00BD139A"/>
    <w:rsid w:val="00BD160B"/>
    <w:rsid w:val="00BD163E"/>
    <w:rsid w:val="00BD2296"/>
    <w:rsid w:val="00BD366A"/>
    <w:rsid w:val="00BD40B5"/>
    <w:rsid w:val="00BD40E0"/>
    <w:rsid w:val="00BD47A9"/>
    <w:rsid w:val="00BD4A6D"/>
    <w:rsid w:val="00BD610D"/>
    <w:rsid w:val="00BD63DB"/>
    <w:rsid w:val="00BD6555"/>
    <w:rsid w:val="00BD6B20"/>
    <w:rsid w:val="00BD6BA6"/>
    <w:rsid w:val="00BD709B"/>
    <w:rsid w:val="00BD71C5"/>
    <w:rsid w:val="00BD7428"/>
    <w:rsid w:val="00BD749B"/>
    <w:rsid w:val="00BD76AF"/>
    <w:rsid w:val="00BD78D5"/>
    <w:rsid w:val="00BE0011"/>
    <w:rsid w:val="00BE0522"/>
    <w:rsid w:val="00BE0C5B"/>
    <w:rsid w:val="00BE1341"/>
    <w:rsid w:val="00BE15A0"/>
    <w:rsid w:val="00BE16ED"/>
    <w:rsid w:val="00BE17D8"/>
    <w:rsid w:val="00BE1BED"/>
    <w:rsid w:val="00BE1C05"/>
    <w:rsid w:val="00BE218E"/>
    <w:rsid w:val="00BE287C"/>
    <w:rsid w:val="00BE2A75"/>
    <w:rsid w:val="00BE3006"/>
    <w:rsid w:val="00BE3174"/>
    <w:rsid w:val="00BE3B9A"/>
    <w:rsid w:val="00BE4025"/>
    <w:rsid w:val="00BE47D4"/>
    <w:rsid w:val="00BE4B57"/>
    <w:rsid w:val="00BE4DD4"/>
    <w:rsid w:val="00BE52CA"/>
    <w:rsid w:val="00BE5A11"/>
    <w:rsid w:val="00BE627B"/>
    <w:rsid w:val="00BE67FF"/>
    <w:rsid w:val="00BE6812"/>
    <w:rsid w:val="00BE6E44"/>
    <w:rsid w:val="00BE7480"/>
    <w:rsid w:val="00BE7D2F"/>
    <w:rsid w:val="00BF001A"/>
    <w:rsid w:val="00BF0055"/>
    <w:rsid w:val="00BF0150"/>
    <w:rsid w:val="00BF049B"/>
    <w:rsid w:val="00BF072F"/>
    <w:rsid w:val="00BF0753"/>
    <w:rsid w:val="00BF14A8"/>
    <w:rsid w:val="00BF19B0"/>
    <w:rsid w:val="00BF1DCB"/>
    <w:rsid w:val="00BF2481"/>
    <w:rsid w:val="00BF28E3"/>
    <w:rsid w:val="00BF2CD7"/>
    <w:rsid w:val="00BF2EBF"/>
    <w:rsid w:val="00BF2FA9"/>
    <w:rsid w:val="00BF33BE"/>
    <w:rsid w:val="00BF3EC4"/>
    <w:rsid w:val="00BF4054"/>
    <w:rsid w:val="00BF50E7"/>
    <w:rsid w:val="00BF552D"/>
    <w:rsid w:val="00BF57A2"/>
    <w:rsid w:val="00BF5BEB"/>
    <w:rsid w:val="00BF6425"/>
    <w:rsid w:val="00BF65EA"/>
    <w:rsid w:val="00BF79BA"/>
    <w:rsid w:val="00BF7F75"/>
    <w:rsid w:val="00BF7FFD"/>
    <w:rsid w:val="00C000D8"/>
    <w:rsid w:val="00C00641"/>
    <w:rsid w:val="00C016E2"/>
    <w:rsid w:val="00C01D67"/>
    <w:rsid w:val="00C0323A"/>
    <w:rsid w:val="00C03537"/>
    <w:rsid w:val="00C03653"/>
    <w:rsid w:val="00C03EEC"/>
    <w:rsid w:val="00C04138"/>
    <w:rsid w:val="00C0426B"/>
    <w:rsid w:val="00C0474A"/>
    <w:rsid w:val="00C05129"/>
    <w:rsid w:val="00C0571E"/>
    <w:rsid w:val="00C05B27"/>
    <w:rsid w:val="00C05B84"/>
    <w:rsid w:val="00C05C0C"/>
    <w:rsid w:val="00C06706"/>
    <w:rsid w:val="00C06885"/>
    <w:rsid w:val="00C068F0"/>
    <w:rsid w:val="00C06C96"/>
    <w:rsid w:val="00C06F6B"/>
    <w:rsid w:val="00C06F8D"/>
    <w:rsid w:val="00C071FA"/>
    <w:rsid w:val="00C07365"/>
    <w:rsid w:val="00C0748E"/>
    <w:rsid w:val="00C07A5E"/>
    <w:rsid w:val="00C07DB1"/>
    <w:rsid w:val="00C10228"/>
    <w:rsid w:val="00C10445"/>
    <w:rsid w:val="00C104A1"/>
    <w:rsid w:val="00C10AC7"/>
    <w:rsid w:val="00C10C06"/>
    <w:rsid w:val="00C1121D"/>
    <w:rsid w:val="00C11595"/>
    <w:rsid w:val="00C11A4E"/>
    <w:rsid w:val="00C11F6F"/>
    <w:rsid w:val="00C121D0"/>
    <w:rsid w:val="00C1231E"/>
    <w:rsid w:val="00C124D1"/>
    <w:rsid w:val="00C12504"/>
    <w:rsid w:val="00C12627"/>
    <w:rsid w:val="00C1281E"/>
    <w:rsid w:val="00C12D36"/>
    <w:rsid w:val="00C13B05"/>
    <w:rsid w:val="00C13D56"/>
    <w:rsid w:val="00C13EC0"/>
    <w:rsid w:val="00C13FBD"/>
    <w:rsid w:val="00C14950"/>
    <w:rsid w:val="00C149AE"/>
    <w:rsid w:val="00C149FC"/>
    <w:rsid w:val="00C14F9D"/>
    <w:rsid w:val="00C15062"/>
    <w:rsid w:val="00C15A76"/>
    <w:rsid w:val="00C15ACE"/>
    <w:rsid w:val="00C15DCA"/>
    <w:rsid w:val="00C15DD4"/>
    <w:rsid w:val="00C16062"/>
    <w:rsid w:val="00C161A9"/>
    <w:rsid w:val="00C165B7"/>
    <w:rsid w:val="00C16CD6"/>
    <w:rsid w:val="00C1719F"/>
    <w:rsid w:val="00C177BC"/>
    <w:rsid w:val="00C17DE2"/>
    <w:rsid w:val="00C2015E"/>
    <w:rsid w:val="00C202B5"/>
    <w:rsid w:val="00C20E73"/>
    <w:rsid w:val="00C2125C"/>
    <w:rsid w:val="00C21497"/>
    <w:rsid w:val="00C21C48"/>
    <w:rsid w:val="00C2214F"/>
    <w:rsid w:val="00C22357"/>
    <w:rsid w:val="00C23014"/>
    <w:rsid w:val="00C230EA"/>
    <w:rsid w:val="00C23420"/>
    <w:rsid w:val="00C23B4B"/>
    <w:rsid w:val="00C2458F"/>
    <w:rsid w:val="00C24669"/>
    <w:rsid w:val="00C2497C"/>
    <w:rsid w:val="00C249F1"/>
    <w:rsid w:val="00C24B30"/>
    <w:rsid w:val="00C24F2A"/>
    <w:rsid w:val="00C251B0"/>
    <w:rsid w:val="00C252C6"/>
    <w:rsid w:val="00C2550C"/>
    <w:rsid w:val="00C255F6"/>
    <w:rsid w:val="00C25C9C"/>
    <w:rsid w:val="00C25EA2"/>
    <w:rsid w:val="00C26196"/>
    <w:rsid w:val="00C26229"/>
    <w:rsid w:val="00C2638C"/>
    <w:rsid w:val="00C26443"/>
    <w:rsid w:val="00C26D7B"/>
    <w:rsid w:val="00C26DE0"/>
    <w:rsid w:val="00C26E4F"/>
    <w:rsid w:val="00C26FEC"/>
    <w:rsid w:val="00C2791A"/>
    <w:rsid w:val="00C305F8"/>
    <w:rsid w:val="00C30736"/>
    <w:rsid w:val="00C309C0"/>
    <w:rsid w:val="00C31214"/>
    <w:rsid w:val="00C3181C"/>
    <w:rsid w:val="00C3194C"/>
    <w:rsid w:val="00C32388"/>
    <w:rsid w:val="00C323FA"/>
    <w:rsid w:val="00C3251D"/>
    <w:rsid w:val="00C327F2"/>
    <w:rsid w:val="00C32934"/>
    <w:rsid w:val="00C32983"/>
    <w:rsid w:val="00C32A88"/>
    <w:rsid w:val="00C33234"/>
    <w:rsid w:val="00C3372E"/>
    <w:rsid w:val="00C33854"/>
    <w:rsid w:val="00C33DA0"/>
    <w:rsid w:val="00C34402"/>
    <w:rsid w:val="00C34DB6"/>
    <w:rsid w:val="00C35363"/>
    <w:rsid w:val="00C35893"/>
    <w:rsid w:val="00C359EA"/>
    <w:rsid w:val="00C35C4A"/>
    <w:rsid w:val="00C36162"/>
    <w:rsid w:val="00C3693F"/>
    <w:rsid w:val="00C36ABD"/>
    <w:rsid w:val="00C36DD6"/>
    <w:rsid w:val="00C36EC7"/>
    <w:rsid w:val="00C3700C"/>
    <w:rsid w:val="00C3711E"/>
    <w:rsid w:val="00C37B9D"/>
    <w:rsid w:val="00C40731"/>
    <w:rsid w:val="00C409F4"/>
    <w:rsid w:val="00C40C68"/>
    <w:rsid w:val="00C40DBD"/>
    <w:rsid w:val="00C40FDB"/>
    <w:rsid w:val="00C41166"/>
    <w:rsid w:val="00C4145C"/>
    <w:rsid w:val="00C4155B"/>
    <w:rsid w:val="00C41756"/>
    <w:rsid w:val="00C41B12"/>
    <w:rsid w:val="00C41B22"/>
    <w:rsid w:val="00C41B24"/>
    <w:rsid w:val="00C42327"/>
    <w:rsid w:val="00C423A2"/>
    <w:rsid w:val="00C4276B"/>
    <w:rsid w:val="00C427FD"/>
    <w:rsid w:val="00C42AD0"/>
    <w:rsid w:val="00C42EC8"/>
    <w:rsid w:val="00C437ED"/>
    <w:rsid w:val="00C43898"/>
    <w:rsid w:val="00C43A0C"/>
    <w:rsid w:val="00C43F27"/>
    <w:rsid w:val="00C44315"/>
    <w:rsid w:val="00C4479C"/>
    <w:rsid w:val="00C44BD1"/>
    <w:rsid w:val="00C44FFE"/>
    <w:rsid w:val="00C45603"/>
    <w:rsid w:val="00C4568F"/>
    <w:rsid w:val="00C4605C"/>
    <w:rsid w:val="00C46735"/>
    <w:rsid w:val="00C46B5F"/>
    <w:rsid w:val="00C47161"/>
    <w:rsid w:val="00C471A5"/>
    <w:rsid w:val="00C4738F"/>
    <w:rsid w:val="00C47CEB"/>
    <w:rsid w:val="00C47ED1"/>
    <w:rsid w:val="00C47EFB"/>
    <w:rsid w:val="00C47F74"/>
    <w:rsid w:val="00C51066"/>
    <w:rsid w:val="00C514DF"/>
    <w:rsid w:val="00C5157A"/>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16E"/>
    <w:rsid w:val="00C542A6"/>
    <w:rsid w:val="00C54378"/>
    <w:rsid w:val="00C549A4"/>
    <w:rsid w:val="00C549A5"/>
    <w:rsid w:val="00C549DF"/>
    <w:rsid w:val="00C54E60"/>
    <w:rsid w:val="00C54EF1"/>
    <w:rsid w:val="00C55149"/>
    <w:rsid w:val="00C553ED"/>
    <w:rsid w:val="00C55489"/>
    <w:rsid w:val="00C55DD1"/>
    <w:rsid w:val="00C56765"/>
    <w:rsid w:val="00C567FA"/>
    <w:rsid w:val="00C56E68"/>
    <w:rsid w:val="00C57065"/>
    <w:rsid w:val="00C57CB4"/>
    <w:rsid w:val="00C57F5C"/>
    <w:rsid w:val="00C606BD"/>
    <w:rsid w:val="00C6074A"/>
    <w:rsid w:val="00C6077A"/>
    <w:rsid w:val="00C607FD"/>
    <w:rsid w:val="00C611BD"/>
    <w:rsid w:val="00C612E7"/>
    <w:rsid w:val="00C613CA"/>
    <w:rsid w:val="00C61B52"/>
    <w:rsid w:val="00C61E56"/>
    <w:rsid w:val="00C6215A"/>
    <w:rsid w:val="00C6248B"/>
    <w:rsid w:val="00C62DCB"/>
    <w:rsid w:val="00C6391A"/>
    <w:rsid w:val="00C63E07"/>
    <w:rsid w:val="00C64027"/>
    <w:rsid w:val="00C644BD"/>
    <w:rsid w:val="00C646F9"/>
    <w:rsid w:val="00C64BBA"/>
    <w:rsid w:val="00C64CDB"/>
    <w:rsid w:val="00C651FC"/>
    <w:rsid w:val="00C673C6"/>
    <w:rsid w:val="00C6742B"/>
    <w:rsid w:val="00C67B01"/>
    <w:rsid w:val="00C7041F"/>
    <w:rsid w:val="00C705F0"/>
    <w:rsid w:val="00C7078E"/>
    <w:rsid w:val="00C708C8"/>
    <w:rsid w:val="00C70CA7"/>
    <w:rsid w:val="00C7102F"/>
    <w:rsid w:val="00C710BB"/>
    <w:rsid w:val="00C718B9"/>
    <w:rsid w:val="00C71F0E"/>
    <w:rsid w:val="00C7261E"/>
    <w:rsid w:val="00C7279B"/>
    <w:rsid w:val="00C728AD"/>
    <w:rsid w:val="00C72DE3"/>
    <w:rsid w:val="00C73569"/>
    <w:rsid w:val="00C735BC"/>
    <w:rsid w:val="00C738D2"/>
    <w:rsid w:val="00C73AE7"/>
    <w:rsid w:val="00C73C6A"/>
    <w:rsid w:val="00C74210"/>
    <w:rsid w:val="00C752D6"/>
    <w:rsid w:val="00C75729"/>
    <w:rsid w:val="00C75820"/>
    <w:rsid w:val="00C75A99"/>
    <w:rsid w:val="00C75CA8"/>
    <w:rsid w:val="00C760FD"/>
    <w:rsid w:val="00C764DF"/>
    <w:rsid w:val="00C76B11"/>
    <w:rsid w:val="00C76E1D"/>
    <w:rsid w:val="00C77441"/>
    <w:rsid w:val="00C77943"/>
    <w:rsid w:val="00C779CD"/>
    <w:rsid w:val="00C77CEA"/>
    <w:rsid w:val="00C77DA4"/>
    <w:rsid w:val="00C77E42"/>
    <w:rsid w:val="00C8008C"/>
    <w:rsid w:val="00C80384"/>
    <w:rsid w:val="00C8097B"/>
    <w:rsid w:val="00C8099D"/>
    <w:rsid w:val="00C80FBC"/>
    <w:rsid w:val="00C81F06"/>
    <w:rsid w:val="00C81FEB"/>
    <w:rsid w:val="00C8207B"/>
    <w:rsid w:val="00C82462"/>
    <w:rsid w:val="00C82704"/>
    <w:rsid w:val="00C82D3D"/>
    <w:rsid w:val="00C82E29"/>
    <w:rsid w:val="00C83593"/>
    <w:rsid w:val="00C835B3"/>
    <w:rsid w:val="00C8361A"/>
    <w:rsid w:val="00C83801"/>
    <w:rsid w:val="00C83A92"/>
    <w:rsid w:val="00C83F56"/>
    <w:rsid w:val="00C84A5E"/>
    <w:rsid w:val="00C84A72"/>
    <w:rsid w:val="00C84B1E"/>
    <w:rsid w:val="00C84B24"/>
    <w:rsid w:val="00C84C68"/>
    <w:rsid w:val="00C84C8F"/>
    <w:rsid w:val="00C84C97"/>
    <w:rsid w:val="00C85469"/>
    <w:rsid w:val="00C85484"/>
    <w:rsid w:val="00C8573D"/>
    <w:rsid w:val="00C85B54"/>
    <w:rsid w:val="00C85BA1"/>
    <w:rsid w:val="00C86346"/>
    <w:rsid w:val="00C864A3"/>
    <w:rsid w:val="00C86AE1"/>
    <w:rsid w:val="00C86D20"/>
    <w:rsid w:val="00C87E4B"/>
    <w:rsid w:val="00C9074A"/>
    <w:rsid w:val="00C90C09"/>
    <w:rsid w:val="00C90D5D"/>
    <w:rsid w:val="00C91173"/>
    <w:rsid w:val="00C91474"/>
    <w:rsid w:val="00C914BA"/>
    <w:rsid w:val="00C91A2F"/>
    <w:rsid w:val="00C9274C"/>
    <w:rsid w:val="00C92DB9"/>
    <w:rsid w:val="00C92E84"/>
    <w:rsid w:val="00C930C8"/>
    <w:rsid w:val="00C93843"/>
    <w:rsid w:val="00C93F2A"/>
    <w:rsid w:val="00C950E3"/>
    <w:rsid w:val="00C95281"/>
    <w:rsid w:val="00C95A24"/>
    <w:rsid w:val="00C96308"/>
    <w:rsid w:val="00C9662C"/>
    <w:rsid w:val="00C967CD"/>
    <w:rsid w:val="00C96A9C"/>
    <w:rsid w:val="00C96C20"/>
    <w:rsid w:val="00C96E7A"/>
    <w:rsid w:val="00C96E7D"/>
    <w:rsid w:val="00C96FBB"/>
    <w:rsid w:val="00C9725B"/>
    <w:rsid w:val="00C97547"/>
    <w:rsid w:val="00C9767B"/>
    <w:rsid w:val="00C97A85"/>
    <w:rsid w:val="00CA0215"/>
    <w:rsid w:val="00CA0A3D"/>
    <w:rsid w:val="00CA0EF5"/>
    <w:rsid w:val="00CA10C3"/>
    <w:rsid w:val="00CA1824"/>
    <w:rsid w:val="00CA183A"/>
    <w:rsid w:val="00CA1DCA"/>
    <w:rsid w:val="00CA1FB3"/>
    <w:rsid w:val="00CA23BA"/>
    <w:rsid w:val="00CA2560"/>
    <w:rsid w:val="00CA265C"/>
    <w:rsid w:val="00CA360E"/>
    <w:rsid w:val="00CA4A23"/>
    <w:rsid w:val="00CA5097"/>
    <w:rsid w:val="00CA587C"/>
    <w:rsid w:val="00CA609F"/>
    <w:rsid w:val="00CA625C"/>
    <w:rsid w:val="00CA62B6"/>
    <w:rsid w:val="00CA64DD"/>
    <w:rsid w:val="00CA699F"/>
    <w:rsid w:val="00CA725C"/>
    <w:rsid w:val="00CA739E"/>
    <w:rsid w:val="00CA7738"/>
    <w:rsid w:val="00CA7BF0"/>
    <w:rsid w:val="00CB0596"/>
    <w:rsid w:val="00CB0802"/>
    <w:rsid w:val="00CB0C55"/>
    <w:rsid w:val="00CB0CFC"/>
    <w:rsid w:val="00CB0D57"/>
    <w:rsid w:val="00CB0FAD"/>
    <w:rsid w:val="00CB1142"/>
    <w:rsid w:val="00CB1195"/>
    <w:rsid w:val="00CB13DE"/>
    <w:rsid w:val="00CB1D82"/>
    <w:rsid w:val="00CB216A"/>
    <w:rsid w:val="00CB2694"/>
    <w:rsid w:val="00CB27B2"/>
    <w:rsid w:val="00CB2F67"/>
    <w:rsid w:val="00CB3CBB"/>
    <w:rsid w:val="00CB3F62"/>
    <w:rsid w:val="00CB44EB"/>
    <w:rsid w:val="00CB44F5"/>
    <w:rsid w:val="00CB4B5D"/>
    <w:rsid w:val="00CB5293"/>
    <w:rsid w:val="00CB531D"/>
    <w:rsid w:val="00CB569E"/>
    <w:rsid w:val="00CB5C6A"/>
    <w:rsid w:val="00CB5CCF"/>
    <w:rsid w:val="00CB5EFA"/>
    <w:rsid w:val="00CB63A1"/>
    <w:rsid w:val="00CB72BC"/>
    <w:rsid w:val="00CB73AF"/>
    <w:rsid w:val="00CB7E4F"/>
    <w:rsid w:val="00CC03B4"/>
    <w:rsid w:val="00CC12B2"/>
    <w:rsid w:val="00CC151F"/>
    <w:rsid w:val="00CC16E4"/>
    <w:rsid w:val="00CC1CA4"/>
    <w:rsid w:val="00CC20EA"/>
    <w:rsid w:val="00CC228B"/>
    <w:rsid w:val="00CC28AB"/>
    <w:rsid w:val="00CC2EDF"/>
    <w:rsid w:val="00CC32E1"/>
    <w:rsid w:val="00CC3E0A"/>
    <w:rsid w:val="00CC4700"/>
    <w:rsid w:val="00CC4873"/>
    <w:rsid w:val="00CC530D"/>
    <w:rsid w:val="00CC54D0"/>
    <w:rsid w:val="00CC5B62"/>
    <w:rsid w:val="00CC5D0C"/>
    <w:rsid w:val="00CC5D13"/>
    <w:rsid w:val="00CC5F3D"/>
    <w:rsid w:val="00CC61C2"/>
    <w:rsid w:val="00CC6367"/>
    <w:rsid w:val="00CC6898"/>
    <w:rsid w:val="00CC7127"/>
    <w:rsid w:val="00CC7A77"/>
    <w:rsid w:val="00CC7D58"/>
    <w:rsid w:val="00CC7D79"/>
    <w:rsid w:val="00CD021C"/>
    <w:rsid w:val="00CD12A4"/>
    <w:rsid w:val="00CD1321"/>
    <w:rsid w:val="00CD16B6"/>
    <w:rsid w:val="00CD1BC5"/>
    <w:rsid w:val="00CD1CA4"/>
    <w:rsid w:val="00CD1E88"/>
    <w:rsid w:val="00CD1F16"/>
    <w:rsid w:val="00CD2133"/>
    <w:rsid w:val="00CD2C29"/>
    <w:rsid w:val="00CD2DF9"/>
    <w:rsid w:val="00CD3154"/>
    <w:rsid w:val="00CD324D"/>
    <w:rsid w:val="00CD37B1"/>
    <w:rsid w:val="00CD390E"/>
    <w:rsid w:val="00CD3C1F"/>
    <w:rsid w:val="00CD3D57"/>
    <w:rsid w:val="00CD42C5"/>
    <w:rsid w:val="00CD4485"/>
    <w:rsid w:val="00CD46EB"/>
    <w:rsid w:val="00CD4922"/>
    <w:rsid w:val="00CD4A6A"/>
    <w:rsid w:val="00CD4BDB"/>
    <w:rsid w:val="00CD55B9"/>
    <w:rsid w:val="00CD5741"/>
    <w:rsid w:val="00CD5950"/>
    <w:rsid w:val="00CD5EF8"/>
    <w:rsid w:val="00CD6079"/>
    <w:rsid w:val="00CD6546"/>
    <w:rsid w:val="00CD6809"/>
    <w:rsid w:val="00CD7018"/>
    <w:rsid w:val="00CD7AAB"/>
    <w:rsid w:val="00CE0319"/>
    <w:rsid w:val="00CE0378"/>
    <w:rsid w:val="00CE04B7"/>
    <w:rsid w:val="00CE0BCE"/>
    <w:rsid w:val="00CE0BE1"/>
    <w:rsid w:val="00CE0FEB"/>
    <w:rsid w:val="00CE1318"/>
    <w:rsid w:val="00CE13CB"/>
    <w:rsid w:val="00CE1800"/>
    <w:rsid w:val="00CE1A75"/>
    <w:rsid w:val="00CE2270"/>
    <w:rsid w:val="00CE23BC"/>
    <w:rsid w:val="00CE2AA6"/>
    <w:rsid w:val="00CE3319"/>
    <w:rsid w:val="00CE35A7"/>
    <w:rsid w:val="00CE3D14"/>
    <w:rsid w:val="00CE3ECB"/>
    <w:rsid w:val="00CE453C"/>
    <w:rsid w:val="00CE4680"/>
    <w:rsid w:val="00CE49B7"/>
    <w:rsid w:val="00CE56C9"/>
    <w:rsid w:val="00CE5961"/>
    <w:rsid w:val="00CE5B06"/>
    <w:rsid w:val="00CE5DD0"/>
    <w:rsid w:val="00CE6A21"/>
    <w:rsid w:val="00CE72C2"/>
    <w:rsid w:val="00CE773F"/>
    <w:rsid w:val="00CE7CBB"/>
    <w:rsid w:val="00CE7E24"/>
    <w:rsid w:val="00CF023C"/>
    <w:rsid w:val="00CF072C"/>
    <w:rsid w:val="00CF0C6B"/>
    <w:rsid w:val="00CF1835"/>
    <w:rsid w:val="00CF1A87"/>
    <w:rsid w:val="00CF1BA0"/>
    <w:rsid w:val="00CF1E3C"/>
    <w:rsid w:val="00CF225D"/>
    <w:rsid w:val="00CF23A5"/>
    <w:rsid w:val="00CF249F"/>
    <w:rsid w:val="00CF27B4"/>
    <w:rsid w:val="00CF27ED"/>
    <w:rsid w:val="00CF2D73"/>
    <w:rsid w:val="00CF3123"/>
    <w:rsid w:val="00CF403B"/>
    <w:rsid w:val="00CF4212"/>
    <w:rsid w:val="00CF448F"/>
    <w:rsid w:val="00CF4E75"/>
    <w:rsid w:val="00CF69FA"/>
    <w:rsid w:val="00CF6A22"/>
    <w:rsid w:val="00CF6C17"/>
    <w:rsid w:val="00CF715D"/>
    <w:rsid w:val="00CF7606"/>
    <w:rsid w:val="00CF787A"/>
    <w:rsid w:val="00D00C1C"/>
    <w:rsid w:val="00D0125C"/>
    <w:rsid w:val="00D0135C"/>
    <w:rsid w:val="00D01550"/>
    <w:rsid w:val="00D015DD"/>
    <w:rsid w:val="00D015EE"/>
    <w:rsid w:val="00D01DBA"/>
    <w:rsid w:val="00D02040"/>
    <w:rsid w:val="00D02810"/>
    <w:rsid w:val="00D02DBA"/>
    <w:rsid w:val="00D02E91"/>
    <w:rsid w:val="00D038E1"/>
    <w:rsid w:val="00D042F9"/>
    <w:rsid w:val="00D04B5B"/>
    <w:rsid w:val="00D061C3"/>
    <w:rsid w:val="00D070AC"/>
    <w:rsid w:val="00D071CF"/>
    <w:rsid w:val="00D076AB"/>
    <w:rsid w:val="00D07799"/>
    <w:rsid w:val="00D07975"/>
    <w:rsid w:val="00D07A0A"/>
    <w:rsid w:val="00D07AE8"/>
    <w:rsid w:val="00D1023E"/>
    <w:rsid w:val="00D1062B"/>
    <w:rsid w:val="00D10E95"/>
    <w:rsid w:val="00D11515"/>
    <w:rsid w:val="00D11558"/>
    <w:rsid w:val="00D117FA"/>
    <w:rsid w:val="00D1184F"/>
    <w:rsid w:val="00D11DE9"/>
    <w:rsid w:val="00D12048"/>
    <w:rsid w:val="00D122DD"/>
    <w:rsid w:val="00D12F4F"/>
    <w:rsid w:val="00D134AB"/>
    <w:rsid w:val="00D13510"/>
    <w:rsid w:val="00D139E9"/>
    <w:rsid w:val="00D13AC9"/>
    <w:rsid w:val="00D13D54"/>
    <w:rsid w:val="00D141DC"/>
    <w:rsid w:val="00D1435B"/>
    <w:rsid w:val="00D14770"/>
    <w:rsid w:val="00D14E00"/>
    <w:rsid w:val="00D150C9"/>
    <w:rsid w:val="00D1546F"/>
    <w:rsid w:val="00D15CE2"/>
    <w:rsid w:val="00D15D73"/>
    <w:rsid w:val="00D15DE2"/>
    <w:rsid w:val="00D161B5"/>
    <w:rsid w:val="00D168B4"/>
    <w:rsid w:val="00D16A48"/>
    <w:rsid w:val="00D17167"/>
    <w:rsid w:val="00D17E20"/>
    <w:rsid w:val="00D206E6"/>
    <w:rsid w:val="00D20805"/>
    <w:rsid w:val="00D20A11"/>
    <w:rsid w:val="00D20E16"/>
    <w:rsid w:val="00D20E6C"/>
    <w:rsid w:val="00D212E9"/>
    <w:rsid w:val="00D218B7"/>
    <w:rsid w:val="00D21B0E"/>
    <w:rsid w:val="00D21B7A"/>
    <w:rsid w:val="00D21BED"/>
    <w:rsid w:val="00D22814"/>
    <w:rsid w:val="00D22D00"/>
    <w:rsid w:val="00D23AFA"/>
    <w:rsid w:val="00D2605B"/>
    <w:rsid w:val="00D260B0"/>
    <w:rsid w:val="00D26140"/>
    <w:rsid w:val="00D26454"/>
    <w:rsid w:val="00D26CA3"/>
    <w:rsid w:val="00D272D7"/>
    <w:rsid w:val="00D27A12"/>
    <w:rsid w:val="00D30808"/>
    <w:rsid w:val="00D30A83"/>
    <w:rsid w:val="00D31027"/>
    <w:rsid w:val="00D31041"/>
    <w:rsid w:val="00D31156"/>
    <w:rsid w:val="00D31F69"/>
    <w:rsid w:val="00D32447"/>
    <w:rsid w:val="00D32A2B"/>
    <w:rsid w:val="00D32BA8"/>
    <w:rsid w:val="00D33629"/>
    <w:rsid w:val="00D33B1D"/>
    <w:rsid w:val="00D33B80"/>
    <w:rsid w:val="00D34360"/>
    <w:rsid w:val="00D34B1B"/>
    <w:rsid w:val="00D34E18"/>
    <w:rsid w:val="00D34F7D"/>
    <w:rsid w:val="00D35649"/>
    <w:rsid w:val="00D358FF"/>
    <w:rsid w:val="00D35AF5"/>
    <w:rsid w:val="00D35ED7"/>
    <w:rsid w:val="00D36678"/>
    <w:rsid w:val="00D36BF9"/>
    <w:rsid w:val="00D36C38"/>
    <w:rsid w:val="00D36C54"/>
    <w:rsid w:val="00D36FE2"/>
    <w:rsid w:val="00D372EC"/>
    <w:rsid w:val="00D3741A"/>
    <w:rsid w:val="00D37BA5"/>
    <w:rsid w:val="00D37FAF"/>
    <w:rsid w:val="00D4010B"/>
    <w:rsid w:val="00D40C0F"/>
    <w:rsid w:val="00D40D28"/>
    <w:rsid w:val="00D40DB8"/>
    <w:rsid w:val="00D40DE4"/>
    <w:rsid w:val="00D40FDE"/>
    <w:rsid w:val="00D413D4"/>
    <w:rsid w:val="00D41474"/>
    <w:rsid w:val="00D4149D"/>
    <w:rsid w:val="00D4159A"/>
    <w:rsid w:val="00D41ECF"/>
    <w:rsid w:val="00D4225C"/>
    <w:rsid w:val="00D42590"/>
    <w:rsid w:val="00D4275C"/>
    <w:rsid w:val="00D4278D"/>
    <w:rsid w:val="00D428F3"/>
    <w:rsid w:val="00D42F06"/>
    <w:rsid w:val="00D43009"/>
    <w:rsid w:val="00D4374B"/>
    <w:rsid w:val="00D4399D"/>
    <w:rsid w:val="00D43E71"/>
    <w:rsid w:val="00D43EDB"/>
    <w:rsid w:val="00D43F15"/>
    <w:rsid w:val="00D44463"/>
    <w:rsid w:val="00D44496"/>
    <w:rsid w:val="00D448AC"/>
    <w:rsid w:val="00D44C64"/>
    <w:rsid w:val="00D44D2C"/>
    <w:rsid w:val="00D44FCB"/>
    <w:rsid w:val="00D453E4"/>
    <w:rsid w:val="00D4577E"/>
    <w:rsid w:val="00D45AC9"/>
    <w:rsid w:val="00D45D10"/>
    <w:rsid w:val="00D45ECA"/>
    <w:rsid w:val="00D46138"/>
    <w:rsid w:val="00D463B6"/>
    <w:rsid w:val="00D46AAB"/>
    <w:rsid w:val="00D46F40"/>
    <w:rsid w:val="00D4726C"/>
    <w:rsid w:val="00D47D3B"/>
    <w:rsid w:val="00D50308"/>
    <w:rsid w:val="00D50312"/>
    <w:rsid w:val="00D506D1"/>
    <w:rsid w:val="00D516FD"/>
    <w:rsid w:val="00D51FFC"/>
    <w:rsid w:val="00D521BE"/>
    <w:rsid w:val="00D521CC"/>
    <w:rsid w:val="00D527A7"/>
    <w:rsid w:val="00D52A4A"/>
    <w:rsid w:val="00D52A9A"/>
    <w:rsid w:val="00D53206"/>
    <w:rsid w:val="00D532F8"/>
    <w:rsid w:val="00D53A9C"/>
    <w:rsid w:val="00D53AEB"/>
    <w:rsid w:val="00D53E03"/>
    <w:rsid w:val="00D543BE"/>
    <w:rsid w:val="00D54950"/>
    <w:rsid w:val="00D55223"/>
    <w:rsid w:val="00D552AC"/>
    <w:rsid w:val="00D55BA6"/>
    <w:rsid w:val="00D55D7F"/>
    <w:rsid w:val="00D55E12"/>
    <w:rsid w:val="00D56003"/>
    <w:rsid w:val="00D5609A"/>
    <w:rsid w:val="00D5648D"/>
    <w:rsid w:val="00D56511"/>
    <w:rsid w:val="00D5657D"/>
    <w:rsid w:val="00D568E0"/>
    <w:rsid w:val="00D56A91"/>
    <w:rsid w:val="00D572E2"/>
    <w:rsid w:val="00D573DB"/>
    <w:rsid w:val="00D574AE"/>
    <w:rsid w:val="00D5798F"/>
    <w:rsid w:val="00D601CF"/>
    <w:rsid w:val="00D602CC"/>
    <w:rsid w:val="00D602E5"/>
    <w:rsid w:val="00D60B0B"/>
    <w:rsid w:val="00D614A7"/>
    <w:rsid w:val="00D61B91"/>
    <w:rsid w:val="00D61FC3"/>
    <w:rsid w:val="00D62E2A"/>
    <w:rsid w:val="00D6301E"/>
    <w:rsid w:val="00D6313A"/>
    <w:rsid w:val="00D632DC"/>
    <w:rsid w:val="00D6351C"/>
    <w:rsid w:val="00D63BD1"/>
    <w:rsid w:val="00D64002"/>
    <w:rsid w:val="00D640E4"/>
    <w:rsid w:val="00D6410E"/>
    <w:rsid w:val="00D641BF"/>
    <w:rsid w:val="00D6461A"/>
    <w:rsid w:val="00D647BD"/>
    <w:rsid w:val="00D649A7"/>
    <w:rsid w:val="00D64EA4"/>
    <w:rsid w:val="00D6521A"/>
    <w:rsid w:val="00D65885"/>
    <w:rsid w:val="00D658B1"/>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0DEC"/>
    <w:rsid w:val="00D71475"/>
    <w:rsid w:val="00D71F67"/>
    <w:rsid w:val="00D72307"/>
    <w:rsid w:val="00D7275B"/>
    <w:rsid w:val="00D727DE"/>
    <w:rsid w:val="00D72B7B"/>
    <w:rsid w:val="00D7437C"/>
    <w:rsid w:val="00D74A26"/>
    <w:rsid w:val="00D74A57"/>
    <w:rsid w:val="00D74F46"/>
    <w:rsid w:val="00D75B9E"/>
    <w:rsid w:val="00D76550"/>
    <w:rsid w:val="00D7686C"/>
    <w:rsid w:val="00D76D1C"/>
    <w:rsid w:val="00D76F17"/>
    <w:rsid w:val="00D77316"/>
    <w:rsid w:val="00D802CD"/>
    <w:rsid w:val="00D80588"/>
    <w:rsid w:val="00D80E15"/>
    <w:rsid w:val="00D80E37"/>
    <w:rsid w:val="00D8122C"/>
    <w:rsid w:val="00D812C9"/>
    <w:rsid w:val="00D81414"/>
    <w:rsid w:val="00D81453"/>
    <w:rsid w:val="00D81919"/>
    <w:rsid w:val="00D81B08"/>
    <w:rsid w:val="00D820B9"/>
    <w:rsid w:val="00D82167"/>
    <w:rsid w:val="00D82250"/>
    <w:rsid w:val="00D82527"/>
    <w:rsid w:val="00D82B11"/>
    <w:rsid w:val="00D82CF0"/>
    <w:rsid w:val="00D83157"/>
    <w:rsid w:val="00D83683"/>
    <w:rsid w:val="00D8372F"/>
    <w:rsid w:val="00D83922"/>
    <w:rsid w:val="00D83B5D"/>
    <w:rsid w:val="00D84486"/>
    <w:rsid w:val="00D84A65"/>
    <w:rsid w:val="00D85E3A"/>
    <w:rsid w:val="00D86114"/>
    <w:rsid w:val="00D8638E"/>
    <w:rsid w:val="00D86CB3"/>
    <w:rsid w:val="00D87209"/>
    <w:rsid w:val="00D87C68"/>
    <w:rsid w:val="00D9043B"/>
    <w:rsid w:val="00D90852"/>
    <w:rsid w:val="00D90A7F"/>
    <w:rsid w:val="00D90C42"/>
    <w:rsid w:val="00D916E1"/>
    <w:rsid w:val="00D919A7"/>
    <w:rsid w:val="00D91A1D"/>
    <w:rsid w:val="00D91D2B"/>
    <w:rsid w:val="00D91EC7"/>
    <w:rsid w:val="00D92227"/>
    <w:rsid w:val="00D922DA"/>
    <w:rsid w:val="00D92319"/>
    <w:rsid w:val="00D928CB"/>
    <w:rsid w:val="00D93421"/>
    <w:rsid w:val="00D934AE"/>
    <w:rsid w:val="00D9354C"/>
    <w:rsid w:val="00D938C9"/>
    <w:rsid w:val="00D94866"/>
    <w:rsid w:val="00D94B33"/>
    <w:rsid w:val="00D94B58"/>
    <w:rsid w:val="00D94BAE"/>
    <w:rsid w:val="00D94EB4"/>
    <w:rsid w:val="00D9534E"/>
    <w:rsid w:val="00D965E2"/>
    <w:rsid w:val="00D96CD3"/>
    <w:rsid w:val="00D9748B"/>
    <w:rsid w:val="00D97673"/>
    <w:rsid w:val="00D9779D"/>
    <w:rsid w:val="00D97D20"/>
    <w:rsid w:val="00D97FDF"/>
    <w:rsid w:val="00DA00B5"/>
    <w:rsid w:val="00DA03C1"/>
    <w:rsid w:val="00DA055C"/>
    <w:rsid w:val="00DA16DD"/>
    <w:rsid w:val="00DA18C3"/>
    <w:rsid w:val="00DA19FF"/>
    <w:rsid w:val="00DA1B85"/>
    <w:rsid w:val="00DA1C4D"/>
    <w:rsid w:val="00DA2E81"/>
    <w:rsid w:val="00DA2E89"/>
    <w:rsid w:val="00DA3833"/>
    <w:rsid w:val="00DA38E6"/>
    <w:rsid w:val="00DA3C92"/>
    <w:rsid w:val="00DA4634"/>
    <w:rsid w:val="00DA46DF"/>
    <w:rsid w:val="00DA4B58"/>
    <w:rsid w:val="00DA4F23"/>
    <w:rsid w:val="00DA57B2"/>
    <w:rsid w:val="00DA5D4E"/>
    <w:rsid w:val="00DA5FF1"/>
    <w:rsid w:val="00DA62B8"/>
    <w:rsid w:val="00DA67F8"/>
    <w:rsid w:val="00DA6A2A"/>
    <w:rsid w:val="00DA6A96"/>
    <w:rsid w:val="00DA7B16"/>
    <w:rsid w:val="00DA7C53"/>
    <w:rsid w:val="00DB0995"/>
    <w:rsid w:val="00DB0C39"/>
    <w:rsid w:val="00DB15BE"/>
    <w:rsid w:val="00DB18FA"/>
    <w:rsid w:val="00DB1BDF"/>
    <w:rsid w:val="00DB1EC9"/>
    <w:rsid w:val="00DB29F9"/>
    <w:rsid w:val="00DB2CD1"/>
    <w:rsid w:val="00DB2E99"/>
    <w:rsid w:val="00DB38FA"/>
    <w:rsid w:val="00DB3A3E"/>
    <w:rsid w:val="00DB4A97"/>
    <w:rsid w:val="00DB4EB3"/>
    <w:rsid w:val="00DB520F"/>
    <w:rsid w:val="00DB53E9"/>
    <w:rsid w:val="00DB575F"/>
    <w:rsid w:val="00DB5ABB"/>
    <w:rsid w:val="00DB5D51"/>
    <w:rsid w:val="00DB604A"/>
    <w:rsid w:val="00DB6114"/>
    <w:rsid w:val="00DB739C"/>
    <w:rsid w:val="00DB752E"/>
    <w:rsid w:val="00DB7749"/>
    <w:rsid w:val="00DB778F"/>
    <w:rsid w:val="00DB7D22"/>
    <w:rsid w:val="00DB7F61"/>
    <w:rsid w:val="00DC023A"/>
    <w:rsid w:val="00DC02F7"/>
    <w:rsid w:val="00DC05C1"/>
    <w:rsid w:val="00DC098D"/>
    <w:rsid w:val="00DC0AF7"/>
    <w:rsid w:val="00DC0C85"/>
    <w:rsid w:val="00DC0F15"/>
    <w:rsid w:val="00DC12EC"/>
    <w:rsid w:val="00DC16A7"/>
    <w:rsid w:val="00DC1850"/>
    <w:rsid w:val="00DC1BE4"/>
    <w:rsid w:val="00DC2173"/>
    <w:rsid w:val="00DC2FC9"/>
    <w:rsid w:val="00DC3A48"/>
    <w:rsid w:val="00DC3BA0"/>
    <w:rsid w:val="00DC3F6D"/>
    <w:rsid w:val="00DC473A"/>
    <w:rsid w:val="00DC474D"/>
    <w:rsid w:val="00DC487D"/>
    <w:rsid w:val="00DC543B"/>
    <w:rsid w:val="00DC623A"/>
    <w:rsid w:val="00DC632B"/>
    <w:rsid w:val="00DC65FA"/>
    <w:rsid w:val="00DC67FB"/>
    <w:rsid w:val="00DC6A43"/>
    <w:rsid w:val="00DC6E35"/>
    <w:rsid w:val="00DC73D0"/>
    <w:rsid w:val="00DC7471"/>
    <w:rsid w:val="00DC772A"/>
    <w:rsid w:val="00DC7D9D"/>
    <w:rsid w:val="00DC7EE1"/>
    <w:rsid w:val="00DD06A1"/>
    <w:rsid w:val="00DD06EA"/>
    <w:rsid w:val="00DD19C0"/>
    <w:rsid w:val="00DD1A26"/>
    <w:rsid w:val="00DD1C24"/>
    <w:rsid w:val="00DD224F"/>
    <w:rsid w:val="00DD2826"/>
    <w:rsid w:val="00DD3258"/>
    <w:rsid w:val="00DD358F"/>
    <w:rsid w:val="00DD3648"/>
    <w:rsid w:val="00DD472A"/>
    <w:rsid w:val="00DD4831"/>
    <w:rsid w:val="00DD4959"/>
    <w:rsid w:val="00DD4DDE"/>
    <w:rsid w:val="00DD4ECD"/>
    <w:rsid w:val="00DD5425"/>
    <w:rsid w:val="00DD5908"/>
    <w:rsid w:val="00DD5C93"/>
    <w:rsid w:val="00DD606D"/>
    <w:rsid w:val="00DD664C"/>
    <w:rsid w:val="00DD6917"/>
    <w:rsid w:val="00DD6A07"/>
    <w:rsid w:val="00DD71F7"/>
    <w:rsid w:val="00DD7219"/>
    <w:rsid w:val="00DD7882"/>
    <w:rsid w:val="00DD7BBC"/>
    <w:rsid w:val="00DD7C02"/>
    <w:rsid w:val="00DD7C45"/>
    <w:rsid w:val="00DD7F4F"/>
    <w:rsid w:val="00DE00D9"/>
    <w:rsid w:val="00DE026A"/>
    <w:rsid w:val="00DE0896"/>
    <w:rsid w:val="00DE08BC"/>
    <w:rsid w:val="00DE0C76"/>
    <w:rsid w:val="00DE0D93"/>
    <w:rsid w:val="00DE0DB1"/>
    <w:rsid w:val="00DE11E7"/>
    <w:rsid w:val="00DE1239"/>
    <w:rsid w:val="00DE19CE"/>
    <w:rsid w:val="00DE1C81"/>
    <w:rsid w:val="00DE1E9E"/>
    <w:rsid w:val="00DE2332"/>
    <w:rsid w:val="00DE33E9"/>
    <w:rsid w:val="00DE355F"/>
    <w:rsid w:val="00DE368A"/>
    <w:rsid w:val="00DE378F"/>
    <w:rsid w:val="00DE399D"/>
    <w:rsid w:val="00DE3A5F"/>
    <w:rsid w:val="00DE3AC1"/>
    <w:rsid w:val="00DE41FF"/>
    <w:rsid w:val="00DE47C2"/>
    <w:rsid w:val="00DE49A4"/>
    <w:rsid w:val="00DE4C50"/>
    <w:rsid w:val="00DE4E63"/>
    <w:rsid w:val="00DE4E85"/>
    <w:rsid w:val="00DE503F"/>
    <w:rsid w:val="00DE5466"/>
    <w:rsid w:val="00DE5525"/>
    <w:rsid w:val="00DE5A11"/>
    <w:rsid w:val="00DE5DDD"/>
    <w:rsid w:val="00DE66BE"/>
    <w:rsid w:val="00DE67A4"/>
    <w:rsid w:val="00DE7029"/>
    <w:rsid w:val="00DE761A"/>
    <w:rsid w:val="00DE77A3"/>
    <w:rsid w:val="00DE7948"/>
    <w:rsid w:val="00DF029E"/>
    <w:rsid w:val="00DF0DED"/>
    <w:rsid w:val="00DF11B5"/>
    <w:rsid w:val="00DF1BCC"/>
    <w:rsid w:val="00DF1C8A"/>
    <w:rsid w:val="00DF2502"/>
    <w:rsid w:val="00DF3132"/>
    <w:rsid w:val="00DF31A3"/>
    <w:rsid w:val="00DF35C7"/>
    <w:rsid w:val="00DF3B6F"/>
    <w:rsid w:val="00DF4B29"/>
    <w:rsid w:val="00DF65E2"/>
    <w:rsid w:val="00DF6C23"/>
    <w:rsid w:val="00DF6CA2"/>
    <w:rsid w:val="00DF7AB2"/>
    <w:rsid w:val="00DF7D45"/>
    <w:rsid w:val="00E007E5"/>
    <w:rsid w:val="00E00B5D"/>
    <w:rsid w:val="00E00C52"/>
    <w:rsid w:val="00E01538"/>
    <w:rsid w:val="00E01585"/>
    <w:rsid w:val="00E01DA5"/>
    <w:rsid w:val="00E02352"/>
    <w:rsid w:val="00E026D3"/>
    <w:rsid w:val="00E02896"/>
    <w:rsid w:val="00E029BA"/>
    <w:rsid w:val="00E02B05"/>
    <w:rsid w:val="00E032EE"/>
    <w:rsid w:val="00E03B83"/>
    <w:rsid w:val="00E03DFF"/>
    <w:rsid w:val="00E03FC0"/>
    <w:rsid w:val="00E0427E"/>
    <w:rsid w:val="00E04F0B"/>
    <w:rsid w:val="00E050F7"/>
    <w:rsid w:val="00E0522F"/>
    <w:rsid w:val="00E052EA"/>
    <w:rsid w:val="00E05714"/>
    <w:rsid w:val="00E058CD"/>
    <w:rsid w:val="00E0596F"/>
    <w:rsid w:val="00E05AFF"/>
    <w:rsid w:val="00E05BFA"/>
    <w:rsid w:val="00E062CD"/>
    <w:rsid w:val="00E0643C"/>
    <w:rsid w:val="00E065ED"/>
    <w:rsid w:val="00E06A7B"/>
    <w:rsid w:val="00E06B49"/>
    <w:rsid w:val="00E06E81"/>
    <w:rsid w:val="00E076A5"/>
    <w:rsid w:val="00E078E8"/>
    <w:rsid w:val="00E100CA"/>
    <w:rsid w:val="00E102E8"/>
    <w:rsid w:val="00E103EE"/>
    <w:rsid w:val="00E105CA"/>
    <w:rsid w:val="00E10CAB"/>
    <w:rsid w:val="00E114E5"/>
    <w:rsid w:val="00E11A5C"/>
    <w:rsid w:val="00E13996"/>
    <w:rsid w:val="00E140FF"/>
    <w:rsid w:val="00E1433A"/>
    <w:rsid w:val="00E1518D"/>
    <w:rsid w:val="00E15424"/>
    <w:rsid w:val="00E158FE"/>
    <w:rsid w:val="00E15A28"/>
    <w:rsid w:val="00E15A3A"/>
    <w:rsid w:val="00E161E9"/>
    <w:rsid w:val="00E1673F"/>
    <w:rsid w:val="00E16838"/>
    <w:rsid w:val="00E17661"/>
    <w:rsid w:val="00E17698"/>
    <w:rsid w:val="00E17902"/>
    <w:rsid w:val="00E201F6"/>
    <w:rsid w:val="00E204F7"/>
    <w:rsid w:val="00E207E3"/>
    <w:rsid w:val="00E20C58"/>
    <w:rsid w:val="00E20F21"/>
    <w:rsid w:val="00E21BEB"/>
    <w:rsid w:val="00E21DF2"/>
    <w:rsid w:val="00E21FDB"/>
    <w:rsid w:val="00E228D9"/>
    <w:rsid w:val="00E22B46"/>
    <w:rsid w:val="00E23395"/>
    <w:rsid w:val="00E23745"/>
    <w:rsid w:val="00E239A6"/>
    <w:rsid w:val="00E23B51"/>
    <w:rsid w:val="00E23FD1"/>
    <w:rsid w:val="00E24802"/>
    <w:rsid w:val="00E24C3C"/>
    <w:rsid w:val="00E25202"/>
    <w:rsid w:val="00E25420"/>
    <w:rsid w:val="00E254E2"/>
    <w:rsid w:val="00E25BFE"/>
    <w:rsid w:val="00E25C80"/>
    <w:rsid w:val="00E261C2"/>
    <w:rsid w:val="00E2721B"/>
    <w:rsid w:val="00E2728A"/>
    <w:rsid w:val="00E27980"/>
    <w:rsid w:val="00E303CD"/>
    <w:rsid w:val="00E30732"/>
    <w:rsid w:val="00E3086E"/>
    <w:rsid w:val="00E30BF7"/>
    <w:rsid w:val="00E30C04"/>
    <w:rsid w:val="00E3140B"/>
    <w:rsid w:val="00E31932"/>
    <w:rsid w:val="00E31EF1"/>
    <w:rsid w:val="00E32CBD"/>
    <w:rsid w:val="00E32EC9"/>
    <w:rsid w:val="00E33011"/>
    <w:rsid w:val="00E336E5"/>
    <w:rsid w:val="00E3375A"/>
    <w:rsid w:val="00E33DCE"/>
    <w:rsid w:val="00E34020"/>
    <w:rsid w:val="00E3403A"/>
    <w:rsid w:val="00E3519C"/>
    <w:rsid w:val="00E35858"/>
    <w:rsid w:val="00E35C01"/>
    <w:rsid w:val="00E35EE1"/>
    <w:rsid w:val="00E362F0"/>
    <w:rsid w:val="00E36405"/>
    <w:rsid w:val="00E364AC"/>
    <w:rsid w:val="00E37483"/>
    <w:rsid w:val="00E374D5"/>
    <w:rsid w:val="00E37564"/>
    <w:rsid w:val="00E40105"/>
    <w:rsid w:val="00E4066A"/>
    <w:rsid w:val="00E40683"/>
    <w:rsid w:val="00E409E6"/>
    <w:rsid w:val="00E41282"/>
    <w:rsid w:val="00E41531"/>
    <w:rsid w:val="00E424A0"/>
    <w:rsid w:val="00E4283E"/>
    <w:rsid w:val="00E4316D"/>
    <w:rsid w:val="00E43217"/>
    <w:rsid w:val="00E4354E"/>
    <w:rsid w:val="00E4366D"/>
    <w:rsid w:val="00E43E88"/>
    <w:rsid w:val="00E446E5"/>
    <w:rsid w:val="00E44ABF"/>
    <w:rsid w:val="00E44C34"/>
    <w:rsid w:val="00E454AD"/>
    <w:rsid w:val="00E459A4"/>
    <w:rsid w:val="00E459E9"/>
    <w:rsid w:val="00E45C9B"/>
    <w:rsid w:val="00E45EC4"/>
    <w:rsid w:val="00E45FB8"/>
    <w:rsid w:val="00E47226"/>
    <w:rsid w:val="00E47C5F"/>
    <w:rsid w:val="00E5081C"/>
    <w:rsid w:val="00E508BF"/>
    <w:rsid w:val="00E5091B"/>
    <w:rsid w:val="00E50A63"/>
    <w:rsid w:val="00E50E59"/>
    <w:rsid w:val="00E516E0"/>
    <w:rsid w:val="00E51EDD"/>
    <w:rsid w:val="00E520BA"/>
    <w:rsid w:val="00E52484"/>
    <w:rsid w:val="00E528EA"/>
    <w:rsid w:val="00E529B1"/>
    <w:rsid w:val="00E52CC5"/>
    <w:rsid w:val="00E52F60"/>
    <w:rsid w:val="00E535A8"/>
    <w:rsid w:val="00E53671"/>
    <w:rsid w:val="00E549A3"/>
    <w:rsid w:val="00E54BE1"/>
    <w:rsid w:val="00E55479"/>
    <w:rsid w:val="00E554ED"/>
    <w:rsid w:val="00E5603D"/>
    <w:rsid w:val="00E5620C"/>
    <w:rsid w:val="00E56319"/>
    <w:rsid w:val="00E564DE"/>
    <w:rsid w:val="00E5722C"/>
    <w:rsid w:val="00E57859"/>
    <w:rsid w:val="00E57E1A"/>
    <w:rsid w:val="00E57F98"/>
    <w:rsid w:val="00E6060B"/>
    <w:rsid w:val="00E60A9B"/>
    <w:rsid w:val="00E60C1B"/>
    <w:rsid w:val="00E61142"/>
    <w:rsid w:val="00E61587"/>
    <w:rsid w:val="00E61BB0"/>
    <w:rsid w:val="00E61EC8"/>
    <w:rsid w:val="00E61ECC"/>
    <w:rsid w:val="00E623E9"/>
    <w:rsid w:val="00E624A0"/>
    <w:rsid w:val="00E62FE4"/>
    <w:rsid w:val="00E632F8"/>
    <w:rsid w:val="00E633F1"/>
    <w:rsid w:val="00E636F5"/>
    <w:rsid w:val="00E636FD"/>
    <w:rsid w:val="00E6378B"/>
    <w:rsid w:val="00E64415"/>
    <w:rsid w:val="00E64617"/>
    <w:rsid w:val="00E64648"/>
    <w:rsid w:val="00E6542B"/>
    <w:rsid w:val="00E6548E"/>
    <w:rsid w:val="00E65A78"/>
    <w:rsid w:val="00E65D92"/>
    <w:rsid w:val="00E663CF"/>
    <w:rsid w:val="00E66418"/>
    <w:rsid w:val="00E66737"/>
    <w:rsid w:val="00E669D9"/>
    <w:rsid w:val="00E66CFB"/>
    <w:rsid w:val="00E66D16"/>
    <w:rsid w:val="00E66D19"/>
    <w:rsid w:val="00E67003"/>
    <w:rsid w:val="00E6742A"/>
    <w:rsid w:val="00E674F1"/>
    <w:rsid w:val="00E6763F"/>
    <w:rsid w:val="00E70037"/>
    <w:rsid w:val="00E70976"/>
    <w:rsid w:val="00E70A84"/>
    <w:rsid w:val="00E70AF2"/>
    <w:rsid w:val="00E7103C"/>
    <w:rsid w:val="00E711B8"/>
    <w:rsid w:val="00E71356"/>
    <w:rsid w:val="00E7161D"/>
    <w:rsid w:val="00E71678"/>
    <w:rsid w:val="00E718B6"/>
    <w:rsid w:val="00E72897"/>
    <w:rsid w:val="00E72BEB"/>
    <w:rsid w:val="00E72E41"/>
    <w:rsid w:val="00E73712"/>
    <w:rsid w:val="00E73921"/>
    <w:rsid w:val="00E73AA5"/>
    <w:rsid w:val="00E73CDF"/>
    <w:rsid w:val="00E73EAE"/>
    <w:rsid w:val="00E74254"/>
    <w:rsid w:val="00E7562E"/>
    <w:rsid w:val="00E75926"/>
    <w:rsid w:val="00E7629E"/>
    <w:rsid w:val="00E763A2"/>
    <w:rsid w:val="00E768D4"/>
    <w:rsid w:val="00E7696C"/>
    <w:rsid w:val="00E76B81"/>
    <w:rsid w:val="00E76DD1"/>
    <w:rsid w:val="00E7708D"/>
    <w:rsid w:val="00E7771C"/>
    <w:rsid w:val="00E77A0B"/>
    <w:rsid w:val="00E77E05"/>
    <w:rsid w:val="00E80450"/>
    <w:rsid w:val="00E804FD"/>
    <w:rsid w:val="00E80540"/>
    <w:rsid w:val="00E805B8"/>
    <w:rsid w:val="00E805FC"/>
    <w:rsid w:val="00E80793"/>
    <w:rsid w:val="00E80AE7"/>
    <w:rsid w:val="00E80B36"/>
    <w:rsid w:val="00E81025"/>
    <w:rsid w:val="00E8108A"/>
    <w:rsid w:val="00E810C1"/>
    <w:rsid w:val="00E81283"/>
    <w:rsid w:val="00E8130A"/>
    <w:rsid w:val="00E81915"/>
    <w:rsid w:val="00E81A0C"/>
    <w:rsid w:val="00E81B3F"/>
    <w:rsid w:val="00E8265E"/>
    <w:rsid w:val="00E82C59"/>
    <w:rsid w:val="00E82E8A"/>
    <w:rsid w:val="00E82EB4"/>
    <w:rsid w:val="00E83213"/>
    <w:rsid w:val="00E83256"/>
    <w:rsid w:val="00E83357"/>
    <w:rsid w:val="00E83405"/>
    <w:rsid w:val="00E838D1"/>
    <w:rsid w:val="00E84536"/>
    <w:rsid w:val="00E847EA"/>
    <w:rsid w:val="00E84BE2"/>
    <w:rsid w:val="00E84D86"/>
    <w:rsid w:val="00E84F5B"/>
    <w:rsid w:val="00E851A8"/>
    <w:rsid w:val="00E85646"/>
    <w:rsid w:val="00E85660"/>
    <w:rsid w:val="00E8576F"/>
    <w:rsid w:val="00E85856"/>
    <w:rsid w:val="00E862BB"/>
    <w:rsid w:val="00E86978"/>
    <w:rsid w:val="00E86AC3"/>
    <w:rsid w:val="00E87076"/>
    <w:rsid w:val="00E87183"/>
    <w:rsid w:val="00E874A6"/>
    <w:rsid w:val="00E87857"/>
    <w:rsid w:val="00E878ED"/>
    <w:rsid w:val="00E9026D"/>
    <w:rsid w:val="00E90644"/>
    <w:rsid w:val="00E91202"/>
    <w:rsid w:val="00E91684"/>
    <w:rsid w:val="00E916FE"/>
    <w:rsid w:val="00E917E8"/>
    <w:rsid w:val="00E91BF1"/>
    <w:rsid w:val="00E91EF9"/>
    <w:rsid w:val="00E92035"/>
    <w:rsid w:val="00E921BF"/>
    <w:rsid w:val="00E9270E"/>
    <w:rsid w:val="00E933C6"/>
    <w:rsid w:val="00E938D5"/>
    <w:rsid w:val="00E939D5"/>
    <w:rsid w:val="00E93DC1"/>
    <w:rsid w:val="00E947C4"/>
    <w:rsid w:val="00E948E7"/>
    <w:rsid w:val="00E950A9"/>
    <w:rsid w:val="00E9513A"/>
    <w:rsid w:val="00E957DB"/>
    <w:rsid w:val="00E95D28"/>
    <w:rsid w:val="00E9619C"/>
    <w:rsid w:val="00E96458"/>
    <w:rsid w:val="00E964E6"/>
    <w:rsid w:val="00E96B61"/>
    <w:rsid w:val="00E96F6A"/>
    <w:rsid w:val="00E96FE7"/>
    <w:rsid w:val="00E97038"/>
    <w:rsid w:val="00E97CD2"/>
    <w:rsid w:val="00E97E3B"/>
    <w:rsid w:val="00EA02AB"/>
    <w:rsid w:val="00EA0E5D"/>
    <w:rsid w:val="00EA0FA5"/>
    <w:rsid w:val="00EA1683"/>
    <w:rsid w:val="00EA1C73"/>
    <w:rsid w:val="00EA24A7"/>
    <w:rsid w:val="00EA26A9"/>
    <w:rsid w:val="00EA2794"/>
    <w:rsid w:val="00EA2804"/>
    <w:rsid w:val="00EA2E48"/>
    <w:rsid w:val="00EA2FE8"/>
    <w:rsid w:val="00EA3D57"/>
    <w:rsid w:val="00EA40D3"/>
    <w:rsid w:val="00EA412C"/>
    <w:rsid w:val="00EA4281"/>
    <w:rsid w:val="00EA451B"/>
    <w:rsid w:val="00EA46E3"/>
    <w:rsid w:val="00EA4C0A"/>
    <w:rsid w:val="00EA4D2E"/>
    <w:rsid w:val="00EA4E95"/>
    <w:rsid w:val="00EA5469"/>
    <w:rsid w:val="00EA5AD4"/>
    <w:rsid w:val="00EA6198"/>
    <w:rsid w:val="00EA6699"/>
    <w:rsid w:val="00EA709E"/>
    <w:rsid w:val="00EA70C5"/>
    <w:rsid w:val="00EB03A7"/>
    <w:rsid w:val="00EB064F"/>
    <w:rsid w:val="00EB06A7"/>
    <w:rsid w:val="00EB089A"/>
    <w:rsid w:val="00EB1DEF"/>
    <w:rsid w:val="00EB233C"/>
    <w:rsid w:val="00EB286F"/>
    <w:rsid w:val="00EB37A2"/>
    <w:rsid w:val="00EB3B68"/>
    <w:rsid w:val="00EB51CB"/>
    <w:rsid w:val="00EB55B9"/>
    <w:rsid w:val="00EB560C"/>
    <w:rsid w:val="00EB59B9"/>
    <w:rsid w:val="00EB5C9E"/>
    <w:rsid w:val="00EB61E3"/>
    <w:rsid w:val="00EB6DF5"/>
    <w:rsid w:val="00EB748E"/>
    <w:rsid w:val="00EB7827"/>
    <w:rsid w:val="00EB78C3"/>
    <w:rsid w:val="00EB7C10"/>
    <w:rsid w:val="00EC06D1"/>
    <w:rsid w:val="00EC097A"/>
    <w:rsid w:val="00EC0A30"/>
    <w:rsid w:val="00EC191D"/>
    <w:rsid w:val="00EC2A37"/>
    <w:rsid w:val="00EC2FDB"/>
    <w:rsid w:val="00EC306D"/>
    <w:rsid w:val="00EC3410"/>
    <w:rsid w:val="00EC373A"/>
    <w:rsid w:val="00EC39DA"/>
    <w:rsid w:val="00EC3BCE"/>
    <w:rsid w:val="00EC3E02"/>
    <w:rsid w:val="00EC3E9C"/>
    <w:rsid w:val="00EC3FD3"/>
    <w:rsid w:val="00EC4263"/>
    <w:rsid w:val="00EC489D"/>
    <w:rsid w:val="00EC4937"/>
    <w:rsid w:val="00EC49FA"/>
    <w:rsid w:val="00EC49FF"/>
    <w:rsid w:val="00EC5485"/>
    <w:rsid w:val="00EC5999"/>
    <w:rsid w:val="00EC5AF4"/>
    <w:rsid w:val="00EC5B04"/>
    <w:rsid w:val="00EC6221"/>
    <w:rsid w:val="00EC6D6F"/>
    <w:rsid w:val="00EC6EA4"/>
    <w:rsid w:val="00EC7030"/>
    <w:rsid w:val="00EC7207"/>
    <w:rsid w:val="00EC73FF"/>
    <w:rsid w:val="00EC7C35"/>
    <w:rsid w:val="00ED0560"/>
    <w:rsid w:val="00ED0AE2"/>
    <w:rsid w:val="00ED0C5F"/>
    <w:rsid w:val="00ED1526"/>
    <w:rsid w:val="00ED1C29"/>
    <w:rsid w:val="00ED1F7B"/>
    <w:rsid w:val="00ED20F3"/>
    <w:rsid w:val="00ED2C72"/>
    <w:rsid w:val="00ED2CE3"/>
    <w:rsid w:val="00ED306B"/>
    <w:rsid w:val="00ED3719"/>
    <w:rsid w:val="00ED3A0A"/>
    <w:rsid w:val="00ED3D65"/>
    <w:rsid w:val="00ED3EE1"/>
    <w:rsid w:val="00ED3F20"/>
    <w:rsid w:val="00ED3FE2"/>
    <w:rsid w:val="00ED42ED"/>
    <w:rsid w:val="00ED4A11"/>
    <w:rsid w:val="00ED4BDA"/>
    <w:rsid w:val="00ED4D52"/>
    <w:rsid w:val="00ED501C"/>
    <w:rsid w:val="00ED592C"/>
    <w:rsid w:val="00ED5DF5"/>
    <w:rsid w:val="00ED5F9B"/>
    <w:rsid w:val="00ED606E"/>
    <w:rsid w:val="00ED628E"/>
    <w:rsid w:val="00ED65AF"/>
    <w:rsid w:val="00ED6723"/>
    <w:rsid w:val="00ED7570"/>
    <w:rsid w:val="00ED7742"/>
    <w:rsid w:val="00ED7CA0"/>
    <w:rsid w:val="00EE03DF"/>
    <w:rsid w:val="00EE1A64"/>
    <w:rsid w:val="00EE1D4B"/>
    <w:rsid w:val="00EE2BC5"/>
    <w:rsid w:val="00EE2FAA"/>
    <w:rsid w:val="00EE3137"/>
    <w:rsid w:val="00EE34C5"/>
    <w:rsid w:val="00EE355C"/>
    <w:rsid w:val="00EE3FDC"/>
    <w:rsid w:val="00EE40CB"/>
    <w:rsid w:val="00EE448E"/>
    <w:rsid w:val="00EE4622"/>
    <w:rsid w:val="00EE4651"/>
    <w:rsid w:val="00EE4807"/>
    <w:rsid w:val="00EE48EB"/>
    <w:rsid w:val="00EE498F"/>
    <w:rsid w:val="00EE4AD3"/>
    <w:rsid w:val="00EE4D77"/>
    <w:rsid w:val="00EE4F91"/>
    <w:rsid w:val="00EE4FBD"/>
    <w:rsid w:val="00EE5718"/>
    <w:rsid w:val="00EE581B"/>
    <w:rsid w:val="00EE58B3"/>
    <w:rsid w:val="00EE5929"/>
    <w:rsid w:val="00EE5CDA"/>
    <w:rsid w:val="00EE5EF9"/>
    <w:rsid w:val="00EE6586"/>
    <w:rsid w:val="00EE6AF7"/>
    <w:rsid w:val="00EE6F28"/>
    <w:rsid w:val="00EE72A7"/>
    <w:rsid w:val="00EE74C4"/>
    <w:rsid w:val="00EE7618"/>
    <w:rsid w:val="00EE77A8"/>
    <w:rsid w:val="00EE77F5"/>
    <w:rsid w:val="00EE7871"/>
    <w:rsid w:val="00EE7B7B"/>
    <w:rsid w:val="00EF057B"/>
    <w:rsid w:val="00EF0ECA"/>
    <w:rsid w:val="00EF127A"/>
    <w:rsid w:val="00EF1328"/>
    <w:rsid w:val="00EF134C"/>
    <w:rsid w:val="00EF21D9"/>
    <w:rsid w:val="00EF2ABF"/>
    <w:rsid w:val="00EF347E"/>
    <w:rsid w:val="00EF372A"/>
    <w:rsid w:val="00EF3F8F"/>
    <w:rsid w:val="00EF3F95"/>
    <w:rsid w:val="00EF4134"/>
    <w:rsid w:val="00EF4296"/>
    <w:rsid w:val="00EF4760"/>
    <w:rsid w:val="00EF489B"/>
    <w:rsid w:val="00EF4B7E"/>
    <w:rsid w:val="00EF55D0"/>
    <w:rsid w:val="00EF581D"/>
    <w:rsid w:val="00EF5BAA"/>
    <w:rsid w:val="00EF5CD7"/>
    <w:rsid w:val="00EF6275"/>
    <w:rsid w:val="00EF630B"/>
    <w:rsid w:val="00EF6525"/>
    <w:rsid w:val="00EF65F4"/>
    <w:rsid w:val="00EF6B54"/>
    <w:rsid w:val="00EF6C84"/>
    <w:rsid w:val="00EF6D48"/>
    <w:rsid w:val="00EF6E9C"/>
    <w:rsid w:val="00EF73C5"/>
    <w:rsid w:val="00EF7EFC"/>
    <w:rsid w:val="00EF7FD6"/>
    <w:rsid w:val="00F00C95"/>
    <w:rsid w:val="00F00E11"/>
    <w:rsid w:val="00F01094"/>
    <w:rsid w:val="00F010FA"/>
    <w:rsid w:val="00F01114"/>
    <w:rsid w:val="00F011F8"/>
    <w:rsid w:val="00F018D7"/>
    <w:rsid w:val="00F01D04"/>
    <w:rsid w:val="00F020DD"/>
    <w:rsid w:val="00F02921"/>
    <w:rsid w:val="00F03202"/>
    <w:rsid w:val="00F036EC"/>
    <w:rsid w:val="00F0482E"/>
    <w:rsid w:val="00F04AC9"/>
    <w:rsid w:val="00F063FA"/>
    <w:rsid w:val="00F06414"/>
    <w:rsid w:val="00F06823"/>
    <w:rsid w:val="00F06899"/>
    <w:rsid w:val="00F06B91"/>
    <w:rsid w:val="00F06C7A"/>
    <w:rsid w:val="00F06F0F"/>
    <w:rsid w:val="00F1055C"/>
    <w:rsid w:val="00F106F5"/>
    <w:rsid w:val="00F1083C"/>
    <w:rsid w:val="00F10EA4"/>
    <w:rsid w:val="00F10F99"/>
    <w:rsid w:val="00F1170E"/>
    <w:rsid w:val="00F119EB"/>
    <w:rsid w:val="00F12789"/>
    <w:rsid w:val="00F12A0D"/>
    <w:rsid w:val="00F12CA2"/>
    <w:rsid w:val="00F132BB"/>
    <w:rsid w:val="00F13834"/>
    <w:rsid w:val="00F1395B"/>
    <w:rsid w:val="00F13F7C"/>
    <w:rsid w:val="00F142A3"/>
    <w:rsid w:val="00F142C6"/>
    <w:rsid w:val="00F14431"/>
    <w:rsid w:val="00F147B8"/>
    <w:rsid w:val="00F14D21"/>
    <w:rsid w:val="00F153AB"/>
    <w:rsid w:val="00F158A9"/>
    <w:rsid w:val="00F158F3"/>
    <w:rsid w:val="00F159ED"/>
    <w:rsid w:val="00F15F93"/>
    <w:rsid w:val="00F15FB8"/>
    <w:rsid w:val="00F16D31"/>
    <w:rsid w:val="00F17B51"/>
    <w:rsid w:val="00F200D4"/>
    <w:rsid w:val="00F20158"/>
    <w:rsid w:val="00F205B8"/>
    <w:rsid w:val="00F20987"/>
    <w:rsid w:val="00F20A6C"/>
    <w:rsid w:val="00F21008"/>
    <w:rsid w:val="00F214E2"/>
    <w:rsid w:val="00F21533"/>
    <w:rsid w:val="00F21E1A"/>
    <w:rsid w:val="00F220D8"/>
    <w:rsid w:val="00F22324"/>
    <w:rsid w:val="00F226DE"/>
    <w:rsid w:val="00F2289E"/>
    <w:rsid w:val="00F2368C"/>
    <w:rsid w:val="00F23D49"/>
    <w:rsid w:val="00F23EB2"/>
    <w:rsid w:val="00F2431B"/>
    <w:rsid w:val="00F245A3"/>
    <w:rsid w:val="00F2546D"/>
    <w:rsid w:val="00F26B87"/>
    <w:rsid w:val="00F26E4E"/>
    <w:rsid w:val="00F26F3A"/>
    <w:rsid w:val="00F27371"/>
    <w:rsid w:val="00F27C94"/>
    <w:rsid w:val="00F27E76"/>
    <w:rsid w:val="00F30150"/>
    <w:rsid w:val="00F302A5"/>
    <w:rsid w:val="00F30338"/>
    <w:rsid w:val="00F30693"/>
    <w:rsid w:val="00F307CA"/>
    <w:rsid w:val="00F30995"/>
    <w:rsid w:val="00F3105A"/>
    <w:rsid w:val="00F31A10"/>
    <w:rsid w:val="00F31E1B"/>
    <w:rsid w:val="00F3229F"/>
    <w:rsid w:val="00F3239C"/>
    <w:rsid w:val="00F32B0F"/>
    <w:rsid w:val="00F32C4A"/>
    <w:rsid w:val="00F32D2C"/>
    <w:rsid w:val="00F32F78"/>
    <w:rsid w:val="00F3335A"/>
    <w:rsid w:val="00F33374"/>
    <w:rsid w:val="00F344FE"/>
    <w:rsid w:val="00F3465B"/>
    <w:rsid w:val="00F34E43"/>
    <w:rsid w:val="00F358EA"/>
    <w:rsid w:val="00F35DB5"/>
    <w:rsid w:val="00F3650D"/>
    <w:rsid w:val="00F36DC7"/>
    <w:rsid w:val="00F36F3A"/>
    <w:rsid w:val="00F3701B"/>
    <w:rsid w:val="00F37ADB"/>
    <w:rsid w:val="00F4004A"/>
    <w:rsid w:val="00F400D2"/>
    <w:rsid w:val="00F40803"/>
    <w:rsid w:val="00F40D17"/>
    <w:rsid w:val="00F40F3F"/>
    <w:rsid w:val="00F410E9"/>
    <w:rsid w:val="00F41F6F"/>
    <w:rsid w:val="00F426B7"/>
    <w:rsid w:val="00F427AA"/>
    <w:rsid w:val="00F4281F"/>
    <w:rsid w:val="00F42A4A"/>
    <w:rsid w:val="00F42AA7"/>
    <w:rsid w:val="00F42FF3"/>
    <w:rsid w:val="00F4341B"/>
    <w:rsid w:val="00F43604"/>
    <w:rsid w:val="00F43658"/>
    <w:rsid w:val="00F437AA"/>
    <w:rsid w:val="00F43801"/>
    <w:rsid w:val="00F43BBC"/>
    <w:rsid w:val="00F43D21"/>
    <w:rsid w:val="00F43D8F"/>
    <w:rsid w:val="00F445C0"/>
    <w:rsid w:val="00F44D28"/>
    <w:rsid w:val="00F46D83"/>
    <w:rsid w:val="00F46E8B"/>
    <w:rsid w:val="00F47044"/>
    <w:rsid w:val="00F475CD"/>
    <w:rsid w:val="00F47D2F"/>
    <w:rsid w:val="00F47EFA"/>
    <w:rsid w:val="00F503DE"/>
    <w:rsid w:val="00F50B85"/>
    <w:rsid w:val="00F517DB"/>
    <w:rsid w:val="00F520AA"/>
    <w:rsid w:val="00F5216D"/>
    <w:rsid w:val="00F528FA"/>
    <w:rsid w:val="00F52A12"/>
    <w:rsid w:val="00F53A7E"/>
    <w:rsid w:val="00F53ADE"/>
    <w:rsid w:val="00F53C81"/>
    <w:rsid w:val="00F53F7B"/>
    <w:rsid w:val="00F53F80"/>
    <w:rsid w:val="00F544E7"/>
    <w:rsid w:val="00F54609"/>
    <w:rsid w:val="00F5481E"/>
    <w:rsid w:val="00F54BCE"/>
    <w:rsid w:val="00F54DD6"/>
    <w:rsid w:val="00F55343"/>
    <w:rsid w:val="00F5562E"/>
    <w:rsid w:val="00F559BE"/>
    <w:rsid w:val="00F55F9F"/>
    <w:rsid w:val="00F56066"/>
    <w:rsid w:val="00F57338"/>
    <w:rsid w:val="00F6019C"/>
    <w:rsid w:val="00F60874"/>
    <w:rsid w:val="00F60D84"/>
    <w:rsid w:val="00F6159C"/>
    <w:rsid w:val="00F61757"/>
    <w:rsid w:val="00F61887"/>
    <w:rsid w:val="00F6199B"/>
    <w:rsid w:val="00F61F77"/>
    <w:rsid w:val="00F62F07"/>
    <w:rsid w:val="00F631E2"/>
    <w:rsid w:val="00F6357B"/>
    <w:rsid w:val="00F64768"/>
    <w:rsid w:val="00F64C89"/>
    <w:rsid w:val="00F64D2C"/>
    <w:rsid w:val="00F64E52"/>
    <w:rsid w:val="00F64F2C"/>
    <w:rsid w:val="00F655E0"/>
    <w:rsid w:val="00F65930"/>
    <w:rsid w:val="00F65B6C"/>
    <w:rsid w:val="00F664EC"/>
    <w:rsid w:val="00F6676D"/>
    <w:rsid w:val="00F6745D"/>
    <w:rsid w:val="00F676A2"/>
    <w:rsid w:val="00F67746"/>
    <w:rsid w:val="00F6792E"/>
    <w:rsid w:val="00F67BCD"/>
    <w:rsid w:val="00F7010E"/>
    <w:rsid w:val="00F701F9"/>
    <w:rsid w:val="00F70412"/>
    <w:rsid w:val="00F7063D"/>
    <w:rsid w:val="00F71087"/>
    <w:rsid w:val="00F71156"/>
    <w:rsid w:val="00F71782"/>
    <w:rsid w:val="00F71A7B"/>
    <w:rsid w:val="00F71A93"/>
    <w:rsid w:val="00F729BB"/>
    <w:rsid w:val="00F72F07"/>
    <w:rsid w:val="00F72FAE"/>
    <w:rsid w:val="00F73F43"/>
    <w:rsid w:val="00F740B8"/>
    <w:rsid w:val="00F74756"/>
    <w:rsid w:val="00F747F1"/>
    <w:rsid w:val="00F74C3A"/>
    <w:rsid w:val="00F75544"/>
    <w:rsid w:val="00F759BD"/>
    <w:rsid w:val="00F75A9F"/>
    <w:rsid w:val="00F7634B"/>
    <w:rsid w:val="00F76DDD"/>
    <w:rsid w:val="00F771D6"/>
    <w:rsid w:val="00F77D11"/>
    <w:rsid w:val="00F77E8B"/>
    <w:rsid w:val="00F77ED2"/>
    <w:rsid w:val="00F80AA3"/>
    <w:rsid w:val="00F80B72"/>
    <w:rsid w:val="00F80D1D"/>
    <w:rsid w:val="00F81848"/>
    <w:rsid w:val="00F818DC"/>
    <w:rsid w:val="00F81B41"/>
    <w:rsid w:val="00F8203F"/>
    <w:rsid w:val="00F82340"/>
    <w:rsid w:val="00F83198"/>
    <w:rsid w:val="00F83278"/>
    <w:rsid w:val="00F83ABA"/>
    <w:rsid w:val="00F83B23"/>
    <w:rsid w:val="00F83CE5"/>
    <w:rsid w:val="00F840EB"/>
    <w:rsid w:val="00F848E0"/>
    <w:rsid w:val="00F84C56"/>
    <w:rsid w:val="00F86017"/>
    <w:rsid w:val="00F860CB"/>
    <w:rsid w:val="00F86FCD"/>
    <w:rsid w:val="00F873AA"/>
    <w:rsid w:val="00F87560"/>
    <w:rsid w:val="00F87719"/>
    <w:rsid w:val="00F903D4"/>
    <w:rsid w:val="00F9072E"/>
    <w:rsid w:val="00F908E5"/>
    <w:rsid w:val="00F90966"/>
    <w:rsid w:val="00F91090"/>
    <w:rsid w:val="00F913A5"/>
    <w:rsid w:val="00F91934"/>
    <w:rsid w:val="00F923C8"/>
    <w:rsid w:val="00F924CC"/>
    <w:rsid w:val="00F92AFA"/>
    <w:rsid w:val="00F93A86"/>
    <w:rsid w:val="00F93DBB"/>
    <w:rsid w:val="00F94BAF"/>
    <w:rsid w:val="00F94CBD"/>
    <w:rsid w:val="00F94FC6"/>
    <w:rsid w:val="00F957DF"/>
    <w:rsid w:val="00F96221"/>
    <w:rsid w:val="00F968C2"/>
    <w:rsid w:val="00F96C9D"/>
    <w:rsid w:val="00F96CA9"/>
    <w:rsid w:val="00F96D0A"/>
    <w:rsid w:val="00F96D9E"/>
    <w:rsid w:val="00F96E1C"/>
    <w:rsid w:val="00F96E43"/>
    <w:rsid w:val="00F97243"/>
    <w:rsid w:val="00F972C7"/>
    <w:rsid w:val="00F97642"/>
    <w:rsid w:val="00F97717"/>
    <w:rsid w:val="00F97A26"/>
    <w:rsid w:val="00FA062C"/>
    <w:rsid w:val="00FA0A84"/>
    <w:rsid w:val="00FA124F"/>
    <w:rsid w:val="00FA125F"/>
    <w:rsid w:val="00FA146A"/>
    <w:rsid w:val="00FA1B56"/>
    <w:rsid w:val="00FA1DF2"/>
    <w:rsid w:val="00FA3D8B"/>
    <w:rsid w:val="00FA3DF6"/>
    <w:rsid w:val="00FA475E"/>
    <w:rsid w:val="00FA48FB"/>
    <w:rsid w:val="00FA4BC8"/>
    <w:rsid w:val="00FA4E11"/>
    <w:rsid w:val="00FA5148"/>
    <w:rsid w:val="00FA5394"/>
    <w:rsid w:val="00FA55FC"/>
    <w:rsid w:val="00FA5CEA"/>
    <w:rsid w:val="00FA5F80"/>
    <w:rsid w:val="00FA6278"/>
    <w:rsid w:val="00FA64BD"/>
    <w:rsid w:val="00FA6535"/>
    <w:rsid w:val="00FA656B"/>
    <w:rsid w:val="00FA7079"/>
    <w:rsid w:val="00FA798F"/>
    <w:rsid w:val="00FA7FA3"/>
    <w:rsid w:val="00FB0122"/>
    <w:rsid w:val="00FB067A"/>
    <w:rsid w:val="00FB0D46"/>
    <w:rsid w:val="00FB0DB2"/>
    <w:rsid w:val="00FB0EB1"/>
    <w:rsid w:val="00FB1451"/>
    <w:rsid w:val="00FB158F"/>
    <w:rsid w:val="00FB2085"/>
    <w:rsid w:val="00FB219A"/>
    <w:rsid w:val="00FB27A6"/>
    <w:rsid w:val="00FB27B9"/>
    <w:rsid w:val="00FB5035"/>
    <w:rsid w:val="00FB58DD"/>
    <w:rsid w:val="00FB5C82"/>
    <w:rsid w:val="00FB6622"/>
    <w:rsid w:val="00FB746C"/>
    <w:rsid w:val="00FB76AB"/>
    <w:rsid w:val="00FB7D57"/>
    <w:rsid w:val="00FC01BD"/>
    <w:rsid w:val="00FC02D9"/>
    <w:rsid w:val="00FC03FE"/>
    <w:rsid w:val="00FC0458"/>
    <w:rsid w:val="00FC05B4"/>
    <w:rsid w:val="00FC0FE9"/>
    <w:rsid w:val="00FC17EC"/>
    <w:rsid w:val="00FC195B"/>
    <w:rsid w:val="00FC1AE9"/>
    <w:rsid w:val="00FC1C10"/>
    <w:rsid w:val="00FC1DE4"/>
    <w:rsid w:val="00FC1E89"/>
    <w:rsid w:val="00FC1F80"/>
    <w:rsid w:val="00FC2B79"/>
    <w:rsid w:val="00FC2C90"/>
    <w:rsid w:val="00FC340A"/>
    <w:rsid w:val="00FC461E"/>
    <w:rsid w:val="00FC47C9"/>
    <w:rsid w:val="00FC4D23"/>
    <w:rsid w:val="00FC53BB"/>
    <w:rsid w:val="00FC5900"/>
    <w:rsid w:val="00FC5C92"/>
    <w:rsid w:val="00FC604A"/>
    <w:rsid w:val="00FC61EA"/>
    <w:rsid w:val="00FC63D0"/>
    <w:rsid w:val="00FC64A9"/>
    <w:rsid w:val="00FC6664"/>
    <w:rsid w:val="00FC6AE8"/>
    <w:rsid w:val="00FC787E"/>
    <w:rsid w:val="00FD0177"/>
    <w:rsid w:val="00FD0A94"/>
    <w:rsid w:val="00FD1198"/>
    <w:rsid w:val="00FD17E5"/>
    <w:rsid w:val="00FD1890"/>
    <w:rsid w:val="00FD1A8C"/>
    <w:rsid w:val="00FD1F50"/>
    <w:rsid w:val="00FD2510"/>
    <w:rsid w:val="00FD267A"/>
    <w:rsid w:val="00FD2746"/>
    <w:rsid w:val="00FD36BC"/>
    <w:rsid w:val="00FD37FD"/>
    <w:rsid w:val="00FD3A8F"/>
    <w:rsid w:val="00FD4879"/>
    <w:rsid w:val="00FD48BD"/>
    <w:rsid w:val="00FD49F6"/>
    <w:rsid w:val="00FD4F78"/>
    <w:rsid w:val="00FD52DD"/>
    <w:rsid w:val="00FD533F"/>
    <w:rsid w:val="00FD6155"/>
    <w:rsid w:val="00FD616E"/>
    <w:rsid w:val="00FD6216"/>
    <w:rsid w:val="00FD6FE0"/>
    <w:rsid w:val="00FD7263"/>
    <w:rsid w:val="00FD7475"/>
    <w:rsid w:val="00FD7701"/>
    <w:rsid w:val="00FD7D1F"/>
    <w:rsid w:val="00FD7F37"/>
    <w:rsid w:val="00FD7FC7"/>
    <w:rsid w:val="00FE08E6"/>
    <w:rsid w:val="00FE0C26"/>
    <w:rsid w:val="00FE19F5"/>
    <w:rsid w:val="00FE1B6D"/>
    <w:rsid w:val="00FE1C92"/>
    <w:rsid w:val="00FE281F"/>
    <w:rsid w:val="00FE290B"/>
    <w:rsid w:val="00FE2FA4"/>
    <w:rsid w:val="00FE3991"/>
    <w:rsid w:val="00FE3B5D"/>
    <w:rsid w:val="00FE4820"/>
    <w:rsid w:val="00FE4886"/>
    <w:rsid w:val="00FE4AAB"/>
    <w:rsid w:val="00FE4FD8"/>
    <w:rsid w:val="00FE5412"/>
    <w:rsid w:val="00FE5A09"/>
    <w:rsid w:val="00FE5BAF"/>
    <w:rsid w:val="00FE62CA"/>
    <w:rsid w:val="00FE6757"/>
    <w:rsid w:val="00FE69D4"/>
    <w:rsid w:val="00FE746E"/>
    <w:rsid w:val="00FE76AF"/>
    <w:rsid w:val="00FF0236"/>
    <w:rsid w:val="00FF09F6"/>
    <w:rsid w:val="00FF1053"/>
    <w:rsid w:val="00FF16C3"/>
    <w:rsid w:val="00FF18D7"/>
    <w:rsid w:val="00FF1998"/>
    <w:rsid w:val="00FF1D7C"/>
    <w:rsid w:val="00FF2135"/>
    <w:rsid w:val="00FF25E1"/>
    <w:rsid w:val="00FF3551"/>
    <w:rsid w:val="00FF3D3D"/>
    <w:rsid w:val="00FF4253"/>
    <w:rsid w:val="00FF46CC"/>
    <w:rsid w:val="00FF4CE3"/>
    <w:rsid w:val="00FF5596"/>
    <w:rsid w:val="00FF5618"/>
    <w:rsid w:val="00FF5A7E"/>
    <w:rsid w:val="00FF5F15"/>
    <w:rsid w:val="00FF6D9C"/>
    <w:rsid w:val="00FF7C15"/>
    <w:rsid w:val="00FF7F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FC032F3"/>
  <w15:docId w15:val="{DCC4FE43-6DE2-48B1-AE4D-31023EC2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22511"/>
    <w:pPr>
      <w:spacing w:after="60"/>
      <w:jc w:val="both"/>
    </w:pPr>
    <w:rPr>
      <w:szCs w:val="24"/>
    </w:rPr>
  </w:style>
  <w:style w:type="paragraph" w:styleId="Heading1">
    <w:name w:val="heading 1"/>
    <w:basedOn w:val="Normal"/>
    <w:next w:val="Normal"/>
    <w:link w:val="Heading1Char"/>
    <w:uiPriority w:val="9"/>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8">
    <w:name w:val="heading 8"/>
    <w:basedOn w:val="Normal"/>
    <w:next w:val="Normal"/>
    <w:link w:val="Heading8Char"/>
    <w:semiHidden/>
    <w:unhideWhenUsed/>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D260B0"/>
    <w:rPr>
      <w:rFonts w:ascii="Tahoma" w:hAnsi="Tahoma" w:cs="Tahoma"/>
      <w:sz w:val="16"/>
      <w:szCs w:val="16"/>
    </w:rPr>
  </w:style>
  <w:style w:type="character" w:customStyle="1" w:styleId="Heading1Char">
    <w:name w:val="Heading 1 Char"/>
    <w:link w:val="Heading1"/>
    <w:uiPriority w:val="9"/>
    <w:locked/>
    <w:rsid w:val="00CB0802"/>
    <w:rPr>
      <w:rFonts w:ascii="Century Gothic" w:hAnsi="Century Gothic"/>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ADB,fn,Texto nota pie IIRSA,Fußnote,F,Style 25,ft, Char Char Char Char,ADB Char Char,ADB Char Char Char,ADB Char Char Char Char Char Char Char,Footnotes"/>
    <w:basedOn w:val="Normal"/>
    <w:link w:val="FootnoteTextChar1"/>
    <w:uiPriority w:val="99"/>
    <w:qFormat/>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ADB Char,fn Char,Texto nota pie IIRSA Char,Fußnote Char,F Char,Style 25 Char,ft Char,ADB Char Char Char1"/>
    <w:link w:val="FootnoteText"/>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uiPriority w:val="99"/>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uiPriority w:val="99"/>
    <w:rsid w:val="00E93DC1"/>
    <w:pPr>
      <w:pBdr>
        <w:bottom w:val="single" w:sz="4" w:space="1" w:color="auto"/>
      </w:pBdr>
    </w:pPr>
    <w:rPr>
      <w:rFonts w:ascii="Arial Narrow" w:hAnsi="Arial Narrow"/>
      <w:i/>
      <w:iCs/>
    </w:rPr>
  </w:style>
  <w:style w:type="character" w:customStyle="1" w:styleId="BodyTextChar">
    <w:name w:val="Body Text Char"/>
    <w:link w:val="BodyText"/>
    <w:uiPriority w:val="99"/>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link w:val="CommentSubject"/>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ootnote Reference Char Char Char,Carattere Char Carattere Carattere Char Carattere Char Carattere Char Char Char1 Char,Carattere Carattere Char Char Char Carattere Char,o,f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Left Bullet L1,Paragraphe  revu,Lapis Bulleted List,References,Paragraphe de liste1,List Paragraph (numbered (a)),lp1,ReferencesCxSpLast,Numbered List Paragraph,Title Style 1,Medium Grid 1 - Accent 21,List Paragraph nowy"/>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uiPriority w:val="99"/>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uiPriority w:val="99"/>
    <w:semiHidden/>
    <w:locked/>
    <w:rsid w:val="00CB0802"/>
    <w:rPr>
      <w:rFonts w:ascii="Arial" w:hAnsi="Arial" w:cs="Times New Roman"/>
      <w:lang w:val="en-GB"/>
    </w:rPr>
  </w:style>
  <w:style w:type="character" w:styleId="EndnoteReference">
    <w:name w:val="endnote reference"/>
    <w:uiPriority w:val="99"/>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 Char Char Char Char Char,ADB Char Char Char Char,FOOTNOTES Char,Footnote Text1 Char,Fußnotentextf Char,fn Car Car Char,fn Car Car Car Char,fn Car Char,12pt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3E5309"/>
    <w:pPr>
      <w:spacing w:after="0"/>
    </w:pPr>
    <w:rPr>
      <w:rFonts w:ascii="Times New Roman" w:hAnsi="Times New Roman"/>
      <w:b/>
      <w:bCs/>
      <w:sz w:val="22"/>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Left Bullet L1 Char,Paragraphe  revu Char,Lapis Bulleted List Char,References Char,Paragraphe de liste1 Char,List Paragraph (numbered (a)) Char,lp1 Char,ReferencesCxSpLast Char,Numbered List Paragraph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numbering" w:customStyle="1" w:styleId="NoList1">
    <w:name w:val="No List1"/>
    <w:next w:val="NoList"/>
    <w:uiPriority w:val="99"/>
    <w:semiHidden/>
    <w:unhideWhenUsed/>
    <w:rsid w:val="00E23FD1"/>
  </w:style>
  <w:style w:type="paragraph" w:customStyle="1" w:styleId="ColorfulList-Accent11">
    <w:name w:val="Colorful List - Accent 11"/>
    <w:basedOn w:val="Normal"/>
    <w:uiPriority w:val="34"/>
    <w:qFormat/>
    <w:rsid w:val="00E23FD1"/>
    <w:pPr>
      <w:spacing w:after="0"/>
      <w:ind w:left="720"/>
      <w:jc w:val="left"/>
    </w:pPr>
    <w:rPr>
      <w:rFonts w:ascii="Times New Roman" w:eastAsia="Times New Roman" w:hAnsi="Times New Roman"/>
      <w:sz w:val="24"/>
    </w:rPr>
  </w:style>
  <w:style w:type="paragraph" w:customStyle="1" w:styleId="BankNormal">
    <w:name w:val="BankNormal"/>
    <w:basedOn w:val="Normal"/>
    <w:rsid w:val="00E23FD1"/>
    <w:pPr>
      <w:autoSpaceDN w:val="0"/>
      <w:spacing w:after="240"/>
      <w:jc w:val="left"/>
    </w:pPr>
    <w:rPr>
      <w:rFonts w:ascii="Times New Roman" w:eastAsia="Times New Roman" w:hAnsi="Times New Roman"/>
      <w:sz w:val="24"/>
    </w:rPr>
  </w:style>
  <w:style w:type="table" w:customStyle="1" w:styleId="TableGrid4">
    <w:name w:val="Table Grid4"/>
    <w:basedOn w:val="TableNormal"/>
    <w:next w:val="TableGrid"/>
    <w:uiPriority w:val="39"/>
    <w:rsid w:val="00E23FD1"/>
    <w:pPr>
      <w:spacing w:after="80"/>
    </w:pPr>
    <w:rPr>
      <w:rFonts w:ascii="Times New Roman" w:eastAsia="Times New Roman" w:hAnsi="Times New Roman"/>
      <w:sz w:val="24"/>
      <w:szCs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23FD1"/>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qFormat/>
    <w:rsid w:val="00E23FD1"/>
    <w:pPr>
      <w:suppressAutoHyphens/>
    </w:pPr>
    <w:rPr>
      <w:rFonts w:ascii="Times New Roman" w:eastAsia="Times New Roman" w:hAnsi="Times New Roman"/>
      <w:sz w:val="24"/>
      <w:szCs w:val="24"/>
      <w:lang w:eastAsia="ar-SA"/>
    </w:rPr>
  </w:style>
  <w:style w:type="table" w:customStyle="1" w:styleId="TableGrid3">
    <w:name w:val="Table Grid3"/>
    <w:basedOn w:val="TableNormal"/>
    <w:next w:val="TableGrid"/>
    <w:uiPriority w:val="39"/>
    <w:rsid w:val="00E23FD1"/>
    <w:pPr>
      <w:spacing w:after="8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23FD1"/>
    <w:pPr>
      <w:spacing w:after="80"/>
    </w:pPr>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23FD1"/>
    <w:pPr>
      <w:spacing w:after="80"/>
    </w:pPr>
    <w:rPr>
      <w:rFonts w:ascii="Times New Roman" w:eastAsia="Times New Roman" w:hAnsi="Times New Roman"/>
      <w:sz w:val="24"/>
      <w:szCs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E23FD1"/>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wd28">
    <w:name w:val="xwd28"/>
    <w:basedOn w:val="Normal"/>
    <w:rsid w:val="00E23FD1"/>
    <w:pPr>
      <w:spacing w:before="100" w:beforeAutospacing="1" w:after="100" w:afterAutospacing="1"/>
      <w:jc w:val="left"/>
    </w:pPr>
    <w:rPr>
      <w:rFonts w:ascii="Times New Roman" w:eastAsia="Times New Roman" w:hAnsi="Times New Roman"/>
      <w:sz w:val="24"/>
      <w:lang w:val="fr-FR" w:eastAsia="fr-FR"/>
    </w:rPr>
  </w:style>
  <w:style w:type="character" w:customStyle="1" w:styleId="xwd29">
    <w:name w:val="xwd29"/>
    <w:basedOn w:val="DefaultParagraphFont"/>
    <w:rsid w:val="00E23FD1"/>
  </w:style>
  <w:style w:type="paragraph" w:customStyle="1" w:styleId="xwd30">
    <w:name w:val="xwd30"/>
    <w:basedOn w:val="Normal"/>
    <w:rsid w:val="00E23FD1"/>
    <w:pPr>
      <w:spacing w:before="100" w:beforeAutospacing="1" w:after="100" w:afterAutospacing="1"/>
      <w:jc w:val="left"/>
    </w:pPr>
    <w:rPr>
      <w:rFonts w:ascii="Times New Roman" w:eastAsia="Times New Roman" w:hAnsi="Times New Roman"/>
      <w:sz w:val="24"/>
      <w:lang w:val="fr-FR" w:eastAsia="fr-FR"/>
    </w:rPr>
  </w:style>
  <w:style w:type="table" w:customStyle="1" w:styleId="TableGrid12">
    <w:name w:val="Table Grid12"/>
    <w:basedOn w:val="TableNormal"/>
    <w:next w:val="TableGrid"/>
    <w:uiPriority w:val="39"/>
    <w:rsid w:val="00164B24"/>
    <w:pPr>
      <w:spacing w:after="80"/>
    </w:pPr>
    <w:rPr>
      <w:rFonts w:ascii="Times New Roman" w:eastAsia="Times New Roman" w:hAnsi="Times New Roman"/>
      <w:sz w:val="24"/>
      <w:szCs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Text">
    <w:name w:val="Basic Text"/>
    <w:basedOn w:val="Normal"/>
    <w:link w:val="BasicTextChar"/>
    <w:rsid w:val="00CD42C5"/>
    <w:pPr>
      <w:tabs>
        <w:tab w:val="left" w:pos="360"/>
      </w:tabs>
      <w:spacing w:after="0"/>
    </w:pPr>
    <w:rPr>
      <w:rFonts w:ascii="Times New Roman" w:eastAsia="Times New Roman" w:hAnsi="Times New Roman"/>
      <w:sz w:val="24"/>
      <w:lang w:eastAsia="fr-FR"/>
    </w:rPr>
  </w:style>
  <w:style w:type="character" w:customStyle="1" w:styleId="BasicTextChar">
    <w:name w:val="Basic Text Char"/>
    <w:link w:val="BasicText"/>
    <w:rsid w:val="00CD42C5"/>
    <w:rPr>
      <w:rFonts w:ascii="Times New Roman" w:eastAsia="Times New Roman" w:hAnsi="Times New Roman"/>
      <w:sz w:val="24"/>
      <w:szCs w:val="24"/>
      <w:lang w:eastAsia="fr-FR"/>
    </w:rPr>
  </w:style>
  <w:style w:type="table" w:customStyle="1" w:styleId="TableGrid6">
    <w:name w:val="Table Grid6"/>
    <w:basedOn w:val="TableNormal"/>
    <w:next w:val="TableGrid"/>
    <w:uiPriority w:val="59"/>
    <w:rsid w:val="00242B8E"/>
    <w:rPr>
      <w:rFonts w:ascii="Times New Roman" w:eastAsia="Times New Roman" w:hAnsi="Times New Roman"/>
      <w:sz w:val="24"/>
      <w:szCs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Normal"/>
    <w:qFormat/>
    <w:rsid w:val="00BB13D0"/>
    <w:pPr>
      <w:numPr>
        <w:numId w:val="24"/>
      </w:numPr>
      <w:tabs>
        <w:tab w:val="left" w:pos="360"/>
      </w:tabs>
      <w:spacing w:before="120" w:after="120" w:line="264" w:lineRule="auto"/>
      <w:jc w:val="left"/>
    </w:pPr>
    <w:rPr>
      <w:rFonts w:eastAsia="MS Mincho"/>
      <w:szCs w:val="20"/>
      <w:lang w:eastAsia="ja-JP"/>
    </w:rPr>
  </w:style>
  <w:style w:type="paragraph" w:customStyle="1" w:styleId="TableParagraph">
    <w:name w:val="Table Paragraph"/>
    <w:basedOn w:val="Normal"/>
    <w:uiPriority w:val="1"/>
    <w:qFormat/>
    <w:rsid w:val="00AE098A"/>
    <w:pPr>
      <w:widowControl w:val="0"/>
      <w:autoSpaceDE w:val="0"/>
      <w:autoSpaceDN w:val="0"/>
      <w:spacing w:after="0"/>
      <w:jc w:val="left"/>
    </w:pPr>
    <w:rPr>
      <w:rFonts w:ascii="Times New Roman" w:eastAsia="Times New Roman" w:hAnsi="Times New Roman"/>
      <w:sz w:val="22"/>
      <w:szCs w:val="22"/>
    </w:rPr>
  </w:style>
  <w:style w:type="table" w:customStyle="1" w:styleId="TableGrid7">
    <w:name w:val="Table Grid7"/>
    <w:basedOn w:val="TableNormal"/>
    <w:next w:val="TableGrid"/>
    <w:uiPriority w:val="59"/>
    <w:rsid w:val="00481EEE"/>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32C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6749F"/>
    <w:rPr>
      <w:szCs w:val="24"/>
    </w:rPr>
  </w:style>
  <w:style w:type="table" w:customStyle="1" w:styleId="TableGrid9">
    <w:name w:val="Table Grid9"/>
    <w:basedOn w:val="TableNormal"/>
    <w:next w:val="TableGrid"/>
    <w:uiPriority w:val="59"/>
    <w:rsid w:val="00DB1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224A"/>
    <w:pPr>
      <w:spacing w:after="100"/>
      <w:ind w:left="400"/>
    </w:pPr>
  </w:style>
  <w:style w:type="table" w:styleId="PlainTable3">
    <w:name w:val="Plain Table 3"/>
    <w:basedOn w:val="TableNormal"/>
    <w:uiPriority w:val="43"/>
    <w:rsid w:val="00E710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
    <w:name w:val="Table Grid10"/>
    <w:basedOn w:val="TableNormal"/>
    <w:next w:val="TableGrid"/>
    <w:uiPriority w:val="59"/>
    <w:rsid w:val="00071E1C"/>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x">
    <w:name w:val="textbox"/>
    <w:basedOn w:val="Normal"/>
    <w:rsid w:val="00AE1249"/>
    <w:pPr>
      <w:spacing w:before="100" w:beforeAutospacing="1" w:after="100" w:afterAutospacing="1"/>
      <w:jc w:val="left"/>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39951865">
      <w:bodyDiv w:val="1"/>
      <w:marLeft w:val="0"/>
      <w:marRight w:val="0"/>
      <w:marTop w:val="0"/>
      <w:marBottom w:val="0"/>
      <w:divBdr>
        <w:top w:val="none" w:sz="0" w:space="0" w:color="auto"/>
        <w:left w:val="none" w:sz="0" w:space="0" w:color="auto"/>
        <w:bottom w:val="none" w:sz="0" w:space="0" w:color="auto"/>
        <w:right w:val="none" w:sz="0" w:space="0" w:color="auto"/>
      </w:divBdr>
    </w:div>
    <w:div w:id="24145565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3416980">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5304821">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53819469">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7853013">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76657673">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2116699">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161019">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image" Target="media/image12.gif"/><Relationship Id="rId39" Type="http://schemas.openxmlformats.org/officeDocument/2006/relationships/hyperlink" Target="http://intra.undp.org/bdp/archive-programming-manual/docs/reference-centre/chapter6/sbaa.pdf" TargetMode="External"/><Relationship Id="rId21" Type="http://schemas.openxmlformats.org/officeDocument/2006/relationships/image" Target="media/image8.jpeg"/><Relationship Id="rId34" Type="http://schemas.openxmlformats.org/officeDocument/2006/relationships/hyperlink" Target="http://www.undp.org/content/undp/en/home/operations/accountability/programme_and_operationspoliciesandprocedures.html" TargetMode="External"/><Relationship Id="rId42" Type="http://schemas.openxmlformats.org/officeDocument/2006/relationships/hyperlink" Target="http://www.undp.org/content/undp/en/home/librarypage/operations1/undp-social-and-environmental-screening-procedure.html" TargetMode="External"/><Relationship Id="rId47" Type="http://schemas.openxmlformats.org/officeDocument/2006/relationships/image" Target="media/image15.jpeg"/><Relationship Id="rId50" Type="http://schemas.openxmlformats.org/officeDocument/2006/relationships/image" Target="media/image18.e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 Type="http://schemas.openxmlformats.org/officeDocument/2006/relationships/styles" Target="styl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hyperlink" Target="http://www.undp.org/content/undp/en/home/operations/accountability/evaluation/evaluation_policyofundp.html" TargetMode="External"/><Relationship Id="rId37" Type="http://schemas.openxmlformats.org/officeDocument/2006/relationships/header" Target="header2.xml"/><Relationship Id="rId40" Type="http://schemas.openxmlformats.org/officeDocument/2006/relationships/hyperlink" Target="https://intranet.undp.org/global/documents/ppm/Supplemental.pdf" TargetMode="Externa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eader" Target="header1.xml"/><Relationship Id="rId36" Type="http://schemas.openxmlformats.org/officeDocument/2006/relationships/hyperlink" Target="http://web.undp.org/evaluation/guidance.shtml" TargetMode="External"/><Relationship Id="rId49" Type="http://schemas.openxmlformats.org/officeDocument/2006/relationships/image" Target="media/image17.jpeg"/><Relationship Id="rId57" Type="http://schemas.openxmlformats.org/officeDocument/2006/relationships/image" Target="media/image25.emf"/><Relationship Id="rId61" Type="http://schemas.openxmlformats.org/officeDocument/2006/relationships/image" Target="media/image29.emf"/><Relationship Id="rId10" Type="http://schemas.openxmlformats.org/officeDocument/2006/relationships/footnotes" Target="footnotes.xml"/><Relationship Id="rId19" Type="http://schemas.openxmlformats.org/officeDocument/2006/relationships/image" Target="media/image6.jpeg"/><Relationship Id="rId31" Type="http://schemas.openxmlformats.org/officeDocument/2006/relationships/hyperlink" Target="http://www.undp.org/content/undp/en/home/operations/accountability/programme_and_operationspoliciesandprocedures.html" TargetMode="External"/><Relationship Id="rId44" Type="http://schemas.openxmlformats.org/officeDocument/2006/relationships/footer" Target="footer4.xml"/><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www.un.org/sc/committees/1267/aq_sanctions_list.shtml" TargetMode="External"/><Relationship Id="rId30" Type="http://schemas.openxmlformats.org/officeDocument/2006/relationships/footer" Target="footer2.xml"/><Relationship Id="rId35" Type="http://schemas.openxmlformats.org/officeDocument/2006/relationships/hyperlink" Target="http://web.undp.org/evaluation/guidance.shtml" TargetMode="External"/><Relationship Id="rId43" Type="http://schemas.openxmlformats.org/officeDocument/2006/relationships/header" Target="header3.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8" Type="http://schemas.openxmlformats.org/officeDocument/2006/relationships/settings" Target="settings.xml"/><Relationship Id="rId51" Type="http://schemas.openxmlformats.org/officeDocument/2006/relationships/image" Target="media/image19.emf"/><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chart" Target="charts/chart2.xml"/><Relationship Id="rId25" Type="http://schemas.openxmlformats.org/officeDocument/2006/relationships/chart" Target="charts/chart3.xml"/><Relationship Id="rId33" Type="http://schemas.openxmlformats.org/officeDocument/2006/relationships/hyperlink" Target="http://www.thegef.org/gef/Evaluation%20Policy%202010" TargetMode="External"/><Relationship Id="rId38" Type="http://schemas.openxmlformats.org/officeDocument/2006/relationships/footer" Target="footer3.xml"/><Relationship Id="rId46" Type="http://schemas.openxmlformats.org/officeDocument/2006/relationships/image" Target="media/image14.gi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image" Target="media/image7.jpeg"/><Relationship Id="rId41" Type="http://schemas.openxmlformats.org/officeDocument/2006/relationships/hyperlink" Target="https://intranet.undp.org/unit/bpps/DI/SES_Toolkit" TargetMode="Externa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s>
</file>

<file path=word/_rels/footnotes.xml.rels><?xml version="1.0" encoding="UTF-8" standalone="yes"?>
<Relationships xmlns="http://schemas.openxmlformats.org/package/2006/relationships"><Relationship Id="rId1" Type="http://schemas.openxmlformats.org/officeDocument/2006/relationships/hyperlink" Target="https://info.undp.org/global/popp/frm/pages/financial-management-and-execution-modalities.asp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1BFA-4F9E-9A02-3D14A02E9A6E}"/>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1BFA-4F9E-9A02-3D14A02E9A6E}"/>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1BFA-4F9E-9A02-3D14A02E9A6E}"/>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1BFA-4F9E-9A02-3D14A02E9A6E}"/>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'[diagramme des bilans energetiques.xlsx]Feuil1'!$C$56:$C$59</c:f>
              <c:strCache>
                <c:ptCount val="4"/>
                <c:pt idx="0">
                  <c:v>Petroleum products for other uses</c:v>
                </c:pt>
                <c:pt idx="1">
                  <c:v>Biomass (fuelwood, charcoal)</c:v>
                </c:pt>
                <c:pt idx="2">
                  <c:v>Renewable Energy</c:v>
                </c:pt>
                <c:pt idx="3">
                  <c:v>Petroleum products for electricity generation</c:v>
                </c:pt>
              </c:strCache>
            </c:strRef>
          </c:cat>
          <c:val>
            <c:numRef>
              <c:f>'[diagramme des bilans energetiques.xlsx]Feuil1'!$D$56:$D$59</c:f>
              <c:numCache>
                <c:formatCode>0.00%</c:formatCode>
                <c:ptCount val="4"/>
                <c:pt idx="0">
                  <c:v>0.2717</c:v>
                </c:pt>
                <c:pt idx="1">
                  <c:v>0.621</c:v>
                </c:pt>
                <c:pt idx="2">
                  <c:v>1E-3</c:v>
                </c:pt>
                <c:pt idx="3">
                  <c:v>0.106</c:v>
                </c:pt>
              </c:numCache>
            </c:numRef>
          </c:val>
          <c:extLst>
            <c:ext xmlns:c16="http://schemas.microsoft.com/office/drawing/2014/chart" uri="{C3380CC4-5D6E-409C-BE32-E72D297353CC}">
              <c16:uniqueId val="{00000008-1BFA-4F9E-9A02-3D14A02E9A6E}"/>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rAngAx val="0"/>
    </c:view3D>
    <c:floor>
      <c:thickness val="0"/>
    </c:floor>
    <c:sideWall>
      <c:thickness val="0"/>
    </c:sideWall>
    <c:backWall>
      <c:thickness val="0"/>
    </c:backWall>
    <c:plotArea>
      <c:layout/>
      <c:pie3DChart>
        <c:varyColors val="1"/>
        <c:ser>
          <c:idx val="0"/>
          <c:order val="0"/>
          <c:explosion val="25"/>
          <c:dLbls>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'Energy final Consumption'!$B$2:$B$4</c:f>
              <c:strCache>
                <c:ptCount val="3"/>
                <c:pt idx="0">
                  <c:v>Transport</c:v>
                </c:pt>
                <c:pt idx="1">
                  <c:v>Electricity</c:v>
                </c:pt>
                <c:pt idx="2">
                  <c:v>Household</c:v>
                </c:pt>
              </c:strCache>
            </c:strRef>
          </c:cat>
          <c:val>
            <c:numRef>
              <c:f>'Energy final Consumption'!$C$2:$C$4</c:f>
              <c:numCache>
                <c:formatCode>0%</c:formatCode>
                <c:ptCount val="3"/>
                <c:pt idx="0">
                  <c:v>0.56999999999999995</c:v>
                </c:pt>
                <c:pt idx="1">
                  <c:v>0.28000000000000003</c:v>
                </c:pt>
                <c:pt idx="2">
                  <c:v>0.15</c:v>
                </c:pt>
              </c:numCache>
            </c:numRef>
          </c:val>
          <c:extLst>
            <c:ext xmlns:c16="http://schemas.microsoft.com/office/drawing/2014/chart" uri="{C3380CC4-5D6E-409C-BE32-E72D297353CC}">
              <c16:uniqueId val="{00000000-9AA6-429B-80C3-29FEBD1E0CEB}"/>
            </c:ext>
          </c:extLst>
        </c:ser>
        <c:dLbls>
          <c:showLegendKey val="0"/>
          <c:showVal val="0"/>
          <c:showCatName val="0"/>
          <c:showSerName val="0"/>
          <c:showPercent val="0"/>
          <c:showBubbleSize val="0"/>
          <c:showLeaderLines val="1"/>
        </c:dLbls>
      </c:pie3DChart>
    </c:plotArea>
    <c:legend>
      <c:legendPos val="r"/>
      <c:layout>
        <c:manualLayout>
          <c:xMode val="edge"/>
          <c:yMode val="edge"/>
          <c:x val="0.65042701393095104"/>
          <c:y val="0.17813840930434199"/>
          <c:w val="0.33675247324853602"/>
          <c:h val="0.48775987863902298"/>
        </c:manualLayout>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rAngAx val="0"/>
    </c:view3D>
    <c:floor>
      <c:thickness val="0"/>
    </c:floor>
    <c:sideWall>
      <c:thickness val="0"/>
    </c:sideWall>
    <c:backWall>
      <c:thickness val="0"/>
    </c:backWall>
    <c:plotArea>
      <c:layout/>
      <c:pie3DChart>
        <c:varyColors val="1"/>
        <c:ser>
          <c:idx val="0"/>
          <c:order val="0"/>
          <c:explosion val="25"/>
          <c:dLbls>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'Energy final Consumption'!$B$2:$B$5</c:f>
              <c:strCache>
                <c:ptCount val="4"/>
                <c:pt idx="0">
                  <c:v>Energy</c:v>
                </c:pt>
                <c:pt idx="1">
                  <c:v>Waste</c:v>
                </c:pt>
                <c:pt idx="2">
                  <c:v>Agriculture  </c:v>
                </c:pt>
                <c:pt idx="3">
                  <c:v>Land Use and Forestry</c:v>
                </c:pt>
              </c:strCache>
            </c:strRef>
          </c:cat>
          <c:val>
            <c:numRef>
              <c:f>'Energy final Consumption'!$C$2:$C$5</c:f>
              <c:numCache>
                <c:formatCode>0%</c:formatCode>
                <c:ptCount val="4"/>
                <c:pt idx="0">
                  <c:v>0.09</c:v>
                </c:pt>
                <c:pt idx="1">
                  <c:v>0</c:v>
                </c:pt>
                <c:pt idx="2">
                  <c:v>0.32</c:v>
                </c:pt>
                <c:pt idx="3">
                  <c:v>0.59</c:v>
                </c:pt>
              </c:numCache>
            </c:numRef>
          </c:val>
          <c:extLst>
            <c:ext xmlns:c16="http://schemas.microsoft.com/office/drawing/2014/chart" uri="{C3380CC4-5D6E-409C-BE32-E72D297353CC}">
              <c16:uniqueId val="{00000000-BC0D-4E41-B6CB-7DB84F4E320E}"/>
            </c:ext>
          </c:extLst>
        </c:ser>
        <c:dLbls>
          <c:showLegendKey val="0"/>
          <c:showVal val="0"/>
          <c:showCatName val="0"/>
          <c:showSerName val="0"/>
          <c:showPercent val="0"/>
          <c:showBubbleSize val="0"/>
          <c:showLeaderLines val="1"/>
        </c:dLbls>
      </c:pie3DChart>
    </c:plotArea>
    <c:legend>
      <c:legendPos val="r"/>
      <c:layout>
        <c:manualLayout>
          <c:xMode val="edge"/>
          <c:yMode val="edge"/>
          <c:x val="0.65042701393095104"/>
          <c:y val="0.17813840930434199"/>
          <c:w val="0.33675247324853602"/>
          <c:h val="0.48775987863902298"/>
        </c:manualLayout>
      </c:layout>
      <c:overlay val="0"/>
    </c:legend>
    <c:plotVisOnly val="1"/>
    <c:dispBlanksAs val="gap"/>
    <c:showDLblsOverMax val="0"/>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1A399-3284-4803-A5DA-8FB22CF5364D}">
  <ds:schemaRefs>
    <ds:schemaRef ds:uri="http://schemas.microsoft.com/sharepoint/v3/contenttype/forms"/>
  </ds:schemaRefs>
</ds:datastoreItem>
</file>

<file path=customXml/itemProps2.xml><?xml version="1.0" encoding="utf-8"?>
<ds:datastoreItem xmlns:ds="http://schemas.openxmlformats.org/officeDocument/2006/customXml" ds:itemID="{7EF5B376-8690-4433-A632-06DEA0E0F2D1}">
  <ds:schemaRefs>
    <ds:schemaRef ds:uri="http://schemas.microsoft.com/office/2006/metadata/properties"/>
    <ds:schemaRef ds:uri="http://schemas.microsoft.com/office/infopath/2007/PartnerControls"/>
    <ds:schemaRef ds:uri="920e7b4d-81d6-43f1-9e45-b04fd2894143"/>
  </ds:schemaRefs>
</ds:datastoreItem>
</file>

<file path=customXml/itemProps3.xml><?xml version="1.0" encoding="utf-8"?>
<ds:datastoreItem xmlns:ds="http://schemas.openxmlformats.org/officeDocument/2006/customXml" ds:itemID="{E0C9398C-69BA-4C4F-A446-67A41A4C5EB0}"/>
</file>

<file path=customXml/itemProps4.xml><?xml version="1.0" encoding="utf-8"?>
<ds:datastoreItem xmlns:ds="http://schemas.openxmlformats.org/officeDocument/2006/customXml" ds:itemID="{556BD82C-3E7C-4A4F-A6AD-F5875F693F64}">
  <ds:schemaRefs>
    <ds:schemaRef ds:uri="http://schemas.microsoft.com/office/2006/metadata/longProperties"/>
  </ds:schemaRefs>
</ds:datastoreItem>
</file>

<file path=customXml/itemProps5.xml><?xml version="1.0" encoding="utf-8"?>
<ds:datastoreItem xmlns:ds="http://schemas.openxmlformats.org/officeDocument/2006/customXml" ds:itemID="{29459673-5819-4730-89EC-A466903F9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124</Pages>
  <Words>42445</Words>
  <Characters>241943</Characters>
  <Application>Microsoft Office Word</Application>
  <DocSecurity>0</DocSecurity>
  <Lines>2016</Lines>
  <Paragraphs>567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Blank ProDoc Template</vt:lpstr>
      <vt:lpstr>Table of Contents </vt:lpstr>
      <vt:lpstr>Development Challenge </vt:lpstr>
      <vt:lpstr>Strategy </vt:lpstr>
      <vt:lpstr>Results and Partnerships</vt:lpstr>
    </vt:vector>
  </TitlesOfParts>
  <Company>Microsoft</Company>
  <LinksUpToDate>false</LinksUpToDate>
  <CharactersWithSpaces>283821</CharactersWithSpaces>
  <SharedDoc>false</SharedDoc>
  <HLinks>
    <vt:vector size="126" baseType="variant">
      <vt:variant>
        <vt:i4>2883633</vt:i4>
      </vt:variant>
      <vt:variant>
        <vt:i4>102</vt:i4>
      </vt:variant>
      <vt:variant>
        <vt:i4>0</vt:i4>
      </vt:variant>
      <vt:variant>
        <vt:i4>5</vt:i4>
      </vt:variant>
      <vt:variant>
        <vt:lpwstr>http://www.thegef.org/</vt:lpwstr>
      </vt:variant>
      <vt:variant>
        <vt:lpwstr/>
      </vt:variant>
      <vt:variant>
        <vt:i4>2883633</vt:i4>
      </vt:variant>
      <vt:variant>
        <vt:i4>99</vt:i4>
      </vt:variant>
      <vt:variant>
        <vt:i4>0</vt:i4>
      </vt:variant>
      <vt:variant>
        <vt:i4>5</vt:i4>
      </vt:variant>
      <vt:variant>
        <vt:lpwstr>http://www.thegef.org/</vt:lpwstr>
      </vt:variant>
      <vt:variant>
        <vt:lpwstr/>
      </vt:variant>
      <vt:variant>
        <vt:i4>6422635</vt:i4>
      </vt:variant>
      <vt:variant>
        <vt:i4>90</vt:i4>
      </vt:variant>
      <vt:variant>
        <vt:i4>0</vt:i4>
      </vt:variant>
      <vt:variant>
        <vt:i4>5</vt:i4>
      </vt:variant>
      <vt:variant>
        <vt:lpwstr>http://web.undp.org/evaluation/guidance.shtml</vt:lpwstr>
      </vt:variant>
      <vt:variant>
        <vt:lpwstr>gef</vt:lpwstr>
      </vt:variant>
      <vt:variant>
        <vt:i4>6422635</vt:i4>
      </vt:variant>
      <vt:variant>
        <vt:i4>87</vt:i4>
      </vt:variant>
      <vt:variant>
        <vt:i4>0</vt:i4>
      </vt:variant>
      <vt:variant>
        <vt:i4>5</vt:i4>
      </vt:variant>
      <vt:variant>
        <vt:lpwstr>http://web.undp.org/evaluation/guidance.shtml</vt:lpwstr>
      </vt:variant>
      <vt:variant>
        <vt:lpwstr>gef</vt:lpwstr>
      </vt:variant>
      <vt:variant>
        <vt:i4>1441859</vt:i4>
      </vt:variant>
      <vt:variant>
        <vt:i4>84</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81</vt:i4>
      </vt:variant>
      <vt:variant>
        <vt:i4>0</vt:i4>
      </vt:variant>
      <vt:variant>
        <vt:i4>5</vt:i4>
      </vt:variant>
      <vt:variant>
        <vt:lpwstr>http://www.thegef.org/gef/Evaluation Policy 2010</vt:lpwstr>
      </vt:variant>
      <vt:variant>
        <vt:lpwstr/>
      </vt:variant>
      <vt:variant>
        <vt:i4>7995479</vt:i4>
      </vt:variant>
      <vt:variant>
        <vt:i4>78</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75</vt:i4>
      </vt:variant>
      <vt:variant>
        <vt:i4>0</vt:i4>
      </vt:variant>
      <vt:variant>
        <vt:i4>5</vt:i4>
      </vt:variant>
      <vt:variant>
        <vt:lpwstr>http://www.undp.org/content/undp/en/home/operations/accountability/programme_and_operationspoliciesandprocedures.html</vt:lpwstr>
      </vt:variant>
      <vt:variant>
        <vt:lpwstr/>
      </vt:variant>
      <vt:variant>
        <vt:i4>1048629</vt:i4>
      </vt:variant>
      <vt:variant>
        <vt:i4>68</vt:i4>
      </vt:variant>
      <vt:variant>
        <vt:i4>0</vt:i4>
      </vt:variant>
      <vt:variant>
        <vt:i4>5</vt:i4>
      </vt:variant>
      <vt:variant>
        <vt:lpwstr/>
      </vt:variant>
      <vt:variant>
        <vt:lpwstr>_Toc443050730</vt:lpwstr>
      </vt:variant>
      <vt:variant>
        <vt:i4>1114165</vt:i4>
      </vt:variant>
      <vt:variant>
        <vt:i4>62</vt:i4>
      </vt:variant>
      <vt:variant>
        <vt:i4>0</vt:i4>
      </vt:variant>
      <vt:variant>
        <vt:i4>5</vt:i4>
      </vt:variant>
      <vt:variant>
        <vt:lpwstr/>
      </vt:variant>
      <vt:variant>
        <vt:lpwstr>_Toc443050729</vt:lpwstr>
      </vt:variant>
      <vt:variant>
        <vt:i4>1114165</vt:i4>
      </vt:variant>
      <vt:variant>
        <vt:i4>56</vt:i4>
      </vt:variant>
      <vt:variant>
        <vt:i4>0</vt:i4>
      </vt:variant>
      <vt:variant>
        <vt:i4>5</vt:i4>
      </vt:variant>
      <vt:variant>
        <vt:lpwstr/>
      </vt:variant>
      <vt:variant>
        <vt:lpwstr>_Toc443050728</vt:lpwstr>
      </vt:variant>
      <vt:variant>
        <vt:i4>1114165</vt:i4>
      </vt:variant>
      <vt:variant>
        <vt:i4>50</vt:i4>
      </vt:variant>
      <vt:variant>
        <vt:i4>0</vt:i4>
      </vt:variant>
      <vt:variant>
        <vt:i4>5</vt:i4>
      </vt:variant>
      <vt:variant>
        <vt:lpwstr/>
      </vt:variant>
      <vt:variant>
        <vt:lpwstr>_Toc443050727</vt:lpwstr>
      </vt:variant>
      <vt:variant>
        <vt:i4>1114165</vt:i4>
      </vt:variant>
      <vt:variant>
        <vt:i4>44</vt:i4>
      </vt:variant>
      <vt:variant>
        <vt:i4>0</vt:i4>
      </vt:variant>
      <vt:variant>
        <vt:i4>5</vt:i4>
      </vt:variant>
      <vt:variant>
        <vt:lpwstr/>
      </vt:variant>
      <vt:variant>
        <vt:lpwstr>_Toc443050726</vt:lpwstr>
      </vt:variant>
      <vt:variant>
        <vt:i4>1114165</vt:i4>
      </vt:variant>
      <vt:variant>
        <vt:i4>38</vt:i4>
      </vt:variant>
      <vt:variant>
        <vt:i4>0</vt:i4>
      </vt:variant>
      <vt:variant>
        <vt:i4>5</vt:i4>
      </vt:variant>
      <vt:variant>
        <vt:lpwstr/>
      </vt:variant>
      <vt:variant>
        <vt:lpwstr>_Toc443050725</vt:lpwstr>
      </vt:variant>
      <vt:variant>
        <vt:i4>1114165</vt:i4>
      </vt:variant>
      <vt:variant>
        <vt:i4>32</vt:i4>
      </vt:variant>
      <vt:variant>
        <vt:i4>0</vt:i4>
      </vt:variant>
      <vt:variant>
        <vt:i4>5</vt:i4>
      </vt:variant>
      <vt:variant>
        <vt:lpwstr/>
      </vt:variant>
      <vt:variant>
        <vt:lpwstr>_Toc443050724</vt:lpwstr>
      </vt:variant>
      <vt:variant>
        <vt:i4>1114165</vt:i4>
      </vt:variant>
      <vt:variant>
        <vt:i4>26</vt:i4>
      </vt:variant>
      <vt:variant>
        <vt:i4>0</vt:i4>
      </vt:variant>
      <vt:variant>
        <vt:i4>5</vt:i4>
      </vt:variant>
      <vt:variant>
        <vt:lpwstr/>
      </vt:variant>
      <vt:variant>
        <vt:lpwstr>_Toc443050723</vt:lpwstr>
      </vt:variant>
      <vt:variant>
        <vt:i4>1114165</vt:i4>
      </vt:variant>
      <vt:variant>
        <vt:i4>20</vt:i4>
      </vt:variant>
      <vt:variant>
        <vt:i4>0</vt:i4>
      </vt:variant>
      <vt:variant>
        <vt:i4>5</vt:i4>
      </vt:variant>
      <vt:variant>
        <vt:lpwstr/>
      </vt:variant>
      <vt:variant>
        <vt:lpwstr>_Toc443050722</vt:lpwstr>
      </vt:variant>
      <vt:variant>
        <vt:i4>1114165</vt:i4>
      </vt:variant>
      <vt:variant>
        <vt:i4>14</vt:i4>
      </vt:variant>
      <vt:variant>
        <vt:i4>0</vt:i4>
      </vt:variant>
      <vt:variant>
        <vt:i4>5</vt:i4>
      </vt:variant>
      <vt:variant>
        <vt:lpwstr/>
      </vt:variant>
      <vt:variant>
        <vt:lpwstr>_Toc443050721</vt:lpwstr>
      </vt:variant>
      <vt:variant>
        <vt:i4>1114165</vt:i4>
      </vt:variant>
      <vt:variant>
        <vt:i4>8</vt:i4>
      </vt:variant>
      <vt:variant>
        <vt:i4>0</vt:i4>
      </vt:variant>
      <vt:variant>
        <vt:i4>5</vt:i4>
      </vt:variant>
      <vt:variant>
        <vt:lpwstr/>
      </vt:variant>
      <vt:variant>
        <vt:lpwstr>_Toc443050720</vt:lpwstr>
      </vt:variant>
      <vt:variant>
        <vt:i4>1179701</vt:i4>
      </vt:variant>
      <vt:variant>
        <vt:i4>2</vt:i4>
      </vt:variant>
      <vt:variant>
        <vt:i4>0</vt:i4>
      </vt:variant>
      <vt:variant>
        <vt:i4>5</vt:i4>
      </vt:variant>
      <vt:variant>
        <vt:lpwstr/>
      </vt:variant>
      <vt:variant>
        <vt:lpwstr>_Toc443050719</vt:lpwstr>
      </vt:variant>
      <vt:variant>
        <vt:i4>3932266</vt:i4>
      </vt:variant>
      <vt:variant>
        <vt:i4>0</vt:i4>
      </vt:variant>
      <vt:variant>
        <vt:i4>0</vt:i4>
      </vt:variant>
      <vt:variant>
        <vt:i4>5</vt:i4>
      </vt:variant>
      <vt:variant>
        <vt:lpwstr>https://info.undp.org/global/popp/frm/pages/financial-management-and-execution-modalities.aspx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ProDoc Template</dc:title>
  <dc:subject>Project Management</dc:subject>
  <dc:creator>Dr Suresh Hurry</dc:creator>
  <cp:keywords/>
  <dc:description/>
  <cp:lastModifiedBy>Lela Fikrou</cp:lastModifiedBy>
  <cp:revision>6</cp:revision>
  <cp:lastPrinted>2018-05-14T11:46:00Z</cp:lastPrinted>
  <dcterms:created xsi:type="dcterms:W3CDTF">2018-07-09T08:42:00Z</dcterms:created>
  <dcterms:modified xsi:type="dcterms:W3CDTF">2018-07-12T13:50:00Z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ies>
</file>